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D6C" w:rsidRDefault="003E2558">
      <w:pPr>
        <w:pStyle w:val="ab"/>
        <w:spacing w:line="360" w:lineRule="auto"/>
        <w:jc w:val="center"/>
        <w:rPr>
          <w:rFonts w:ascii="宋体" w:hAnsi="宋体"/>
          <w:b/>
          <w:sz w:val="52"/>
          <w:szCs w:val="52"/>
        </w:rPr>
      </w:pPr>
      <w:bookmarkStart w:id="0" w:name="_Toc139095938"/>
      <w:bookmarkStart w:id="1" w:name="_Toc140471898"/>
      <w:bookmarkStart w:id="2" w:name="_Toc140159698"/>
      <w:bookmarkStart w:id="3" w:name="_Toc142726006"/>
      <w:bookmarkStart w:id="4" w:name="_Toc139102147"/>
      <w:bookmarkStart w:id="5" w:name="_Toc139095413"/>
      <w:bookmarkStart w:id="6" w:name="_Toc139095833"/>
      <w:r>
        <w:rPr>
          <w:rFonts w:ascii="宋体" w:hAnsi="宋体" w:hint="eastAsia"/>
          <w:b/>
          <w:sz w:val="52"/>
          <w:szCs w:val="52"/>
        </w:rPr>
        <w:t>龙岗海关公务车辆维修保养服务</w:t>
      </w:r>
    </w:p>
    <w:p w:rsidR="00F03D6C" w:rsidRDefault="00F03D6C">
      <w:pPr>
        <w:wordWrap w:val="0"/>
        <w:snapToGrid w:val="0"/>
        <w:spacing w:line="360" w:lineRule="auto"/>
        <w:jc w:val="center"/>
        <w:rPr>
          <w:rFonts w:ascii="宋体" w:hAnsi="宋体"/>
          <w:b/>
          <w:bCs/>
          <w:sz w:val="32"/>
          <w:szCs w:val="48"/>
        </w:rPr>
      </w:pPr>
    </w:p>
    <w:p w:rsidR="00F03D6C" w:rsidRDefault="00F03D6C">
      <w:pPr>
        <w:wordWrap w:val="0"/>
        <w:snapToGrid w:val="0"/>
        <w:spacing w:line="360" w:lineRule="auto"/>
        <w:jc w:val="center"/>
        <w:rPr>
          <w:rFonts w:ascii="宋体" w:hAnsi="宋体"/>
          <w:b/>
          <w:bCs/>
          <w:sz w:val="32"/>
          <w:szCs w:val="48"/>
        </w:rPr>
      </w:pPr>
    </w:p>
    <w:p w:rsidR="00F03D6C" w:rsidRDefault="00F03D6C">
      <w:pPr>
        <w:wordWrap w:val="0"/>
        <w:snapToGrid w:val="0"/>
        <w:spacing w:line="360" w:lineRule="auto"/>
        <w:jc w:val="center"/>
        <w:rPr>
          <w:rFonts w:ascii="宋体" w:hAnsi="宋体"/>
          <w:b/>
          <w:bCs/>
          <w:sz w:val="32"/>
          <w:szCs w:val="48"/>
        </w:rPr>
      </w:pPr>
    </w:p>
    <w:p w:rsidR="00F03D6C" w:rsidRDefault="003E2558">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F03D6C" w:rsidRDefault="00F03D6C">
      <w:pPr>
        <w:wordWrap w:val="0"/>
        <w:snapToGrid w:val="0"/>
        <w:spacing w:line="360" w:lineRule="auto"/>
        <w:jc w:val="center"/>
        <w:rPr>
          <w:rFonts w:ascii="宋体" w:hAnsi="宋体"/>
          <w:b/>
          <w:sz w:val="28"/>
          <w:szCs w:val="28"/>
        </w:rPr>
      </w:pPr>
    </w:p>
    <w:p w:rsidR="00F03D6C" w:rsidRDefault="003E2558" w:rsidP="00B600FB">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w:t>
      </w:r>
      <w:r>
        <w:rPr>
          <w:rFonts w:ascii="宋体" w:hAnsi="宋体"/>
          <w:b/>
          <w:sz w:val="28"/>
          <w:szCs w:val="28"/>
        </w:rPr>
        <w:t>SZGX20230</w:t>
      </w:r>
      <w:r>
        <w:rPr>
          <w:rFonts w:ascii="宋体" w:hAnsi="宋体" w:hint="eastAsia"/>
          <w:b/>
          <w:sz w:val="28"/>
          <w:szCs w:val="28"/>
        </w:rPr>
        <w:t>49</w:t>
      </w:r>
      <w:r>
        <w:rPr>
          <w:rFonts w:ascii="宋体" w:hAnsi="宋体"/>
          <w:b/>
          <w:sz w:val="28"/>
          <w:szCs w:val="28"/>
        </w:rPr>
        <w:t>-SZHG-0</w:t>
      </w:r>
      <w:r>
        <w:rPr>
          <w:rFonts w:ascii="宋体" w:hAnsi="宋体" w:hint="eastAsia"/>
          <w:b/>
          <w:sz w:val="28"/>
          <w:szCs w:val="28"/>
        </w:rPr>
        <w:t>11</w:t>
      </w:r>
    </w:p>
    <w:p w:rsidR="00F03D6C" w:rsidRDefault="00F03D6C">
      <w:pPr>
        <w:wordWrap w:val="0"/>
        <w:snapToGrid w:val="0"/>
        <w:spacing w:line="360" w:lineRule="auto"/>
        <w:rPr>
          <w:rFonts w:ascii="宋体" w:hAnsi="宋体"/>
          <w:b/>
          <w:sz w:val="28"/>
          <w:szCs w:val="28"/>
        </w:rPr>
      </w:pPr>
    </w:p>
    <w:p w:rsidR="00F03D6C" w:rsidRDefault="00F03D6C">
      <w:pPr>
        <w:wordWrap w:val="0"/>
        <w:snapToGrid w:val="0"/>
        <w:spacing w:line="360" w:lineRule="auto"/>
        <w:rPr>
          <w:rFonts w:ascii="宋体" w:hAnsi="宋体"/>
          <w:b/>
          <w:sz w:val="28"/>
          <w:szCs w:val="28"/>
        </w:rPr>
      </w:pPr>
    </w:p>
    <w:p w:rsidR="00F03D6C" w:rsidRDefault="00F03D6C">
      <w:pPr>
        <w:wordWrap w:val="0"/>
        <w:snapToGrid w:val="0"/>
        <w:spacing w:line="360" w:lineRule="auto"/>
        <w:rPr>
          <w:rFonts w:ascii="宋体" w:hAnsi="宋体"/>
          <w:b/>
          <w:sz w:val="28"/>
          <w:szCs w:val="28"/>
        </w:rPr>
      </w:pPr>
    </w:p>
    <w:p w:rsidR="00F03D6C" w:rsidRDefault="00F03D6C">
      <w:pPr>
        <w:pStyle w:val="a0"/>
        <w:rPr>
          <w:sz w:val="28"/>
          <w:szCs w:val="28"/>
        </w:rPr>
      </w:pPr>
    </w:p>
    <w:p w:rsidR="00F03D6C" w:rsidRDefault="00F03D6C">
      <w:pPr>
        <w:wordWrap w:val="0"/>
        <w:snapToGrid w:val="0"/>
        <w:spacing w:line="360" w:lineRule="auto"/>
        <w:rPr>
          <w:rFonts w:ascii="宋体" w:hAnsi="宋体"/>
          <w:b/>
          <w:sz w:val="28"/>
          <w:szCs w:val="28"/>
        </w:rPr>
      </w:pPr>
    </w:p>
    <w:p w:rsidR="00F03D6C" w:rsidRDefault="00F03D6C">
      <w:pPr>
        <w:pStyle w:val="a0"/>
      </w:pPr>
    </w:p>
    <w:p w:rsidR="00F03D6C" w:rsidRDefault="00F03D6C">
      <w:pPr>
        <w:pStyle w:val="a0"/>
      </w:pPr>
    </w:p>
    <w:p w:rsidR="00F03D6C" w:rsidRDefault="003E2558">
      <w:pPr>
        <w:snapToGrid w:val="0"/>
        <w:spacing w:line="360" w:lineRule="auto"/>
        <w:jc w:val="left"/>
        <w:rPr>
          <w:rFonts w:ascii="宋体" w:hAnsi="宋体"/>
          <w:b/>
          <w:sz w:val="28"/>
          <w:szCs w:val="28"/>
        </w:rPr>
      </w:pPr>
      <w:r>
        <w:rPr>
          <w:rFonts w:ascii="宋体" w:hAnsi="宋体" w:hint="eastAsia"/>
          <w:b/>
          <w:sz w:val="28"/>
          <w:szCs w:val="28"/>
        </w:rPr>
        <w:t>采购人：中华人民共和国龙岗海关</w:t>
      </w:r>
    </w:p>
    <w:p w:rsidR="00F03D6C" w:rsidRDefault="003E2558">
      <w:pPr>
        <w:snapToGrid w:val="0"/>
        <w:spacing w:line="360" w:lineRule="auto"/>
        <w:jc w:val="left"/>
        <w:rPr>
          <w:rFonts w:ascii="宋体" w:hAnsi="宋体"/>
          <w:b/>
          <w:sz w:val="28"/>
          <w:szCs w:val="28"/>
        </w:rPr>
      </w:pPr>
      <w:r>
        <w:rPr>
          <w:rFonts w:ascii="宋体" w:hAnsi="宋体" w:hint="eastAsia"/>
          <w:b/>
          <w:sz w:val="28"/>
          <w:szCs w:val="28"/>
        </w:rPr>
        <w:t>确认日期：2023年</w:t>
      </w:r>
      <w:r w:rsidR="007A4D21">
        <w:rPr>
          <w:rFonts w:ascii="宋体" w:hAnsi="宋体" w:hint="eastAsia"/>
          <w:b/>
          <w:sz w:val="28"/>
          <w:szCs w:val="28"/>
        </w:rPr>
        <w:t>8</w:t>
      </w:r>
      <w:r>
        <w:rPr>
          <w:rFonts w:ascii="宋体" w:hAnsi="宋体" w:hint="eastAsia"/>
          <w:b/>
          <w:sz w:val="28"/>
          <w:szCs w:val="28"/>
        </w:rPr>
        <w:t>月</w:t>
      </w:r>
      <w:r w:rsidR="007A4D21">
        <w:rPr>
          <w:rFonts w:ascii="宋体" w:hAnsi="宋体" w:hint="eastAsia"/>
          <w:b/>
          <w:sz w:val="28"/>
          <w:szCs w:val="28"/>
        </w:rPr>
        <w:t>18</w:t>
      </w:r>
      <w:r>
        <w:rPr>
          <w:rFonts w:ascii="宋体" w:hAnsi="宋体" w:hint="eastAsia"/>
          <w:b/>
          <w:sz w:val="28"/>
          <w:szCs w:val="28"/>
        </w:rPr>
        <w:t>日</w:t>
      </w:r>
    </w:p>
    <w:p w:rsidR="00F03D6C" w:rsidRDefault="00F03D6C">
      <w:pPr>
        <w:snapToGrid w:val="0"/>
        <w:spacing w:line="360" w:lineRule="auto"/>
        <w:rPr>
          <w:rFonts w:ascii="宋体" w:hAnsi="宋体"/>
          <w:b/>
          <w:sz w:val="28"/>
          <w:szCs w:val="28"/>
        </w:rPr>
      </w:pPr>
    </w:p>
    <w:p w:rsidR="00F03D6C" w:rsidRDefault="00F03D6C">
      <w:pPr>
        <w:snapToGrid w:val="0"/>
        <w:spacing w:line="360" w:lineRule="auto"/>
        <w:rPr>
          <w:rFonts w:ascii="宋体" w:hAnsi="宋体"/>
          <w:b/>
          <w:sz w:val="28"/>
          <w:szCs w:val="28"/>
        </w:rPr>
      </w:pPr>
    </w:p>
    <w:p w:rsidR="00F03D6C" w:rsidRDefault="00F03D6C">
      <w:pPr>
        <w:pStyle w:val="afa"/>
        <w:rPr>
          <w:sz w:val="28"/>
          <w:szCs w:val="28"/>
          <w:lang w:val="en-US"/>
        </w:rPr>
      </w:pPr>
    </w:p>
    <w:p w:rsidR="00F03D6C" w:rsidRDefault="00F03D6C">
      <w:pPr>
        <w:pStyle w:val="afa"/>
        <w:rPr>
          <w:sz w:val="28"/>
          <w:szCs w:val="28"/>
          <w:lang w:val="en-US"/>
        </w:rPr>
      </w:pPr>
    </w:p>
    <w:p w:rsidR="00F03D6C" w:rsidRDefault="00F03D6C">
      <w:pPr>
        <w:pStyle w:val="afa"/>
        <w:rPr>
          <w:sz w:val="28"/>
          <w:szCs w:val="28"/>
          <w:lang w:val="en-US"/>
        </w:rPr>
      </w:pPr>
    </w:p>
    <w:p w:rsidR="00F03D6C" w:rsidRDefault="00F03D6C">
      <w:pPr>
        <w:pStyle w:val="afa"/>
        <w:rPr>
          <w:sz w:val="28"/>
          <w:szCs w:val="28"/>
          <w:lang w:val="en-US"/>
        </w:rPr>
      </w:pPr>
    </w:p>
    <w:p w:rsidR="00F03D6C" w:rsidRDefault="00F03D6C">
      <w:pPr>
        <w:pStyle w:val="afa"/>
        <w:rPr>
          <w:sz w:val="28"/>
          <w:szCs w:val="28"/>
          <w:lang w:val="en-US"/>
        </w:rPr>
      </w:pPr>
    </w:p>
    <w:p w:rsidR="00F03D6C" w:rsidRDefault="003E2558">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bookmarkEnd w:id="0"/>
    <w:bookmarkEnd w:id="1"/>
    <w:bookmarkEnd w:id="2"/>
    <w:bookmarkEnd w:id="3"/>
    <w:bookmarkEnd w:id="4"/>
    <w:bookmarkEnd w:id="5"/>
    <w:bookmarkEnd w:id="6"/>
    <w:p w:rsidR="00F03D6C" w:rsidRDefault="003E2558">
      <w:pPr>
        <w:wordWrap w:val="0"/>
        <w:snapToGrid w:val="0"/>
        <w:spacing w:line="360" w:lineRule="auto"/>
        <w:jc w:val="center"/>
        <w:rPr>
          <w:rFonts w:ascii="宋体" w:hAnsi="宋体"/>
          <w:sz w:val="30"/>
        </w:rPr>
      </w:pPr>
      <w:r>
        <w:rPr>
          <w:rFonts w:ascii="宋体" w:hAnsi="宋体" w:hint="eastAsia"/>
          <w:b/>
          <w:sz w:val="28"/>
          <w:szCs w:val="28"/>
        </w:rPr>
        <w:t>2023年8月</w:t>
      </w:r>
      <w:r>
        <w:rPr>
          <w:rFonts w:ascii="宋体" w:hAnsi="宋体"/>
          <w:b/>
          <w:sz w:val="30"/>
        </w:rPr>
        <w:br w:type="page"/>
      </w:r>
      <w:r>
        <w:rPr>
          <w:rFonts w:ascii="宋体" w:hAnsi="宋体" w:hint="eastAsia"/>
          <w:kern w:val="0"/>
          <w:szCs w:val="21"/>
        </w:rPr>
        <w:lastRenderedPageBreak/>
        <w:t>目  录</w:t>
      </w:r>
    </w:p>
    <w:p w:rsidR="00F03D6C" w:rsidRDefault="003E2558">
      <w:pPr>
        <w:pStyle w:val="10"/>
        <w:tabs>
          <w:tab w:val="right" w:leader="dot" w:pos="8920"/>
        </w:tabs>
        <w:rPr>
          <w:b w:val="0"/>
          <w:noProof/>
        </w:rPr>
      </w:pPr>
      <w:r>
        <w:rPr>
          <w:rFonts w:hint="eastAsia"/>
          <w:b w:val="0"/>
        </w:rPr>
        <w:t>第一章</w:t>
      </w:r>
      <w:r>
        <w:rPr>
          <w:b w:val="0"/>
        </w:rPr>
        <w:t xml:space="preserve">  </w:t>
      </w:r>
      <w:r>
        <w:rPr>
          <w:rFonts w:hint="eastAsia"/>
          <w:b w:val="0"/>
        </w:rPr>
        <w:t>投标邀请书</w:t>
      </w:r>
      <w:r>
        <w:rPr>
          <w:b w:val="0"/>
        </w:rPr>
        <w:tab/>
      </w:r>
      <w:r w:rsidR="00705FB4">
        <w:rPr>
          <w:b w:val="0"/>
        </w:rPr>
        <w:fldChar w:fldCharType="begin"/>
      </w:r>
      <w:r>
        <w:rPr>
          <w:b w:val="0"/>
        </w:rPr>
        <w:instrText xml:space="preserve"> PAGEREF _Toc143005477 \h </w:instrText>
      </w:r>
      <w:r w:rsidR="00705FB4">
        <w:rPr>
          <w:b w:val="0"/>
        </w:rPr>
      </w:r>
      <w:r w:rsidR="00705FB4">
        <w:rPr>
          <w:b w:val="0"/>
        </w:rPr>
        <w:fldChar w:fldCharType="separate"/>
      </w:r>
      <w:r>
        <w:rPr>
          <w:b w:val="0"/>
        </w:rPr>
        <w:t>5</w:t>
      </w:r>
      <w:r w:rsidR="00705FB4">
        <w:rPr>
          <w:b w:val="0"/>
        </w:rPr>
        <w:fldChar w:fldCharType="end"/>
      </w:r>
      <w:r w:rsidR="00705FB4">
        <w:rPr>
          <w:b w:val="0"/>
        </w:rPr>
        <w:fldChar w:fldCharType="begin"/>
      </w:r>
      <w:r>
        <w:rPr>
          <w:b w:val="0"/>
        </w:rPr>
        <w:instrText xml:space="preserve"> TOC \o "1-4" \u </w:instrText>
      </w:r>
      <w:r w:rsidR="00705FB4">
        <w:rPr>
          <w:b w:val="0"/>
        </w:rPr>
        <w:fldChar w:fldCharType="separate"/>
      </w:r>
    </w:p>
    <w:p w:rsidR="00F03D6C" w:rsidRDefault="003E2558">
      <w:pPr>
        <w:pStyle w:val="10"/>
        <w:tabs>
          <w:tab w:val="right" w:leader="dot" w:pos="8920"/>
        </w:tabs>
        <w:rPr>
          <w:b w:val="0"/>
          <w:noProof/>
        </w:rPr>
      </w:pPr>
      <w:r>
        <w:rPr>
          <w:rFonts w:hint="eastAsia"/>
          <w:b w:val="0"/>
          <w:noProof/>
        </w:rPr>
        <w:t>第二章</w:t>
      </w:r>
      <w:r>
        <w:rPr>
          <w:b w:val="0"/>
          <w:noProof/>
        </w:rPr>
        <w:t xml:space="preserve">  </w:t>
      </w:r>
      <w:r>
        <w:rPr>
          <w:rFonts w:hint="eastAsia"/>
          <w:b w:val="0"/>
          <w:noProof/>
        </w:rPr>
        <w:t>投标人须知</w:t>
      </w:r>
      <w:r>
        <w:rPr>
          <w:b w:val="0"/>
          <w:noProof/>
        </w:rPr>
        <w:tab/>
      </w:r>
      <w:r w:rsidR="00705FB4">
        <w:rPr>
          <w:b w:val="0"/>
          <w:noProof/>
        </w:rPr>
        <w:fldChar w:fldCharType="begin"/>
      </w:r>
      <w:r>
        <w:rPr>
          <w:b w:val="0"/>
          <w:noProof/>
        </w:rPr>
        <w:instrText xml:space="preserve"> PAGEREF _Toc143005479 \h </w:instrText>
      </w:r>
      <w:r w:rsidR="00705FB4">
        <w:rPr>
          <w:b w:val="0"/>
          <w:noProof/>
        </w:rPr>
      </w:r>
      <w:r w:rsidR="00705FB4">
        <w:rPr>
          <w:b w:val="0"/>
          <w:noProof/>
        </w:rPr>
        <w:fldChar w:fldCharType="separate"/>
      </w:r>
      <w:r w:rsidR="00CA4C0F">
        <w:rPr>
          <w:b w:val="0"/>
          <w:noProof/>
        </w:rPr>
        <w:t>9</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一、说明</w:t>
      </w:r>
      <w:r>
        <w:rPr>
          <w:b w:val="0"/>
          <w:noProof/>
        </w:rPr>
        <w:tab/>
      </w:r>
      <w:r w:rsidR="00705FB4">
        <w:rPr>
          <w:b w:val="0"/>
          <w:noProof/>
        </w:rPr>
        <w:fldChar w:fldCharType="begin"/>
      </w:r>
      <w:r>
        <w:rPr>
          <w:b w:val="0"/>
          <w:noProof/>
        </w:rPr>
        <w:instrText xml:space="preserve"> PAGEREF _Toc143005480 \h </w:instrText>
      </w:r>
      <w:r w:rsidR="00705FB4">
        <w:rPr>
          <w:b w:val="0"/>
          <w:noProof/>
        </w:rPr>
      </w:r>
      <w:r w:rsidR="00705FB4">
        <w:rPr>
          <w:b w:val="0"/>
          <w:noProof/>
        </w:rPr>
        <w:fldChar w:fldCharType="separate"/>
      </w:r>
      <w:r w:rsidR="00CA4C0F">
        <w:rPr>
          <w:b w:val="0"/>
          <w:noProof/>
        </w:rPr>
        <w:t>10</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w:t>
      </w:r>
      <w:r>
        <w:rPr>
          <w:rFonts w:hint="eastAsia"/>
          <w:b w:val="0"/>
          <w:noProof/>
        </w:rPr>
        <w:t>．资金来源</w:t>
      </w:r>
      <w:r>
        <w:rPr>
          <w:b w:val="0"/>
          <w:noProof/>
        </w:rPr>
        <w:tab/>
      </w:r>
      <w:r w:rsidR="00705FB4">
        <w:rPr>
          <w:b w:val="0"/>
          <w:noProof/>
        </w:rPr>
        <w:fldChar w:fldCharType="begin"/>
      </w:r>
      <w:r>
        <w:rPr>
          <w:b w:val="0"/>
          <w:noProof/>
        </w:rPr>
        <w:instrText xml:space="preserve"> PAGEREF _Toc143005481 \h </w:instrText>
      </w:r>
      <w:r w:rsidR="00705FB4">
        <w:rPr>
          <w:b w:val="0"/>
          <w:noProof/>
        </w:rPr>
      </w:r>
      <w:r w:rsidR="00705FB4">
        <w:rPr>
          <w:b w:val="0"/>
          <w:noProof/>
        </w:rPr>
        <w:fldChar w:fldCharType="separate"/>
      </w:r>
      <w:r w:rsidR="00CA4C0F">
        <w:rPr>
          <w:b w:val="0"/>
          <w:noProof/>
        </w:rPr>
        <w:t>10</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w:t>
      </w:r>
      <w:r>
        <w:rPr>
          <w:rFonts w:hint="eastAsia"/>
          <w:b w:val="0"/>
          <w:noProof/>
        </w:rPr>
        <w:t>．定义</w:t>
      </w:r>
      <w:r>
        <w:rPr>
          <w:b w:val="0"/>
          <w:noProof/>
        </w:rPr>
        <w:tab/>
      </w:r>
      <w:r w:rsidR="00705FB4">
        <w:rPr>
          <w:b w:val="0"/>
          <w:noProof/>
        </w:rPr>
        <w:fldChar w:fldCharType="begin"/>
      </w:r>
      <w:r>
        <w:rPr>
          <w:b w:val="0"/>
          <w:noProof/>
        </w:rPr>
        <w:instrText xml:space="preserve"> PAGEREF _Toc143005482 \h </w:instrText>
      </w:r>
      <w:r w:rsidR="00705FB4">
        <w:rPr>
          <w:b w:val="0"/>
          <w:noProof/>
        </w:rPr>
      </w:r>
      <w:r w:rsidR="00705FB4">
        <w:rPr>
          <w:b w:val="0"/>
          <w:noProof/>
        </w:rPr>
        <w:fldChar w:fldCharType="separate"/>
      </w:r>
      <w:r w:rsidR="00CA4C0F">
        <w:rPr>
          <w:b w:val="0"/>
          <w:noProof/>
        </w:rPr>
        <w:t>10</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3</w:t>
      </w:r>
      <w:r>
        <w:rPr>
          <w:rFonts w:hint="eastAsia"/>
          <w:b w:val="0"/>
          <w:noProof/>
        </w:rPr>
        <w:t>．保证</w:t>
      </w:r>
      <w:r>
        <w:rPr>
          <w:b w:val="0"/>
          <w:noProof/>
        </w:rPr>
        <w:tab/>
      </w:r>
      <w:r w:rsidR="00705FB4">
        <w:rPr>
          <w:b w:val="0"/>
          <w:noProof/>
        </w:rPr>
        <w:fldChar w:fldCharType="begin"/>
      </w:r>
      <w:r>
        <w:rPr>
          <w:b w:val="0"/>
          <w:noProof/>
        </w:rPr>
        <w:instrText xml:space="preserve"> PAGEREF _Toc143005483 \h </w:instrText>
      </w:r>
      <w:r w:rsidR="00705FB4">
        <w:rPr>
          <w:b w:val="0"/>
          <w:noProof/>
        </w:rPr>
      </w:r>
      <w:r w:rsidR="00705FB4">
        <w:rPr>
          <w:b w:val="0"/>
          <w:noProof/>
        </w:rPr>
        <w:fldChar w:fldCharType="separate"/>
      </w:r>
      <w:r w:rsidR="00CA4C0F">
        <w:rPr>
          <w:b w:val="0"/>
          <w:noProof/>
        </w:rPr>
        <w:t>10</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4</w:t>
      </w:r>
      <w:r>
        <w:rPr>
          <w:rFonts w:hint="eastAsia"/>
          <w:b w:val="0"/>
          <w:noProof/>
        </w:rPr>
        <w:t>．合格的投标人</w:t>
      </w:r>
      <w:r>
        <w:rPr>
          <w:b w:val="0"/>
          <w:noProof/>
        </w:rPr>
        <w:tab/>
      </w:r>
      <w:r w:rsidR="00705FB4">
        <w:rPr>
          <w:b w:val="0"/>
          <w:noProof/>
        </w:rPr>
        <w:fldChar w:fldCharType="begin"/>
      </w:r>
      <w:r>
        <w:rPr>
          <w:b w:val="0"/>
          <w:noProof/>
        </w:rPr>
        <w:instrText xml:space="preserve"> PAGEREF _Toc143005484 \h </w:instrText>
      </w:r>
      <w:r w:rsidR="00705FB4">
        <w:rPr>
          <w:b w:val="0"/>
          <w:noProof/>
        </w:rPr>
      </w:r>
      <w:r w:rsidR="00705FB4">
        <w:rPr>
          <w:b w:val="0"/>
          <w:noProof/>
        </w:rPr>
        <w:fldChar w:fldCharType="separate"/>
      </w:r>
      <w:r w:rsidR="00CA4C0F">
        <w:rPr>
          <w:b w:val="0"/>
          <w:noProof/>
        </w:rPr>
        <w:t>10</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5</w:t>
      </w:r>
      <w:r>
        <w:rPr>
          <w:rFonts w:hint="eastAsia"/>
          <w:b w:val="0"/>
          <w:noProof/>
        </w:rPr>
        <w:t>．合格的货物和服务</w:t>
      </w:r>
      <w:r>
        <w:rPr>
          <w:b w:val="0"/>
          <w:noProof/>
        </w:rPr>
        <w:tab/>
      </w:r>
      <w:r w:rsidR="00705FB4">
        <w:rPr>
          <w:b w:val="0"/>
          <w:noProof/>
        </w:rPr>
        <w:fldChar w:fldCharType="begin"/>
      </w:r>
      <w:r>
        <w:rPr>
          <w:b w:val="0"/>
          <w:noProof/>
        </w:rPr>
        <w:instrText xml:space="preserve"> PAGEREF _Toc143005485 \h </w:instrText>
      </w:r>
      <w:r w:rsidR="00705FB4">
        <w:rPr>
          <w:b w:val="0"/>
          <w:noProof/>
        </w:rPr>
      </w:r>
      <w:r w:rsidR="00705FB4">
        <w:rPr>
          <w:b w:val="0"/>
          <w:noProof/>
        </w:rPr>
        <w:fldChar w:fldCharType="separate"/>
      </w:r>
      <w:r w:rsidR="00CA4C0F">
        <w:rPr>
          <w:b w:val="0"/>
          <w:noProof/>
        </w:rPr>
        <w:t>10</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6</w:t>
      </w:r>
      <w:r>
        <w:rPr>
          <w:rFonts w:hint="eastAsia"/>
          <w:b w:val="0"/>
          <w:noProof/>
        </w:rPr>
        <w:t>．投标费用</w:t>
      </w:r>
      <w:r>
        <w:rPr>
          <w:b w:val="0"/>
          <w:noProof/>
        </w:rPr>
        <w:tab/>
      </w:r>
      <w:r w:rsidR="00705FB4">
        <w:rPr>
          <w:b w:val="0"/>
          <w:noProof/>
        </w:rPr>
        <w:fldChar w:fldCharType="begin"/>
      </w:r>
      <w:r>
        <w:rPr>
          <w:b w:val="0"/>
          <w:noProof/>
        </w:rPr>
        <w:instrText xml:space="preserve"> PAGEREF _Toc143005486 \h </w:instrText>
      </w:r>
      <w:r w:rsidR="00705FB4">
        <w:rPr>
          <w:b w:val="0"/>
          <w:noProof/>
        </w:rPr>
      </w:r>
      <w:r w:rsidR="00705FB4">
        <w:rPr>
          <w:b w:val="0"/>
          <w:noProof/>
        </w:rPr>
        <w:fldChar w:fldCharType="separate"/>
      </w:r>
      <w:r w:rsidR="00CA4C0F">
        <w:rPr>
          <w:b w:val="0"/>
          <w:noProof/>
        </w:rPr>
        <w:t>11</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二、招标文件</w:t>
      </w:r>
      <w:r>
        <w:rPr>
          <w:b w:val="0"/>
          <w:noProof/>
        </w:rPr>
        <w:tab/>
      </w:r>
      <w:r w:rsidR="00705FB4">
        <w:rPr>
          <w:b w:val="0"/>
          <w:noProof/>
        </w:rPr>
        <w:fldChar w:fldCharType="begin"/>
      </w:r>
      <w:r>
        <w:rPr>
          <w:b w:val="0"/>
          <w:noProof/>
        </w:rPr>
        <w:instrText xml:space="preserve"> PAGEREF _Toc143005487 \h </w:instrText>
      </w:r>
      <w:r w:rsidR="00705FB4">
        <w:rPr>
          <w:b w:val="0"/>
          <w:noProof/>
        </w:rPr>
      </w:r>
      <w:r w:rsidR="00705FB4">
        <w:rPr>
          <w:b w:val="0"/>
          <w:noProof/>
        </w:rPr>
        <w:fldChar w:fldCharType="separate"/>
      </w:r>
      <w:r w:rsidR="00CA4C0F">
        <w:rPr>
          <w:b w:val="0"/>
          <w:noProof/>
        </w:rPr>
        <w:t>11</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7</w:t>
      </w:r>
      <w:r>
        <w:rPr>
          <w:rFonts w:hint="eastAsia"/>
          <w:b w:val="0"/>
          <w:noProof/>
        </w:rPr>
        <w:t>．招标文件构成</w:t>
      </w:r>
      <w:r>
        <w:rPr>
          <w:b w:val="0"/>
          <w:noProof/>
        </w:rPr>
        <w:tab/>
      </w:r>
      <w:r w:rsidR="00705FB4">
        <w:rPr>
          <w:b w:val="0"/>
          <w:noProof/>
        </w:rPr>
        <w:fldChar w:fldCharType="begin"/>
      </w:r>
      <w:r>
        <w:rPr>
          <w:b w:val="0"/>
          <w:noProof/>
        </w:rPr>
        <w:instrText xml:space="preserve"> PAGEREF _Toc143005488 \h </w:instrText>
      </w:r>
      <w:r w:rsidR="00705FB4">
        <w:rPr>
          <w:b w:val="0"/>
          <w:noProof/>
        </w:rPr>
      </w:r>
      <w:r w:rsidR="00705FB4">
        <w:rPr>
          <w:b w:val="0"/>
          <w:noProof/>
        </w:rPr>
        <w:fldChar w:fldCharType="separate"/>
      </w:r>
      <w:r w:rsidR="00CA4C0F">
        <w:rPr>
          <w:b w:val="0"/>
          <w:noProof/>
        </w:rPr>
        <w:t>11</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8</w:t>
      </w:r>
      <w:r>
        <w:rPr>
          <w:rFonts w:hint="eastAsia"/>
          <w:b w:val="0"/>
          <w:noProof/>
        </w:rPr>
        <w:t>．招标文件的澄清、修改</w:t>
      </w:r>
      <w:r>
        <w:rPr>
          <w:b w:val="0"/>
          <w:noProof/>
        </w:rPr>
        <w:tab/>
      </w:r>
      <w:r w:rsidR="00705FB4">
        <w:rPr>
          <w:b w:val="0"/>
          <w:noProof/>
        </w:rPr>
        <w:fldChar w:fldCharType="begin"/>
      </w:r>
      <w:r>
        <w:rPr>
          <w:b w:val="0"/>
          <w:noProof/>
        </w:rPr>
        <w:instrText xml:space="preserve"> PAGEREF _Toc143005489 \h </w:instrText>
      </w:r>
      <w:r w:rsidR="00705FB4">
        <w:rPr>
          <w:b w:val="0"/>
          <w:noProof/>
        </w:rPr>
      </w:r>
      <w:r w:rsidR="00705FB4">
        <w:rPr>
          <w:b w:val="0"/>
          <w:noProof/>
        </w:rPr>
        <w:fldChar w:fldCharType="separate"/>
      </w:r>
      <w:r w:rsidR="00CA4C0F">
        <w:rPr>
          <w:b w:val="0"/>
          <w:noProof/>
        </w:rPr>
        <w:t>11</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三、投标文件的编制</w:t>
      </w:r>
      <w:r>
        <w:rPr>
          <w:b w:val="0"/>
          <w:noProof/>
        </w:rPr>
        <w:tab/>
      </w:r>
      <w:r w:rsidR="00705FB4">
        <w:rPr>
          <w:b w:val="0"/>
          <w:noProof/>
        </w:rPr>
        <w:fldChar w:fldCharType="begin"/>
      </w:r>
      <w:r>
        <w:rPr>
          <w:b w:val="0"/>
          <w:noProof/>
        </w:rPr>
        <w:instrText xml:space="preserve"> PAGEREF _Toc143005490 \h </w:instrText>
      </w:r>
      <w:r w:rsidR="00705FB4">
        <w:rPr>
          <w:b w:val="0"/>
          <w:noProof/>
        </w:rPr>
      </w:r>
      <w:r w:rsidR="00705FB4">
        <w:rPr>
          <w:b w:val="0"/>
          <w:noProof/>
        </w:rPr>
        <w:fldChar w:fldCharType="separate"/>
      </w:r>
      <w:r w:rsidR="00CA4C0F">
        <w:rPr>
          <w:b w:val="0"/>
          <w:noProof/>
        </w:rPr>
        <w:t>11</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9</w:t>
      </w:r>
      <w:r>
        <w:rPr>
          <w:rFonts w:hint="eastAsia"/>
          <w:b w:val="0"/>
          <w:noProof/>
        </w:rPr>
        <w:t>．投标文件编写、语言及计量单位</w:t>
      </w:r>
      <w:r>
        <w:rPr>
          <w:b w:val="0"/>
          <w:noProof/>
        </w:rPr>
        <w:tab/>
      </w:r>
      <w:r w:rsidR="00705FB4">
        <w:rPr>
          <w:b w:val="0"/>
          <w:noProof/>
        </w:rPr>
        <w:fldChar w:fldCharType="begin"/>
      </w:r>
      <w:r>
        <w:rPr>
          <w:b w:val="0"/>
          <w:noProof/>
        </w:rPr>
        <w:instrText xml:space="preserve"> PAGEREF _Toc143005491 \h </w:instrText>
      </w:r>
      <w:r w:rsidR="00705FB4">
        <w:rPr>
          <w:b w:val="0"/>
          <w:noProof/>
        </w:rPr>
      </w:r>
      <w:r w:rsidR="00705FB4">
        <w:rPr>
          <w:b w:val="0"/>
          <w:noProof/>
        </w:rPr>
        <w:fldChar w:fldCharType="separate"/>
      </w:r>
      <w:r w:rsidR="00CA4C0F">
        <w:rPr>
          <w:b w:val="0"/>
          <w:noProof/>
        </w:rPr>
        <w:t>11</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10</w:t>
      </w:r>
      <w:r>
        <w:rPr>
          <w:rFonts w:hint="eastAsia"/>
          <w:b w:val="0"/>
          <w:noProof/>
        </w:rPr>
        <w:t>．投标文件构成</w:t>
      </w:r>
      <w:r>
        <w:rPr>
          <w:b w:val="0"/>
          <w:noProof/>
        </w:rPr>
        <w:tab/>
      </w:r>
      <w:r w:rsidR="00705FB4">
        <w:rPr>
          <w:b w:val="0"/>
          <w:noProof/>
        </w:rPr>
        <w:fldChar w:fldCharType="begin"/>
      </w:r>
      <w:r>
        <w:rPr>
          <w:b w:val="0"/>
          <w:noProof/>
        </w:rPr>
        <w:instrText xml:space="preserve"> PAGEREF _Toc143005492 \h </w:instrText>
      </w:r>
      <w:r w:rsidR="00705FB4">
        <w:rPr>
          <w:b w:val="0"/>
          <w:noProof/>
        </w:rPr>
      </w:r>
      <w:r w:rsidR="00705FB4">
        <w:rPr>
          <w:b w:val="0"/>
          <w:noProof/>
        </w:rPr>
        <w:fldChar w:fldCharType="separate"/>
      </w:r>
      <w:r w:rsidR="00CA4C0F">
        <w:rPr>
          <w:b w:val="0"/>
          <w:noProof/>
        </w:rPr>
        <w:t>12</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11</w:t>
      </w:r>
      <w:r>
        <w:rPr>
          <w:rFonts w:hint="eastAsia"/>
          <w:b w:val="0"/>
          <w:noProof/>
        </w:rPr>
        <w:t>．投标报价和货币</w:t>
      </w:r>
      <w:r>
        <w:rPr>
          <w:b w:val="0"/>
          <w:noProof/>
        </w:rPr>
        <w:tab/>
      </w:r>
      <w:r w:rsidR="00705FB4">
        <w:rPr>
          <w:b w:val="0"/>
          <w:noProof/>
        </w:rPr>
        <w:fldChar w:fldCharType="begin"/>
      </w:r>
      <w:r>
        <w:rPr>
          <w:b w:val="0"/>
          <w:noProof/>
        </w:rPr>
        <w:instrText xml:space="preserve"> PAGEREF _Toc143005493 \h </w:instrText>
      </w:r>
      <w:r w:rsidR="00705FB4">
        <w:rPr>
          <w:b w:val="0"/>
          <w:noProof/>
        </w:rPr>
      </w:r>
      <w:r w:rsidR="00705FB4">
        <w:rPr>
          <w:b w:val="0"/>
          <w:noProof/>
        </w:rPr>
        <w:fldChar w:fldCharType="separate"/>
      </w:r>
      <w:r w:rsidR="00CA4C0F">
        <w:rPr>
          <w:b w:val="0"/>
          <w:noProof/>
        </w:rPr>
        <w:t>13</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12</w:t>
      </w:r>
      <w:r>
        <w:rPr>
          <w:rFonts w:hint="eastAsia"/>
          <w:b w:val="0"/>
          <w:noProof/>
        </w:rPr>
        <w:t>．投标保证金</w:t>
      </w:r>
      <w:r>
        <w:rPr>
          <w:b w:val="0"/>
          <w:noProof/>
        </w:rPr>
        <w:tab/>
      </w:r>
      <w:r w:rsidR="00705FB4">
        <w:rPr>
          <w:b w:val="0"/>
          <w:noProof/>
        </w:rPr>
        <w:fldChar w:fldCharType="begin"/>
      </w:r>
      <w:r>
        <w:rPr>
          <w:b w:val="0"/>
          <w:noProof/>
        </w:rPr>
        <w:instrText xml:space="preserve"> PAGEREF _Toc143005494 \h </w:instrText>
      </w:r>
      <w:r w:rsidR="00705FB4">
        <w:rPr>
          <w:b w:val="0"/>
          <w:noProof/>
        </w:rPr>
      </w:r>
      <w:r w:rsidR="00705FB4">
        <w:rPr>
          <w:b w:val="0"/>
          <w:noProof/>
        </w:rPr>
        <w:fldChar w:fldCharType="separate"/>
      </w:r>
      <w:r w:rsidR="00CA4C0F">
        <w:rPr>
          <w:b w:val="0"/>
          <w:noProof/>
        </w:rPr>
        <w:t>13</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13</w:t>
      </w:r>
      <w:r>
        <w:rPr>
          <w:rFonts w:hint="eastAsia"/>
          <w:b w:val="0"/>
          <w:noProof/>
        </w:rPr>
        <w:t>．投标有效期</w:t>
      </w:r>
      <w:r>
        <w:rPr>
          <w:b w:val="0"/>
          <w:noProof/>
        </w:rPr>
        <w:tab/>
      </w:r>
      <w:r w:rsidR="00705FB4">
        <w:rPr>
          <w:b w:val="0"/>
          <w:noProof/>
        </w:rPr>
        <w:fldChar w:fldCharType="begin"/>
      </w:r>
      <w:r>
        <w:rPr>
          <w:b w:val="0"/>
          <w:noProof/>
        </w:rPr>
        <w:instrText xml:space="preserve"> PAGEREF _Toc143005495 \h </w:instrText>
      </w:r>
      <w:r w:rsidR="00705FB4">
        <w:rPr>
          <w:b w:val="0"/>
          <w:noProof/>
        </w:rPr>
      </w:r>
      <w:r w:rsidR="00705FB4">
        <w:rPr>
          <w:b w:val="0"/>
          <w:noProof/>
        </w:rPr>
        <w:fldChar w:fldCharType="separate"/>
      </w:r>
      <w:r w:rsidR="00CA4C0F">
        <w:rPr>
          <w:b w:val="0"/>
          <w:noProof/>
        </w:rPr>
        <w:t>13</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14</w:t>
      </w:r>
      <w:r>
        <w:rPr>
          <w:rFonts w:hint="eastAsia"/>
          <w:b w:val="0"/>
          <w:noProof/>
        </w:rPr>
        <w:t>．投标文件的编制</w:t>
      </w:r>
      <w:r>
        <w:rPr>
          <w:b w:val="0"/>
          <w:noProof/>
        </w:rPr>
        <w:tab/>
      </w:r>
      <w:r w:rsidR="00705FB4">
        <w:rPr>
          <w:b w:val="0"/>
          <w:noProof/>
        </w:rPr>
        <w:fldChar w:fldCharType="begin"/>
      </w:r>
      <w:r>
        <w:rPr>
          <w:b w:val="0"/>
          <w:noProof/>
        </w:rPr>
        <w:instrText xml:space="preserve"> PAGEREF _Toc143005496 \h </w:instrText>
      </w:r>
      <w:r w:rsidR="00705FB4">
        <w:rPr>
          <w:b w:val="0"/>
          <w:noProof/>
        </w:rPr>
      </w:r>
      <w:r w:rsidR="00705FB4">
        <w:rPr>
          <w:b w:val="0"/>
          <w:noProof/>
        </w:rPr>
        <w:fldChar w:fldCharType="separate"/>
      </w:r>
      <w:r w:rsidR="00CA4C0F">
        <w:rPr>
          <w:b w:val="0"/>
          <w:noProof/>
        </w:rPr>
        <w:t>14</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15</w:t>
      </w:r>
      <w:r>
        <w:rPr>
          <w:rFonts w:hint="eastAsia"/>
          <w:b w:val="0"/>
          <w:noProof/>
        </w:rPr>
        <w:t>．投标文件的签署</w:t>
      </w:r>
      <w:r>
        <w:rPr>
          <w:b w:val="0"/>
          <w:noProof/>
        </w:rPr>
        <w:tab/>
      </w:r>
      <w:r w:rsidR="00705FB4">
        <w:rPr>
          <w:b w:val="0"/>
          <w:noProof/>
        </w:rPr>
        <w:fldChar w:fldCharType="begin"/>
      </w:r>
      <w:r>
        <w:rPr>
          <w:b w:val="0"/>
          <w:noProof/>
        </w:rPr>
        <w:instrText xml:space="preserve"> PAGEREF _Toc143005497 \h </w:instrText>
      </w:r>
      <w:r w:rsidR="00705FB4">
        <w:rPr>
          <w:b w:val="0"/>
          <w:noProof/>
        </w:rPr>
      </w:r>
      <w:r w:rsidR="00705FB4">
        <w:rPr>
          <w:b w:val="0"/>
          <w:noProof/>
        </w:rPr>
        <w:fldChar w:fldCharType="separate"/>
      </w:r>
      <w:r w:rsidR="00CA4C0F">
        <w:rPr>
          <w:b w:val="0"/>
          <w:noProof/>
        </w:rPr>
        <w:t>14</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四、投标文件的递交</w:t>
      </w:r>
      <w:r>
        <w:rPr>
          <w:b w:val="0"/>
          <w:noProof/>
        </w:rPr>
        <w:tab/>
      </w:r>
      <w:r w:rsidR="00705FB4">
        <w:rPr>
          <w:b w:val="0"/>
          <w:noProof/>
        </w:rPr>
        <w:fldChar w:fldCharType="begin"/>
      </w:r>
      <w:r>
        <w:rPr>
          <w:b w:val="0"/>
          <w:noProof/>
        </w:rPr>
        <w:instrText xml:space="preserve"> PAGEREF _Toc143005498 \h </w:instrText>
      </w:r>
      <w:r w:rsidR="00705FB4">
        <w:rPr>
          <w:b w:val="0"/>
          <w:noProof/>
        </w:rPr>
      </w:r>
      <w:r w:rsidR="00705FB4">
        <w:rPr>
          <w:b w:val="0"/>
          <w:noProof/>
        </w:rPr>
        <w:fldChar w:fldCharType="separate"/>
      </w:r>
      <w:r w:rsidR="00CA4C0F">
        <w:rPr>
          <w:b w:val="0"/>
          <w:noProof/>
        </w:rPr>
        <w:t>14</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16</w:t>
      </w:r>
      <w:r>
        <w:rPr>
          <w:rFonts w:hint="eastAsia"/>
          <w:b w:val="0"/>
          <w:noProof/>
        </w:rPr>
        <w:t>．投标文件的标记和密封</w:t>
      </w:r>
      <w:r>
        <w:rPr>
          <w:b w:val="0"/>
          <w:noProof/>
        </w:rPr>
        <w:tab/>
      </w:r>
      <w:r w:rsidR="00705FB4">
        <w:rPr>
          <w:b w:val="0"/>
          <w:noProof/>
        </w:rPr>
        <w:fldChar w:fldCharType="begin"/>
      </w:r>
      <w:r>
        <w:rPr>
          <w:b w:val="0"/>
          <w:noProof/>
        </w:rPr>
        <w:instrText xml:space="preserve"> PAGEREF _Toc143005499 \h </w:instrText>
      </w:r>
      <w:r w:rsidR="00705FB4">
        <w:rPr>
          <w:b w:val="0"/>
          <w:noProof/>
        </w:rPr>
      </w:r>
      <w:r w:rsidR="00705FB4">
        <w:rPr>
          <w:b w:val="0"/>
          <w:noProof/>
        </w:rPr>
        <w:fldChar w:fldCharType="separate"/>
      </w:r>
      <w:r w:rsidR="00CA4C0F">
        <w:rPr>
          <w:b w:val="0"/>
          <w:noProof/>
        </w:rPr>
        <w:t>14</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17</w:t>
      </w:r>
      <w:r>
        <w:rPr>
          <w:rFonts w:hint="eastAsia"/>
          <w:b w:val="0"/>
          <w:noProof/>
        </w:rPr>
        <w:t>．投标截止时间</w:t>
      </w:r>
      <w:r>
        <w:rPr>
          <w:b w:val="0"/>
          <w:noProof/>
        </w:rPr>
        <w:tab/>
      </w:r>
      <w:r w:rsidR="00705FB4">
        <w:rPr>
          <w:b w:val="0"/>
          <w:noProof/>
        </w:rPr>
        <w:fldChar w:fldCharType="begin"/>
      </w:r>
      <w:r>
        <w:rPr>
          <w:b w:val="0"/>
          <w:noProof/>
        </w:rPr>
        <w:instrText xml:space="preserve"> PAGEREF _Toc143005500 \h </w:instrText>
      </w:r>
      <w:r w:rsidR="00705FB4">
        <w:rPr>
          <w:b w:val="0"/>
          <w:noProof/>
        </w:rPr>
      </w:r>
      <w:r w:rsidR="00705FB4">
        <w:rPr>
          <w:b w:val="0"/>
          <w:noProof/>
        </w:rPr>
        <w:fldChar w:fldCharType="separate"/>
      </w:r>
      <w:r w:rsidR="00CA4C0F">
        <w:rPr>
          <w:b w:val="0"/>
          <w:noProof/>
        </w:rPr>
        <w:t>14</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18</w:t>
      </w:r>
      <w:r>
        <w:rPr>
          <w:rFonts w:hint="eastAsia"/>
          <w:b w:val="0"/>
          <w:noProof/>
        </w:rPr>
        <w:t>．投标文件的递交</w:t>
      </w:r>
      <w:r>
        <w:rPr>
          <w:b w:val="0"/>
          <w:noProof/>
        </w:rPr>
        <w:tab/>
      </w:r>
      <w:r w:rsidR="00705FB4">
        <w:rPr>
          <w:b w:val="0"/>
          <w:noProof/>
        </w:rPr>
        <w:fldChar w:fldCharType="begin"/>
      </w:r>
      <w:r>
        <w:rPr>
          <w:b w:val="0"/>
          <w:noProof/>
        </w:rPr>
        <w:instrText xml:space="preserve"> PAGEREF _Toc143005501 \h </w:instrText>
      </w:r>
      <w:r w:rsidR="00705FB4">
        <w:rPr>
          <w:b w:val="0"/>
          <w:noProof/>
        </w:rPr>
      </w:r>
      <w:r w:rsidR="00705FB4">
        <w:rPr>
          <w:b w:val="0"/>
          <w:noProof/>
        </w:rPr>
        <w:fldChar w:fldCharType="separate"/>
      </w:r>
      <w:r w:rsidR="00CA4C0F">
        <w:rPr>
          <w:b w:val="0"/>
          <w:noProof/>
        </w:rPr>
        <w:t>14</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19</w:t>
      </w:r>
      <w:r>
        <w:rPr>
          <w:rFonts w:hint="eastAsia"/>
          <w:b w:val="0"/>
          <w:noProof/>
        </w:rPr>
        <w:t>．投标文件的修改与撤回</w:t>
      </w:r>
      <w:r>
        <w:rPr>
          <w:b w:val="0"/>
          <w:noProof/>
        </w:rPr>
        <w:tab/>
      </w:r>
      <w:r w:rsidR="00705FB4">
        <w:rPr>
          <w:b w:val="0"/>
          <w:noProof/>
        </w:rPr>
        <w:fldChar w:fldCharType="begin"/>
      </w:r>
      <w:r>
        <w:rPr>
          <w:b w:val="0"/>
          <w:noProof/>
        </w:rPr>
        <w:instrText xml:space="preserve"> PAGEREF _Toc143005502 \h </w:instrText>
      </w:r>
      <w:r w:rsidR="00705FB4">
        <w:rPr>
          <w:b w:val="0"/>
          <w:noProof/>
        </w:rPr>
      </w:r>
      <w:r w:rsidR="00705FB4">
        <w:rPr>
          <w:b w:val="0"/>
          <w:noProof/>
        </w:rPr>
        <w:fldChar w:fldCharType="separate"/>
      </w:r>
      <w:r w:rsidR="00CA4C0F">
        <w:rPr>
          <w:b w:val="0"/>
          <w:noProof/>
        </w:rPr>
        <w:t>14</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五、开标</w:t>
      </w:r>
      <w:r>
        <w:rPr>
          <w:b w:val="0"/>
          <w:noProof/>
        </w:rPr>
        <w:tab/>
      </w:r>
      <w:r w:rsidR="00705FB4">
        <w:rPr>
          <w:b w:val="0"/>
          <w:noProof/>
        </w:rPr>
        <w:fldChar w:fldCharType="begin"/>
      </w:r>
      <w:r>
        <w:rPr>
          <w:b w:val="0"/>
          <w:noProof/>
        </w:rPr>
        <w:instrText xml:space="preserve"> PAGEREF _Toc143005503 \h </w:instrText>
      </w:r>
      <w:r w:rsidR="00705FB4">
        <w:rPr>
          <w:b w:val="0"/>
          <w:noProof/>
        </w:rPr>
      </w:r>
      <w:r w:rsidR="00705FB4">
        <w:rPr>
          <w:b w:val="0"/>
          <w:noProof/>
        </w:rPr>
        <w:fldChar w:fldCharType="separate"/>
      </w:r>
      <w:r w:rsidR="00CA4C0F">
        <w:rPr>
          <w:b w:val="0"/>
          <w:noProof/>
        </w:rPr>
        <w:t>15</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20</w:t>
      </w:r>
      <w:r>
        <w:rPr>
          <w:rFonts w:hint="eastAsia"/>
          <w:b w:val="0"/>
          <w:noProof/>
        </w:rPr>
        <w:t>．开标</w:t>
      </w:r>
      <w:r>
        <w:rPr>
          <w:b w:val="0"/>
          <w:noProof/>
        </w:rPr>
        <w:tab/>
      </w:r>
      <w:r w:rsidR="00705FB4">
        <w:rPr>
          <w:b w:val="0"/>
          <w:noProof/>
        </w:rPr>
        <w:fldChar w:fldCharType="begin"/>
      </w:r>
      <w:r>
        <w:rPr>
          <w:b w:val="0"/>
          <w:noProof/>
        </w:rPr>
        <w:instrText xml:space="preserve"> PAGEREF _Toc143005504 \h </w:instrText>
      </w:r>
      <w:r w:rsidR="00705FB4">
        <w:rPr>
          <w:b w:val="0"/>
          <w:noProof/>
        </w:rPr>
      </w:r>
      <w:r w:rsidR="00705FB4">
        <w:rPr>
          <w:b w:val="0"/>
          <w:noProof/>
        </w:rPr>
        <w:fldChar w:fldCharType="separate"/>
      </w:r>
      <w:r w:rsidR="00CA4C0F">
        <w:rPr>
          <w:b w:val="0"/>
          <w:noProof/>
        </w:rPr>
        <w:t>15</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21</w:t>
      </w:r>
      <w:r>
        <w:rPr>
          <w:rFonts w:hint="eastAsia"/>
          <w:b w:val="0"/>
          <w:noProof/>
        </w:rPr>
        <w:t>．投标文件的澄清</w:t>
      </w:r>
      <w:r>
        <w:rPr>
          <w:b w:val="0"/>
          <w:noProof/>
        </w:rPr>
        <w:tab/>
      </w:r>
      <w:r w:rsidR="00705FB4">
        <w:rPr>
          <w:b w:val="0"/>
          <w:noProof/>
        </w:rPr>
        <w:fldChar w:fldCharType="begin"/>
      </w:r>
      <w:r>
        <w:rPr>
          <w:b w:val="0"/>
          <w:noProof/>
        </w:rPr>
        <w:instrText xml:space="preserve"> PAGEREF _Toc143005505 \h </w:instrText>
      </w:r>
      <w:r w:rsidR="00705FB4">
        <w:rPr>
          <w:b w:val="0"/>
          <w:noProof/>
        </w:rPr>
      </w:r>
      <w:r w:rsidR="00705FB4">
        <w:rPr>
          <w:b w:val="0"/>
          <w:noProof/>
        </w:rPr>
        <w:fldChar w:fldCharType="separate"/>
      </w:r>
      <w:r w:rsidR="00CA4C0F">
        <w:rPr>
          <w:b w:val="0"/>
          <w:noProof/>
        </w:rPr>
        <w:t>15</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22</w:t>
      </w:r>
      <w:r>
        <w:rPr>
          <w:rFonts w:hint="eastAsia"/>
          <w:b w:val="0"/>
          <w:noProof/>
        </w:rPr>
        <w:t>．保密</w:t>
      </w:r>
      <w:r>
        <w:rPr>
          <w:b w:val="0"/>
          <w:noProof/>
        </w:rPr>
        <w:tab/>
      </w:r>
      <w:r w:rsidR="00705FB4">
        <w:rPr>
          <w:b w:val="0"/>
          <w:noProof/>
        </w:rPr>
        <w:fldChar w:fldCharType="begin"/>
      </w:r>
      <w:r>
        <w:rPr>
          <w:b w:val="0"/>
          <w:noProof/>
        </w:rPr>
        <w:instrText xml:space="preserve"> PAGEREF _Toc143005506 \h </w:instrText>
      </w:r>
      <w:r w:rsidR="00705FB4">
        <w:rPr>
          <w:b w:val="0"/>
          <w:noProof/>
        </w:rPr>
      </w:r>
      <w:r w:rsidR="00705FB4">
        <w:rPr>
          <w:b w:val="0"/>
          <w:noProof/>
        </w:rPr>
        <w:fldChar w:fldCharType="separate"/>
      </w:r>
      <w:r w:rsidR="00CA4C0F">
        <w:rPr>
          <w:b w:val="0"/>
          <w:noProof/>
        </w:rPr>
        <w:t>15</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23</w:t>
      </w:r>
      <w:r>
        <w:rPr>
          <w:rFonts w:hint="eastAsia"/>
          <w:b w:val="0"/>
          <w:noProof/>
        </w:rPr>
        <w:t>．关于中标结果公示</w:t>
      </w:r>
      <w:r>
        <w:rPr>
          <w:b w:val="0"/>
          <w:noProof/>
        </w:rPr>
        <w:tab/>
      </w:r>
      <w:r w:rsidR="00705FB4">
        <w:rPr>
          <w:b w:val="0"/>
          <w:noProof/>
        </w:rPr>
        <w:fldChar w:fldCharType="begin"/>
      </w:r>
      <w:r>
        <w:rPr>
          <w:b w:val="0"/>
          <w:noProof/>
        </w:rPr>
        <w:instrText xml:space="preserve"> PAGEREF _Toc143005507 \h </w:instrText>
      </w:r>
      <w:r w:rsidR="00705FB4">
        <w:rPr>
          <w:b w:val="0"/>
          <w:noProof/>
        </w:rPr>
      </w:r>
      <w:r w:rsidR="00705FB4">
        <w:rPr>
          <w:b w:val="0"/>
          <w:noProof/>
        </w:rPr>
        <w:fldChar w:fldCharType="separate"/>
      </w:r>
      <w:r w:rsidR="00CA4C0F">
        <w:rPr>
          <w:b w:val="0"/>
          <w:noProof/>
        </w:rPr>
        <w:t>15</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六、授予合同</w:t>
      </w:r>
      <w:r>
        <w:rPr>
          <w:b w:val="0"/>
          <w:noProof/>
        </w:rPr>
        <w:tab/>
      </w:r>
      <w:r w:rsidR="00705FB4">
        <w:rPr>
          <w:b w:val="0"/>
          <w:noProof/>
        </w:rPr>
        <w:fldChar w:fldCharType="begin"/>
      </w:r>
      <w:r>
        <w:rPr>
          <w:b w:val="0"/>
          <w:noProof/>
        </w:rPr>
        <w:instrText xml:space="preserve"> PAGEREF _Toc143005508 \h </w:instrText>
      </w:r>
      <w:r w:rsidR="00705FB4">
        <w:rPr>
          <w:b w:val="0"/>
          <w:noProof/>
        </w:rPr>
      </w:r>
      <w:r w:rsidR="00705FB4">
        <w:rPr>
          <w:b w:val="0"/>
          <w:noProof/>
        </w:rPr>
        <w:fldChar w:fldCharType="separate"/>
      </w:r>
      <w:r w:rsidR="00CA4C0F">
        <w:rPr>
          <w:b w:val="0"/>
          <w:noProof/>
        </w:rPr>
        <w:t>16</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24</w:t>
      </w:r>
      <w:r>
        <w:rPr>
          <w:rFonts w:hint="eastAsia"/>
          <w:b w:val="0"/>
          <w:noProof/>
        </w:rPr>
        <w:t>．资格后审</w:t>
      </w:r>
      <w:r>
        <w:rPr>
          <w:b w:val="0"/>
          <w:noProof/>
        </w:rPr>
        <w:tab/>
      </w:r>
      <w:r w:rsidR="00705FB4">
        <w:rPr>
          <w:b w:val="0"/>
          <w:noProof/>
        </w:rPr>
        <w:fldChar w:fldCharType="begin"/>
      </w:r>
      <w:r>
        <w:rPr>
          <w:b w:val="0"/>
          <w:noProof/>
        </w:rPr>
        <w:instrText xml:space="preserve"> PAGEREF _Toc143005509 \h </w:instrText>
      </w:r>
      <w:r w:rsidR="00705FB4">
        <w:rPr>
          <w:b w:val="0"/>
          <w:noProof/>
        </w:rPr>
      </w:r>
      <w:r w:rsidR="00705FB4">
        <w:rPr>
          <w:b w:val="0"/>
          <w:noProof/>
        </w:rPr>
        <w:fldChar w:fldCharType="separate"/>
      </w:r>
      <w:r w:rsidR="00CA4C0F">
        <w:rPr>
          <w:b w:val="0"/>
          <w:noProof/>
        </w:rPr>
        <w:t>16</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25</w:t>
      </w:r>
      <w:r>
        <w:rPr>
          <w:rFonts w:hint="eastAsia"/>
          <w:b w:val="0"/>
          <w:noProof/>
        </w:rPr>
        <w:t>．更改采购数量的权力</w:t>
      </w:r>
      <w:r>
        <w:rPr>
          <w:b w:val="0"/>
          <w:noProof/>
        </w:rPr>
        <w:tab/>
      </w:r>
      <w:r w:rsidR="00705FB4">
        <w:rPr>
          <w:b w:val="0"/>
          <w:noProof/>
        </w:rPr>
        <w:fldChar w:fldCharType="begin"/>
      </w:r>
      <w:r>
        <w:rPr>
          <w:b w:val="0"/>
          <w:noProof/>
        </w:rPr>
        <w:instrText xml:space="preserve"> PAGEREF _Toc143005510 \h </w:instrText>
      </w:r>
      <w:r w:rsidR="00705FB4">
        <w:rPr>
          <w:b w:val="0"/>
          <w:noProof/>
        </w:rPr>
      </w:r>
      <w:r w:rsidR="00705FB4">
        <w:rPr>
          <w:b w:val="0"/>
          <w:noProof/>
        </w:rPr>
        <w:fldChar w:fldCharType="separate"/>
      </w:r>
      <w:r w:rsidR="00CA4C0F">
        <w:rPr>
          <w:b w:val="0"/>
          <w:noProof/>
        </w:rPr>
        <w:t>16</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26</w:t>
      </w:r>
      <w:r>
        <w:rPr>
          <w:rFonts w:hint="eastAsia"/>
          <w:b w:val="0"/>
          <w:noProof/>
        </w:rPr>
        <w:t>．中标通知书</w:t>
      </w:r>
      <w:r>
        <w:rPr>
          <w:b w:val="0"/>
          <w:noProof/>
        </w:rPr>
        <w:tab/>
      </w:r>
      <w:r w:rsidR="00705FB4">
        <w:rPr>
          <w:b w:val="0"/>
          <w:noProof/>
        </w:rPr>
        <w:fldChar w:fldCharType="begin"/>
      </w:r>
      <w:r>
        <w:rPr>
          <w:b w:val="0"/>
          <w:noProof/>
        </w:rPr>
        <w:instrText xml:space="preserve"> PAGEREF _Toc143005511 \h </w:instrText>
      </w:r>
      <w:r w:rsidR="00705FB4">
        <w:rPr>
          <w:b w:val="0"/>
          <w:noProof/>
        </w:rPr>
      </w:r>
      <w:r w:rsidR="00705FB4">
        <w:rPr>
          <w:b w:val="0"/>
          <w:noProof/>
        </w:rPr>
        <w:fldChar w:fldCharType="separate"/>
      </w:r>
      <w:r w:rsidR="00CA4C0F">
        <w:rPr>
          <w:b w:val="0"/>
          <w:noProof/>
        </w:rPr>
        <w:t>16</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lastRenderedPageBreak/>
        <w:t>27</w:t>
      </w:r>
      <w:r>
        <w:rPr>
          <w:rFonts w:hint="eastAsia"/>
          <w:b w:val="0"/>
          <w:noProof/>
        </w:rPr>
        <w:t>．签订合同</w:t>
      </w:r>
      <w:r>
        <w:rPr>
          <w:b w:val="0"/>
          <w:noProof/>
        </w:rPr>
        <w:tab/>
      </w:r>
      <w:r w:rsidR="00705FB4">
        <w:rPr>
          <w:b w:val="0"/>
          <w:noProof/>
        </w:rPr>
        <w:fldChar w:fldCharType="begin"/>
      </w:r>
      <w:r>
        <w:rPr>
          <w:b w:val="0"/>
          <w:noProof/>
        </w:rPr>
        <w:instrText xml:space="preserve"> PAGEREF _Toc143005512 \h </w:instrText>
      </w:r>
      <w:r w:rsidR="00705FB4">
        <w:rPr>
          <w:b w:val="0"/>
          <w:noProof/>
        </w:rPr>
      </w:r>
      <w:r w:rsidR="00705FB4">
        <w:rPr>
          <w:b w:val="0"/>
          <w:noProof/>
        </w:rPr>
        <w:fldChar w:fldCharType="separate"/>
      </w:r>
      <w:r w:rsidR="00CA4C0F">
        <w:rPr>
          <w:b w:val="0"/>
          <w:noProof/>
        </w:rPr>
        <w:t>16</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28</w:t>
      </w:r>
      <w:r>
        <w:rPr>
          <w:rFonts w:hint="eastAsia"/>
          <w:b w:val="0"/>
          <w:noProof/>
        </w:rPr>
        <w:t>．中标服务费</w:t>
      </w:r>
      <w:r>
        <w:rPr>
          <w:b w:val="0"/>
          <w:noProof/>
        </w:rPr>
        <w:tab/>
      </w:r>
      <w:r w:rsidR="00705FB4">
        <w:rPr>
          <w:b w:val="0"/>
          <w:noProof/>
        </w:rPr>
        <w:fldChar w:fldCharType="begin"/>
      </w:r>
      <w:r>
        <w:rPr>
          <w:b w:val="0"/>
          <w:noProof/>
        </w:rPr>
        <w:instrText xml:space="preserve"> PAGEREF _Toc143005513 \h </w:instrText>
      </w:r>
      <w:r w:rsidR="00705FB4">
        <w:rPr>
          <w:b w:val="0"/>
          <w:noProof/>
        </w:rPr>
      </w:r>
      <w:r w:rsidR="00705FB4">
        <w:rPr>
          <w:b w:val="0"/>
          <w:noProof/>
        </w:rPr>
        <w:fldChar w:fldCharType="separate"/>
      </w:r>
      <w:r w:rsidR="00CA4C0F">
        <w:rPr>
          <w:b w:val="0"/>
          <w:noProof/>
        </w:rPr>
        <w:t>16</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七、特别说明</w:t>
      </w:r>
      <w:r>
        <w:rPr>
          <w:b w:val="0"/>
          <w:noProof/>
        </w:rPr>
        <w:tab/>
      </w:r>
      <w:r w:rsidR="00705FB4">
        <w:rPr>
          <w:b w:val="0"/>
          <w:noProof/>
        </w:rPr>
        <w:fldChar w:fldCharType="begin"/>
      </w:r>
      <w:r>
        <w:rPr>
          <w:b w:val="0"/>
          <w:noProof/>
        </w:rPr>
        <w:instrText xml:space="preserve"> PAGEREF _Toc143005514 \h </w:instrText>
      </w:r>
      <w:r w:rsidR="00705FB4">
        <w:rPr>
          <w:b w:val="0"/>
          <w:noProof/>
        </w:rPr>
      </w:r>
      <w:r w:rsidR="00705FB4">
        <w:rPr>
          <w:b w:val="0"/>
          <w:noProof/>
        </w:rPr>
        <w:fldChar w:fldCharType="separate"/>
      </w:r>
      <w:r w:rsidR="00CA4C0F">
        <w:rPr>
          <w:b w:val="0"/>
          <w:noProof/>
        </w:rPr>
        <w:t>16</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29</w:t>
      </w:r>
      <w:r>
        <w:rPr>
          <w:rFonts w:hint="eastAsia"/>
          <w:b w:val="0"/>
          <w:noProof/>
        </w:rPr>
        <w:t>．关于中小企业参加投标的特殊规定</w:t>
      </w:r>
      <w:r>
        <w:rPr>
          <w:b w:val="0"/>
          <w:noProof/>
        </w:rPr>
        <w:tab/>
      </w:r>
      <w:r w:rsidR="00705FB4">
        <w:rPr>
          <w:b w:val="0"/>
          <w:noProof/>
        </w:rPr>
        <w:fldChar w:fldCharType="begin"/>
      </w:r>
      <w:r>
        <w:rPr>
          <w:b w:val="0"/>
          <w:noProof/>
        </w:rPr>
        <w:instrText xml:space="preserve"> PAGEREF _Toc143005515 \h </w:instrText>
      </w:r>
      <w:r w:rsidR="00705FB4">
        <w:rPr>
          <w:b w:val="0"/>
          <w:noProof/>
        </w:rPr>
      </w:r>
      <w:r w:rsidR="00705FB4">
        <w:rPr>
          <w:b w:val="0"/>
          <w:noProof/>
        </w:rPr>
        <w:fldChar w:fldCharType="separate"/>
      </w:r>
      <w:r w:rsidR="00CA4C0F">
        <w:rPr>
          <w:b w:val="0"/>
          <w:noProof/>
        </w:rPr>
        <w:t>16</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30</w:t>
      </w:r>
      <w:r>
        <w:rPr>
          <w:rFonts w:hint="eastAsia"/>
          <w:b w:val="0"/>
          <w:noProof/>
        </w:rPr>
        <w:t>．关于监狱企业投标的特殊规定</w:t>
      </w:r>
      <w:r>
        <w:rPr>
          <w:b w:val="0"/>
          <w:noProof/>
        </w:rPr>
        <w:tab/>
      </w:r>
      <w:r w:rsidR="00705FB4">
        <w:rPr>
          <w:b w:val="0"/>
          <w:noProof/>
        </w:rPr>
        <w:fldChar w:fldCharType="begin"/>
      </w:r>
      <w:r>
        <w:rPr>
          <w:b w:val="0"/>
          <w:noProof/>
        </w:rPr>
        <w:instrText xml:space="preserve"> PAGEREF _Toc143005516 \h </w:instrText>
      </w:r>
      <w:r w:rsidR="00705FB4">
        <w:rPr>
          <w:b w:val="0"/>
          <w:noProof/>
        </w:rPr>
      </w:r>
      <w:r w:rsidR="00705FB4">
        <w:rPr>
          <w:b w:val="0"/>
          <w:noProof/>
        </w:rPr>
        <w:fldChar w:fldCharType="separate"/>
      </w:r>
      <w:r w:rsidR="00CA4C0F">
        <w:rPr>
          <w:b w:val="0"/>
          <w:noProof/>
        </w:rPr>
        <w:t>17</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31</w:t>
      </w:r>
      <w:r>
        <w:rPr>
          <w:rFonts w:hint="eastAsia"/>
          <w:b w:val="0"/>
          <w:noProof/>
        </w:rPr>
        <w:t>．关于残疾人福利性单位投标的特殊规定</w:t>
      </w:r>
      <w:r>
        <w:rPr>
          <w:b w:val="0"/>
          <w:noProof/>
        </w:rPr>
        <w:tab/>
      </w:r>
      <w:r w:rsidR="00705FB4">
        <w:rPr>
          <w:b w:val="0"/>
          <w:noProof/>
        </w:rPr>
        <w:fldChar w:fldCharType="begin"/>
      </w:r>
      <w:r>
        <w:rPr>
          <w:b w:val="0"/>
          <w:noProof/>
        </w:rPr>
        <w:instrText xml:space="preserve"> PAGEREF _Toc143005517 \h </w:instrText>
      </w:r>
      <w:r w:rsidR="00705FB4">
        <w:rPr>
          <w:b w:val="0"/>
          <w:noProof/>
        </w:rPr>
      </w:r>
      <w:r w:rsidR="00705FB4">
        <w:rPr>
          <w:b w:val="0"/>
          <w:noProof/>
        </w:rPr>
        <w:fldChar w:fldCharType="separate"/>
      </w:r>
      <w:r w:rsidR="00CA4C0F">
        <w:rPr>
          <w:b w:val="0"/>
          <w:noProof/>
        </w:rPr>
        <w:t>17</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32</w:t>
      </w:r>
      <w:r>
        <w:rPr>
          <w:rFonts w:hint="eastAsia"/>
          <w:b w:val="0"/>
          <w:noProof/>
        </w:rPr>
        <w:t>．关于投标人信用信息查询渠道及查询内容</w:t>
      </w:r>
      <w:r>
        <w:rPr>
          <w:b w:val="0"/>
          <w:noProof/>
        </w:rPr>
        <w:tab/>
      </w:r>
      <w:r w:rsidR="00705FB4">
        <w:rPr>
          <w:b w:val="0"/>
          <w:noProof/>
        </w:rPr>
        <w:fldChar w:fldCharType="begin"/>
      </w:r>
      <w:r>
        <w:rPr>
          <w:b w:val="0"/>
          <w:noProof/>
        </w:rPr>
        <w:instrText xml:space="preserve"> PAGEREF _Toc143005518 \h </w:instrText>
      </w:r>
      <w:r w:rsidR="00705FB4">
        <w:rPr>
          <w:b w:val="0"/>
          <w:noProof/>
        </w:rPr>
      </w:r>
      <w:r w:rsidR="00705FB4">
        <w:rPr>
          <w:b w:val="0"/>
          <w:noProof/>
        </w:rPr>
        <w:fldChar w:fldCharType="separate"/>
      </w:r>
      <w:r w:rsidR="00CA4C0F">
        <w:rPr>
          <w:b w:val="0"/>
          <w:noProof/>
        </w:rPr>
        <w:t>18</w:t>
      </w:r>
      <w:r w:rsidR="00705FB4">
        <w:rPr>
          <w:b w:val="0"/>
          <w:noProof/>
        </w:rPr>
        <w:fldChar w:fldCharType="end"/>
      </w:r>
    </w:p>
    <w:p w:rsidR="00F03D6C" w:rsidRDefault="003E2558" w:rsidP="00B600FB">
      <w:pPr>
        <w:pStyle w:val="10"/>
        <w:tabs>
          <w:tab w:val="right" w:leader="dot" w:pos="8920"/>
        </w:tabs>
        <w:ind w:leftChars="607" w:left="1275"/>
        <w:rPr>
          <w:b w:val="0"/>
          <w:noProof/>
        </w:rPr>
      </w:pPr>
      <w:r>
        <w:rPr>
          <w:b w:val="0"/>
          <w:noProof/>
        </w:rPr>
        <w:t>33</w:t>
      </w:r>
      <w:r>
        <w:rPr>
          <w:rFonts w:hint="eastAsia"/>
          <w:b w:val="0"/>
          <w:noProof/>
        </w:rPr>
        <w:t>．特别说明</w:t>
      </w:r>
      <w:r>
        <w:rPr>
          <w:b w:val="0"/>
          <w:noProof/>
        </w:rPr>
        <w:tab/>
      </w:r>
      <w:r w:rsidR="00705FB4">
        <w:rPr>
          <w:b w:val="0"/>
          <w:noProof/>
        </w:rPr>
        <w:fldChar w:fldCharType="begin"/>
      </w:r>
      <w:r>
        <w:rPr>
          <w:b w:val="0"/>
          <w:noProof/>
        </w:rPr>
        <w:instrText xml:space="preserve"> PAGEREF _Toc143005519 \h </w:instrText>
      </w:r>
      <w:r w:rsidR="00705FB4">
        <w:rPr>
          <w:b w:val="0"/>
          <w:noProof/>
        </w:rPr>
      </w:r>
      <w:r w:rsidR="00705FB4">
        <w:rPr>
          <w:b w:val="0"/>
          <w:noProof/>
        </w:rPr>
        <w:fldChar w:fldCharType="separate"/>
      </w:r>
      <w:r w:rsidR="00CA4C0F">
        <w:rPr>
          <w:b w:val="0"/>
          <w:noProof/>
        </w:rPr>
        <w:t>18</w:t>
      </w:r>
      <w:r w:rsidR="00705FB4">
        <w:rPr>
          <w:b w:val="0"/>
          <w:noProof/>
        </w:rPr>
        <w:fldChar w:fldCharType="end"/>
      </w:r>
    </w:p>
    <w:p w:rsidR="00F03D6C" w:rsidRDefault="003E2558">
      <w:pPr>
        <w:pStyle w:val="10"/>
        <w:tabs>
          <w:tab w:val="right" w:leader="dot" w:pos="8920"/>
        </w:tabs>
        <w:rPr>
          <w:b w:val="0"/>
          <w:noProof/>
        </w:rPr>
      </w:pPr>
      <w:r>
        <w:rPr>
          <w:rFonts w:hint="eastAsia"/>
          <w:b w:val="0"/>
          <w:noProof/>
        </w:rPr>
        <w:t>第三章</w:t>
      </w:r>
      <w:r>
        <w:rPr>
          <w:b w:val="0"/>
          <w:noProof/>
        </w:rPr>
        <w:t xml:space="preserve">  </w:t>
      </w:r>
      <w:r>
        <w:rPr>
          <w:rFonts w:hint="eastAsia"/>
          <w:b w:val="0"/>
          <w:noProof/>
        </w:rPr>
        <w:t>合同文本</w:t>
      </w:r>
      <w:r>
        <w:rPr>
          <w:b w:val="0"/>
          <w:noProof/>
        </w:rPr>
        <w:tab/>
      </w:r>
      <w:r w:rsidR="00705FB4">
        <w:rPr>
          <w:b w:val="0"/>
          <w:noProof/>
        </w:rPr>
        <w:fldChar w:fldCharType="begin"/>
      </w:r>
      <w:r>
        <w:rPr>
          <w:b w:val="0"/>
          <w:noProof/>
        </w:rPr>
        <w:instrText xml:space="preserve"> PAGEREF _Toc143005520 \h </w:instrText>
      </w:r>
      <w:r w:rsidR="00705FB4">
        <w:rPr>
          <w:b w:val="0"/>
          <w:noProof/>
        </w:rPr>
      </w:r>
      <w:r w:rsidR="00705FB4">
        <w:rPr>
          <w:b w:val="0"/>
          <w:noProof/>
        </w:rPr>
        <w:fldChar w:fldCharType="separate"/>
      </w:r>
      <w:r w:rsidR="00CA4C0F">
        <w:rPr>
          <w:b w:val="0"/>
          <w:noProof/>
        </w:rPr>
        <w:t>19</w:t>
      </w:r>
      <w:r w:rsidR="00705FB4">
        <w:rPr>
          <w:b w:val="0"/>
          <w:noProof/>
        </w:rPr>
        <w:fldChar w:fldCharType="end"/>
      </w:r>
    </w:p>
    <w:p w:rsidR="00F03D6C" w:rsidRDefault="003E2558">
      <w:pPr>
        <w:pStyle w:val="10"/>
        <w:tabs>
          <w:tab w:val="right" w:leader="dot" w:pos="8920"/>
        </w:tabs>
        <w:rPr>
          <w:b w:val="0"/>
          <w:noProof/>
        </w:rPr>
      </w:pPr>
      <w:r>
        <w:rPr>
          <w:rFonts w:hint="eastAsia"/>
          <w:b w:val="0"/>
          <w:noProof/>
        </w:rPr>
        <w:t>第四章</w:t>
      </w:r>
      <w:r>
        <w:rPr>
          <w:b w:val="0"/>
          <w:noProof/>
        </w:rPr>
        <w:t xml:space="preserve">  </w:t>
      </w:r>
      <w:r>
        <w:rPr>
          <w:rFonts w:hint="eastAsia"/>
          <w:b w:val="0"/>
          <w:noProof/>
        </w:rPr>
        <w:t>项目需求</w:t>
      </w:r>
      <w:r>
        <w:rPr>
          <w:b w:val="0"/>
          <w:noProof/>
        </w:rPr>
        <w:tab/>
      </w:r>
      <w:r w:rsidR="00705FB4">
        <w:rPr>
          <w:b w:val="0"/>
          <w:noProof/>
        </w:rPr>
        <w:fldChar w:fldCharType="begin"/>
      </w:r>
      <w:r>
        <w:rPr>
          <w:b w:val="0"/>
          <w:noProof/>
        </w:rPr>
        <w:instrText xml:space="preserve"> PAGEREF _Toc143005521 \h </w:instrText>
      </w:r>
      <w:r w:rsidR="00705FB4">
        <w:rPr>
          <w:b w:val="0"/>
          <w:noProof/>
        </w:rPr>
      </w:r>
      <w:r w:rsidR="00705FB4">
        <w:rPr>
          <w:b w:val="0"/>
          <w:noProof/>
        </w:rPr>
        <w:fldChar w:fldCharType="separate"/>
      </w:r>
      <w:r w:rsidR="00CA4C0F">
        <w:rPr>
          <w:b w:val="0"/>
          <w:noProof/>
        </w:rPr>
        <w:t>30</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一、项目基本情况</w:t>
      </w:r>
      <w:r>
        <w:rPr>
          <w:b w:val="0"/>
          <w:noProof/>
        </w:rPr>
        <w:tab/>
      </w:r>
      <w:r w:rsidR="00705FB4">
        <w:rPr>
          <w:b w:val="0"/>
          <w:noProof/>
        </w:rPr>
        <w:fldChar w:fldCharType="begin"/>
      </w:r>
      <w:r>
        <w:rPr>
          <w:b w:val="0"/>
          <w:noProof/>
        </w:rPr>
        <w:instrText xml:space="preserve"> PAGEREF _Toc143005522 \h </w:instrText>
      </w:r>
      <w:r w:rsidR="00705FB4">
        <w:rPr>
          <w:b w:val="0"/>
          <w:noProof/>
        </w:rPr>
      </w:r>
      <w:r w:rsidR="00705FB4">
        <w:rPr>
          <w:b w:val="0"/>
          <w:noProof/>
        </w:rPr>
        <w:fldChar w:fldCharType="separate"/>
      </w:r>
      <w:r w:rsidR="00CA4C0F">
        <w:rPr>
          <w:b w:val="0"/>
          <w:noProof/>
        </w:rPr>
        <w:t>31</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二、技术要求</w:t>
      </w:r>
      <w:r>
        <w:rPr>
          <w:b w:val="0"/>
          <w:noProof/>
        </w:rPr>
        <w:tab/>
      </w:r>
      <w:r w:rsidR="00705FB4">
        <w:rPr>
          <w:b w:val="0"/>
          <w:noProof/>
        </w:rPr>
        <w:fldChar w:fldCharType="begin"/>
      </w:r>
      <w:r>
        <w:rPr>
          <w:b w:val="0"/>
          <w:noProof/>
        </w:rPr>
        <w:instrText xml:space="preserve"> PAGEREF _Toc143005523 \h </w:instrText>
      </w:r>
      <w:r w:rsidR="00705FB4">
        <w:rPr>
          <w:b w:val="0"/>
          <w:noProof/>
        </w:rPr>
      </w:r>
      <w:r w:rsidR="00705FB4">
        <w:rPr>
          <w:b w:val="0"/>
          <w:noProof/>
        </w:rPr>
        <w:fldChar w:fldCharType="separate"/>
      </w:r>
      <w:r w:rsidR="00CA4C0F">
        <w:rPr>
          <w:b w:val="0"/>
          <w:noProof/>
        </w:rPr>
        <w:t>31</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三、商务要求</w:t>
      </w:r>
      <w:r>
        <w:rPr>
          <w:b w:val="0"/>
          <w:noProof/>
        </w:rPr>
        <w:tab/>
      </w:r>
      <w:r w:rsidR="00705FB4">
        <w:rPr>
          <w:b w:val="0"/>
          <w:noProof/>
        </w:rPr>
        <w:fldChar w:fldCharType="begin"/>
      </w:r>
      <w:r>
        <w:rPr>
          <w:b w:val="0"/>
          <w:noProof/>
        </w:rPr>
        <w:instrText xml:space="preserve"> PAGEREF _Toc143005524 \h </w:instrText>
      </w:r>
      <w:r w:rsidR="00705FB4">
        <w:rPr>
          <w:b w:val="0"/>
          <w:noProof/>
        </w:rPr>
      </w:r>
      <w:r w:rsidR="00705FB4">
        <w:rPr>
          <w:b w:val="0"/>
          <w:noProof/>
        </w:rPr>
        <w:fldChar w:fldCharType="separate"/>
      </w:r>
      <w:r w:rsidR="00CA4C0F">
        <w:rPr>
          <w:b w:val="0"/>
          <w:noProof/>
        </w:rPr>
        <w:t>33</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四、投标报价要求</w:t>
      </w:r>
      <w:r>
        <w:rPr>
          <w:b w:val="0"/>
          <w:noProof/>
        </w:rPr>
        <w:tab/>
      </w:r>
      <w:r w:rsidR="00705FB4">
        <w:rPr>
          <w:b w:val="0"/>
          <w:noProof/>
        </w:rPr>
        <w:fldChar w:fldCharType="begin"/>
      </w:r>
      <w:r>
        <w:rPr>
          <w:b w:val="0"/>
          <w:noProof/>
        </w:rPr>
        <w:instrText xml:space="preserve"> PAGEREF _Toc143005525 \h </w:instrText>
      </w:r>
      <w:r w:rsidR="00705FB4">
        <w:rPr>
          <w:b w:val="0"/>
          <w:noProof/>
        </w:rPr>
      </w:r>
      <w:r w:rsidR="00705FB4">
        <w:rPr>
          <w:b w:val="0"/>
          <w:noProof/>
        </w:rPr>
        <w:fldChar w:fldCharType="separate"/>
      </w:r>
      <w:r w:rsidR="00CA4C0F">
        <w:rPr>
          <w:b w:val="0"/>
          <w:noProof/>
        </w:rPr>
        <w:t>34</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五、特别说明</w:t>
      </w:r>
      <w:r>
        <w:rPr>
          <w:b w:val="0"/>
          <w:noProof/>
        </w:rPr>
        <w:tab/>
      </w:r>
      <w:r w:rsidR="00705FB4">
        <w:rPr>
          <w:b w:val="0"/>
          <w:noProof/>
        </w:rPr>
        <w:fldChar w:fldCharType="begin"/>
      </w:r>
      <w:r>
        <w:rPr>
          <w:b w:val="0"/>
          <w:noProof/>
        </w:rPr>
        <w:instrText xml:space="preserve"> PAGEREF _Toc143005526 \h </w:instrText>
      </w:r>
      <w:r w:rsidR="00705FB4">
        <w:rPr>
          <w:b w:val="0"/>
          <w:noProof/>
        </w:rPr>
      </w:r>
      <w:r w:rsidR="00705FB4">
        <w:rPr>
          <w:b w:val="0"/>
          <w:noProof/>
        </w:rPr>
        <w:fldChar w:fldCharType="separate"/>
      </w:r>
      <w:r w:rsidR="00CA4C0F">
        <w:rPr>
          <w:b w:val="0"/>
          <w:noProof/>
        </w:rPr>
        <w:t>35</w:t>
      </w:r>
      <w:r w:rsidR="00705FB4">
        <w:rPr>
          <w:b w:val="0"/>
          <w:noProof/>
        </w:rPr>
        <w:fldChar w:fldCharType="end"/>
      </w:r>
    </w:p>
    <w:p w:rsidR="00F03D6C" w:rsidRDefault="003E2558">
      <w:pPr>
        <w:pStyle w:val="10"/>
        <w:tabs>
          <w:tab w:val="right" w:leader="dot" w:pos="8920"/>
        </w:tabs>
        <w:rPr>
          <w:b w:val="0"/>
          <w:noProof/>
        </w:rPr>
      </w:pPr>
      <w:r>
        <w:rPr>
          <w:rFonts w:hint="eastAsia"/>
          <w:b w:val="0"/>
          <w:noProof/>
        </w:rPr>
        <w:t>第五章</w:t>
      </w:r>
      <w:r>
        <w:rPr>
          <w:b w:val="0"/>
          <w:noProof/>
        </w:rPr>
        <w:t xml:space="preserve">  </w:t>
      </w:r>
      <w:r>
        <w:rPr>
          <w:rFonts w:hint="eastAsia"/>
          <w:b w:val="0"/>
          <w:noProof/>
        </w:rPr>
        <w:t>投标文件格式</w:t>
      </w:r>
      <w:r>
        <w:rPr>
          <w:b w:val="0"/>
          <w:noProof/>
        </w:rPr>
        <w:tab/>
      </w:r>
      <w:r w:rsidR="00705FB4">
        <w:rPr>
          <w:b w:val="0"/>
          <w:noProof/>
        </w:rPr>
        <w:fldChar w:fldCharType="begin"/>
      </w:r>
      <w:r>
        <w:rPr>
          <w:b w:val="0"/>
          <w:noProof/>
        </w:rPr>
        <w:instrText xml:space="preserve"> PAGEREF _Toc143005527 \h </w:instrText>
      </w:r>
      <w:r w:rsidR="00705FB4">
        <w:rPr>
          <w:b w:val="0"/>
          <w:noProof/>
        </w:rPr>
      </w:r>
      <w:r w:rsidR="00705FB4">
        <w:rPr>
          <w:b w:val="0"/>
          <w:noProof/>
        </w:rPr>
        <w:fldChar w:fldCharType="separate"/>
      </w:r>
      <w:r w:rsidR="00CA4C0F">
        <w:rPr>
          <w:b w:val="0"/>
          <w:noProof/>
        </w:rPr>
        <w:t>36</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705FB4">
        <w:rPr>
          <w:b w:val="0"/>
          <w:noProof/>
        </w:rPr>
        <w:fldChar w:fldCharType="begin"/>
      </w:r>
      <w:r>
        <w:rPr>
          <w:b w:val="0"/>
          <w:noProof/>
        </w:rPr>
        <w:instrText xml:space="preserve"> PAGEREF _Toc143005528 \h </w:instrText>
      </w:r>
      <w:r w:rsidR="00705FB4">
        <w:rPr>
          <w:b w:val="0"/>
          <w:noProof/>
        </w:rPr>
      </w:r>
      <w:r w:rsidR="00705FB4">
        <w:rPr>
          <w:b w:val="0"/>
          <w:noProof/>
        </w:rPr>
        <w:fldChar w:fldCharType="separate"/>
      </w:r>
      <w:r w:rsidR="00CA4C0F">
        <w:rPr>
          <w:b w:val="0"/>
          <w:noProof/>
        </w:rPr>
        <w:t>37</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705FB4">
        <w:rPr>
          <w:b w:val="0"/>
          <w:noProof/>
        </w:rPr>
        <w:fldChar w:fldCharType="begin"/>
      </w:r>
      <w:r>
        <w:rPr>
          <w:b w:val="0"/>
          <w:noProof/>
        </w:rPr>
        <w:instrText xml:space="preserve"> PAGEREF _Toc143005529 \h </w:instrText>
      </w:r>
      <w:r w:rsidR="00705FB4">
        <w:rPr>
          <w:b w:val="0"/>
          <w:noProof/>
        </w:rPr>
      </w:r>
      <w:r w:rsidR="00705FB4">
        <w:rPr>
          <w:b w:val="0"/>
          <w:noProof/>
        </w:rPr>
        <w:fldChar w:fldCharType="separate"/>
      </w:r>
      <w:r w:rsidR="00CA4C0F">
        <w:rPr>
          <w:b w:val="0"/>
          <w:noProof/>
        </w:rPr>
        <w:t>38</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3  </w:t>
      </w:r>
      <w:r>
        <w:rPr>
          <w:rFonts w:hint="eastAsia"/>
          <w:b w:val="0"/>
          <w:noProof/>
        </w:rPr>
        <w:t>投标人基本情况表</w:t>
      </w:r>
      <w:r>
        <w:rPr>
          <w:b w:val="0"/>
          <w:noProof/>
        </w:rPr>
        <w:tab/>
      </w:r>
      <w:r w:rsidR="00705FB4">
        <w:rPr>
          <w:b w:val="0"/>
          <w:noProof/>
        </w:rPr>
        <w:fldChar w:fldCharType="begin"/>
      </w:r>
      <w:r>
        <w:rPr>
          <w:b w:val="0"/>
          <w:noProof/>
        </w:rPr>
        <w:instrText xml:space="preserve"> PAGEREF _Toc143005530 \h </w:instrText>
      </w:r>
      <w:r w:rsidR="00705FB4">
        <w:rPr>
          <w:b w:val="0"/>
          <w:noProof/>
        </w:rPr>
      </w:r>
      <w:r w:rsidR="00705FB4">
        <w:rPr>
          <w:b w:val="0"/>
          <w:noProof/>
        </w:rPr>
        <w:fldChar w:fldCharType="separate"/>
      </w:r>
      <w:r w:rsidR="00CA4C0F">
        <w:rPr>
          <w:b w:val="0"/>
          <w:noProof/>
        </w:rPr>
        <w:t>39</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4  </w:t>
      </w:r>
      <w:r>
        <w:rPr>
          <w:rFonts w:hint="eastAsia"/>
          <w:b w:val="0"/>
          <w:noProof/>
        </w:rPr>
        <w:t>资格证明文件</w:t>
      </w:r>
      <w:r>
        <w:rPr>
          <w:b w:val="0"/>
          <w:noProof/>
        </w:rPr>
        <w:tab/>
      </w:r>
      <w:r w:rsidR="00705FB4">
        <w:rPr>
          <w:b w:val="0"/>
          <w:noProof/>
        </w:rPr>
        <w:fldChar w:fldCharType="begin"/>
      </w:r>
      <w:r>
        <w:rPr>
          <w:b w:val="0"/>
          <w:noProof/>
        </w:rPr>
        <w:instrText xml:space="preserve"> PAGEREF _Toc143005531 \h </w:instrText>
      </w:r>
      <w:r w:rsidR="00705FB4">
        <w:rPr>
          <w:b w:val="0"/>
          <w:noProof/>
        </w:rPr>
      </w:r>
      <w:r w:rsidR="00705FB4">
        <w:rPr>
          <w:b w:val="0"/>
          <w:noProof/>
        </w:rPr>
        <w:fldChar w:fldCharType="separate"/>
      </w:r>
      <w:r w:rsidR="00CA4C0F">
        <w:rPr>
          <w:b w:val="0"/>
          <w:noProof/>
        </w:rPr>
        <w:t>40</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5  </w:t>
      </w:r>
      <w:r>
        <w:rPr>
          <w:rFonts w:hint="eastAsia"/>
          <w:b w:val="0"/>
          <w:noProof/>
        </w:rPr>
        <w:t>投标人同类业绩情况</w:t>
      </w:r>
      <w:r>
        <w:rPr>
          <w:b w:val="0"/>
          <w:noProof/>
        </w:rPr>
        <w:tab/>
      </w:r>
      <w:r w:rsidR="00705FB4">
        <w:rPr>
          <w:b w:val="0"/>
          <w:noProof/>
        </w:rPr>
        <w:fldChar w:fldCharType="begin"/>
      </w:r>
      <w:r>
        <w:rPr>
          <w:b w:val="0"/>
          <w:noProof/>
        </w:rPr>
        <w:instrText xml:space="preserve"> PAGEREF _Toc143005532 \h </w:instrText>
      </w:r>
      <w:r w:rsidR="00705FB4">
        <w:rPr>
          <w:b w:val="0"/>
          <w:noProof/>
        </w:rPr>
      </w:r>
      <w:r w:rsidR="00705FB4">
        <w:rPr>
          <w:b w:val="0"/>
          <w:noProof/>
        </w:rPr>
        <w:fldChar w:fldCharType="separate"/>
      </w:r>
      <w:r w:rsidR="00CA4C0F">
        <w:rPr>
          <w:b w:val="0"/>
          <w:noProof/>
        </w:rPr>
        <w:t>43</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6  </w:t>
      </w:r>
      <w:r>
        <w:rPr>
          <w:rFonts w:hint="eastAsia"/>
          <w:b w:val="0"/>
          <w:noProof/>
        </w:rPr>
        <w:t>拟安排项目团队人员情况</w:t>
      </w:r>
      <w:r>
        <w:rPr>
          <w:b w:val="0"/>
          <w:noProof/>
        </w:rPr>
        <w:tab/>
      </w:r>
      <w:r w:rsidR="00705FB4">
        <w:rPr>
          <w:b w:val="0"/>
          <w:noProof/>
        </w:rPr>
        <w:fldChar w:fldCharType="begin"/>
      </w:r>
      <w:r>
        <w:rPr>
          <w:b w:val="0"/>
          <w:noProof/>
        </w:rPr>
        <w:instrText xml:space="preserve"> PAGEREF _Toc143005533 \h </w:instrText>
      </w:r>
      <w:r w:rsidR="00705FB4">
        <w:rPr>
          <w:b w:val="0"/>
          <w:noProof/>
        </w:rPr>
      </w:r>
      <w:r w:rsidR="00705FB4">
        <w:rPr>
          <w:b w:val="0"/>
          <w:noProof/>
        </w:rPr>
        <w:fldChar w:fldCharType="separate"/>
      </w:r>
      <w:r w:rsidR="00CA4C0F">
        <w:rPr>
          <w:b w:val="0"/>
          <w:noProof/>
        </w:rPr>
        <w:t>43</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7  </w:t>
      </w:r>
      <w:r>
        <w:rPr>
          <w:rFonts w:hint="eastAsia"/>
          <w:b w:val="0"/>
          <w:noProof/>
        </w:rPr>
        <w:t>维修便捷服务情况</w:t>
      </w:r>
      <w:r>
        <w:rPr>
          <w:b w:val="0"/>
          <w:noProof/>
        </w:rPr>
        <w:tab/>
      </w:r>
      <w:r w:rsidR="00705FB4">
        <w:rPr>
          <w:b w:val="0"/>
          <w:noProof/>
        </w:rPr>
        <w:fldChar w:fldCharType="begin"/>
      </w:r>
      <w:r>
        <w:rPr>
          <w:b w:val="0"/>
          <w:noProof/>
        </w:rPr>
        <w:instrText xml:space="preserve"> PAGEREF _Toc143005534 \h </w:instrText>
      </w:r>
      <w:r w:rsidR="00705FB4">
        <w:rPr>
          <w:b w:val="0"/>
          <w:noProof/>
        </w:rPr>
      </w:r>
      <w:r w:rsidR="00705FB4">
        <w:rPr>
          <w:b w:val="0"/>
          <w:noProof/>
        </w:rPr>
        <w:fldChar w:fldCharType="separate"/>
      </w:r>
      <w:r w:rsidR="00CA4C0F">
        <w:rPr>
          <w:b w:val="0"/>
          <w:noProof/>
        </w:rPr>
        <w:t>44</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8  </w:t>
      </w:r>
      <w:r>
        <w:rPr>
          <w:rFonts w:hint="eastAsia"/>
          <w:b w:val="0"/>
          <w:noProof/>
        </w:rPr>
        <w:t>投标人维修场地情况</w:t>
      </w:r>
      <w:r>
        <w:rPr>
          <w:b w:val="0"/>
          <w:noProof/>
        </w:rPr>
        <w:tab/>
      </w:r>
      <w:r w:rsidR="00705FB4">
        <w:rPr>
          <w:b w:val="0"/>
          <w:noProof/>
        </w:rPr>
        <w:fldChar w:fldCharType="begin"/>
      </w:r>
      <w:r>
        <w:rPr>
          <w:b w:val="0"/>
          <w:noProof/>
        </w:rPr>
        <w:instrText xml:space="preserve"> PAGEREF _Toc143005535 \h </w:instrText>
      </w:r>
      <w:r w:rsidR="00705FB4">
        <w:rPr>
          <w:b w:val="0"/>
          <w:noProof/>
        </w:rPr>
      </w:r>
      <w:r w:rsidR="00705FB4">
        <w:rPr>
          <w:b w:val="0"/>
          <w:noProof/>
        </w:rPr>
        <w:fldChar w:fldCharType="separate"/>
      </w:r>
      <w:r w:rsidR="00CA4C0F">
        <w:rPr>
          <w:b w:val="0"/>
          <w:noProof/>
        </w:rPr>
        <w:t>44</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9  </w:t>
      </w:r>
      <w:r>
        <w:rPr>
          <w:rFonts w:hint="eastAsia"/>
          <w:b w:val="0"/>
          <w:noProof/>
        </w:rPr>
        <w:t>维修设备情况</w:t>
      </w:r>
      <w:r>
        <w:rPr>
          <w:b w:val="0"/>
          <w:noProof/>
        </w:rPr>
        <w:tab/>
      </w:r>
      <w:r w:rsidR="00705FB4">
        <w:rPr>
          <w:b w:val="0"/>
          <w:noProof/>
        </w:rPr>
        <w:fldChar w:fldCharType="begin"/>
      </w:r>
      <w:r>
        <w:rPr>
          <w:b w:val="0"/>
          <w:noProof/>
        </w:rPr>
        <w:instrText xml:space="preserve"> PAGEREF _Toc143005536 \h </w:instrText>
      </w:r>
      <w:r w:rsidR="00705FB4">
        <w:rPr>
          <w:b w:val="0"/>
          <w:noProof/>
        </w:rPr>
      </w:r>
      <w:r w:rsidR="00705FB4">
        <w:rPr>
          <w:b w:val="0"/>
          <w:noProof/>
        </w:rPr>
        <w:fldChar w:fldCharType="separate"/>
      </w:r>
      <w:r w:rsidR="00CA4C0F">
        <w:rPr>
          <w:b w:val="0"/>
          <w:noProof/>
        </w:rPr>
        <w:t>44</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10 </w:t>
      </w:r>
      <w:r>
        <w:rPr>
          <w:rFonts w:hint="eastAsia"/>
          <w:b w:val="0"/>
          <w:noProof/>
        </w:rPr>
        <w:t>车辆维修工位情况</w:t>
      </w:r>
      <w:r>
        <w:rPr>
          <w:b w:val="0"/>
          <w:noProof/>
        </w:rPr>
        <w:tab/>
      </w:r>
      <w:r w:rsidR="00705FB4">
        <w:rPr>
          <w:b w:val="0"/>
          <w:noProof/>
        </w:rPr>
        <w:fldChar w:fldCharType="begin"/>
      </w:r>
      <w:r>
        <w:rPr>
          <w:b w:val="0"/>
          <w:noProof/>
        </w:rPr>
        <w:instrText xml:space="preserve"> PAGEREF _Toc143005537 \h </w:instrText>
      </w:r>
      <w:r w:rsidR="00705FB4">
        <w:rPr>
          <w:b w:val="0"/>
          <w:noProof/>
        </w:rPr>
      </w:r>
      <w:r w:rsidR="00705FB4">
        <w:rPr>
          <w:b w:val="0"/>
          <w:noProof/>
        </w:rPr>
        <w:fldChar w:fldCharType="separate"/>
      </w:r>
      <w:r w:rsidR="00CA4C0F">
        <w:rPr>
          <w:b w:val="0"/>
          <w:noProof/>
        </w:rPr>
        <w:t>45</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11 </w:t>
      </w:r>
      <w:r>
        <w:rPr>
          <w:rFonts w:hint="eastAsia"/>
          <w:b w:val="0"/>
          <w:noProof/>
        </w:rPr>
        <w:t>技术响应方案</w:t>
      </w:r>
      <w:r>
        <w:rPr>
          <w:b w:val="0"/>
          <w:noProof/>
        </w:rPr>
        <w:tab/>
      </w:r>
      <w:r w:rsidR="00705FB4">
        <w:rPr>
          <w:b w:val="0"/>
          <w:noProof/>
        </w:rPr>
        <w:fldChar w:fldCharType="begin"/>
      </w:r>
      <w:r>
        <w:rPr>
          <w:b w:val="0"/>
          <w:noProof/>
        </w:rPr>
        <w:instrText xml:space="preserve"> PAGEREF _Toc143005538 \h </w:instrText>
      </w:r>
      <w:r w:rsidR="00705FB4">
        <w:rPr>
          <w:b w:val="0"/>
          <w:noProof/>
        </w:rPr>
      </w:r>
      <w:r w:rsidR="00705FB4">
        <w:rPr>
          <w:b w:val="0"/>
          <w:noProof/>
        </w:rPr>
        <w:fldChar w:fldCharType="separate"/>
      </w:r>
      <w:r w:rsidR="00CA4C0F">
        <w:rPr>
          <w:b w:val="0"/>
          <w:noProof/>
        </w:rPr>
        <w:t>45</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12 </w:t>
      </w:r>
      <w:r>
        <w:rPr>
          <w:rFonts w:hint="eastAsia"/>
          <w:b w:val="0"/>
          <w:noProof/>
        </w:rPr>
        <w:t>商务指标响应一览表</w:t>
      </w:r>
      <w:r>
        <w:rPr>
          <w:b w:val="0"/>
          <w:noProof/>
        </w:rPr>
        <w:tab/>
      </w:r>
      <w:r w:rsidR="00705FB4">
        <w:rPr>
          <w:b w:val="0"/>
          <w:noProof/>
        </w:rPr>
        <w:fldChar w:fldCharType="begin"/>
      </w:r>
      <w:r>
        <w:rPr>
          <w:b w:val="0"/>
          <w:noProof/>
        </w:rPr>
        <w:instrText xml:space="preserve"> PAGEREF _Toc143005539 \h </w:instrText>
      </w:r>
      <w:r w:rsidR="00705FB4">
        <w:rPr>
          <w:b w:val="0"/>
          <w:noProof/>
        </w:rPr>
      </w:r>
      <w:r w:rsidR="00705FB4">
        <w:rPr>
          <w:b w:val="0"/>
          <w:noProof/>
        </w:rPr>
        <w:fldChar w:fldCharType="separate"/>
      </w:r>
      <w:r w:rsidR="00CA4C0F">
        <w:rPr>
          <w:b w:val="0"/>
          <w:noProof/>
        </w:rPr>
        <w:t>46</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13 </w:t>
      </w:r>
      <w:r>
        <w:rPr>
          <w:rFonts w:hint="eastAsia"/>
          <w:b w:val="0"/>
          <w:noProof/>
        </w:rPr>
        <w:t>技术指标响应一览表</w:t>
      </w:r>
      <w:r>
        <w:rPr>
          <w:b w:val="0"/>
          <w:noProof/>
        </w:rPr>
        <w:tab/>
      </w:r>
      <w:r w:rsidR="00705FB4">
        <w:rPr>
          <w:b w:val="0"/>
          <w:noProof/>
        </w:rPr>
        <w:fldChar w:fldCharType="begin"/>
      </w:r>
      <w:r>
        <w:rPr>
          <w:b w:val="0"/>
          <w:noProof/>
        </w:rPr>
        <w:instrText xml:space="preserve"> PAGEREF _Toc143005540 \h </w:instrText>
      </w:r>
      <w:r w:rsidR="00705FB4">
        <w:rPr>
          <w:b w:val="0"/>
          <w:noProof/>
        </w:rPr>
      </w:r>
      <w:r w:rsidR="00705FB4">
        <w:rPr>
          <w:b w:val="0"/>
          <w:noProof/>
        </w:rPr>
        <w:fldChar w:fldCharType="separate"/>
      </w:r>
      <w:r w:rsidR="00CA4C0F">
        <w:rPr>
          <w:b w:val="0"/>
          <w:noProof/>
        </w:rPr>
        <w:t>48</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14 </w:t>
      </w:r>
      <w:r>
        <w:rPr>
          <w:rFonts w:hint="eastAsia"/>
          <w:b w:val="0"/>
          <w:noProof/>
        </w:rPr>
        <w:t>保密承诺书</w:t>
      </w:r>
      <w:r>
        <w:rPr>
          <w:b w:val="0"/>
          <w:noProof/>
        </w:rPr>
        <w:tab/>
      </w:r>
      <w:r w:rsidR="00705FB4">
        <w:rPr>
          <w:b w:val="0"/>
          <w:noProof/>
        </w:rPr>
        <w:fldChar w:fldCharType="begin"/>
      </w:r>
      <w:r>
        <w:rPr>
          <w:b w:val="0"/>
          <w:noProof/>
        </w:rPr>
        <w:instrText xml:space="preserve"> PAGEREF _Toc143005541 \h </w:instrText>
      </w:r>
      <w:r w:rsidR="00705FB4">
        <w:rPr>
          <w:b w:val="0"/>
          <w:noProof/>
        </w:rPr>
      </w:r>
      <w:r w:rsidR="00705FB4">
        <w:rPr>
          <w:b w:val="0"/>
          <w:noProof/>
        </w:rPr>
        <w:fldChar w:fldCharType="separate"/>
      </w:r>
      <w:r w:rsidR="00CA4C0F">
        <w:rPr>
          <w:b w:val="0"/>
          <w:noProof/>
        </w:rPr>
        <w:t>51</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15 </w:t>
      </w:r>
      <w:r>
        <w:rPr>
          <w:rFonts w:hint="eastAsia"/>
          <w:b w:val="0"/>
          <w:noProof/>
        </w:rPr>
        <w:t>廉政承诺书</w:t>
      </w:r>
      <w:r>
        <w:rPr>
          <w:b w:val="0"/>
          <w:noProof/>
        </w:rPr>
        <w:tab/>
      </w:r>
      <w:r w:rsidR="00705FB4">
        <w:rPr>
          <w:b w:val="0"/>
          <w:noProof/>
        </w:rPr>
        <w:fldChar w:fldCharType="begin"/>
      </w:r>
      <w:r>
        <w:rPr>
          <w:b w:val="0"/>
          <w:noProof/>
        </w:rPr>
        <w:instrText xml:space="preserve"> PAGEREF _Toc143005542 \h </w:instrText>
      </w:r>
      <w:r w:rsidR="00705FB4">
        <w:rPr>
          <w:b w:val="0"/>
          <w:noProof/>
        </w:rPr>
      </w:r>
      <w:r w:rsidR="00705FB4">
        <w:rPr>
          <w:b w:val="0"/>
          <w:noProof/>
        </w:rPr>
        <w:fldChar w:fldCharType="separate"/>
      </w:r>
      <w:r w:rsidR="00CA4C0F">
        <w:rPr>
          <w:b w:val="0"/>
          <w:noProof/>
        </w:rPr>
        <w:t>52</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16 </w:t>
      </w:r>
      <w:r>
        <w:rPr>
          <w:rFonts w:hint="eastAsia"/>
          <w:b w:val="0"/>
          <w:noProof/>
        </w:rPr>
        <w:t>中小企业声明函（选用）</w:t>
      </w:r>
      <w:r>
        <w:rPr>
          <w:b w:val="0"/>
          <w:noProof/>
        </w:rPr>
        <w:tab/>
      </w:r>
      <w:r w:rsidR="00705FB4">
        <w:rPr>
          <w:b w:val="0"/>
          <w:noProof/>
        </w:rPr>
        <w:fldChar w:fldCharType="begin"/>
      </w:r>
      <w:r>
        <w:rPr>
          <w:b w:val="0"/>
          <w:noProof/>
        </w:rPr>
        <w:instrText xml:space="preserve"> PAGEREF _Toc143005543 \h </w:instrText>
      </w:r>
      <w:r w:rsidR="00705FB4">
        <w:rPr>
          <w:b w:val="0"/>
          <w:noProof/>
        </w:rPr>
      </w:r>
      <w:r w:rsidR="00705FB4">
        <w:rPr>
          <w:b w:val="0"/>
          <w:noProof/>
        </w:rPr>
        <w:fldChar w:fldCharType="separate"/>
      </w:r>
      <w:r w:rsidR="00CA4C0F">
        <w:rPr>
          <w:b w:val="0"/>
          <w:noProof/>
        </w:rPr>
        <w:t>53</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17 </w:t>
      </w:r>
      <w:r>
        <w:rPr>
          <w:rFonts w:hint="eastAsia"/>
          <w:b w:val="0"/>
          <w:noProof/>
        </w:rPr>
        <w:t>残疾人福利性单位声明函（选用）</w:t>
      </w:r>
      <w:r>
        <w:rPr>
          <w:b w:val="0"/>
          <w:noProof/>
        </w:rPr>
        <w:tab/>
      </w:r>
      <w:r w:rsidR="00705FB4">
        <w:rPr>
          <w:b w:val="0"/>
          <w:noProof/>
        </w:rPr>
        <w:fldChar w:fldCharType="begin"/>
      </w:r>
      <w:r>
        <w:rPr>
          <w:b w:val="0"/>
          <w:noProof/>
        </w:rPr>
        <w:instrText xml:space="preserve"> PAGEREF _Toc143005544 \h </w:instrText>
      </w:r>
      <w:r w:rsidR="00705FB4">
        <w:rPr>
          <w:b w:val="0"/>
          <w:noProof/>
        </w:rPr>
      </w:r>
      <w:r w:rsidR="00705FB4">
        <w:rPr>
          <w:b w:val="0"/>
          <w:noProof/>
        </w:rPr>
        <w:fldChar w:fldCharType="separate"/>
      </w:r>
      <w:r w:rsidR="00CA4C0F">
        <w:rPr>
          <w:b w:val="0"/>
          <w:noProof/>
        </w:rPr>
        <w:t>53</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附件</w:t>
      </w:r>
      <w:r>
        <w:rPr>
          <w:b w:val="0"/>
          <w:noProof/>
        </w:rPr>
        <w:t xml:space="preserve">18 </w:t>
      </w:r>
      <w:r>
        <w:rPr>
          <w:rFonts w:hint="eastAsia"/>
          <w:b w:val="0"/>
          <w:noProof/>
        </w:rPr>
        <w:t>监狱企业声明函（选用）</w:t>
      </w:r>
      <w:r>
        <w:rPr>
          <w:b w:val="0"/>
          <w:noProof/>
        </w:rPr>
        <w:tab/>
      </w:r>
      <w:r w:rsidR="00705FB4">
        <w:rPr>
          <w:b w:val="0"/>
          <w:noProof/>
        </w:rPr>
        <w:fldChar w:fldCharType="begin"/>
      </w:r>
      <w:r>
        <w:rPr>
          <w:b w:val="0"/>
          <w:noProof/>
        </w:rPr>
        <w:instrText xml:space="preserve"> PAGEREF _Toc143005545 \h </w:instrText>
      </w:r>
      <w:r w:rsidR="00705FB4">
        <w:rPr>
          <w:b w:val="0"/>
          <w:noProof/>
        </w:rPr>
      </w:r>
      <w:r w:rsidR="00705FB4">
        <w:rPr>
          <w:b w:val="0"/>
          <w:noProof/>
        </w:rPr>
        <w:fldChar w:fldCharType="separate"/>
      </w:r>
      <w:r w:rsidR="00CA4C0F">
        <w:rPr>
          <w:b w:val="0"/>
          <w:noProof/>
        </w:rPr>
        <w:t>53</w:t>
      </w:r>
      <w:r w:rsidR="00705FB4">
        <w:rPr>
          <w:b w:val="0"/>
          <w:noProof/>
        </w:rPr>
        <w:fldChar w:fldCharType="end"/>
      </w:r>
    </w:p>
    <w:p w:rsidR="00F03D6C" w:rsidRDefault="003E2558">
      <w:pPr>
        <w:pStyle w:val="10"/>
        <w:tabs>
          <w:tab w:val="right" w:leader="dot" w:pos="8920"/>
        </w:tabs>
        <w:rPr>
          <w:b w:val="0"/>
          <w:noProof/>
        </w:rPr>
      </w:pPr>
      <w:r>
        <w:rPr>
          <w:rFonts w:hint="eastAsia"/>
          <w:b w:val="0"/>
          <w:noProof/>
        </w:rPr>
        <w:t>第六章</w:t>
      </w:r>
      <w:r>
        <w:rPr>
          <w:b w:val="0"/>
          <w:noProof/>
        </w:rPr>
        <w:t xml:space="preserve">  </w:t>
      </w:r>
      <w:r>
        <w:rPr>
          <w:rFonts w:hint="eastAsia"/>
          <w:b w:val="0"/>
          <w:noProof/>
        </w:rPr>
        <w:t>评审方法和标准</w:t>
      </w:r>
      <w:r>
        <w:rPr>
          <w:b w:val="0"/>
          <w:noProof/>
        </w:rPr>
        <w:tab/>
      </w:r>
      <w:r w:rsidR="00705FB4">
        <w:rPr>
          <w:b w:val="0"/>
          <w:noProof/>
        </w:rPr>
        <w:fldChar w:fldCharType="begin"/>
      </w:r>
      <w:r>
        <w:rPr>
          <w:b w:val="0"/>
          <w:noProof/>
        </w:rPr>
        <w:instrText xml:space="preserve"> PAGEREF _Toc143005546 \h </w:instrText>
      </w:r>
      <w:r w:rsidR="00705FB4">
        <w:rPr>
          <w:b w:val="0"/>
          <w:noProof/>
        </w:rPr>
      </w:r>
      <w:r w:rsidR="00705FB4">
        <w:rPr>
          <w:b w:val="0"/>
          <w:noProof/>
        </w:rPr>
        <w:fldChar w:fldCharType="separate"/>
      </w:r>
      <w:r w:rsidR="00CA4C0F">
        <w:rPr>
          <w:b w:val="0"/>
          <w:noProof/>
        </w:rPr>
        <w:t>54</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lastRenderedPageBreak/>
        <w:t>一、评审职责</w:t>
      </w:r>
      <w:r>
        <w:rPr>
          <w:b w:val="0"/>
          <w:noProof/>
        </w:rPr>
        <w:tab/>
      </w:r>
      <w:r w:rsidR="00705FB4">
        <w:rPr>
          <w:b w:val="0"/>
          <w:noProof/>
        </w:rPr>
        <w:fldChar w:fldCharType="begin"/>
      </w:r>
      <w:r>
        <w:rPr>
          <w:b w:val="0"/>
          <w:noProof/>
        </w:rPr>
        <w:instrText xml:space="preserve"> PAGEREF _Toc143005547 \h </w:instrText>
      </w:r>
      <w:r w:rsidR="00705FB4">
        <w:rPr>
          <w:b w:val="0"/>
          <w:noProof/>
        </w:rPr>
      </w:r>
      <w:r w:rsidR="00705FB4">
        <w:rPr>
          <w:b w:val="0"/>
          <w:noProof/>
        </w:rPr>
        <w:fldChar w:fldCharType="separate"/>
      </w:r>
      <w:r w:rsidR="00CA4C0F">
        <w:rPr>
          <w:b w:val="0"/>
          <w:noProof/>
        </w:rPr>
        <w:t>55</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二、评审委员会</w:t>
      </w:r>
      <w:r>
        <w:rPr>
          <w:b w:val="0"/>
          <w:noProof/>
        </w:rPr>
        <w:tab/>
      </w:r>
      <w:r w:rsidR="00705FB4">
        <w:rPr>
          <w:b w:val="0"/>
          <w:noProof/>
        </w:rPr>
        <w:fldChar w:fldCharType="begin"/>
      </w:r>
      <w:r>
        <w:rPr>
          <w:b w:val="0"/>
          <w:noProof/>
        </w:rPr>
        <w:instrText xml:space="preserve"> PAGEREF _Toc143005548 \h </w:instrText>
      </w:r>
      <w:r w:rsidR="00705FB4">
        <w:rPr>
          <w:b w:val="0"/>
          <w:noProof/>
        </w:rPr>
      </w:r>
      <w:r w:rsidR="00705FB4">
        <w:rPr>
          <w:b w:val="0"/>
          <w:noProof/>
        </w:rPr>
        <w:fldChar w:fldCharType="separate"/>
      </w:r>
      <w:r w:rsidR="00CA4C0F">
        <w:rPr>
          <w:b w:val="0"/>
          <w:noProof/>
        </w:rPr>
        <w:t>55</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三、关于无效标及招标失败</w:t>
      </w:r>
      <w:r>
        <w:rPr>
          <w:b w:val="0"/>
          <w:noProof/>
        </w:rPr>
        <w:tab/>
      </w:r>
      <w:r w:rsidR="00705FB4">
        <w:rPr>
          <w:b w:val="0"/>
          <w:noProof/>
        </w:rPr>
        <w:fldChar w:fldCharType="begin"/>
      </w:r>
      <w:r>
        <w:rPr>
          <w:b w:val="0"/>
          <w:noProof/>
        </w:rPr>
        <w:instrText xml:space="preserve"> PAGEREF _Toc143005549 \h </w:instrText>
      </w:r>
      <w:r w:rsidR="00705FB4">
        <w:rPr>
          <w:b w:val="0"/>
          <w:noProof/>
        </w:rPr>
      </w:r>
      <w:r w:rsidR="00705FB4">
        <w:rPr>
          <w:b w:val="0"/>
          <w:noProof/>
        </w:rPr>
        <w:fldChar w:fldCharType="separate"/>
      </w:r>
      <w:r w:rsidR="00CA4C0F">
        <w:rPr>
          <w:b w:val="0"/>
          <w:noProof/>
        </w:rPr>
        <w:t>56</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四、对投标文件的审查和确定</w:t>
      </w:r>
      <w:r>
        <w:rPr>
          <w:b w:val="0"/>
          <w:noProof/>
        </w:rPr>
        <w:tab/>
      </w:r>
      <w:r w:rsidR="00705FB4">
        <w:rPr>
          <w:b w:val="0"/>
          <w:noProof/>
        </w:rPr>
        <w:fldChar w:fldCharType="begin"/>
      </w:r>
      <w:r>
        <w:rPr>
          <w:b w:val="0"/>
          <w:noProof/>
        </w:rPr>
        <w:instrText xml:space="preserve"> PAGEREF _Toc143005550 \h </w:instrText>
      </w:r>
      <w:r w:rsidR="00705FB4">
        <w:rPr>
          <w:b w:val="0"/>
          <w:noProof/>
        </w:rPr>
      </w:r>
      <w:r w:rsidR="00705FB4">
        <w:rPr>
          <w:b w:val="0"/>
          <w:noProof/>
        </w:rPr>
        <w:fldChar w:fldCharType="separate"/>
      </w:r>
      <w:r w:rsidR="00CA4C0F">
        <w:rPr>
          <w:b w:val="0"/>
          <w:noProof/>
        </w:rPr>
        <w:t>57</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五、投标文件的澄清</w:t>
      </w:r>
      <w:r>
        <w:rPr>
          <w:b w:val="0"/>
          <w:noProof/>
        </w:rPr>
        <w:tab/>
      </w:r>
      <w:r w:rsidR="00705FB4">
        <w:rPr>
          <w:b w:val="0"/>
          <w:noProof/>
        </w:rPr>
        <w:fldChar w:fldCharType="begin"/>
      </w:r>
      <w:r>
        <w:rPr>
          <w:b w:val="0"/>
          <w:noProof/>
        </w:rPr>
        <w:instrText xml:space="preserve"> PAGEREF _Toc143005551 \h </w:instrText>
      </w:r>
      <w:r w:rsidR="00705FB4">
        <w:rPr>
          <w:b w:val="0"/>
          <w:noProof/>
        </w:rPr>
      </w:r>
      <w:r w:rsidR="00705FB4">
        <w:rPr>
          <w:b w:val="0"/>
          <w:noProof/>
        </w:rPr>
        <w:fldChar w:fldCharType="separate"/>
      </w:r>
      <w:r w:rsidR="00CA4C0F">
        <w:rPr>
          <w:b w:val="0"/>
          <w:noProof/>
        </w:rPr>
        <w:t>57</w:t>
      </w:r>
      <w:r w:rsidR="00705FB4">
        <w:rPr>
          <w:b w:val="0"/>
          <w:noProof/>
        </w:rPr>
        <w:fldChar w:fldCharType="end"/>
      </w:r>
    </w:p>
    <w:p w:rsidR="00F03D6C" w:rsidRDefault="003E2558">
      <w:pPr>
        <w:pStyle w:val="10"/>
        <w:tabs>
          <w:tab w:val="right" w:leader="dot" w:pos="8920"/>
        </w:tabs>
        <w:ind w:firstLineChars="405" w:firstLine="850"/>
        <w:rPr>
          <w:b w:val="0"/>
          <w:noProof/>
        </w:rPr>
      </w:pPr>
      <w:r>
        <w:rPr>
          <w:rFonts w:hint="eastAsia"/>
          <w:b w:val="0"/>
          <w:noProof/>
        </w:rPr>
        <w:t>六、评审办法及评审流程</w:t>
      </w:r>
      <w:r>
        <w:rPr>
          <w:b w:val="0"/>
          <w:noProof/>
        </w:rPr>
        <w:tab/>
      </w:r>
      <w:r w:rsidR="00705FB4">
        <w:rPr>
          <w:b w:val="0"/>
          <w:noProof/>
        </w:rPr>
        <w:fldChar w:fldCharType="begin"/>
      </w:r>
      <w:r>
        <w:rPr>
          <w:b w:val="0"/>
          <w:noProof/>
        </w:rPr>
        <w:instrText xml:space="preserve"> PAGEREF _Toc143005552 \h </w:instrText>
      </w:r>
      <w:r w:rsidR="00705FB4">
        <w:rPr>
          <w:b w:val="0"/>
          <w:noProof/>
        </w:rPr>
      </w:r>
      <w:r w:rsidR="00705FB4">
        <w:rPr>
          <w:b w:val="0"/>
          <w:noProof/>
        </w:rPr>
        <w:fldChar w:fldCharType="separate"/>
      </w:r>
      <w:r w:rsidR="00CA4C0F">
        <w:rPr>
          <w:b w:val="0"/>
          <w:noProof/>
        </w:rPr>
        <w:t>58</w:t>
      </w:r>
      <w:r w:rsidR="00705FB4">
        <w:rPr>
          <w:b w:val="0"/>
          <w:noProof/>
        </w:rPr>
        <w:fldChar w:fldCharType="end"/>
      </w:r>
    </w:p>
    <w:p w:rsidR="00F03D6C" w:rsidRDefault="00705FB4">
      <w:pPr>
        <w:pStyle w:val="10"/>
        <w:tabs>
          <w:tab w:val="right" w:leader="dot" w:pos="8920"/>
        </w:tabs>
        <w:rPr>
          <w:b w:val="0"/>
        </w:rPr>
      </w:pPr>
      <w:r>
        <w:rPr>
          <w:b w:val="0"/>
        </w:rPr>
        <w:fldChar w:fldCharType="end"/>
      </w:r>
    </w:p>
    <w:p w:rsidR="00F03D6C" w:rsidRDefault="003E2558">
      <w:pPr>
        <w:rPr>
          <w:rFonts w:ascii="宋体" w:hAnsi="宋体"/>
          <w:szCs w:val="21"/>
        </w:rPr>
      </w:pPr>
      <w:r>
        <w:br w:type="page"/>
      </w:r>
    </w:p>
    <w:p w:rsidR="00F03D6C" w:rsidRDefault="00F03D6C">
      <w:pPr>
        <w:pStyle w:val="10"/>
        <w:tabs>
          <w:tab w:val="right" w:leader="dot" w:pos="8920"/>
        </w:tabs>
        <w:rPr>
          <w:b w:val="0"/>
        </w:rPr>
      </w:pPr>
    </w:p>
    <w:p w:rsidR="00F03D6C" w:rsidRDefault="00F03D6C">
      <w:pPr>
        <w:widowControl/>
        <w:jc w:val="left"/>
        <w:rPr>
          <w:rFonts w:ascii="宋体" w:hAnsi="宋体"/>
          <w:b/>
          <w:sz w:val="28"/>
        </w:rPr>
      </w:pPr>
    </w:p>
    <w:p w:rsidR="00F03D6C" w:rsidRDefault="00F03D6C">
      <w:pPr>
        <w:wordWrap w:val="0"/>
        <w:adjustRightInd w:val="0"/>
        <w:snapToGrid w:val="0"/>
        <w:spacing w:line="360" w:lineRule="auto"/>
        <w:jc w:val="center"/>
        <w:rPr>
          <w:rFonts w:ascii="宋体" w:hAnsi="宋体"/>
          <w:b/>
          <w:sz w:val="28"/>
        </w:rPr>
      </w:pPr>
    </w:p>
    <w:p w:rsidR="00F03D6C" w:rsidRDefault="00F03D6C">
      <w:pPr>
        <w:wordWrap w:val="0"/>
        <w:adjustRightInd w:val="0"/>
        <w:snapToGrid w:val="0"/>
        <w:spacing w:line="360" w:lineRule="auto"/>
        <w:jc w:val="center"/>
        <w:rPr>
          <w:rFonts w:ascii="宋体" w:hAnsi="宋体"/>
          <w:b/>
          <w:sz w:val="28"/>
        </w:rPr>
      </w:pPr>
    </w:p>
    <w:p w:rsidR="00F03D6C" w:rsidRDefault="00F03D6C">
      <w:pPr>
        <w:wordWrap w:val="0"/>
        <w:adjustRightInd w:val="0"/>
        <w:snapToGrid w:val="0"/>
        <w:spacing w:line="360" w:lineRule="auto"/>
        <w:jc w:val="center"/>
        <w:rPr>
          <w:rFonts w:ascii="宋体" w:hAnsi="宋体"/>
          <w:b/>
          <w:sz w:val="28"/>
        </w:rPr>
      </w:pPr>
    </w:p>
    <w:p w:rsidR="00F03D6C" w:rsidRDefault="00F03D6C">
      <w:pPr>
        <w:wordWrap w:val="0"/>
        <w:adjustRightInd w:val="0"/>
        <w:snapToGrid w:val="0"/>
        <w:spacing w:line="360" w:lineRule="auto"/>
        <w:rPr>
          <w:rFonts w:ascii="宋体" w:hAnsi="宋体"/>
          <w:b/>
          <w:sz w:val="28"/>
        </w:rPr>
      </w:pPr>
    </w:p>
    <w:p w:rsidR="00F03D6C" w:rsidRDefault="00F03D6C">
      <w:pPr>
        <w:wordWrap w:val="0"/>
        <w:adjustRightInd w:val="0"/>
        <w:snapToGrid w:val="0"/>
        <w:spacing w:line="360" w:lineRule="auto"/>
        <w:jc w:val="center"/>
        <w:rPr>
          <w:rFonts w:ascii="宋体" w:hAnsi="宋体"/>
          <w:b/>
          <w:sz w:val="28"/>
        </w:rPr>
      </w:pPr>
    </w:p>
    <w:p w:rsidR="00F03D6C" w:rsidRDefault="00F03D6C">
      <w:pPr>
        <w:wordWrap w:val="0"/>
        <w:adjustRightInd w:val="0"/>
        <w:snapToGrid w:val="0"/>
        <w:spacing w:line="360" w:lineRule="auto"/>
        <w:jc w:val="center"/>
        <w:rPr>
          <w:rFonts w:ascii="宋体" w:hAnsi="宋体"/>
          <w:b/>
          <w:sz w:val="28"/>
        </w:rPr>
      </w:pPr>
    </w:p>
    <w:p w:rsidR="00F03D6C" w:rsidRDefault="003E2558">
      <w:pPr>
        <w:pStyle w:val="af"/>
        <w:wordWrap w:val="0"/>
        <w:adjustRightInd w:val="0"/>
        <w:snapToGrid w:val="0"/>
        <w:spacing w:before="0" w:after="0" w:line="360" w:lineRule="auto"/>
        <w:rPr>
          <w:rFonts w:ascii="宋体" w:hAnsi="宋体"/>
          <w:sz w:val="44"/>
          <w:szCs w:val="44"/>
        </w:rPr>
      </w:pPr>
      <w:bookmarkStart w:id="7" w:name="_Toc201743380"/>
      <w:bookmarkStart w:id="8" w:name="_Toc143005477"/>
      <w:r>
        <w:rPr>
          <w:rFonts w:ascii="宋体" w:hAnsi="宋体" w:hint="eastAsia"/>
          <w:sz w:val="44"/>
          <w:szCs w:val="44"/>
        </w:rPr>
        <w:t>第一章  投标邀请</w:t>
      </w:r>
      <w:bookmarkEnd w:id="7"/>
      <w:r>
        <w:rPr>
          <w:rFonts w:ascii="宋体" w:hAnsi="宋体" w:hint="eastAsia"/>
          <w:sz w:val="44"/>
          <w:szCs w:val="44"/>
        </w:rPr>
        <w:t>书</w:t>
      </w:r>
      <w:bookmarkEnd w:id="8"/>
    </w:p>
    <w:p w:rsidR="00F03D6C" w:rsidRDefault="00F03D6C">
      <w:pPr>
        <w:wordWrap w:val="0"/>
        <w:adjustRightInd w:val="0"/>
        <w:snapToGrid w:val="0"/>
        <w:spacing w:line="360" w:lineRule="auto"/>
        <w:rPr>
          <w:rFonts w:ascii="宋体" w:hAnsi="宋体"/>
          <w:b/>
          <w:sz w:val="32"/>
        </w:rPr>
        <w:sectPr w:rsidR="00F03D6C">
          <w:headerReference w:type="default" r:id="rId10"/>
          <w:footerReference w:type="default" r:id="rId11"/>
          <w:pgSz w:w="11906" w:h="16838"/>
          <w:pgMar w:top="1520" w:right="1416" w:bottom="1106" w:left="1560" w:header="851" w:footer="454" w:gutter="0"/>
          <w:pgNumType w:start="1"/>
          <w:cols w:space="720"/>
          <w:titlePg/>
          <w:docGrid w:type="linesAndChars" w:linePitch="380"/>
        </w:sectPr>
      </w:pPr>
    </w:p>
    <w:p w:rsidR="00F03D6C" w:rsidRDefault="003E2558">
      <w:pPr>
        <w:pStyle w:val="af"/>
        <w:wordWrap w:val="0"/>
        <w:adjustRightInd w:val="0"/>
        <w:snapToGrid w:val="0"/>
        <w:spacing w:before="0" w:after="0" w:line="360" w:lineRule="auto"/>
        <w:outlineLvl w:val="1"/>
        <w:rPr>
          <w:rFonts w:ascii="宋体" w:hAnsi="宋体"/>
          <w:sz w:val="28"/>
          <w:szCs w:val="28"/>
        </w:rPr>
      </w:pPr>
      <w:bookmarkStart w:id="9" w:name="_Toc423861526"/>
      <w:bookmarkStart w:id="10" w:name="_Toc435448948"/>
      <w:bookmarkStart w:id="11" w:name="_Toc493779831"/>
      <w:bookmarkStart w:id="12" w:name="_Toc24734419"/>
      <w:bookmarkStart w:id="13" w:name="_Toc457166233"/>
      <w:bookmarkStart w:id="14" w:name="_Toc531078972"/>
      <w:bookmarkStart w:id="15" w:name="_Toc484361595"/>
      <w:bookmarkStart w:id="16" w:name="_Toc138851645"/>
      <w:bookmarkStart w:id="17" w:name="_Toc374541021"/>
      <w:bookmarkStart w:id="18" w:name="_Toc393459271"/>
      <w:bookmarkStart w:id="19" w:name="_Toc1039161"/>
      <w:bookmarkStart w:id="20" w:name="_Toc24719985"/>
      <w:bookmarkStart w:id="21" w:name="_Toc34400366"/>
      <w:bookmarkStart w:id="22" w:name="_Toc491002352"/>
      <w:bookmarkStart w:id="23" w:name="_Toc26540747"/>
      <w:bookmarkStart w:id="24" w:name="_Toc6489684"/>
      <w:bookmarkStart w:id="25" w:name="_Toc7365068"/>
      <w:bookmarkStart w:id="26" w:name="_Toc465500985"/>
      <w:bookmarkStart w:id="27" w:name="_Toc514075164"/>
      <w:bookmarkStart w:id="28" w:name="_Toc6477240"/>
      <w:bookmarkStart w:id="29" w:name="_Toc482004768"/>
      <w:bookmarkStart w:id="30" w:name="_Toc494550348"/>
      <w:bookmarkStart w:id="31" w:name="_Toc493778717"/>
      <w:bookmarkStart w:id="32" w:name="_Toc364864763"/>
      <w:bookmarkStart w:id="33" w:name="_Toc520204835"/>
      <w:bookmarkStart w:id="34" w:name="_Toc367972138"/>
      <w:bookmarkStart w:id="35" w:name="_Toc34400586"/>
      <w:bookmarkStart w:id="36" w:name="_Toc131773459"/>
      <w:bookmarkStart w:id="37" w:name="_Toc88559160"/>
      <w:bookmarkStart w:id="38" w:name="_Toc393459443"/>
      <w:bookmarkStart w:id="39" w:name="_Toc535512135"/>
      <w:bookmarkStart w:id="40" w:name="_Toc134804405"/>
      <w:bookmarkStart w:id="41" w:name="_Toc140860473"/>
      <w:bookmarkStart w:id="42" w:name="_Toc142666579"/>
      <w:bookmarkStart w:id="43" w:name="_Toc143005478"/>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F03D6C" w:rsidRDefault="003E2558">
      <w:pPr>
        <w:widowControl/>
        <w:shd w:val="clear" w:color="auto" w:fill="FFFFFF"/>
        <w:wordWrap w:val="0"/>
        <w:adjustRightInd w:val="0"/>
        <w:snapToGrid w:val="0"/>
        <w:spacing w:line="360" w:lineRule="auto"/>
        <w:jc w:val="left"/>
        <w:rPr>
          <w:rFonts w:ascii="宋体"/>
        </w:rPr>
      </w:pPr>
      <w:r>
        <w:rPr>
          <w:rFonts w:ascii="宋体" w:hint="eastAsia"/>
        </w:rPr>
        <w:t>一、项目基本情况</w:t>
      </w:r>
    </w:p>
    <w:p w:rsidR="00F03D6C" w:rsidRDefault="003E2558">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1．项目编号：</w:t>
      </w:r>
      <w:r>
        <w:rPr>
          <w:rFonts w:ascii="宋体"/>
        </w:rPr>
        <w:t>SZGX20230</w:t>
      </w:r>
      <w:r>
        <w:rPr>
          <w:rFonts w:ascii="宋体" w:hint="eastAsia"/>
        </w:rPr>
        <w:t>49</w:t>
      </w:r>
      <w:r>
        <w:rPr>
          <w:rFonts w:ascii="宋体"/>
        </w:rPr>
        <w:t>-SZHG-0</w:t>
      </w:r>
      <w:r>
        <w:rPr>
          <w:rFonts w:ascii="宋体" w:hint="eastAsia"/>
        </w:rPr>
        <w:t>11</w:t>
      </w:r>
    </w:p>
    <w:p w:rsidR="00F03D6C" w:rsidRDefault="003E2558">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2．项目名称：龙岗海关公务车辆维修保养服务</w:t>
      </w:r>
    </w:p>
    <w:p w:rsidR="00F03D6C" w:rsidRDefault="003E2558">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3．预算金额：人民币贰拾万零柒仟元整（</w:t>
      </w:r>
      <w:r>
        <w:rPr>
          <w:rFonts w:asciiTheme="minorEastAsia" w:eastAsiaTheme="minorEastAsia" w:hAnsiTheme="minorEastAsia" w:hint="eastAsia"/>
        </w:rPr>
        <w:t>¥</w:t>
      </w:r>
      <w:r>
        <w:rPr>
          <w:rFonts w:ascii="宋体" w:hint="eastAsia"/>
        </w:rPr>
        <w:t>207</w:t>
      </w:r>
      <w:r>
        <w:rPr>
          <w:rFonts w:ascii="宋体"/>
        </w:rPr>
        <w:t>,</w:t>
      </w:r>
      <w:r>
        <w:rPr>
          <w:rFonts w:ascii="宋体" w:hint="eastAsia"/>
        </w:rPr>
        <w:t>000</w:t>
      </w:r>
      <w:r>
        <w:rPr>
          <w:rFonts w:ascii="宋体"/>
        </w:rPr>
        <w:t>.00</w:t>
      </w:r>
      <w:r>
        <w:rPr>
          <w:rFonts w:ascii="宋体" w:hint="eastAsia"/>
        </w:rPr>
        <w:t>）</w:t>
      </w:r>
    </w:p>
    <w:p w:rsidR="00F03D6C" w:rsidRDefault="003E2558">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4．支付最高限价：人民币贰拾万零柒仟元整（</w:t>
      </w:r>
      <w:r>
        <w:rPr>
          <w:rFonts w:asciiTheme="minorEastAsia" w:eastAsiaTheme="minorEastAsia" w:hAnsiTheme="minorEastAsia" w:hint="eastAsia"/>
        </w:rPr>
        <w:t>¥</w:t>
      </w:r>
      <w:r>
        <w:rPr>
          <w:rFonts w:ascii="宋体" w:hint="eastAsia"/>
        </w:rPr>
        <w:t>207</w:t>
      </w:r>
      <w:r>
        <w:rPr>
          <w:rFonts w:ascii="宋体"/>
        </w:rPr>
        <w:t>,</w:t>
      </w:r>
      <w:r>
        <w:rPr>
          <w:rFonts w:ascii="宋体" w:hint="eastAsia"/>
        </w:rPr>
        <w:t>000</w:t>
      </w:r>
      <w:r>
        <w:rPr>
          <w:rFonts w:ascii="宋体"/>
        </w:rPr>
        <w:t>.00</w:t>
      </w:r>
      <w:r>
        <w:rPr>
          <w:rFonts w:ascii="宋体" w:hint="eastAsia"/>
        </w:rPr>
        <w:t>）</w:t>
      </w:r>
    </w:p>
    <w:p w:rsidR="00F03D6C" w:rsidRPr="00D968A1" w:rsidRDefault="003E2558">
      <w:pPr>
        <w:widowControl/>
        <w:shd w:val="clear" w:color="auto" w:fill="FFFFFF"/>
        <w:tabs>
          <w:tab w:val="left" w:pos="426"/>
        </w:tabs>
        <w:wordWrap w:val="0"/>
        <w:adjustRightInd w:val="0"/>
        <w:snapToGrid w:val="0"/>
        <w:spacing w:line="360" w:lineRule="auto"/>
        <w:ind w:leftChars="200" w:left="735" w:hangingChars="150" w:hanging="315"/>
        <w:jc w:val="left"/>
        <w:rPr>
          <w:rFonts w:ascii="宋体"/>
        </w:rPr>
      </w:pPr>
      <w:r>
        <w:rPr>
          <w:rFonts w:ascii="宋体" w:hint="eastAsia"/>
        </w:rPr>
        <w:t>5．采购需求：</w:t>
      </w:r>
      <w:r>
        <w:rPr>
          <w:rFonts w:hint="eastAsia"/>
        </w:rPr>
        <w:t>为中华人民共和国龙岗海关公务车提供维修保养服务，包括一级、二级车辆维护，大、中、小程度修理，车辆年审和其它有关的汽车维修保养服务项目（不包括保险赔付维修项目、新购车辆免费维护保</w:t>
      </w:r>
      <w:r w:rsidRPr="00D968A1">
        <w:rPr>
          <w:rFonts w:hint="eastAsia"/>
        </w:rPr>
        <w:t>养维修事项），</w:t>
      </w:r>
      <w:r w:rsidRPr="00D968A1">
        <w:rPr>
          <w:rFonts w:ascii="宋体" w:hint="eastAsia"/>
        </w:rPr>
        <w:t>详见</w:t>
      </w:r>
      <w:r w:rsidRPr="00D968A1">
        <w:rPr>
          <w:rFonts w:asciiTheme="minorEastAsia" w:eastAsiaTheme="minorEastAsia" w:hAnsiTheme="minorEastAsia" w:hint="eastAsia"/>
        </w:rPr>
        <w:t>招标文件第四章“项目需求”。</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sidRPr="00D968A1">
        <w:rPr>
          <w:rFonts w:ascii="宋体" w:hint="eastAsia"/>
        </w:rPr>
        <w:t>6．合同履行期限：合同签订之日起1年，或维修金额累计达到预算上限人民币贰拾万零柒仟元整（</w:t>
      </w:r>
      <w:r w:rsidRPr="00D968A1">
        <w:rPr>
          <w:rFonts w:ascii="宋体" w:hint="eastAsia"/>
        </w:rPr>
        <w:t>¥</w:t>
      </w:r>
      <w:r w:rsidRPr="00D968A1">
        <w:rPr>
          <w:rFonts w:ascii="宋体" w:hint="eastAsia"/>
        </w:rPr>
        <w:t>207</w:t>
      </w:r>
      <w:r w:rsidRPr="00D968A1">
        <w:rPr>
          <w:rFonts w:ascii="宋体"/>
        </w:rPr>
        <w:t>,</w:t>
      </w:r>
      <w:r w:rsidRPr="00D968A1">
        <w:rPr>
          <w:rFonts w:ascii="宋体" w:hint="eastAsia"/>
        </w:rPr>
        <w:t>000</w:t>
      </w:r>
      <w:r w:rsidRPr="00D968A1">
        <w:rPr>
          <w:rFonts w:ascii="宋体"/>
        </w:rPr>
        <w:t>.00</w:t>
      </w:r>
      <w:r w:rsidRPr="00D968A1">
        <w:rPr>
          <w:rFonts w:ascii="宋体" w:hint="eastAsia"/>
        </w:rPr>
        <w:t>）金额后服务合同自动终止。</w:t>
      </w:r>
    </w:p>
    <w:p w:rsidR="00F03D6C" w:rsidRDefault="003E2558">
      <w:pPr>
        <w:widowControl/>
        <w:shd w:val="clear" w:color="auto" w:fill="FFFFFF"/>
        <w:wordWrap w:val="0"/>
        <w:adjustRightInd w:val="0"/>
        <w:snapToGrid w:val="0"/>
        <w:spacing w:line="360" w:lineRule="auto"/>
        <w:ind w:firstLineChars="200" w:firstLine="420"/>
        <w:jc w:val="left"/>
        <w:rPr>
          <w:rFonts w:ascii="宋体" w:hAnsi="宋体"/>
        </w:rPr>
      </w:pPr>
      <w:r>
        <w:rPr>
          <w:rFonts w:ascii="宋体" w:hAnsi="宋体" w:hint="eastAsia"/>
          <w:kern w:val="0"/>
          <w:szCs w:val="21"/>
        </w:rPr>
        <w:t>7</w:t>
      </w:r>
      <w:r>
        <w:rPr>
          <w:rFonts w:ascii="宋体" w:hint="eastAsia"/>
        </w:rPr>
        <w:t>．本项目不接受联合体投标。</w:t>
      </w:r>
    </w:p>
    <w:p w:rsidR="00F03D6C" w:rsidRDefault="003E2558">
      <w:pPr>
        <w:widowControl/>
        <w:shd w:val="clear" w:color="auto" w:fill="FFFFFF"/>
        <w:wordWrap w:val="0"/>
        <w:adjustRightInd w:val="0"/>
        <w:snapToGrid w:val="0"/>
        <w:spacing w:line="360" w:lineRule="auto"/>
        <w:jc w:val="left"/>
        <w:rPr>
          <w:rFonts w:ascii="宋体" w:hAnsi="宋体"/>
        </w:rPr>
      </w:pPr>
      <w:r>
        <w:rPr>
          <w:rFonts w:ascii="宋体" w:cs="宋体" w:hint="eastAsia"/>
          <w:kern w:val="0"/>
        </w:rPr>
        <w:t>二、申请人的资格要求</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w:t>
      </w:r>
      <w:r>
        <w:rPr>
          <w:rFonts w:ascii="宋体" w:hAnsi="宋体" w:cs="宋体" w:hint="eastAsia"/>
          <w:kern w:val="0"/>
        </w:rPr>
        <w:t>投标人</w:t>
      </w:r>
      <w:r>
        <w:rPr>
          <w:rFonts w:ascii="宋体" w:hint="eastAsia"/>
        </w:rPr>
        <w:t>必须满足《中华人民共和国政府采购法》第二十二条的规定。</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w:t>
      </w:r>
      <w:r>
        <w:rPr>
          <w:rFonts w:ascii="宋体" w:hAnsi="宋体" w:cs="宋体" w:hint="eastAsia"/>
          <w:kern w:val="0"/>
        </w:rPr>
        <w:t>投标人</w:t>
      </w:r>
      <w:r>
        <w:rPr>
          <w:rFonts w:ascii="宋体" w:hint="eastAsia"/>
        </w:rPr>
        <w:t>必须是中华人民共和国境内（不含港、澳、台地区）注册、经主管部门备案的</w:t>
      </w:r>
      <w:r>
        <w:rPr>
          <w:rFonts w:ascii="宋体"/>
        </w:rPr>
        <w:t>机动车维修企业（二类或以上）</w:t>
      </w:r>
      <w:r>
        <w:rPr>
          <w:rFonts w:ascii="宋体" w:hint="eastAsia"/>
        </w:rPr>
        <w:t>。</w:t>
      </w:r>
    </w:p>
    <w:p w:rsidR="00F03D6C" w:rsidRDefault="003E2558" w:rsidP="00B600FB">
      <w:pPr>
        <w:widowControl/>
        <w:shd w:val="clear" w:color="auto" w:fill="FFFFFF"/>
        <w:wordWrap w:val="0"/>
        <w:adjustRightInd w:val="0"/>
        <w:snapToGrid w:val="0"/>
        <w:spacing w:line="360" w:lineRule="auto"/>
        <w:ind w:leftChars="200" w:left="727" w:hangingChars="146" w:hanging="307"/>
        <w:jc w:val="left"/>
        <w:rPr>
          <w:rFonts w:asciiTheme="minorEastAsia" w:eastAsiaTheme="minorEastAsia" w:hAnsiTheme="minorEastAsia"/>
          <w:szCs w:val="21"/>
        </w:rPr>
      </w:pPr>
      <w:r>
        <w:rPr>
          <w:rFonts w:ascii="宋体" w:hAnsi="宋体" w:hint="eastAsia"/>
        </w:rPr>
        <w:t>3</w:t>
      </w:r>
      <w:r>
        <w:rPr>
          <w:rFonts w:ascii="宋体" w:hint="eastAsia"/>
        </w:rPr>
        <w:t>．</w:t>
      </w:r>
      <w:r>
        <w:rPr>
          <w:rFonts w:asciiTheme="minorEastAsia" w:eastAsiaTheme="minorEastAsia" w:hAnsiTheme="minorEastAsia" w:hint="eastAsia"/>
          <w:szCs w:val="21"/>
        </w:rPr>
        <w:t>投标人未被列入信用中国网站“严重失信主体名单”（</w:t>
      </w:r>
      <w:hyperlink r:id="rId12" w:history="1">
        <w:r>
          <w:rPr>
            <w:rFonts w:asciiTheme="minorEastAsia" w:eastAsiaTheme="minorEastAsia" w:hAnsiTheme="minorEastAsia"/>
            <w:szCs w:val="21"/>
          </w:rPr>
          <w:t>https://www.creditchina.gov.cn/xinyongfuwu/shixinheimingdan</w:t>
        </w:r>
      </w:hyperlink>
      <w:r>
        <w:rPr>
          <w:rFonts w:asciiTheme="minorEastAsia" w:eastAsiaTheme="minorEastAsia" w:hAnsiTheme="minorEastAsia" w:hint="eastAsia"/>
          <w:szCs w:val="21"/>
        </w:rPr>
        <w:t>），未被列入中国执行信息公开网“失信被执行人”（</w:t>
      </w:r>
      <w:hyperlink r:id="rId13"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），未被列入中国政府采购网“政府采购严重违法失信行为记录名单”（</w:t>
      </w:r>
      <w:hyperlink r:id="rId14" w:history="1">
        <w:r>
          <w:rPr>
            <w:rFonts w:asciiTheme="minorEastAsia" w:eastAsiaTheme="minorEastAsia" w:hAnsiTheme="minorEastAsia"/>
            <w:szCs w:val="21"/>
          </w:rPr>
          <w:t>http://www.ccgp.gov.cn/search/cr</w:t>
        </w:r>
      </w:hyperlink>
      <w:r>
        <w:rPr>
          <w:rFonts w:asciiTheme="minorEastAsia" w:eastAsiaTheme="minorEastAsia" w:hAnsiTheme="minorEastAsia" w:hint="eastAsia"/>
          <w:szCs w:val="21"/>
        </w:rPr>
        <w:t>）。</w:t>
      </w:r>
    </w:p>
    <w:p w:rsidR="00F03D6C" w:rsidRDefault="003E2558" w:rsidP="00B600FB">
      <w:pPr>
        <w:widowControl/>
        <w:shd w:val="clear" w:color="auto" w:fill="FFFFFF"/>
        <w:wordWrap w:val="0"/>
        <w:adjustRightInd w:val="0"/>
        <w:snapToGrid w:val="0"/>
        <w:spacing w:line="360" w:lineRule="auto"/>
        <w:ind w:leftChars="200" w:left="727" w:hangingChars="146" w:hanging="307"/>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int="eastAsia"/>
        </w:rPr>
        <w:t>．</w:t>
      </w:r>
      <w:r>
        <w:rPr>
          <w:rFonts w:asciiTheme="minorEastAsia" w:eastAsiaTheme="minorEastAsia" w:hAnsiTheme="minorEastAsia" w:hint="eastAsia"/>
          <w:szCs w:val="21"/>
        </w:rPr>
        <w:t>近三年内（从</w:t>
      </w:r>
      <w:r>
        <w:rPr>
          <w:rFonts w:asciiTheme="minorEastAsia" w:eastAsiaTheme="minorEastAsia" w:hAnsiTheme="minorEastAsia"/>
          <w:szCs w:val="21"/>
        </w:rPr>
        <w:t>本项目</w:t>
      </w:r>
      <w:r>
        <w:rPr>
          <w:rFonts w:asciiTheme="minorEastAsia" w:eastAsiaTheme="minorEastAsia" w:hAnsiTheme="minorEastAsia" w:hint="eastAsia"/>
          <w:szCs w:val="21"/>
        </w:rPr>
        <w:t>招标公告发布之日起倒算）投标人或其法定代表人无行贿犯罪记录，经营中无违法违规的记录，无骗取中标、严重违约及重大安全及质量问题之一（成立日期不足三年的自成立之日起计）。</w:t>
      </w:r>
    </w:p>
    <w:p w:rsidR="00F03D6C" w:rsidRDefault="003E2558" w:rsidP="00B600FB">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int="eastAsia"/>
        </w:rPr>
        <w:t>．</w:t>
      </w:r>
      <w:r>
        <w:rPr>
          <w:rFonts w:ascii="宋体" w:hAnsi="Calibri" w:cs="宋体" w:hint="eastAsia"/>
        </w:rPr>
        <w:t>单位负责人为同一人或者存在直接控股、管理关系的不同供应商，不得同时参加本项目</w:t>
      </w:r>
      <w:r>
        <w:rPr>
          <w:rFonts w:ascii="宋体" w:hAnsi="宋体" w:hint="eastAsia"/>
        </w:rPr>
        <w:t>投标。</w:t>
      </w:r>
    </w:p>
    <w:p w:rsidR="00F03D6C" w:rsidRDefault="003E2558" w:rsidP="00B600FB">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6．为本项目</w:t>
      </w:r>
      <w:r>
        <w:rPr>
          <w:rFonts w:ascii="宋体" w:hAnsi="宋体"/>
        </w:rPr>
        <w:t>提供整体设计、规范编制或者项目管理、监理、检测等服务的供应商</w:t>
      </w:r>
      <w:r>
        <w:rPr>
          <w:rFonts w:ascii="宋体" w:hAnsi="宋体" w:hint="eastAsia"/>
        </w:rPr>
        <w:t>，不得参与本项目投标。</w:t>
      </w:r>
    </w:p>
    <w:p w:rsidR="00F03D6C" w:rsidRDefault="003E2558" w:rsidP="00B600FB">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7．本项目不接受分包、转包。</w:t>
      </w:r>
    </w:p>
    <w:p w:rsidR="00F03D6C" w:rsidRDefault="003E2558">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F03D6C" w:rsidRDefault="003E2558">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时间：2023年</w:t>
      </w:r>
      <w:r w:rsidR="007A4D21">
        <w:rPr>
          <w:rFonts w:ascii="宋体" w:hAnsi="宋体" w:cs="宋体" w:hint="eastAsia"/>
          <w:kern w:val="0"/>
        </w:rPr>
        <w:t>8</w:t>
      </w:r>
      <w:r>
        <w:rPr>
          <w:rFonts w:ascii="宋体" w:hAnsi="宋体" w:cs="宋体" w:hint="eastAsia"/>
          <w:kern w:val="0"/>
        </w:rPr>
        <w:t>月</w:t>
      </w:r>
      <w:r w:rsidR="007A4D21">
        <w:rPr>
          <w:rFonts w:ascii="宋体" w:hAnsi="宋体" w:cs="宋体" w:hint="eastAsia"/>
          <w:kern w:val="0"/>
        </w:rPr>
        <w:t>21</w:t>
      </w:r>
      <w:r>
        <w:rPr>
          <w:rFonts w:ascii="宋体" w:hAnsi="宋体" w:cs="宋体" w:hint="eastAsia"/>
          <w:kern w:val="0"/>
        </w:rPr>
        <w:t>日至2023年</w:t>
      </w:r>
      <w:r w:rsidR="007A4D21">
        <w:rPr>
          <w:rFonts w:ascii="宋体" w:hAnsi="宋体" w:cs="宋体" w:hint="eastAsia"/>
          <w:kern w:val="0"/>
        </w:rPr>
        <w:t>9</w:t>
      </w:r>
      <w:r>
        <w:rPr>
          <w:rFonts w:ascii="宋体" w:hAnsi="宋体" w:cs="宋体" w:hint="eastAsia"/>
          <w:kern w:val="0"/>
        </w:rPr>
        <w:t>月</w:t>
      </w:r>
      <w:r w:rsidR="007A4D21">
        <w:rPr>
          <w:rFonts w:ascii="宋体" w:hAnsi="宋体" w:cs="宋体" w:hint="eastAsia"/>
          <w:kern w:val="0"/>
        </w:rPr>
        <w:t>1</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F03D6C" w:rsidRDefault="003E2558">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F03D6C" w:rsidRDefault="003E2558">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lastRenderedPageBreak/>
        <w:t>方式：</w:t>
      </w:r>
      <w:r>
        <w:rPr>
          <w:rFonts w:asciiTheme="minorEastAsia" w:eastAsiaTheme="minorEastAsia" w:hAnsiTheme="minorEastAsia" w:hint="eastAsia"/>
          <w:szCs w:val="21"/>
        </w:rPr>
        <w:t>投标人</w:t>
      </w:r>
      <w:r>
        <w:rPr>
          <w:rFonts w:ascii="宋体" w:hAnsi="宋体" w:hint="eastAsia"/>
          <w:szCs w:val="21"/>
        </w:rPr>
        <w:t>可通过现场递交/邮寄递交资料的方式完成投标报名，代理机构联系人：石磊，联系电话：0755-23962384，邮箱：7300803</w:t>
      </w:r>
      <w:hyperlink r:id="rId15" w:history="1">
        <w:r>
          <w:rPr>
            <w:rFonts w:ascii="宋体" w:hAnsi="宋体"/>
            <w:szCs w:val="21"/>
          </w:rPr>
          <w:t>@qq.com</w:t>
        </w:r>
      </w:hyperlink>
      <w:r>
        <w:rPr>
          <w:rFonts w:ascii="宋体" w:hAnsi="宋体" w:cs="宋体" w:hint="eastAsia"/>
          <w:szCs w:val="21"/>
        </w:rPr>
        <w:t>。</w:t>
      </w:r>
      <w:r>
        <w:rPr>
          <w:rFonts w:ascii="宋体" w:hint="eastAsia"/>
        </w:rPr>
        <w:t>报名需要提供的资料如下：</w:t>
      </w:r>
    </w:p>
    <w:p w:rsidR="00F03D6C" w:rsidRDefault="003E2558">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F03D6C" w:rsidRDefault="003E2558">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2．</w:t>
      </w:r>
      <w:r>
        <w:rPr>
          <w:rFonts w:ascii="宋体" w:hAnsi="宋体"/>
        </w:rPr>
        <w:t>《机动车维修标志牌》（二类或以上）打印件。</w:t>
      </w:r>
    </w:p>
    <w:p w:rsidR="00F03D6C" w:rsidRDefault="003E2558">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hint="eastAsia"/>
        </w:rPr>
        <w:t>3．具备《中华人民共和国政府采购法》第二十二条规定的条件的《声明函》原件(格式见招标文件附件)。</w:t>
      </w:r>
    </w:p>
    <w:p w:rsidR="00F03D6C" w:rsidRDefault="003E2558">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hint="eastAsia"/>
        </w:rPr>
        <w:t>4．</w:t>
      </w:r>
      <w:r>
        <w:rPr>
          <w:rFonts w:ascii="宋体" w:hAnsi="宋体"/>
        </w:rPr>
        <w:t>近三年内（从本项目招标公告发布之日起倒算）投标人或其法定代表人无行贿犯罪记录，经营中无违法违规的记录，无骗取中标、严重违约及重大安全及质量问题之一的《声明函》</w:t>
      </w:r>
      <w:r>
        <w:rPr>
          <w:rFonts w:ascii="宋体" w:hAnsi="宋体" w:hint="eastAsia"/>
        </w:rPr>
        <w:t>原件（格式见招标文件附件）。</w:t>
      </w:r>
    </w:p>
    <w:p w:rsidR="00F03D6C" w:rsidRDefault="003E2558">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5．信用情况证明材料：</w:t>
      </w:r>
    </w:p>
    <w:p w:rsidR="00F03D6C" w:rsidRDefault="003E2558" w:rsidP="00B600FB">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Theme="minorEastAsia" w:eastAsiaTheme="minorEastAsia" w:hAnsiTheme="minorEastAsia" w:hint="eastAsia"/>
          <w:szCs w:val="21"/>
        </w:rPr>
        <w:t>信用中国网站“严重失信主体名单”（</w:t>
      </w:r>
      <w:hyperlink r:id="rId16" w:history="1">
        <w:r>
          <w:rPr>
            <w:rFonts w:asciiTheme="minorEastAsia" w:eastAsiaTheme="minorEastAsia" w:hAnsiTheme="minorEastAsia"/>
            <w:szCs w:val="21"/>
          </w:rPr>
          <w:t>https://www.creditchina.gov.cn/xinyongfuwu/shixinheimingdan</w:t>
        </w:r>
      </w:hyperlink>
      <w:r>
        <w:rPr>
          <w:rFonts w:asciiTheme="minorEastAsia" w:eastAsiaTheme="minorEastAsia" w:hAnsiTheme="minorEastAsia" w:hint="eastAsia"/>
          <w:szCs w:val="21"/>
        </w:rPr>
        <w:t>）</w:t>
      </w:r>
      <w:r>
        <w:rPr>
          <w:rFonts w:ascii="宋体" w:hAnsi="宋体" w:hint="eastAsia"/>
          <w:szCs w:val="21"/>
        </w:rPr>
        <w:t>打印件</w:t>
      </w:r>
      <w:r>
        <w:rPr>
          <w:rFonts w:ascii="宋体" w:hAnsi="宋体" w:cs="宋体" w:hint="eastAsia"/>
        </w:rPr>
        <w:t>；</w:t>
      </w:r>
    </w:p>
    <w:p w:rsidR="00F03D6C" w:rsidRDefault="003E2558">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Theme="minorEastAsia" w:eastAsiaTheme="minorEastAsia" w:hAnsiTheme="minorEastAsia" w:hint="eastAsia"/>
          <w:szCs w:val="21"/>
        </w:rPr>
        <w:t>中国执行信息公开网“失信被执行人”</w:t>
      </w:r>
      <w:r>
        <w:rPr>
          <w:rFonts w:ascii="宋体" w:hAnsi="宋体" w:hint="eastAsia"/>
          <w:szCs w:val="21"/>
        </w:rPr>
        <w:t>查询页面</w:t>
      </w:r>
      <w:r>
        <w:rPr>
          <w:rFonts w:asciiTheme="minorEastAsia" w:eastAsiaTheme="minorEastAsia" w:hAnsiTheme="minorEastAsia" w:hint="eastAsia"/>
          <w:szCs w:val="21"/>
        </w:rPr>
        <w:t>（</w:t>
      </w:r>
      <w:hyperlink r:id="rId17"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w:t>
      </w:r>
      <w:r>
        <w:rPr>
          <w:rFonts w:ascii="宋体" w:hAnsi="宋体" w:hint="eastAsia"/>
          <w:szCs w:val="21"/>
        </w:rPr>
        <w:t>打印件；</w:t>
      </w:r>
    </w:p>
    <w:p w:rsidR="00F03D6C" w:rsidRDefault="003E2558">
      <w:pPr>
        <w:widowControl/>
        <w:shd w:val="clear" w:color="auto" w:fill="FFFFFF"/>
        <w:wordWrap w:val="0"/>
        <w:adjustRightInd w:val="0"/>
        <w:snapToGrid w:val="0"/>
        <w:spacing w:line="360" w:lineRule="auto"/>
        <w:ind w:leftChars="400" w:left="1680" w:hangingChars="400" w:hanging="840"/>
        <w:jc w:val="left"/>
        <w:rPr>
          <w:rFonts w:ascii="宋体" w:hAnsi="宋体"/>
          <w:szCs w:val="21"/>
        </w:rPr>
      </w:pPr>
      <w:r>
        <w:rPr>
          <w:rFonts w:ascii="宋体" w:hAnsi="宋体" w:hint="eastAsia"/>
          <w:szCs w:val="21"/>
        </w:rPr>
        <w:t xml:space="preserve">     3）</w:t>
      </w:r>
      <w:r>
        <w:rPr>
          <w:rFonts w:asciiTheme="minorEastAsia" w:eastAsiaTheme="minorEastAsia" w:hAnsiTheme="minorEastAsia" w:hint="eastAsia"/>
          <w:szCs w:val="21"/>
        </w:rPr>
        <w:t>中国政府采购网“政府采购严重违法失信行为记录名单”</w:t>
      </w:r>
      <w:r>
        <w:rPr>
          <w:rFonts w:ascii="宋体" w:hAnsi="宋体" w:hint="eastAsia"/>
          <w:szCs w:val="21"/>
        </w:rPr>
        <w:t>查询页面（</w:t>
      </w:r>
      <w:hyperlink r:id="rId18" w:history="1">
        <w:r>
          <w:rPr>
            <w:rFonts w:ascii="宋体" w:hAnsi="宋体"/>
            <w:szCs w:val="21"/>
          </w:rPr>
          <w:t>http://www.ccgp.gov.cn/search/cr</w:t>
        </w:r>
      </w:hyperlink>
      <w:r>
        <w:rPr>
          <w:rFonts w:ascii="宋体" w:hAnsi="宋体" w:hint="eastAsia"/>
          <w:szCs w:val="21"/>
        </w:rPr>
        <w:t>）打印件。</w:t>
      </w:r>
    </w:p>
    <w:p w:rsidR="00F03D6C" w:rsidRDefault="003E2558">
      <w:pPr>
        <w:widowControl/>
        <w:shd w:val="clear" w:color="auto" w:fill="FFFFFF"/>
        <w:wordWrap w:val="0"/>
        <w:adjustRightInd w:val="0"/>
        <w:snapToGrid w:val="0"/>
        <w:spacing w:line="360" w:lineRule="auto"/>
        <w:ind w:leftChars="650" w:left="1680" w:hangingChars="150" w:hanging="315"/>
        <w:jc w:val="left"/>
        <w:rPr>
          <w:rFonts w:ascii="宋体" w:hAnsi="宋体"/>
        </w:rPr>
      </w:pPr>
      <w:r>
        <w:rPr>
          <w:rFonts w:ascii="宋体" w:hAnsi="宋体" w:hint="eastAsia"/>
        </w:rPr>
        <w:t>注：上述信用情况证明材料以本项目招标公告发布之日至投标截止日内的查询结果为准。</w:t>
      </w:r>
    </w:p>
    <w:p w:rsidR="00F03D6C" w:rsidRDefault="003E2558">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6．法定代表人证明书原件。</w:t>
      </w:r>
    </w:p>
    <w:p w:rsidR="00F03D6C" w:rsidRDefault="003E2558">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7．法定代表人授权委托书原件</w:t>
      </w:r>
    </w:p>
    <w:p w:rsidR="00F03D6C" w:rsidRDefault="003E2558">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F03D6C" w:rsidRDefault="003E2558">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招标文件</w:t>
      </w:r>
      <w:r>
        <w:rPr>
          <w:rFonts w:ascii="宋体"/>
        </w:rPr>
        <w:t>售后不退。</w:t>
      </w:r>
      <w:r>
        <w:rPr>
          <w:rFonts w:ascii="宋体" w:hint="eastAsia"/>
        </w:rPr>
        <w:t xml:space="preserve">收款账户如下： </w:t>
      </w:r>
    </w:p>
    <w:p w:rsidR="00F03D6C" w:rsidRDefault="003E2558">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F03D6C" w:rsidRDefault="003E2558">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F03D6C" w:rsidRDefault="003E2558">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F03D6C" w:rsidRDefault="003E2558">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2023年</w:t>
      </w:r>
      <w:r w:rsidR="007A4D21">
        <w:rPr>
          <w:rFonts w:ascii="宋体" w:hAnsi="宋体" w:cs="宋体" w:hint="eastAsia"/>
          <w:kern w:val="0"/>
        </w:rPr>
        <w:t>9</w:t>
      </w:r>
      <w:r>
        <w:rPr>
          <w:rFonts w:ascii="宋体" w:hAnsi="宋体" w:cs="宋体" w:hint="eastAsia"/>
          <w:kern w:val="0"/>
        </w:rPr>
        <w:t>月</w:t>
      </w:r>
      <w:r w:rsidR="007A4D21">
        <w:rPr>
          <w:rFonts w:ascii="宋体" w:hAnsi="宋体" w:cs="宋体" w:hint="eastAsia"/>
          <w:kern w:val="0"/>
        </w:rPr>
        <w:t>8</w:t>
      </w:r>
      <w:r>
        <w:rPr>
          <w:rFonts w:ascii="宋体" w:hAnsi="宋体" w:cs="宋体" w:hint="eastAsia"/>
          <w:kern w:val="0"/>
        </w:rPr>
        <w:t>日</w:t>
      </w:r>
      <w:r w:rsidR="007A4D21">
        <w:rPr>
          <w:rFonts w:ascii="宋体" w:hAnsi="宋体" w:cs="宋体" w:hint="eastAsia"/>
          <w:kern w:val="0"/>
        </w:rPr>
        <w:t>9</w:t>
      </w:r>
      <w:r>
        <w:rPr>
          <w:rFonts w:ascii="宋体" w:hAnsi="宋体" w:cs="宋体" w:hint="eastAsia"/>
          <w:kern w:val="0"/>
        </w:rPr>
        <w:t>:</w:t>
      </w:r>
      <w:r w:rsidR="007A4D21">
        <w:rPr>
          <w:rFonts w:ascii="宋体" w:hAnsi="宋体" w:cs="宋体" w:hint="eastAsia"/>
          <w:kern w:val="0"/>
        </w:rPr>
        <w:t>30</w:t>
      </w:r>
      <w:r>
        <w:rPr>
          <w:rFonts w:ascii="宋体" w:hAnsi="宋体" w:cs="宋体" w:hint="eastAsia"/>
          <w:kern w:val="0"/>
        </w:rPr>
        <w:t>（北京时间）。</w:t>
      </w:r>
    </w:p>
    <w:p w:rsidR="00F03D6C" w:rsidRDefault="003E2558">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F03D6C" w:rsidRDefault="003E2558">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F03D6C" w:rsidRDefault="003E2558">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lastRenderedPageBreak/>
        <w:t>1．投标人要求对招标文件进行澄清的，应在2023年</w:t>
      </w:r>
      <w:r w:rsidR="007A4D21">
        <w:rPr>
          <w:rFonts w:ascii="宋体" w:hAnsi="宋体" w:cs="宋体" w:hint="eastAsia"/>
          <w:kern w:val="0"/>
        </w:rPr>
        <w:t>9</w:t>
      </w:r>
      <w:r>
        <w:rPr>
          <w:rFonts w:ascii="宋体" w:hAnsi="宋体" w:cs="宋体" w:hint="eastAsia"/>
          <w:kern w:val="0"/>
        </w:rPr>
        <w:t>月</w:t>
      </w:r>
      <w:r w:rsidR="007A4D21">
        <w:rPr>
          <w:rFonts w:ascii="宋体" w:hAnsi="宋体" w:cs="宋体" w:hint="eastAsia"/>
          <w:kern w:val="0"/>
        </w:rPr>
        <w:t>1</w:t>
      </w:r>
      <w:r>
        <w:rPr>
          <w:rFonts w:ascii="宋体" w:hAnsi="宋体" w:cs="宋体" w:hint="eastAsia"/>
          <w:kern w:val="0"/>
        </w:rPr>
        <w:t>日17：30（北京时间）前以书面形式通知代理机构。</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3．投标人有义务在采购活动期间浏览以上网站，在网上公布的与本次采购项目有关的信息视为已送达各投标人。</w:t>
      </w:r>
    </w:p>
    <w:p w:rsidR="00F03D6C" w:rsidRDefault="003E2558">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名称：中华人民共和国龙岗海关</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地址：深圳市龙岗区清林中路77号海关大厦东座503室</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名称：深圳市国信招标有限公司</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地址：深圳市福田区福田街道福安社区民田路178号华融大厦1007、1008</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 xml:space="preserve">联系人：石磊    </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联系</w:t>
      </w:r>
      <w:r>
        <w:rPr>
          <w:rFonts w:ascii="宋体" w:hint="eastAsia"/>
        </w:rPr>
        <w:t>电话</w:t>
      </w:r>
      <w:r>
        <w:rPr>
          <w:rFonts w:ascii="宋体" w:hAnsi="Calibri" w:hint="eastAsia"/>
        </w:rPr>
        <w:t>：0755-23962384</w:t>
      </w:r>
    </w:p>
    <w:p w:rsidR="00F03D6C" w:rsidRDefault="003E255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 xml:space="preserve">联系人：石磊    </w:t>
      </w:r>
    </w:p>
    <w:p w:rsidR="00F03D6C" w:rsidRDefault="003E2558" w:rsidP="00B600FB">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联系电话：0755-23962384</w:t>
      </w:r>
    </w:p>
    <w:p w:rsidR="00F03D6C" w:rsidRDefault="00F03D6C">
      <w:pPr>
        <w:pStyle w:val="a0"/>
      </w:pPr>
    </w:p>
    <w:p w:rsidR="00F03D6C" w:rsidRDefault="003E2558">
      <w:pPr>
        <w:spacing w:line="360" w:lineRule="auto"/>
        <w:jc w:val="right"/>
        <w:rPr>
          <w:rFonts w:ascii="宋体" w:hAnsi="宋体"/>
          <w:szCs w:val="21"/>
        </w:rPr>
      </w:pPr>
      <w:r>
        <w:rPr>
          <w:rFonts w:ascii="宋体" w:hAnsi="宋体" w:hint="eastAsia"/>
          <w:szCs w:val="21"/>
        </w:rPr>
        <w:t>深圳市国信招标有限公司</w:t>
      </w:r>
    </w:p>
    <w:p w:rsidR="00F03D6C" w:rsidRDefault="003E2558">
      <w:pPr>
        <w:spacing w:line="360" w:lineRule="auto"/>
        <w:jc w:val="right"/>
        <w:rPr>
          <w:rFonts w:ascii="宋体" w:hAnsi="宋体"/>
          <w:szCs w:val="21"/>
        </w:rPr>
      </w:pPr>
      <w:r>
        <w:rPr>
          <w:rFonts w:ascii="宋体" w:hAnsi="宋体" w:hint="eastAsia"/>
          <w:szCs w:val="21"/>
        </w:rPr>
        <w:t>2023年</w:t>
      </w:r>
      <w:r w:rsidR="007A4D21">
        <w:rPr>
          <w:rFonts w:ascii="宋体" w:hAnsi="宋体" w:hint="eastAsia"/>
          <w:szCs w:val="21"/>
        </w:rPr>
        <w:t>8</w:t>
      </w:r>
      <w:r>
        <w:rPr>
          <w:rFonts w:ascii="宋体" w:hAnsi="宋体" w:hint="eastAsia"/>
          <w:szCs w:val="21"/>
        </w:rPr>
        <w:t>月</w:t>
      </w:r>
      <w:r w:rsidR="007A4D21">
        <w:rPr>
          <w:rFonts w:ascii="宋体" w:hAnsi="宋体" w:hint="eastAsia"/>
          <w:szCs w:val="21"/>
        </w:rPr>
        <w:t>18</w:t>
      </w:r>
      <w:r>
        <w:rPr>
          <w:rFonts w:ascii="宋体" w:hAnsi="宋体" w:hint="eastAsia"/>
          <w:szCs w:val="21"/>
        </w:rPr>
        <w:t>日</w:t>
      </w:r>
    </w:p>
    <w:p w:rsidR="00F03D6C" w:rsidRDefault="003E2558">
      <w:pPr>
        <w:widowControl/>
        <w:jc w:val="left"/>
        <w:rPr>
          <w:rFonts w:ascii="宋体" w:hAnsi="宋体"/>
        </w:rPr>
      </w:pPr>
      <w:r>
        <w:rPr>
          <w:rFonts w:ascii="宋体" w:hAnsi="宋体"/>
        </w:rPr>
        <w:br w:type="page"/>
      </w:r>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3E2558">
      <w:pPr>
        <w:pStyle w:val="af"/>
        <w:wordWrap w:val="0"/>
        <w:adjustRightInd w:val="0"/>
        <w:snapToGrid w:val="0"/>
        <w:spacing w:before="0" w:after="0" w:line="360" w:lineRule="auto"/>
        <w:rPr>
          <w:rFonts w:ascii="宋体" w:hAnsi="宋体"/>
          <w:sz w:val="44"/>
          <w:szCs w:val="44"/>
        </w:rPr>
      </w:pPr>
      <w:bookmarkStart w:id="44" w:name="_Toc367972140"/>
      <w:bookmarkStart w:id="45" w:name="_Toc143005479"/>
      <w:r>
        <w:rPr>
          <w:rFonts w:ascii="宋体" w:hAnsi="宋体" w:hint="eastAsia"/>
          <w:sz w:val="44"/>
          <w:szCs w:val="44"/>
        </w:rPr>
        <w:t>第二章  投标人须知</w:t>
      </w:r>
      <w:bookmarkEnd w:id="44"/>
      <w:bookmarkEnd w:id="45"/>
    </w:p>
    <w:p w:rsidR="00F03D6C" w:rsidRDefault="00F03D6C">
      <w:pPr>
        <w:wordWrap w:val="0"/>
        <w:adjustRightInd w:val="0"/>
        <w:snapToGrid w:val="0"/>
        <w:spacing w:line="360" w:lineRule="auto"/>
        <w:rPr>
          <w:rFonts w:ascii="宋体" w:hAnsi="宋体"/>
        </w:rPr>
      </w:pPr>
    </w:p>
    <w:p w:rsidR="00F03D6C" w:rsidRDefault="00F03D6C">
      <w:pPr>
        <w:wordWrap w:val="0"/>
        <w:adjustRightInd w:val="0"/>
        <w:snapToGrid w:val="0"/>
        <w:spacing w:line="360" w:lineRule="auto"/>
        <w:rPr>
          <w:rFonts w:ascii="宋体" w:hAnsi="宋体"/>
        </w:rPr>
      </w:pPr>
    </w:p>
    <w:p w:rsidR="00F03D6C" w:rsidRDefault="003E2558">
      <w:pPr>
        <w:pStyle w:val="af"/>
        <w:wordWrap w:val="0"/>
        <w:adjustRightInd w:val="0"/>
        <w:snapToGrid w:val="0"/>
        <w:spacing w:before="0" w:after="0" w:line="360" w:lineRule="auto"/>
        <w:outlineLvl w:val="1"/>
        <w:rPr>
          <w:rFonts w:ascii="宋体" w:hAnsi="宋体"/>
          <w:sz w:val="21"/>
          <w:szCs w:val="21"/>
        </w:rPr>
      </w:pPr>
      <w:bookmarkStart w:id="46" w:name="_Toc201743383"/>
      <w:bookmarkStart w:id="47" w:name="_Toc162935680"/>
      <w:bookmarkStart w:id="48" w:name="_Toc157499462"/>
      <w:r>
        <w:rPr>
          <w:rFonts w:ascii="宋体" w:hAnsi="宋体"/>
        </w:rPr>
        <w:br w:type="page"/>
      </w:r>
      <w:bookmarkStart w:id="49" w:name="_Toc393459447"/>
      <w:bookmarkStart w:id="50" w:name="_Toc457166239"/>
      <w:bookmarkStart w:id="51" w:name="_Toc435448954"/>
      <w:bookmarkStart w:id="52" w:name="_Toc465500991"/>
      <w:bookmarkStart w:id="53" w:name="_Toc364864767"/>
      <w:bookmarkStart w:id="54" w:name="_Toc374541025"/>
      <w:bookmarkStart w:id="55" w:name="_Toc367972142"/>
      <w:bookmarkStart w:id="56" w:name="_Toc393459275"/>
      <w:bookmarkStart w:id="57" w:name="_Toc482004774"/>
      <w:bookmarkStart w:id="58" w:name="_Toc162935681"/>
      <w:bookmarkStart w:id="59" w:name="_Toc157499463"/>
      <w:bookmarkStart w:id="60" w:name="_Toc201743384"/>
      <w:bookmarkStart w:id="61" w:name="_Toc143005480"/>
      <w:bookmarkEnd w:id="46"/>
      <w:bookmarkEnd w:id="47"/>
      <w:bookmarkEnd w:id="48"/>
      <w:bookmarkEnd w:id="49"/>
      <w:bookmarkEnd w:id="50"/>
      <w:bookmarkEnd w:id="51"/>
      <w:bookmarkEnd w:id="52"/>
      <w:bookmarkEnd w:id="53"/>
      <w:bookmarkEnd w:id="54"/>
      <w:bookmarkEnd w:id="55"/>
      <w:bookmarkEnd w:id="56"/>
      <w:bookmarkEnd w:id="57"/>
      <w:r>
        <w:rPr>
          <w:rFonts w:ascii="宋体" w:hAnsi="宋体" w:hint="eastAsia"/>
          <w:sz w:val="28"/>
          <w:szCs w:val="28"/>
        </w:rPr>
        <w:lastRenderedPageBreak/>
        <w:t>一、说明</w:t>
      </w:r>
      <w:bookmarkEnd w:id="58"/>
      <w:bookmarkEnd w:id="59"/>
      <w:bookmarkEnd w:id="60"/>
      <w:bookmarkEnd w:id="61"/>
    </w:p>
    <w:p w:rsidR="00F03D6C" w:rsidRDefault="003E2558">
      <w:pPr>
        <w:pStyle w:val="4"/>
        <w:numPr>
          <w:ilvl w:val="0"/>
          <w:numId w:val="0"/>
        </w:numPr>
        <w:snapToGrid w:val="0"/>
        <w:rPr>
          <w:rFonts w:hAnsi="宋体"/>
          <w:b w:val="0"/>
          <w:sz w:val="21"/>
          <w:szCs w:val="21"/>
        </w:rPr>
      </w:pPr>
      <w:bookmarkStart w:id="62" w:name="_Toc143005481"/>
      <w:r>
        <w:rPr>
          <w:rFonts w:hAnsi="宋体" w:hint="eastAsia"/>
          <w:b w:val="0"/>
          <w:sz w:val="21"/>
          <w:szCs w:val="21"/>
        </w:rPr>
        <w:t>1</w:t>
      </w:r>
      <w:r>
        <w:rPr>
          <w:rFonts w:hint="eastAsia"/>
          <w:b w:val="0"/>
        </w:rPr>
        <w:t>．</w:t>
      </w:r>
      <w:r>
        <w:rPr>
          <w:rFonts w:hAnsi="宋体" w:hint="eastAsia"/>
          <w:b w:val="0"/>
          <w:sz w:val="21"/>
          <w:szCs w:val="21"/>
        </w:rPr>
        <w:t>资金来源</w:t>
      </w:r>
      <w:bookmarkEnd w:id="62"/>
    </w:p>
    <w:p w:rsidR="00F03D6C" w:rsidRDefault="003E2558">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F03D6C" w:rsidRDefault="003E2558">
      <w:pPr>
        <w:pStyle w:val="4"/>
        <w:numPr>
          <w:ilvl w:val="0"/>
          <w:numId w:val="0"/>
        </w:numPr>
        <w:snapToGrid w:val="0"/>
        <w:rPr>
          <w:rFonts w:hAnsi="宋体"/>
          <w:b w:val="0"/>
          <w:sz w:val="21"/>
          <w:szCs w:val="21"/>
        </w:rPr>
      </w:pPr>
      <w:bookmarkStart w:id="63" w:name="_Toc143005482"/>
      <w:r>
        <w:rPr>
          <w:rFonts w:hAnsi="宋体" w:hint="eastAsia"/>
          <w:b w:val="0"/>
          <w:sz w:val="21"/>
          <w:szCs w:val="21"/>
        </w:rPr>
        <w:t>2</w:t>
      </w:r>
      <w:r>
        <w:rPr>
          <w:rFonts w:hint="eastAsia"/>
          <w:b w:val="0"/>
        </w:rPr>
        <w:t>．</w:t>
      </w:r>
      <w:r>
        <w:rPr>
          <w:rFonts w:hAnsi="宋体" w:hint="eastAsia"/>
          <w:b w:val="0"/>
          <w:sz w:val="21"/>
          <w:szCs w:val="21"/>
        </w:rPr>
        <w:t>定义</w:t>
      </w:r>
      <w:bookmarkEnd w:id="63"/>
    </w:p>
    <w:p w:rsidR="00F03D6C" w:rsidRDefault="003E2558">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hint="eastAsia"/>
        </w:rPr>
        <w:t>中华人民共和国龙岗海关</w:t>
      </w:r>
      <w:r>
        <w:rPr>
          <w:rFonts w:ascii="宋体" w:hAnsi="宋体" w:hint="eastAsia"/>
        </w:rPr>
        <w:t>。</w:t>
      </w:r>
    </w:p>
    <w:p w:rsidR="00F03D6C" w:rsidRDefault="003E2558">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F03D6C" w:rsidRDefault="003E2558">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3）货物：指符合招标文件要求的货物以及投标人根据招标文件必须向采购人提供的相关文件。</w:t>
      </w:r>
    </w:p>
    <w:p w:rsidR="00F03D6C" w:rsidRDefault="003E2558">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F03D6C" w:rsidRDefault="003E2558">
      <w:pPr>
        <w:wordWrap w:val="0"/>
        <w:adjustRightInd w:val="0"/>
        <w:snapToGrid w:val="0"/>
        <w:spacing w:line="360" w:lineRule="auto"/>
        <w:ind w:firstLineChars="150" w:firstLine="315"/>
        <w:rPr>
          <w:rFonts w:ascii="宋体" w:hAnsi="宋体"/>
        </w:rPr>
      </w:pPr>
      <w:r>
        <w:rPr>
          <w:rFonts w:ascii="宋体" w:hAnsi="宋体" w:hint="eastAsia"/>
        </w:rPr>
        <w:t>5）投标人：指已经在代理机构报名，且响应招标、参加投标竞争的投标人。</w:t>
      </w:r>
    </w:p>
    <w:p w:rsidR="00F03D6C" w:rsidRDefault="003E2558">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F03D6C" w:rsidRDefault="003E2558">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F03D6C" w:rsidRDefault="003E2558">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F03D6C" w:rsidRDefault="003E2558">
      <w:pPr>
        <w:pStyle w:val="4"/>
        <w:numPr>
          <w:ilvl w:val="0"/>
          <w:numId w:val="0"/>
        </w:numPr>
        <w:snapToGrid w:val="0"/>
        <w:rPr>
          <w:rFonts w:hAnsi="宋体"/>
          <w:b w:val="0"/>
          <w:sz w:val="21"/>
          <w:szCs w:val="21"/>
        </w:rPr>
      </w:pPr>
      <w:bookmarkStart w:id="64" w:name="_Toc143005483"/>
      <w:r>
        <w:rPr>
          <w:rFonts w:hAnsi="宋体"/>
          <w:b w:val="0"/>
          <w:sz w:val="21"/>
          <w:szCs w:val="21"/>
        </w:rPr>
        <w:t>3</w:t>
      </w:r>
      <w:r>
        <w:rPr>
          <w:rFonts w:hint="eastAsia"/>
          <w:b w:val="0"/>
        </w:rPr>
        <w:t>．</w:t>
      </w:r>
      <w:r>
        <w:rPr>
          <w:rFonts w:hAnsi="宋体" w:hint="eastAsia"/>
          <w:b w:val="0"/>
          <w:sz w:val="21"/>
          <w:szCs w:val="21"/>
        </w:rPr>
        <w:t>保证</w:t>
      </w:r>
      <w:bookmarkEnd w:id="64"/>
    </w:p>
    <w:p w:rsidR="00F03D6C" w:rsidRDefault="003E2558">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F03D6C" w:rsidRDefault="003E2558">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F03D6C" w:rsidRDefault="003E2558">
      <w:pPr>
        <w:pStyle w:val="4"/>
        <w:numPr>
          <w:ilvl w:val="0"/>
          <w:numId w:val="0"/>
        </w:numPr>
        <w:snapToGrid w:val="0"/>
        <w:rPr>
          <w:rFonts w:hAnsi="宋体"/>
          <w:b w:val="0"/>
          <w:sz w:val="21"/>
          <w:szCs w:val="21"/>
        </w:rPr>
      </w:pPr>
      <w:bookmarkStart w:id="65" w:name="_Toc143005484"/>
      <w:r>
        <w:rPr>
          <w:rFonts w:hAnsi="宋体"/>
          <w:b w:val="0"/>
          <w:sz w:val="21"/>
          <w:szCs w:val="21"/>
        </w:rPr>
        <w:t>4</w:t>
      </w:r>
      <w:r>
        <w:rPr>
          <w:rFonts w:hint="eastAsia"/>
          <w:b w:val="0"/>
        </w:rPr>
        <w:t>．</w:t>
      </w:r>
      <w:r>
        <w:rPr>
          <w:rFonts w:hAnsi="宋体" w:hint="eastAsia"/>
          <w:b w:val="0"/>
          <w:sz w:val="21"/>
          <w:szCs w:val="21"/>
        </w:rPr>
        <w:t>合格的投标人</w:t>
      </w:r>
      <w:bookmarkEnd w:id="65"/>
    </w:p>
    <w:p w:rsidR="00F03D6C" w:rsidRDefault="003E2558">
      <w:pPr>
        <w:wordWrap w:val="0"/>
        <w:adjustRightInd w:val="0"/>
        <w:snapToGrid w:val="0"/>
        <w:spacing w:line="360" w:lineRule="auto"/>
        <w:ind w:firstLineChars="150" w:firstLine="315"/>
        <w:rPr>
          <w:rFonts w:ascii="宋体" w:hAnsi="宋体"/>
        </w:rPr>
      </w:pPr>
      <w:r>
        <w:rPr>
          <w:rFonts w:ascii="宋体" w:hAnsi="宋体" w:hint="eastAsia"/>
        </w:rPr>
        <w:t>1）符合招标文件所述投标人资格要求；</w:t>
      </w:r>
    </w:p>
    <w:p w:rsidR="00F03D6C" w:rsidRDefault="003E2558">
      <w:pPr>
        <w:wordWrap w:val="0"/>
        <w:adjustRightInd w:val="0"/>
        <w:snapToGrid w:val="0"/>
        <w:spacing w:line="360" w:lineRule="auto"/>
        <w:ind w:firstLineChars="150" w:firstLine="315"/>
        <w:rPr>
          <w:rFonts w:ascii="宋体" w:hAnsi="宋体"/>
        </w:rPr>
      </w:pPr>
      <w:r>
        <w:rPr>
          <w:rFonts w:ascii="宋体" w:hAnsi="宋体" w:hint="eastAsia"/>
        </w:rPr>
        <w:t>2）</w:t>
      </w:r>
      <w:r>
        <w:rPr>
          <w:rFonts w:ascii="宋体" w:hint="eastAsia"/>
        </w:rPr>
        <w:t>合格的投标人仅限于在代理机构完成报名登记的投标人</w:t>
      </w:r>
      <w:r>
        <w:rPr>
          <w:rFonts w:ascii="宋体" w:hAnsi="宋体" w:hint="eastAsia"/>
        </w:rPr>
        <w:t>；</w:t>
      </w:r>
    </w:p>
    <w:p w:rsidR="00F03D6C" w:rsidRDefault="003E2558">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F03D6C" w:rsidRDefault="003E2558">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F03D6C" w:rsidRDefault="003E2558">
      <w:pPr>
        <w:wordWrap w:val="0"/>
        <w:adjustRightInd w:val="0"/>
        <w:snapToGrid w:val="0"/>
        <w:spacing w:line="360" w:lineRule="auto"/>
        <w:ind w:firstLineChars="150" w:firstLine="315"/>
        <w:rPr>
          <w:rFonts w:ascii="宋体" w:hAnsi="宋体"/>
        </w:rPr>
      </w:pPr>
      <w:r>
        <w:rPr>
          <w:rFonts w:ascii="宋体" w:hAnsi="宋体" w:hint="eastAsia"/>
        </w:rPr>
        <w:t>5）本项目不接受联合体投标。</w:t>
      </w:r>
    </w:p>
    <w:p w:rsidR="00F03D6C" w:rsidRDefault="003E2558">
      <w:pPr>
        <w:pStyle w:val="4"/>
        <w:numPr>
          <w:ilvl w:val="0"/>
          <w:numId w:val="0"/>
        </w:numPr>
        <w:snapToGrid w:val="0"/>
        <w:rPr>
          <w:rFonts w:hAnsi="宋体"/>
          <w:b w:val="0"/>
          <w:sz w:val="21"/>
          <w:szCs w:val="21"/>
        </w:rPr>
      </w:pPr>
      <w:bookmarkStart w:id="66" w:name="_Toc143005485"/>
      <w:r>
        <w:rPr>
          <w:rFonts w:hAnsi="宋体"/>
          <w:b w:val="0"/>
          <w:sz w:val="21"/>
          <w:szCs w:val="21"/>
        </w:rPr>
        <w:t>5</w:t>
      </w:r>
      <w:r>
        <w:rPr>
          <w:rFonts w:hint="eastAsia"/>
          <w:b w:val="0"/>
        </w:rPr>
        <w:t>．</w:t>
      </w:r>
      <w:r>
        <w:rPr>
          <w:rFonts w:hAnsi="宋体" w:hint="eastAsia"/>
          <w:b w:val="0"/>
          <w:sz w:val="21"/>
          <w:szCs w:val="21"/>
        </w:rPr>
        <w:t>合格的货物和服务</w:t>
      </w:r>
      <w:bookmarkEnd w:id="66"/>
    </w:p>
    <w:p w:rsidR="00F03D6C" w:rsidRDefault="003E2558">
      <w:pPr>
        <w:pStyle w:val="a7"/>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1）投标货物及其有关服务必须符合中华人民共和国的设计和制造生产或行业标准。</w:t>
      </w:r>
    </w:p>
    <w:p w:rsidR="00F03D6C" w:rsidRDefault="003E2558">
      <w:pPr>
        <w:pStyle w:val="a7"/>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2）投标人应保证，采购人在中华人民共和国使用</w:t>
      </w:r>
      <w:r>
        <w:rPr>
          <w:rFonts w:ascii="宋体" w:hAnsi="宋体" w:hint="eastAsia"/>
          <w:sz w:val="21"/>
        </w:rPr>
        <w:t>该货物（或货物的任何一部分）或有关</w:t>
      </w:r>
      <w:r>
        <w:rPr>
          <w:rFonts w:ascii="宋体" w:hAnsi="宋体" w:hint="eastAsia"/>
          <w:sz w:val="21"/>
          <w:szCs w:val="21"/>
        </w:rPr>
        <w:t>服务时，免受第三方提出的侵犯其专利权、商标权或工业设计权的起诉，</w:t>
      </w:r>
      <w:r>
        <w:rPr>
          <w:rFonts w:ascii="宋体" w:hAnsi="宋体"/>
          <w:sz w:val="21"/>
          <w:szCs w:val="21"/>
        </w:rPr>
        <w:t>如发生此类纠纷，由</w:t>
      </w:r>
      <w:r>
        <w:rPr>
          <w:rFonts w:ascii="宋体" w:hAnsi="宋体" w:hint="eastAsia"/>
          <w:sz w:val="21"/>
          <w:szCs w:val="21"/>
        </w:rPr>
        <w:t>投标人</w:t>
      </w:r>
      <w:r>
        <w:rPr>
          <w:rFonts w:ascii="宋体" w:hAnsi="宋体"/>
          <w:sz w:val="21"/>
          <w:szCs w:val="21"/>
        </w:rPr>
        <w:t>承担一切责任。</w:t>
      </w:r>
    </w:p>
    <w:p w:rsidR="00F03D6C" w:rsidRDefault="003E2558">
      <w:pPr>
        <w:pStyle w:val="4"/>
        <w:numPr>
          <w:ilvl w:val="0"/>
          <w:numId w:val="0"/>
        </w:numPr>
        <w:snapToGrid w:val="0"/>
        <w:rPr>
          <w:rFonts w:hAnsi="宋体"/>
          <w:b w:val="0"/>
          <w:sz w:val="21"/>
          <w:szCs w:val="21"/>
        </w:rPr>
      </w:pPr>
      <w:bookmarkStart w:id="67" w:name="_Toc143005486"/>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67"/>
    </w:p>
    <w:p w:rsidR="00F03D6C" w:rsidRDefault="003E2558">
      <w:pPr>
        <w:pStyle w:val="a7"/>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F03D6C" w:rsidRDefault="003E2558">
      <w:pPr>
        <w:pStyle w:val="a7"/>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F03D6C" w:rsidRDefault="00F03D6C">
      <w:pPr>
        <w:pStyle w:val="a7"/>
        <w:wordWrap w:val="0"/>
        <w:adjustRightInd w:val="0"/>
        <w:snapToGrid w:val="0"/>
        <w:spacing w:after="0" w:line="360" w:lineRule="auto"/>
        <w:ind w:leftChars="150" w:left="357" w:hangingChars="20" w:hanging="42"/>
        <w:rPr>
          <w:rFonts w:ascii="宋体" w:hAnsi="宋体"/>
          <w:sz w:val="21"/>
          <w:szCs w:val="21"/>
        </w:rPr>
      </w:pPr>
    </w:p>
    <w:p w:rsidR="00F03D6C" w:rsidRDefault="003E2558">
      <w:pPr>
        <w:pStyle w:val="af"/>
        <w:wordWrap w:val="0"/>
        <w:adjustRightInd w:val="0"/>
        <w:snapToGrid w:val="0"/>
        <w:spacing w:before="0" w:after="0" w:line="360" w:lineRule="auto"/>
        <w:outlineLvl w:val="2"/>
        <w:rPr>
          <w:rFonts w:ascii="宋体" w:hAnsi="宋体"/>
          <w:sz w:val="21"/>
          <w:szCs w:val="21"/>
        </w:rPr>
      </w:pPr>
      <w:bookmarkStart w:id="68" w:name="_Toc201743385"/>
      <w:bookmarkStart w:id="69" w:name="_Toc157499464"/>
      <w:bookmarkStart w:id="70" w:name="_Toc162935682"/>
      <w:bookmarkStart w:id="71" w:name="_Toc143005487"/>
      <w:r>
        <w:rPr>
          <w:rFonts w:ascii="宋体" w:hAnsi="宋体" w:hint="eastAsia"/>
          <w:sz w:val="28"/>
          <w:szCs w:val="28"/>
        </w:rPr>
        <w:t>二、招标文件</w:t>
      </w:r>
      <w:bookmarkEnd w:id="68"/>
      <w:bookmarkEnd w:id="69"/>
      <w:bookmarkEnd w:id="70"/>
      <w:bookmarkEnd w:id="71"/>
    </w:p>
    <w:p w:rsidR="00F03D6C" w:rsidRDefault="003E2558">
      <w:pPr>
        <w:pStyle w:val="4"/>
        <w:numPr>
          <w:ilvl w:val="0"/>
          <w:numId w:val="0"/>
        </w:numPr>
        <w:snapToGrid w:val="0"/>
        <w:rPr>
          <w:rFonts w:hAnsi="宋体"/>
          <w:b w:val="0"/>
          <w:sz w:val="21"/>
          <w:szCs w:val="21"/>
        </w:rPr>
      </w:pPr>
      <w:bookmarkStart w:id="72" w:name="_Toc143005488"/>
      <w:r>
        <w:rPr>
          <w:rFonts w:hAnsi="宋体"/>
          <w:b w:val="0"/>
          <w:sz w:val="21"/>
          <w:szCs w:val="21"/>
        </w:rPr>
        <w:t>7</w:t>
      </w:r>
      <w:r>
        <w:rPr>
          <w:rFonts w:hint="eastAsia"/>
          <w:b w:val="0"/>
        </w:rPr>
        <w:t>．</w:t>
      </w:r>
      <w:r>
        <w:rPr>
          <w:rFonts w:hAnsi="宋体" w:hint="eastAsia"/>
          <w:b w:val="0"/>
          <w:sz w:val="21"/>
          <w:szCs w:val="21"/>
        </w:rPr>
        <w:t>招标文件构成</w:t>
      </w:r>
      <w:bookmarkEnd w:id="72"/>
    </w:p>
    <w:p w:rsidR="00F03D6C" w:rsidRDefault="003E2558">
      <w:pPr>
        <w:wordWrap w:val="0"/>
        <w:adjustRightInd w:val="0"/>
        <w:snapToGrid w:val="0"/>
        <w:spacing w:line="360" w:lineRule="auto"/>
        <w:ind w:firstLineChars="150" w:firstLine="315"/>
        <w:rPr>
          <w:rFonts w:ascii="宋体" w:hAnsi="宋体"/>
        </w:rPr>
      </w:pPr>
      <w:r>
        <w:rPr>
          <w:rFonts w:ascii="宋体" w:hAnsi="宋体" w:hint="eastAsia"/>
        </w:rPr>
        <w:t>1）招标文件要求提供的服务、招标过程和合同条件在招标文件中均有说明。</w:t>
      </w:r>
    </w:p>
    <w:p w:rsidR="00F03D6C" w:rsidRDefault="003E2558">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F03D6C" w:rsidRDefault="003E2558">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F03D6C" w:rsidRDefault="003E2558">
      <w:pPr>
        <w:pStyle w:val="4"/>
        <w:numPr>
          <w:ilvl w:val="0"/>
          <w:numId w:val="0"/>
        </w:numPr>
        <w:snapToGrid w:val="0"/>
        <w:rPr>
          <w:rFonts w:hAnsi="宋体"/>
          <w:b w:val="0"/>
          <w:sz w:val="21"/>
          <w:szCs w:val="21"/>
        </w:rPr>
      </w:pPr>
      <w:bookmarkStart w:id="73" w:name="_Toc143005489"/>
      <w:r>
        <w:rPr>
          <w:rFonts w:hAnsi="宋体"/>
          <w:b w:val="0"/>
          <w:sz w:val="21"/>
          <w:szCs w:val="21"/>
        </w:rPr>
        <w:t>8</w:t>
      </w:r>
      <w:r>
        <w:rPr>
          <w:rFonts w:hint="eastAsia"/>
          <w:b w:val="0"/>
        </w:rPr>
        <w:t>．</w:t>
      </w:r>
      <w:r>
        <w:rPr>
          <w:rFonts w:hAnsi="宋体" w:hint="eastAsia"/>
          <w:b w:val="0"/>
          <w:sz w:val="21"/>
          <w:szCs w:val="21"/>
        </w:rPr>
        <w:t>招标文件的澄清、修改</w:t>
      </w:r>
      <w:bookmarkEnd w:id="73"/>
    </w:p>
    <w:p w:rsidR="00F03D6C" w:rsidRDefault="003E2558">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F03D6C" w:rsidRDefault="003E2558">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F03D6C" w:rsidRDefault="003E2558">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F03D6C" w:rsidRDefault="003E2558" w:rsidP="00B600FB">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F03D6C" w:rsidRDefault="003E2558" w:rsidP="00B600FB">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5）投标人获取招标文件后决定放弃投标的，请于投标截止时间3日前以书面形式通知代理机构。</w:t>
      </w:r>
    </w:p>
    <w:p w:rsidR="00F03D6C" w:rsidRDefault="00F03D6C">
      <w:pPr>
        <w:wordWrap w:val="0"/>
        <w:adjustRightInd w:val="0"/>
        <w:snapToGrid w:val="0"/>
        <w:spacing w:line="360" w:lineRule="auto"/>
        <w:rPr>
          <w:rFonts w:ascii="宋体" w:hAnsi="宋体"/>
          <w:szCs w:val="21"/>
        </w:rPr>
      </w:pPr>
    </w:p>
    <w:p w:rsidR="00F03D6C" w:rsidRDefault="003E2558">
      <w:pPr>
        <w:pStyle w:val="af"/>
        <w:wordWrap w:val="0"/>
        <w:adjustRightInd w:val="0"/>
        <w:snapToGrid w:val="0"/>
        <w:spacing w:before="0" w:after="0" w:line="360" w:lineRule="auto"/>
        <w:outlineLvl w:val="2"/>
      </w:pPr>
      <w:bookmarkStart w:id="74" w:name="_Toc157499465"/>
      <w:bookmarkStart w:id="75" w:name="_Toc201743386"/>
      <w:bookmarkStart w:id="76" w:name="_Toc162935683"/>
      <w:bookmarkStart w:id="77" w:name="_Toc143005490"/>
      <w:r>
        <w:rPr>
          <w:rFonts w:ascii="宋体" w:hAnsi="宋体" w:hint="eastAsia"/>
          <w:sz w:val="28"/>
          <w:szCs w:val="28"/>
        </w:rPr>
        <w:t>三、投标文件的编制</w:t>
      </w:r>
      <w:bookmarkEnd w:id="74"/>
      <w:bookmarkEnd w:id="75"/>
      <w:bookmarkEnd w:id="76"/>
      <w:bookmarkEnd w:id="77"/>
    </w:p>
    <w:p w:rsidR="00F03D6C" w:rsidRDefault="003E2558">
      <w:pPr>
        <w:pStyle w:val="4"/>
        <w:numPr>
          <w:ilvl w:val="0"/>
          <w:numId w:val="0"/>
        </w:numPr>
        <w:snapToGrid w:val="0"/>
        <w:rPr>
          <w:rFonts w:hAnsi="宋体"/>
          <w:b w:val="0"/>
          <w:sz w:val="21"/>
          <w:szCs w:val="21"/>
        </w:rPr>
      </w:pPr>
      <w:bookmarkStart w:id="78" w:name="_Toc143005491"/>
      <w:r>
        <w:rPr>
          <w:rFonts w:hAnsi="宋体" w:hint="eastAsia"/>
          <w:b w:val="0"/>
          <w:sz w:val="21"/>
          <w:szCs w:val="21"/>
        </w:rPr>
        <w:t>9</w:t>
      </w:r>
      <w:r>
        <w:rPr>
          <w:rFonts w:hint="eastAsia"/>
          <w:b w:val="0"/>
        </w:rPr>
        <w:t>．</w:t>
      </w:r>
      <w:r>
        <w:rPr>
          <w:rFonts w:hAnsi="宋体" w:hint="eastAsia"/>
          <w:b w:val="0"/>
          <w:sz w:val="21"/>
          <w:szCs w:val="21"/>
        </w:rPr>
        <w:t>投标文件编写、语言及计量单位</w:t>
      </w:r>
      <w:bookmarkEnd w:id="78"/>
    </w:p>
    <w:p w:rsidR="00F03D6C" w:rsidRDefault="003E2558" w:rsidP="00B600FB">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w:t>
      </w:r>
      <w:r>
        <w:rPr>
          <w:rFonts w:ascii="宋体" w:hAnsi="宋体" w:hint="eastAsia"/>
          <w:szCs w:val="21"/>
        </w:rPr>
        <w:lastRenderedPageBreak/>
        <w:t>的全部资料的真实性，以使其投标对招标文件做出实质性响应。否则，其投标可能被拒绝。</w:t>
      </w:r>
    </w:p>
    <w:p w:rsidR="00F03D6C" w:rsidRDefault="003E2558" w:rsidP="00B600FB">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F03D6C" w:rsidRDefault="003E2558" w:rsidP="00B600FB">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F03D6C" w:rsidRDefault="003E2558" w:rsidP="00B600FB">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投标文件以及投标人与代理机构、采购人的往来文件中均应使用中华人民共和国法定计量单位。</w:t>
      </w:r>
    </w:p>
    <w:p w:rsidR="00F03D6C" w:rsidRDefault="003E2558">
      <w:pPr>
        <w:pStyle w:val="4"/>
        <w:numPr>
          <w:ilvl w:val="0"/>
          <w:numId w:val="0"/>
        </w:numPr>
        <w:snapToGrid w:val="0"/>
        <w:rPr>
          <w:rFonts w:hAnsi="宋体"/>
          <w:b w:val="0"/>
          <w:sz w:val="21"/>
          <w:szCs w:val="21"/>
        </w:rPr>
      </w:pPr>
      <w:bookmarkStart w:id="79" w:name="_Toc143005492"/>
      <w:r>
        <w:rPr>
          <w:rFonts w:hAnsi="宋体"/>
          <w:b w:val="0"/>
          <w:sz w:val="21"/>
          <w:szCs w:val="21"/>
        </w:rPr>
        <w:t>1</w:t>
      </w:r>
      <w:r>
        <w:rPr>
          <w:rFonts w:hAnsi="宋体" w:hint="eastAsia"/>
          <w:b w:val="0"/>
          <w:sz w:val="21"/>
          <w:szCs w:val="21"/>
        </w:rPr>
        <w:t>0</w:t>
      </w:r>
      <w:r>
        <w:rPr>
          <w:rFonts w:hint="eastAsia"/>
          <w:b w:val="0"/>
        </w:rPr>
        <w:t>．</w:t>
      </w:r>
      <w:r>
        <w:rPr>
          <w:rFonts w:hAnsi="宋体" w:hint="eastAsia"/>
          <w:b w:val="0"/>
          <w:sz w:val="21"/>
          <w:szCs w:val="21"/>
        </w:rPr>
        <w:t>投标文件构成</w:t>
      </w:r>
      <w:bookmarkEnd w:id="79"/>
    </w:p>
    <w:p w:rsidR="00F03D6C" w:rsidRDefault="003E2558">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a．目录</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b．投标书（格式见附件1）</w:t>
      </w:r>
    </w:p>
    <w:p w:rsidR="00F03D6C" w:rsidRDefault="003E2558">
      <w:pPr>
        <w:wordWrap w:val="0"/>
        <w:adjustRightInd w:val="0"/>
        <w:snapToGrid w:val="0"/>
        <w:spacing w:line="360" w:lineRule="auto"/>
        <w:ind w:leftChars="350" w:left="735"/>
        <w:rPr>
          <w:rFonts w:ascii="宋体" w:hAnsi="宋体"/>
          <w:szCs w:val="21"/>
        </w:rPr>
      </w:pPr>
      <w:r>
        <w:rPr>
          <w:rFonts w:ascii="宋体" w:hAnsi="宋体"/>
          <w:szCs w:val="21"/>
        </w:rPr>
        <w:t>c</w:t>
      </w:r>
      <w:r>
        <w:rPr>
          <w:rFonts w:ascii="宋体" w:hAnsi="宋体" w:hint="eastAsia"/>
          <w:szCs w:val="21"/>
        </w:rPr>
        <w:t>．开标一览表（格式见附件2）</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d．投标人基本情况表（格式见附件3）</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e．资格证明文件（格式见附件4）</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f．投标人同类业绩情况（格式见附件5）</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g．拟安排项目团队人员情况（格式见附件6）</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h．维修便捷服务情况（格式见附件7）</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i．投标人维修场地情况（格式见附件8）</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j．维修设备情况（格式见附件9）</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k．车辆维修工位情况（格式见附件10）</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l．技术响应方案（格式见附件11）</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m．商务指标响应一览表（格式见附件12）</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n．技术指标响应一览表（格式见附件13）</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o．保密承诺书（格式见附件14）</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p．廉政承诺书（格式见附件15）</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q．中小企业声明函（格式见附件16，选用）</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r．残疾人福利性单位声明函（格式见附件17，选用）</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s．监狱企业证明文件（格式见附件18，选用）</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t．投标人认为必要的其他材料（格式自拟）</w:t>
      </w:r>
    </w:p>
    <w:p w:rsidR="00F03D6C" w:rsidRDefault="003E2558">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ord文档或PDF文档），不作压缩处理。电子投标文件建议采用U盘形式提交。</w:t>
      </w:r>
    </w:p>
    <w:p w:rsidR="00F03D6C" w:rsidRDefault="003E2558">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F03D6C" w:rsidRDefault="003E2558">
      <w:pPr>
        <w:pStyle w:val="4"/>
        <w:numPr>
          <w:ilvl w:val="0"/>
          <w:numId w:val="0"/>
        </w:numPr>
        <w:snapToGrid w:val="0"/>
        <w:rPr>
          <w:rFonts w:hAnsi="宋体"/>
          <w:b w:val="0"/>
          <w:sz w:val="21"/>
          <w:szCs w:val="21"/>
        </w:rPr>
      </w:pPr>
      <w:bookmarkStart w:id="80" w:name="_Toc143005493"/>
      <w:bookmarkStart w:id="81" w:name="_Toc482003162"/>
      <w:r>
        <w:rPr>
          <w:rFonts w:hAnsi="宋体"/>
          <w:b w:val="0"/>
          <w:sz w:val="21"/>
          <w:szCs w:val="21"/>
        </w:rPr>
        <w:lastRenderedPageBreak/>
        <w:t>1</w:t>
      </w:r>
      <w:r>
        <w:rPr>
          <w:rFonts w:hAnsi="宋体" w:hint="eastAsia"/>
          <w:b w:val="0"/>
          <w:sz w:val="21"/>
          <w:szCs w:val="21"/>
        </w:rPr>
        <w:t>1．投标报价和货币</w:t>
      </w:r>
      <w:bookmarkEnd w:id="80"/>
      <w:bookmarkEnd w:id="81"/>
    </w:p>
    <w:p w:rsidR="00F03D6C" w:rsidRDefault="003E2558">
      <w:pPr>
        <w:adjustRightInd w:val="0"/>
        <w:snapToGrid w:val="0"/>
        <w:spacing w:line="360" w:lineRule="auto"/>
        <w:ind w:leftChars="200" w:left="735" w:hangingChars="150" w:hanging="315"/>
        <w:rPr>
          <w:rFonts w:ascii="宋体"/>
          <w:szCs w:val="21"/>
        </w:rPr>
      </w:pPr>
      <w:bookmarkStart w:id="82" w:name="_Toc5873570"/>
      <w:r>
        <w:rPr>
          <w:rFonts w:ascii="宋体" w:hint="eastAsia"/>
          <w:szCs w:val="21"/>
        </w:rPr>
        <w:t>1）投标报价应按招标文件所附的格式要求进行报价，投标货币均为人民币。</w:t>
      </w:r>
    </w:p>
    <w:p w:rsidR="00F03D6C" w:rsidRDefault="003E2558">
      <w:pPr>
        <w:adjustRightInd w:val="0"/>
        <w:snapToGrid w:val="0"/>
        <w:spacing w:line="360" w:lineRule="auto"/>
        <w:ind w:leftChars="200" w:left="735" w:hangingChars="150" w:hanging="315"/>
        <w:rPr>
          <w:rFonts w:ascii="宋体"/>
          <w:szCs w:val="21"/>
        </w:rPr>
      </w:pPr>
      <w:r>
        <w:rPr>
          <w:rFonts w:ascii="宋体" w:hint="eastAsia"/>
          <w:szCs w:val="21"/>
        </w:rPr>
        <w:t>2）投标报价中不得出现重复报价，投标人所报的投标价格在合同执行期间是固定不变的，以可调整的投标价格提交的投标文件将视为未实质性响应，其投标文件将被拒绝。</w:t>
      </w:r>
    </w:p>
    <w:p w:rsidR="00F03D6C" w:rsidRDefault="003E2558">
      <w:pPr>
        <w:adjustRightInd w:val="0"/>
        <w:snapToGrid w:val="0"/>
        <w:spacing w:line="360" w:lineRule="auto"/>
        <w:ind w:leftChars="200" w:left="735" w:hangingChars="150" w:hanging="315"/>
        <w:rPr>
          <w:rFonts w:ascii="宋体"/>
          <w:szCs w:val="21"/>
        </w:rPr>
      </w:pPr>
      <w:r>
        <w:rPr>
          <w:rFonts w:ascii="宋体" w:hint="eastAsia"/>
          <w:szCs w:val="21"/>
        </w:rPr>
        <w:t>3）投标报价应包括</w:t>
      </w:r>
      <w:r>
        <w:rPr>
          <w:rFonts w:ascii="宋体" w:hAnsi="宋体" w:hint="eastAsia"/>
          <w:bCs/>
          <w:kern w:val="0"/>
          <w:szCs w:val="21"/>
        </w:rPr>
        <w:t>合同实施过程中应预见和不可预见的一切费用。</w:t>
      </w:r>
    </w:p>
    <w:p w:rsidR="00F03D6C" w:rsidRDefault="003E2558">
      <w:pPr>
        <w:pStyle w:val="4"/>
        <w:numPr>
          <w:ilvl w:val="0"/>
          <w:numId w:val="0"/>
        </w:numPr>
        <w:snapToGrid w:val="0"/>
        <w:rPr>
          <w:rFonts w:hAnsi="宋体"/>
          <w:b w:val="0"/>
          <w:sz w:val="21"/>
          <w:szCs w:val="21"/>
        </w:rPr>
      </w:pPr>
      <w:bookmarkStart w:id="83" w:name="_Toc143005494"/>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82"/>
      <w:bookmarkEnd w:id="83"/>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第三十三条的规定，投标人应提交投标保证金：人民币肆仟元整（¥4,000.00）。</w:t>
      </w:r>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F03D6C" w:rsidRDefault="003E2558">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F03D6C" w:rsidRDefault="003E2558">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F03D6C" w:rsidRDefault="003E2558">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F03D6C" w:rsidRDefault="003E2558">
      <w:pPr>
        <w:wordWrap w:val="0"/>
        <w:adjustRightInd w:val="0"/>
        <w:snapToGrid w:val="0"/>
        <w:spacing w:line="360" w:lineRule="auto"/>
        <w:ind w:leftChars="350" w:left="735"/>
        <w:rPr>
          <w:rFonts w:ascii="宋体" w:hAnsi="宋体"/>
        </w:rPr>
      </w:pPr>
      <w:r>
        <w:rPr>
          <w:rFonts w:ascii="宋体" w:hAnsi="宋体" w:hint="eastAsia"/>
        </w:rPr>
        <w:t>备　　注: 2023049</w:t>
      </w:r>
    </w:p>
    <w:p w:rsidR="00F03D6C" w:rsidRDefault="003E2558">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F03D6C" w:rsidRDefault="003E2558">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F03D6C" w:rsidRDefault="003E2558">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F03D6C" w:rsidRDefault="003E2558">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F03D6C" w:rsidRDefault="003E2558">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F03D6C" w:rsidRDefault="003E2558">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F03D6C" w:rsidRDefault="003E2558">
      <w:pPr>
        <w:pStyle w:val="4"/>
        <w:numPr>
          <w:ilvl w:val="0"/>
          <w:numId w:val="0"/>
        </w:numPr>
        <w:snapToGrid w:val="0"/>
        <w:rPr>
          <w:rFonts w:hAnsi="宋体"/>
          <w:b w:val="0"/>
          <w:sz w:val="21"/>
          <w:szCs w:val="21"/>
        </w:rPr>
      </w:pPr>
      <w:bookmarkStart w:id="84" w:name="_Toc143005495"/>
      <w:r>
        <w:rPr>
          <w:rFonts w:hAnsi="宋体"/>
          <w:b w:val="0"/>
          <w:sz w:val="21"/>
          <w:szCs w:val="21"/>
        </w:rPr>
        <w:t>1</w:t>
      </w:r>
      <w:r>
        <w:rPr>
          <w:rFonts w:hAnsi="宋体" w:hint="eastAsia"/>
          <w:b w:val="0"/>
          <w:sz w:val="21"/>
          <w:szCs w:val="21"/>
        </w:rPr>
        <w:t>3</w:t>
      </w:r>
      <w:r>
        <w:rPr>
          <w:rFonts w:hint="eastAsia"/>
          <w:b w:val="0"/>
        </w:rPr>
        <w:t>．</w:t>
      </w:r>
      <w:r>
        <w:rPr>
          <w:rFonts w:hAnsi="宋体" w:hint="eastAsia"/>
          <w:b w:val="0"/>
          <w:sz w:val="21"/>
          <w:szCs w:val="21"/>
        </w:rPr>
        <w:t>投标有效期</w:t>
      </w:r>
      <w:bookmarkEnd w:id="84"/>
    </w:p>
    <w:p w:rsidR="00F03D6C" w:rsidRDefault="003E2558">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F03D6C" w:rsidRDefault="003E2558">
      <w:pPr>
        <w:pStyle w:val="4"/>
        <w:numPr>
          <w:ilvl w:val="0"/>
          <w:numId w:val="0"/>
        </w:numPr>
        <w:snapToGrid w:val="0"/>
        <w:rPr>
          <w:rFonts w:hAnsi="宋体"/>
          <w:b w:val="0"/>
          <w:sz w:val="21"/>
          <w:szCs w:val="21"/>
        </w:rPr>
      </w:pPr>
      <w:bookmarkStart w:id="85" w:name="_Toc143005496"/>
      <w:r>
        <w:rPr>
          <w:rFonts w:hAnsi="宋体"/>
          <w:b w:val="0"/>
          <w:sz w:val="21"/>
          <w:szCs w:val="21"/>
        </w:rPr>
        <w:lastRenderedPageBreak/>
        <w:t>1</w:t>
      </w:r>
      <w:r>
        <w:rPr>
          <w:rFonts w:hAnsi="宋体" w:hint="eastAsia"/>
          <w:b w:val="0"/>
          <w:sz w:val="21"/>
          <w:szCs w:val="21"/>
        </w:rPr>
        <w:t>4</w:t>
      </w:r>
      <w:r>
        <w:rPr>
          <w:rFonts w:hint="eastAsia"/>
          <w:b w:val="0"/>
        </w:rPr>
        <w:t>．</w:t>
      </w:r>
      <w:r>
        <w:rPr>
          <w:rFonts w:hAnsi="宋体" w:hint="eastAsia"/>
          <w:b w:val="0"/>
          <w:sz w:val="21"/>
          <w:szCs w:val="21"/>
        </w:rPr>
        <w:t>投标文件的编制</w:t>
      </w:r>
      <w:bookmarkEnd w:id="85"/>
    </w:p>
    <w:p w:rsidR="00F03D6C" w:rsidRDefault="003E2558">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F03D6C" w:rsidRDefault="003E2558">
      <w:pPr>
        <w:pStyle w:val="4"/>
        <w:numPr>
          <w:ilvl w:val="0"/>
          <w:numId w:val="0"/>
        </w:numPr>
        <w:snapToGrid w:val="0"/>
        <w:rPr>
          <w:rFonts w:hAnsi="宋体"/>
          <w:b w:val="0"/>
          <w:sz w:val="21"/>
          <w:szCs w:val="21"/>
        </w:rPr>
      </w:pPr>
      <w:bookmarkStart w:id="86" w:name="_Toc143005497"/>
      <w:r>
        <w:rPr>
          <w:rFonts w:hAnsi="宋体" w:hint="eastAsia"/>
          <w:b w:val="0"/>
          <w:sz w:val="21"/>
          <w:szCs w:val="21"/>
        </w:rPr>
        <w:t>15</w:t>
      </w:r>
      <w:r>
        <w:rPr>
          <w:rFonts w:hint="eastAsia"/>
          <w:b w:val="0"/>
        </w:rPr>
        <w:t>．</w:t>
      </w:r>
      <w:r>
        <w:rPr>
          <w:rFonts w:hAnsi="宋体" w:hint="eastAsia"/>
          <w:b w:val="0"/>
          <w:sz w:val="21"/>
          <w:szCs w:val="21"/>
        </w:rPr>
        <w:t>投标文件的签署</w:t>
      </w:r>
      <w:bookmarkEnd w:id="86"/>
    </w:p>
    <w:p w:rsidR="00F03D6C" w:rsidRDefault="003E2558">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纸质投标文件与电子投标文件内容不一致时，以纸质投标文件为准。</w:t>
      </w:r>
    </w:p>
    <w:p w:rsidR="00F03D6C" w:rsidRDefault="003E2558">
      <w:pPr>
        <w:wordWrap w:val="0"/>
        <w:adjustRightInd w:val="0"/>
        <w:snapToGrid w:val="0"/>
        <w:spacing w:line="360" w:lineRule="auto"/>
        <w:ind w:leftChars="200" w:left="735" w:hangingChars="150" w:hanging="315"/>
        <w:rPr>
          <w:rFonts w:ascii="宋体" w:hAns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F03D6C" w:rsidRDefault="00F03D6C">
      <w:pPr>
        <w:wordWrap w:val="0"/>
        <w:adjustRightInd w:val="0"/>
        <w:snapToGrid w:val="0"/>
        <w:spacing w:line="360" w:lineRule="auto"/>
        <w:ind w:leftChars="200" w:left="735" w:hangingChars="150" w:hanging="315"/>
        <w:rPr>
          <w:rFonts w:ascii="宋体" w:hAnsi="宋体"/>
          <w:szCs w:val="21"/>
        </w:rPr>
      </w:pPr>
    </w:p>
    <w:p w:rsidR="00F03D6C" w:rsidRDefault="003E2558">
      <w:pPr>
        <w:pStyle w:val="af"/>
        <w:wordWrap w:val="0"/>
        <w:adjustRightInd w:val="0"/>
        <w:snapToGrid w:val="0"/>
        <w:spacing w:before="0" w:after="0" w:line="360" w:lineRule="auto"/>
        <w:outlineLvl w:val="2"/>
      </w:pPr>
      <w:bookmarkStart w:id="87" w:name="_Toc143005498"/>
      <w:bookmarkStart w:id="88" w:name="_Toc162935684"/>
      <w:bookmarkStart w:id="89" w:name="_Toc157499466"/>
      <w:bookmarkStart w:id="90" w:name="_Toc201743387"/>
      <w:r>
        <w:rPr>
          <w:rFonts w:ascii="宋体" w:hAnsi="宋体" w:hint="eastAsia"/>
          <w:sz w:val="28"/>
          <w:szCs w:val="28"/>
        </w:rPr>
        <w:t>四、投标文件的递交</w:t>
      </w:r>
      <w:bookmarkEnd w:id="87"/>
      <w:bookmarkEnd w:id="88"/>
      <w:bookmarkEnd w:id="89"/>
      <w:bookmarkEnd w:id="90"/>
    </w:p>
    <w:p w:rsidR="00F03D6C" w:rsidRDefault="003E2558">
      <w:pPr>
        <w:pStyle w:val="4"/>
        <w:numPr>
          <w:ilvl w:val="0"/>
          <w:numId w:val="0"/>
        </w:numPr>
        <w:snapToGrid w:val="0"/>
        <w:rPr>
          <w:rFonts w:hAnsi="宋体"/>
          <w:b w:val="0"/>
          <w:sz w:val="21"/>
          <w:szCs w:val="21"/>
        </w:rPr>
      </w:pPr>
      <w:bookmarkStart w:id="91" w:name="_Toc143005499"/>
      <w:r>
        <w:rPr>
          <w:rFonts w:hAnsi="宋体"/>
          <w:b w:val="0"/>
          <w:sz w:val="21"/>
          <w:szCs w:val="21"/>
        </w:rPr>
        <w:t>1</w:t>
      </w:r>
      <w:r>
        <w:rPr>
          <w:rFonts w:hAnsi="宋体" w:hint="eastAsia"/>
          <w:b w:val="0"/>
          <w:sz w:val="21"/>
          <w:szCs w:val="21"/>
        </w:rPr>
        <w:t>6</w:t>
      </w:r>
      <w:r>
        <w:rPr>
          <w:rFonts w:hint="eastAsia"/>
          <w:b w:val="0"/>
        </w:rPr>
        <w:t>．</w:t>
      </w:r>
      <w:r>
        <w:rPr>
          <w:rFonts w:hAnsi="宋体" w:hint="eastAsia"/>
          <w:b w:val="0"/>
          <w:sz w:val="21"/>
          <w:szCs w:val="21"/>
        </w:rPr>
        <w:t>投标文件的标记和密封</w:t>
      </w:r>
      <w:bookmarkEnd w:id="91"/>
    </w:p>
    <w:p w:rsidR="00F03D6C" w:rsidRDefault="003E2558">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w:t>
      </w:r>
      <w:r>
        <w:rPr>
          <w:rFonts w:ascii="宋体" w:hAnsi="宋体" w:hint="eastAsia"/>
          <w:szCs w:val="21"/>
        </w:rPr>
        <w:t>并在封面标明项目名称、项目编号、“正本”或“副本”等字样。</w:t>
      </w:r>
    </w:p>
    <w:p w:rsidR="00F03D6C" w:rsidRDefault="003E2558">
      <w:pPr>
        <w:adjustRightInd w:val="0"/>
        <w:snapToGrid w:val="0"/>
        <w:spacing w:line="360" w:lineRule="auto"/>
        <w:ind w:leftChars="200" w:left="735" w:hangingChars="150" w:hanging="315"/>
        <w:rPr>
          <w:rFonts w:ascii="宋体"/>
          <w:szCs w:val="21"/>
        </w:rPr>
      </w:pPr>
      <w:r>
        <w:rPr>
          <w:rFonts w:ascii="宋体" w:hint="eastAsia"/>
          <w:szCs w:val="21"/>
        </w:rPr>
        <w:t>2）投标文件封装时，应在封装袋封口处加盖公章，并在外包装标明：项目名称、项目编号、投标人名称等内容。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int="eastAsia"/>
          <w:szCs w:val="21"/>
        </w:rPr>
        <w:t>。</w:t>
      </w:r>
    </w:p>
    <w:p w:rsidR="00F03D6C" w:rsidRDefault="003E2558">
      <w:pPr>
        <w:pStyle w:val="4"/>
        <w:numPr>
          <w:ilvl w:val="0"/>
          <w:numId w:val="0"/>
        </w:numPr>
        <w:snapToGrid w:val="0"/>
        <w:rPr>
          <w:rFonts w:hAnsi="宋体"/>
          <w:b w:val="0"/>
          <w:sz w:val="21"/>
          <w:szCs w:val="21"/>
        </w:rPr>
      </w:pPr>
      <w:bookmarkStart w:id="92" w:name="_Toc143005500"/>
      <w:r>
        <w:rPr>
          <w:rFonts w:hAnsi="宋体" w:hint="eastAsia"/>
          <w:b w:val="0"/>
          <w:sz w:val="21"/>
          <w:szCs w:val="21"/>
        </w:rPr>
        <w:t>17</w:t>
      </w:r>
      <w:r>
        <w:rPr>
          <w:rFonts w:hint="eastAsia"/>
          <w:b w:val="0"/>
        </w:rPr>
        <w:t>．</w:t>
      </w:r>
      <w:r>
        <w:rPr>
          <w:rFonts w:hAnsi="宋体" w:hint="eastAsia"/>
          <w:b w:val="0"/>
          <w:sz w:val="21"/>
          <w:szCs w:val="21"/>
        </w:rPr>
        <w:t>投标截止时间</w:t>
      </w:r>
      <w:bookmarkEnd w:id="92"/>
    </w:p>
    <w:p w:rsidR="00F03D6C" w:rsidRDefault="003E2558" w:rsidP="00B600FB">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F03D6C" w:rsidRDefault="003E2558" w:rsidP="00B600FB">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F03D6C" w:rsidRDefault="003E2558">
      <w:pPr>
        <w:pStyle w:val="4"/>
        <w:numPr>
          <w:ilvl w:val="0"/>
          <w:numId w:val="0"/>
        </w:numPr>
        <w:snapToGrid w:val="0"/>
        <w:rPr>
          <w:rFonts w:hAnsi="宋体"/>
          <w:b w:val="0"/>
          <w:sz w:val="21"/>
          <w:szCs w:val="21"/>
        </w:rPr>
      </w:pPr>
      <w:bookmarkStart w:id="93" w:name="_Toc143005501"/>
      <w:r>
        <w:rPr>
          <w:rFonts w:hAnsi="宋体" w:hint="eastAsia"/>
          <w:b w:val="0"/>
          <w:sz w:val="21"/>
          <w:szCs w:val="21"/>
        </w:rPr>
        <w:t>18</w:t>
      </w:r>
      <w:r>
        <w:rPr>
          <w:rFonts w:hint="eastAsia"/>
          <w:b w:val="0"/>
        </w:rPr>
        <w:t>．</w:t>
      </w:r>
      <w:r>
        <w:rPr>
          <w:rFonts w:hAnsi="宋体" w:hint="eastAsia"/>
          <w:b w:val="0"/>
          <w:sz w:val="21"/>
          <w:szCs w:val="21"/>
        </w:rPr>
        <w:t>投标文件的递交</w:t>
      </w:r>
      <w:bookmarkEnd w:id="93"/>
    </w:p>
    <w:p w:rsidR="00F03D6C" w:rsidRDefault="003E2558">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F03D6C" w:rsidRDefault="003E2558">
      <w:pPr>
        <w:pStyle w:val="4"/>
        <w:numPr>
          <w:ilvl w:val="0"/>
          <w:numId w:val="0"/>
        </w:numPr>
        <w:snapToGrid w:val="0"/>
        <w:rPr>
          <w:rFonts w:hAnsi="宋体"/>
          <w:b w:val="0"/>
          <w:sz w:val="21"/>
          <w:szCs w:val="21"/>
        </w:rPr>
      </w:pPr>
      <w:bookmarkStart w:id="94" w:name="_Toc143005502"/>
      <w:r>
        <w:rPr>
          <w:rFonts w:hAnsi="宋体"/>
          <w:b w:val="0"/>
          <w:sz w:val="21"/>
          <w:szCs w:val="21"/>
        </w:rPr>
        <w:t>1</w:t>
      </w:r>
      <w:r>
        <w:rPr>
          <w:rFonts w:hAnsi="宋体" w:hint="eastAsia"/>
          <w:b w:val="0"/>
          <w:sz w:val="21"/>
          <w:szCs w:val="21"/>
        </w:rPr>
        <w:t>9</w:t>
      </w:r>
      <w:r>
        <w:rPr>
          <w:rFonts w:hint="eastAsia"/>
          <w:b w:val="0"/>
        </w:rPr>
        <w:t>．</w:t>
      </w:r>
      <w:r>
        <w:rPr>
          <w:rFonts w:hAnsi="宋体" w:hint="eastAsia"/>
          <w:b w:val="0"/>
          <w:sz w:val="21"/>
          <w:szCs w:val="21"/>
        </w:rPr>
        <w:t>投标文件的修改与撤回</w:t>
      </w:r>
      <w:bookmarkEnd w:id="94"/>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lastRenderedPageBreak/>
        <w:t>3）在投标截止时间之后，投标人不得对其投标做任何修改。</w:t>
      </w:r>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F03D6C" w:rsidRDefault="003E2558">
      <w:pPr>
        <w:pStyle w:val="af"/>
        <w:wordWrap w:val="0"/>
        <w:adjustRightInd w:val="0"/>
        <w:snapToGrid w:val="0"/>
        <w:spacing w:before="0" w:after="0" w:line="360" w:lineRule="auto"/>
        <w:outlineLvl w:val="2"/>
        <w:rPr>
          <w:rFonts w:ascii="宋体" w:hAnsi="宋体"/>
          <w:sz w:val="21"/>
          <w:szCs w:val="21"/>
        </w:rPr>
      </w:pPr>
      <w:bookmarkStart w:id="95" w:name="_Toc201743388"/>
      <w:bookmarkStart w:id="96" w:name="_Toc157499467"/>
      <w:bookmarkStart w:id="97" w:name="_Toc162935685"/>
      <w:bookmarkStart w:id="98" w:name="_Toc143005503"/>
      <w:r>
        <w:rPr>
          <w:rFonts w:ascii="宋体" w:hAnsi="宋体" w:hint="eastAsia"/>
          <w:sz w:val="28"/>
          <w:szCs w:val="28"/>
        </w:rPr>
        <w:t>五、开标</w:t>
      </w:r>
      <w:bookmarkEnd w:id="95"/>
      <w:bookmarkEnd w:id="96"/>
      <w:bookmarkEnd w:id="97"/>
      <w:bookmarkEnd w:id="98"/>
    </w:p>
    <w:p w:rsidR="00F03D6C" w:rsidRDefault="003E2558">
      <w:pPr>
        <w:pStyle w:val="4"/>
        <w:numPr>
          <w:ilvl w:val="0"/>
          <w:numId w:val="0"/>
        </w:numPr>
        <w:snapToGrid w:val="0"/>
        <w:rPr>
          <w:rFonts w:hAnsi="宋体"/>
          <w:b w:val="0"/>
          <w:sz w:val="21"/>
          <w:szCs w:val="21"/>
        </w:rPr>
      </w:pPr>
      <w:bookmarkStart w:id="99" w:name="_Toc143005504"/>
      <w:r>
        <w:rPr>
          <w:rFonts w:hAnsi="宋体" w:hint="eastAsia"/>
          <w:b w:val="0"/>
          <w:sz w:val="21"/>
          <w:szCs w:val="21"/>
        </w:rPr>
        <w:t>20</w:t>
      </w:r>
      <w:r>
        <w:rPr>
          <w:rFonts w:hint="eastAsia"/>
          <w:b w:val="0"/>
        </w:rPr>
        <w:t>．</w:t>
      </w:r>
      <w:r>
        <w:rPr>
          <w:rFonts w:hAnsi="宋体" w:hint="eastAsia"/>
          <w:b w:val="0"/>
          <w:sz w:val="21"/>
          <w:szCs w:val="21"/>
        </w:rPr>
        <w:t>开标</w:t>
      </w:r>
      <w:bookmarkEnd w:id="99"/>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2）</w:t>
      </w:r>
      <w:r>
        <w:rPr>
          <w:rFonts w:ascii="宋体" w:hint="eastAsia"/>
          <w:szCs w:val="21"/>
        </w:rPr>
        <w:t>开标由采购人或者采购代理机构主持，邀请投标人参加。开标时，由投标人或者其推选的代表检查投标文件的密封情况；经确认无误后，由采购人或者采购代理机构工作人员当众拆封，宣布投标人名称、投标价格和招标文件规定的需要宣布的其他内容。投标人不足3家的，不予开标。</w:t>
      </w:r>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zCs w:val="21"/>
        </w:rPr>
        <w:t>3）开标过程由采购人或者采购代理机构负责记录，由参加开标的各投标人代表和相关工作人员签字确认。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4）开标结束后，采购人或者代理机构将依法对投标文件进行资格性审查。</w:t>
      </w:r>
    </w:p>
    <w:p w:rsidR="00F03D6C" w:rsidRDefault="003E2558">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F03D6C" w:rsidRDefault="003E2558">
      <w:pPr>
        <w:pStyle w:val="4"/>
        <w:numPr>
          <w:ilvl w:val="0"/>
          <w:numId w:val="0"/>
        </w:numPr>
        <w:snapToGrid w:val="0"/>
        <w:rPr>
          <w:rFonts w:hAnsi="宋体"/>
          <w:b w:val="0"/>
          <w:sz w:val="21"/>
          <w:szCs w:val="21"/>
        </w:rPr>
      </w:pPr>
      <w:bookmarkStart w:id="100" w:name="_Toc143005505"/>
      <w:r>
        <w:rPr>
          <w:rFonts w:hAnsi="宋体" w:hint="eastAsia"/>
          <w:b w:val="0"/>
          <w:sz w:val="21"/>
          <w:szCs w:val="21"/>
        </w:rPr>
        <w:t>21</w:t>
      </w:r>
      <w:r>
        <w:rPr>
          <w:rFonts w:hint="eastAsia"/>
          <w:b w:val="0"/>
        </w:rPr>
        <w:t>．</w:t>
      </w:r>
      <w:r>
        <w:rPr>
          <w:rFonts w:hAnsi="宋体" w:hint="eastAsia"/>
          <w:b w:val="0"/>
          <w:sz w:val="21"/>
          <w:szCs w:val="21"/>
        </w:rPr>
        <w:t>投标文件的澄清</w:t>
      </w:r>
      <w:bookmarkEnd w:id="100"/>
    </w:p>
    <w:p w:rsidR="00F03D6C" w:rsidRDefault="003E2558">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F03D6C" w:rsidRDefault="003E2558">
      <w:pPr>
        <w:pStyle w:val="4"/>
        <w:numPr>
          <w:ilvl w:val="0"/>
          <w:numId w:val="0"/>
        </w:numPr>
        <w:snapToGrid w:val="0"/>
        <w:rPr>
          <w:rFonts w:hAnsi="宋体"/>
          <w:b w:val="0"/>
          <w:sz w:val="21"/>
          <w:szCs w:val="21"/>
        </w:rPr>
      </w:pPr>
      <w:bookmarkStart w:id="101" w:name="_Toc143005506"/>
      <w:r>
        <w:rPr>
          <w:rFonts w:hAnsi="宋体" w:hint="eastAsia"/>
          <w:b w:val="0"/>
          <w:sz w:val="21"/>
          <w:szCs w:val="21"/>
        </w:rPr>
        <w:t>22</w:t>
      </w:r>
      <w:r>
        <w:rPr>
          <w:rFonts w:hint="eastAsia"/>
          <w:b w:val="0"/>
        </w:rPr>
        <w:t>．</w:t>
      </w:r>
      <w:r>
        <w:rPr>
          <w:rFonts w:hAnsi="宋体" w:hint="eastAsia"/>
          <w:b w:val="0"/>
          <w:sz w:val="21"/>
          <w:szCs w:val="21"/>
        </w:rPr>
        <w:t>保密</w:t>
      </w:r>
      <w:bookmarkEnd w:id="101"/>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F03D6C" w:rsidRDefault="003E2558">
      <w:pPr>
        <w:pStyle w:val="4"/>
        <w:numPr>
          <w:ilvl w:val="0"/>
          <w:numId w:val="0"/>
        </w:numPr>
        <w:snapToGrid w:val="0"/>
        <w:rPr>
          <w:rFonts w:hAnsi="宋体"/>
          <w:b w:val="0"/>
          <w:sz w:val="21"/>
          <w:szCs w:val="21"/>
        </w:rPr>
      </w:pPr>
      <w:bookmarkStart w:id="102" w:name="_Toc143005507"/>
      <w:r>
        <w:rPr>
          <w:rFonts w:hAnsi="宋体" w:hint="eastAsia"/>
          <w:b w:val="0"/>
          <w:sz w:val="21"/>
          <w:szCs w:val="21"/>
        </w:rPr>
        <w:t>23</w:t>
      </w:r>
      <w:r>
        <w:rPr>
          <w:rFonts w:hint="eastAsia"/>
          <w:b w:val="0"/>
        </w:rPr>
        <w:t>．</w:t>
      </w:r>
      <w:r>
        <w:rPr>
          <w:rFonts w:hAnsi="宋体" w:hint="eastAsia"/>
          <w:b w:val="0"/>
          <w:sz w:val="21"/>
          <w:szCs w:val="21"/>
        </w:rPr>
        <w:t>关于中标结果公示</w:t>
      </w:r>
      <w:bookmarkEnd w:id="102"/>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F03D6C" w:rsidRDefault="003E2558">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F03D6C" w:rsidRDefault="003E2558">
      <w:pPr>
        <w:pStyle w:val="af"/>
        <w:wordWrap w:val="0"/>
        <w:adjustRightInd w:val="0"/>
        <w:snapToGrid w:val="0"/>
        <w:spacing w:before="0" w:after="0" w:line="360" w:lineRule="auto"/>
        <w:outlineLvl w:val="2"/>
        <w:rPr>
          <w:rFonts w:ascii="宋体" w:hAnsi="宋体"/>
          <w:sz w:val="18"/>
        </w:rPr>
      </w:pPr>
      <w:bookmarkStart w:id="103" w:name="_Toc157499468"/>
      <w:bookmarkStart w:id="104" w:name="_Toc162935686"/>
      <w:bookmarkStart w:id="105" w:name="_Toc201743389"/>
      <w:bookmarkStart w:id="106" w:name="_Toc143005508"/>
      <w:r>
        <w:rPr>
          <w:rFonts w:ascii="宋体" w:hAnsi="宋体" w:hint="eastAsia"/>
          <w:sz w:val="28"/>
        </w:rPr>
        <w:lastRenderedPageBreak/>
        <w:t>六、授予合同</w:t>
      </w:r>
      <w:bookmarkEnd w:id="103"/>
      <w:bookmarkEnd w:id="104"/>
      <w:bookmarkEnd w:id="105"/>
      <w:bookmarkEnd w:id="106"/>
    </w:p>
    <w:p w:rsidR="00F03D6C" w:rsidRDefault="003E2558">
      <w:pPr>
        <w:pStyle w:val="4"/>
        <w:numPr>
          <w:ilvl w:val="0"/>
          <w:numId w:val="0"/>
        </w:numPr>
        <w:snapToGrid w:val="0"/>
        <w:rPr>
          <w:rFonts w:hAnsi="宋体"/>
          <w:b w:val="0"/>
          <w:sz w:val="21"/>
          <w:szCs w:val="21"/>
        </w:rPr>
      </w:pPr>
      <w:bookmarkStart w:id="107" w:name="_Toc143005509"/>
      <w:r>
        <w:rPr>
          <w:rFonts w:hAnsi="宋体" w:hint="eastAsia"/>
          <w:b w:val="0"/>
          <w:sz w:val="21"/>
          <w:szCs w:val="21"/>
        </w:rPr>
        <w:t>24</w:t>
      </w:r>
      <w:r>
        <w:rPr>
          <w:rFonts w:hint="eastAsia"/>
          <w:b w:val="0"/>
        </w:rPr>
        <w:t>．</w:t>
      </w:r>
      <w:r>
        <w:rPr>
          <w:rFonts w:hAnsi="宋体" w:hint="eastAsia"/>
          <w:b w:val="0"/>
          <w:sz w:val="21"/>
          <w:szCs w:val="21"/>
        </w:rPr>
        <w:t>资格后审</w:t>
      </w:r>
      <w:bookmarkEnd w:id="107"/>
    </w:p>
    <w:p w:rsidR="00F03D6C" w:rsidRDefault="003E2558">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F03D6C" w:rsidRDefault="003E2558">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F03D6C" w:rsidRDefault="003E2558">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3）采购人或者代理机构不得通过对投标人进行考察等方式改变评审结果。</w:t>
      </w:r>
    </w:p>
    <w:p w:rsidR="00F03D6C" w:rsidRDefault="003E2558">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F03D6C" w:rsidRDefault="003E2558">
      <w:pPr>
        <w:pStyle w:val="4"/>
        <w:numPr>
          <w:ilvl w:val="0"/>
          <w:numId w:val="0"/>
        </w:numPr>
        <w:snapToGrid w:val="0"/>
        <w:rPr>
          <w:rFonts w:hAnsi="宋体"/>
          <w:b w:val="0"/>
          <w:sz w:val="21"/>
          <w:szCs w:val="21"/>
        </w:rPr>
      </w:pPr>
      <w:bookmarkStart w:id="108" w:name="_Toc143005510"/>
      <w:r>
        <w:rPr>
          <w:rFonts w:hAnsi="宋体" w:hint="eastAsia"/>
          <w:b w:val="0"/>
          <w:sz w:val="21"/>
          <w:szCs w:val="21"/>
        </w:rPr>
        <w:t>25</w:t>
      </w:r>
      <w:r>
        <w:rPr>
          <w:rFonts w:hint="eastAsia"/>
          <w:b w:val="0"/>
        </w:rPr>
        <w:t>．</w:t>
      </w:r>
      <w:r>
        <w:rPr>
          <w:rFonts w:hAnsi="宋体" w:hint="eastAsia"/>
          <w:b w:val="0"/>
          <w:sz w:val="21"/>
          <w:szCs w:val="21"/>
        </w:rPr>
        <w:t>更改采购数量的权力</w:t>
      </w:r>
      <w:bookmarkEnd w:id="108"/>
    </w:p>
    <w:p w:rsidR="00F03D6C" w:rsidRDefault="003E2558">
      <w:pPr>
        <w:wordWrap w:val="0"/>
        <w:adjustRightInd w:val="0"/>
        <w:snapToGrid w:val="0"/>
        <w:spacing w:line="360" w:lineRule="auto"/>
        <w:ind w:leftChars="200" w:left="420"/>
        <w:rPr>
          <w:rFonts w:ascii="宋体" w:hAnsi="宋体"/>
          <w:szCs w:val="21"/>
        </w:rPr>
      </w:pPr>
      <w:r>
        <w:rPr>
          <w:rFonts w:ascii="宋体" w:hAnsi="宋体" w:hint="eastAsia"/>
        </w:rPr>
        <w:t>合同履行中，</w:t>
      </w:r>
      <w:r>
        <w:rPr>
          <w:rFonts w:ascii="宋体" w:hint="eastAsia"/>
          <w:szCs w:val="21"/>
        </w:rPr>
        <w:t>采购人增加采购与合同标的相同服务的，可以与中标人协商签订补充采购合同，补充采购合同的金额不得超过原合同金额的10%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F03D6C" w:rsidRDefault="003E2558">
      <w:pPr>
        <w:pStyle w:val="4"/>
        <w:numPr>
          <w:ilvl w:val="0"/>
          <w:numId w:val="0"/>
        </w:numPr>
        <w:snapToGrid w:val="0"/>
        <w:rPr>
          <w:rFonts w:hAnsi="宋体"/>
          <w:b w:val="0"/>
          <w:sz w:val="21"/>
          <w:szCs w:val="21"/>
        </w:rPr>
      </w:pPr>
      <w:bookmarkStart w:id="109" w:name="_Toc143005511"/>
      <w:r>
        <w:rPr>
          <w:rFonts w:hAnsi="宋体" w:hint="eastAsia"/>
          <w:b w:val="0"/>
          <w:sz w:val="21"/>
          <w:szCs w:val="21"/>
        </w:rPr>
        <w:t>26</w:t>
      </w:r>
      <w:r>
        <w:rPr>
          <w:rFonts w:hint="eastAsia"/>
          <w:b w:val="0"/>
        </w:rPr>
        <w:t>．</w:t>
      </w:r>
      <w:r>
        <w:rPr>
          <w:rFonts w:hAnsi="宋体" w:hint="eastAsia"/>
          <w:b w:val="0"/>
          <w:sz w:val="21"/>
          <w:szCs w:val="21"/>
        </w:rPr>
        <w:t>中标通知书</w:t>
      </w:r>
      <w:bookmarkEnd w:id="109"/>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F03D6C" w:rsidRDefault="003E2558">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F03D6C" w:rsidRDefault="003E2558">
      <w:pPr>
        <w:pStyle w:val="4"/>
        <w:numPr>
          <w:ilvl w:val="0"/>
          <w:numId w:val="0"/>
        </w:numPr>
        <w:snapToGrid w:val="0"/>
        <w:rPr>
          <w:rFonts w:hAnsi="宋体"/>
          <w:sz w:val="21"/>
          <w:szCs w:val="21"/>
        </w:rPr>
      </w:pPr>
      <w:bookmarkStart w:id="110" w:name="_Toc143005512"/>
      <w:r>
        <w:rPr>
          <w:rFonts w:hAnsi="宋体" w:hint="eastAsia"/>
          <w:b w:val="0"/>
          <w:sz w:val="21"/>
          <w:szCs w:val="21"/>
        </w:rPr>
        <w:t>27</w:t>
      </w:r>
      <w:r>
        <w:rPr>
          <w:rFonts w:hint="eastAsia"/>
          <w:b w:val="0"/>
        </w:rPr>
        <w:t>．</w:t>
      </w:r>
      <w:r>
        <w:rPr>
          <w:rFonts w:hAnsi="宋体" w:hint="eastAsia"/>
          <w:b w:val="0"/>
          <w:sz w:val="21"/>
          <w:szCs w:val="21"/>
        </w:rPr>
        <w:t>签订合同</w:t>
      </w:r>
      <w:bookmarkEnd w:id="110"/>
    </w:p>
    <w:p w:rsidR="00F03D6C" w:rsidRDefault="003E2558">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F03D6C" w:rsidRDefault="003E2558">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F03D6C" w:rsidRDefault="003E2558">
      <w:pPr>
        <w:pStyle w:val="4"/>
        <w:numPr>
          <w:ilvl w:val="0"/>
          <w:numId w:val="0"/>
        </w:numPr>
        <w:snapToGrid w:val="0"/>
        <w:rPr>
          <w:rFonts w:hAnsi="宋体"/>
          <w:b w:val="0"/>
          <w:sz w:val="21"/>
          <w:szCs w:val="21"/>
        </w:rPr>
      </w:pPr>
      <w:bookmarkStart w:id="111" w:name="_Toc143005513"/>
      <w:r>
        <w:rPr>
          <w:rFonts w:hAnsi="宋体" w:hint="eastAsia"/>
          <w:b w:val="0"/>
          <w:sz w:val="21"/>
          <w:szCs w:val="21"/>
        </w:rPr>
        <w:t>28</w:t>
      </w:r>
      <w:r>
        <w:rPr>
          <w:rFonts w:hint="eastAsia"/>
          <w:b w:val="0"/>
        </w:rPr>
        <w:t>．</w:t>
      </w:r>
      <w:r>
        <w:rPr>
          <w:rFonts w:hAnsi="宋体" w:hint="eastAsia"/>
          <w:b w:val="0"/>
          <w:sz w:val="21"/>
          <w:szCs w:val="21"/>
        </w:rPr>
        <w:t>中标服务费</w:t>
      </w:r>
      <w:bookmarkStart w:id="112" w:name="_Toc490755646"/>
      <w:bookmarkStart w:id="113" w:name="_Toc482635583"/>
      <w:bookmarkEnd w:id="111"/>
    </w:p>
    <w:p w:rsidR="00F03D6C" w:rsidRDefault="003E2558">
      <w:pPr>
        <w:wordWrap w:val="0"/>
        <w:adjustRightInd w:val="0"/>
        <w:snapToGrid w:val="0"/>
        <w:spacing w:line="360" w:lineRule="auto"/>
        <w:ind w:leftChars="200" w:left="420" w:firstLineChars="200" w:firstLine="420"/>
        <w:rPr>
          <w:rFonts w:ascii="宋体" w:hAnsi="宋体"/>
          <w:szCs w:val="21"/>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F03D6C">
        <w:trPr>
          <w:trHeight w:val="405"/>
          <w:jc w:val="center"/>
        </w:trPr>
        <w:tc>
          <w:tcPr>
            <w:tcW w:w="3275" w:type="dxa"/>
            <w:vAlign w:val="center"/>
          </w:tcPr>
          <w:p w:rsidR="00F03D6C" w:rsidRDefault="003E2558">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F03D6C" w:rsidRDefault="003E2558">
            <w:pPr>
              <w:spacing w:line="360" w:lineRule="auto"/>
              <w:jc w:val="center"/>
              <w:rPr>
                <w:rFonts w:ascii="宋体" w:hAnsi="宋体"/>
                <w:szCs w:val="21"/>
              </w:rPr>
            </w:pPr>
            <w:r>
              <w:rPr>
                <w:rFonts w:ascii="宋体" w:hAnsi="宋体" w:hint="eastAsia"/>
                <w:szCs w:val="21"/>
              </w:rPr>
              <w:t>服务类项目收费费率</w:t>
            </w:r>
          </w:p>
        </w:tc>
      </w:tr>
      <w:tr w:rsidR="00F03D6C">
        <w:trPr>
          <w:trHeight w:val="405"/>
          <w:jc w:val="center"/>
        </w:trPr>
        <w:tc>
          <w:tcPr>
            <w:tcW w:w="3275" w:type="dxa"/>
            <w:vAlign w:val="center"/>
          </w:tcPr>
          <w:p w:rsidR="00F03D6C" w:rsidRDefault="003E2558">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F03D6C" w:rsidRDefault="003E2558">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F03D6C" w:rsidRDefault="00F03D6C">
      <w:pPr>
        <w:wordWrap w:val="0"/>
        <w:adjustRightInd w:val="0"/>
        <w:snapToGrid w:val="0"/>
        <w:ind w:leftChars="200" w:left="420" w:firstLineChars="200" w:firstLine="420"/>
        <w:rPr>
          <w:rFonts w:ascii="宋体"/>
        </w:rPr>
      </w:pPr>
    </w:p>
    <w:p w:rsidR="00F03D6C" w:rsidRDefault="003E2558">
      <w:pPr>
        <w:wordWrap w:val="0"/>
        <w:adjustRightInd w:val="0"/>
        <w:snapToGrid w:val="0"/>
        <w:spacing w:line="360" w:lineRule="auto"/>
        <w:ind w:leftChars="200" w:left="420" w:firstLineChars="200" w:firstLine="420"/>
        <w:rPr>
          <w:rFonts w:ascii="宋体"/>
        </w:rPr>
      </w:pPr>
      <w:r>
        <w:rPr>
          <w:rFonts w:ascii="宋体" w:hint="eastAsia"/>
        </w:rPr>
        <w:t>本项目代理服务费计算基数（中标金额）以预算金额（支付最高限价）为准。</w:t>
      </w:r>
    </w:p>
    <w:p w:rsidR="00F03D6C" w:rsidRDefault="00F03D6C">
      <w:pPr>
        <w:pStyle w:val="a0"/>
      </w:pPr>
    </w:p>
    <w:p w:rsidR="00F03D6C" w:rsidRDefault="003E2558">
      <w:pPr>
        <w:pStyle w:val="af"/>
        <w:adjustRightInd w:val="0"/>
        <w:snapToGrid w:val="0"/>
        <w:spacing w:before="0" w:after="0" w:line="360" w:lineRule="auto"/>
        <w:outlineLvl w:val="2"/>
        <w:rPr>
          <w:rFonts w:ascii="宋体" w:hAnsi="宋体"/>
          <w:sz w:val="28"/>
        </w:rPr>
      </w:pPr>
      <w:bookmarkStart w:id="114" w:name="_Toc143005514"/>
      <w:r>
        <w:rPr>
          <w:rFonts w:ascii="宋体" w:hAnsi="宋体" w:hint="eastAsia"/>
          <w:sz w:val="28"/>
        </w:rPr>
        <w:t>七、特别说明</w:t>
      </w:r>
      <w:bookmarkEnd w:id="114"/>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15" w:name="_Toc143005515"/>
      <w:r>
        <w:rPr>
          <w:rFonts w:ascii="宋体" w:hAnsi="宋体" w:hint="eastAsia"/>
          <w:bCs/>
          <w:kern w:val="0"/>
          <w:szCs w:val="21"/>
        </w:rPr>
        <w:t>29．关于中小企业参加投标的特殊规定</w:t>
      </w:r>
      <w:bookmarkEnd w:id="112"/>
      <w:bookmarkEnd w:id="113"/>
      <w:bookmarkEnd w:id="115"/>
    </w:p>
    <w:p w:rsidR="00F03D6C" w:rsidRDefault="003E2558">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F03D6C" w:rsidRDefault="003E255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F03D6C" w:rsidRDefault="003E255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lastRenderedPageBreak/>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F03D6C" w:rsidRDefault="003E255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F03D6C" w:rsidRDefault="003E255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F03D6C" w:rsidRDefault="003E2558">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F03D6C" w:rsidRDefault="003E255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F03D6C" w:rsidRDefault="003E255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F03D6C" w:rsidRDefault="003E255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F03D6C" w:rsidRDefault="003E255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F03D6C" w:rsidRDefault="003E2558">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F03D6C" w:rsidRDefault="003E2558">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F03D6C" w:rsidRDefault="003E2558">
      <w:pPr>
        <w:adjustRightInd w:val="0"/>
        <w:snapToGrid w:val="0"/>
        <w:spacing w:line="360" w:lineRule="auto"/>
        <w:ind w:firstLineChars="200" w:firstLine="420"/>
        <w:rPr>
          <w:rFonts w:ascii="宋体" w:hAnsi="宋体" w:cs="宋体"/>
          <w:kern w:val="0"/>
          <w:szCs w:val="21"/>
        </w:rPr>
      </w:pPr>
      <w:r>
        <w:rPr>
          <w:rFonts w:ascii="宋体" w:hAnsi="宋体" w:cs="宋体" w:hint="eastAsia"/>
          <w:color w:val="000000"/>
          <w:kern w:val="0"/>
          <w:szCs w:val="21"/>
        </w:rPr>
        <w:t>4）中小企业划分标准所属行业</w:t>
      </w:r>
    </w:p>
    <w:p w:rsidR="00F03D6C" w:rsidRDefault="003E2558">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其他未列明行业，即从业人员300人以下的为中小微型企业。其中，从业人员100人及以上的为中型企业；从业人员10人及以上的为小型企业；从业人员10人以下的为微型企业。</w:t>
      </w:r>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6" w:name="_Toc533616045"/>
      <w:bookmarkStart w:id="117" w:name="_Toc143005516"/>
      <w:r>
        <w:rPr>
          <w:rFonts w:ascii="宋体" w:hAnsi="宋体" w:cs="宋体" w:hint="eastAsia"/>
          <w:kern w:val="0"/>
        </w:rPr>
        <w:t>30．关于监狱企业投标的特殊规定</w:t>
      </w:r>
      <w:bookmarkEnd w:id="116"/>
      <w:bookmarkEnd w:id="117"/>
    </w:p>
    <w:p w:rsidR="00F03D6C" w:rsidRDefault="003E2558">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F03D6C" w:rsidRDefault="003E2558" w:rsidP="00B600FB">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F03D6C" w:rsidRDefault="003E2558">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F03D6C" w:rsidRDefault="003E2558">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F03D6C" w:rsidRDefault="003E2558">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F03D6C" w:rsidRDefault="003E2558">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8" w:name="_Toc533616046"/>
      <w:bookmarkStart w:id="119" w:name="_Toc143005517"/>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8"/>
      <w:bookmarkEnd w:id="119"/>
    </w:p>
    <w:p w:rsidR="00F03D6C" w:rsidRDefault="003E2558">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F03D6C" w:rsidRDefault="003E2558">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F03D6C" w:rsidRDefault="003E2558">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F03D6C" w:rsidRDefault="003E2558">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w:t>
      </w:r>
      <w:r>
        <w:rPr>
          <w:rFonts w:ascii="宋体" w:hAnsi="宋体" w:cs="宋体" w:hint="eastAsia"/>
          <w:kern w:val="0"/>
        </w:rPr>
        <w:lastRenderedPageBreak/>
        <w:t>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F03D6C" w:rsidRDefault="003E2558">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F03D6C" w:rsidRDefault="003E2558">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F03D6C" w:rsidRDefault="003E2558">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F03D6C" w:rsidRDefault="003E2558">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0" w:name="_Toc533616048"/>
      <w:bookmarkStart w:id="121" w:name="_Toc143005518"/>
      <w:r>
        <w:rPr>
          <w:rFonts w:ascii="宋体" w:hAnsi="宋体" w:cs="宋体"/>
          <w:kern w:val="0"/>
        </w:rPr>
        <w:t>3</w:t>
      </w:r>
      <w:r>
        <w:rPr>
          <w:rFonts w:ascii="宋体" w:hAnsi="宋体" w:cs="宋体" w:hint="eastAsia"/>
          <w:kern w:val="0"/>
        </w:rPr>
        <w:t>2．关于投标人信用信息查询渠道及查询内容</w:t>
      </w:r>
      <w:bookmarkEnd w:id="120"/>
      <w:bookmarkEnd w:id="121"/>
    </w:p>
    <w:p w:rsidR="00F03D6C" w:rsidRDefault="003E2558">
      <w:pPr>
        <w:adjustRightInd w:val="0"/>
        <w:snapToGrid w:val="0"/>
        <w:spacing w:line="360" w:lineRule="auto"/>
        <w:ind w:leftChars="200" w:left="741" w:hangingChars="153" w:hanging="321"/>
        <w:rPr>
          <w:rFonts w:ascii="宋体"/>
        </w:rPr>
      </w:pPr>
      <w:bookmarkStart w:id="122" w:name="_Toc533616049"/>
      <w:r>
        <w:rPr>
          <w:rFonts w:ascii="宋体" w:cs="宋体"/>
          <w:kern w:val="0"/>
        </w:rPr>
        <w:t>1</w:t>
      </w:r>
      <w:r>
        <w:rPr>
          <w:rFonts w:ascii="宋体" w:hAnsi="宋体" w:cs="宋体" w:hint="eastAsia"/>
          <w:kern w:val="0"/>
        </w:rPr>
        <w:t>）</w:t>
      </w:r>
      <w:r>
        <w:rPr>
          <w:rFonts w:ascii="宋体" w:cs="宋体" w:hint="eastAsia"/>
          <w:kern w:val="0"/>
        </w:rPr>
        <w:t>“信用中国”网站（</w:t>
      </w:r>
      <w:hyperlink r:id="rId19" w:history="1">
        <w:r>
          <w:rPr>
            <w:rFonts w:asciiTheme="minorEastAsia" w:eastAsiaTheme="minorEastAsia" w:hAnsiTheme="minorEastAsia"/>
            <w:szCs w:val="21"/>
          </w:rPr>
          <w:t>https://www.creditchina.gov.cn/xinyongfuwu/shixinheimingdan</w:t>
        </w:r>
      </w:hyperlink>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“严重失信主体名单”</w:t>
      </w:r>
      <w:r>
        <w:rPr>
          <w:rFonts w:ascii="宋体" w:hint="eastAsia"/>
        </w:rPr>
        <w:t>。</w:t>
      </w:r>
    </w:p>
    <w:p w:rsidR="00F03D6C" w:rsidRDefault="003E2558">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hyperlink r:id="rId20" w:history="1">
        <w:r>
          <w:rPr>
            <w:rFonts w:asciiTheme="minorEastAsia" w:eastAsiaTheme="minorEastAsia" w:hAnsiTheme="minorEastAsia"/>
            <w:szCs w:val="21"/>
          </w:rPr>
          <w:t>http://zxgk.court.gov.cn/shixin</w:t>
        </w:r>
      </w:hyperlink>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“失信被执行人”</w:t>
      </w:r>
      <w:r>
        <w:rPr>
          <w:rFonts w:ascii="宋体" w:hAnsi="宋体" w:hint="eastAsia"/>
          <w:szCs w:val="21"/>
        </w:rPr>
        <w:t>。</w:t>
      </w:r>
    </w:p>
    <w:p w:rsidR="00F03D6C" w:rsidRDefault="003E2558">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rPr>
        <w:t>）</w:t>
      </w:r>
      <w:r>
        <w:rPr>
          <w:rFonts w:ascii="宋体" w:cs="宋体" w:hint="eastAsia"/>
          <w:kern w:val="0"/>
        </w:rPr>
        <w:t>中国政府采购网（</w:t>
      </w:r>
      <w:hyperlink r:id="rId21" w:history="1">
        <w:r>
          <w:rPr>
            <w:rFonts w:asciiTheme="minorEastAsia" w:eastAsiaTheme="minorEastAsia" w:hAnsiTheme="minorEastAsia"/>
            <w:szCs w:val="21"/>
          </w:rPr>
          <w:t>http://www.ccgp.gov.cn/search/cr</w:t>
        </w:r>
      </w:hyperlink>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“政府采购严重违法失信行为记录名单”</w:t>
      </w:r>
      <w:r>
        <w:rPr>
          <w:rFonts w:ascii="宋体" w:hint="eastAsia"/>
        </w:rPr>
        <w:t>。</w:t>
      </w:r>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23" w:name="_Toc143005519"/>
      <w:r>
        <w:rPr>
          <w:rFonts w:ascii="宋体" w:hAnsi="宋体" w:cs="宋体"/>
          <w:kern w:val="0"/>
        </w:rPr>
        <w:t>3</w:t>
      </w:r>
      <w:r>
        <w:rPr>
          <w:rFonts w:ascii="宋体" w:hAnsi="宋体" w:cs="宋体" w:hint="eastAsia"/>
          <w:kern w:val="0"/>
        </w:rPr>
        <w:t>3．特别说明</w:t>
      </w:r>
      <w:bookmarkEnd w:id="122"/>
      <w:bookmarkEnd w:id="123"/>
    </w:p>
    <w:p w:rsidR="00F03D6C" w:rsidRDefault="003E2558">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F03D6C" w:rsidRDefault="003E2558">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F03D6C" w:rsidRDefault="003E2558">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F03D6C" w:rsidRDefault="003E2558">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F03D6C" w:rsidRDefault="003E2558">
      <w:pPr>
        <w:pStyle w:val="a0"/>
      </w:pPr>
      <w:r>
        <w:br w:type="page"/>
      </w:r>
    </w:p>
    <w:p w:rsidR="00F03D6C" w:rsidRDefault="00F03D6C">
      <w:pPr>
        <w:wordWrap w:val="0"/>
        <w:adjustRightInd w:val="0"/>
        <w:snapToGrid w:val="0"/>
        <w:spacing w:line="360" w:lineRule="auto"/>
        <w:rPr>
          <w:rFonts w:ascii="宋体" w:hAnsi="宋体"/>
        </w:rPr>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3E2558">
      <w:pPr>
        <w:pStyle w:val="1"/>
        <w:wordWrap w:val="0"/>
        <w:adjustRightInd w:val="0"/>
        <w:snapToGrid w:val="0"/>
        <w:spacing w:line="360" w:lineRule="auto"/>
        <w:rPr>
          <w:rFonts w:hAnsi="宋体"/>
          <w:sz w:val="44"/>
          <w:szCs w:val="44"/>
        </w:rPr>
      </w:pPr>
      <w:bookmarkStart w:id="124" w:name="_Toc143005520"/>
      <w:r>
        <w:rPr>
          <w:rFonts w:hAnsi="宋体" w:hint="eastAsia"/>
          <w:sz w:val="44"/>
          <w:szCs w:val="44"/>
        </w:rPr>
        <w:t>第三章  合同文本</w:t>
      </w:r>
      <w:bookmarkEnd w:id="124"/>
    </w:p>
    <w:p w:rsidR="00F03D6C" w:rsidRDefault="003E2558">
      <w:pPr>
        <w:widowControl/>
        <w:jc w:val="left"/>
      </w:pPr>
      <w:r>
        <w:br w:type="page"/>
      </w:r>
    </w:p>
    <w:p w:rsidR="00F03D6C" w:rsidRDefault="003E2558">
      <w:pPr>
        <w:widowControl/>
        <w:jc w:val="center"/>
        <w:rPr>
          <w:rFonts w:asciiTheme="minorEastAsia" w:eastAsiaTheme="minorEastAsia" w:hAnsiTheme="minorEastAsia"/>
          <w:b/>
          <w:sz w:val="32"/>
          <w:szCs w:val="32"/>
        </w:rPr>
      </w:pPr>
      <w:r>
        <w:rPr>
          <w:rFonts w:hint="eastAsia"/>
          <w:b/>
          <w:sz w:val="32"/>
          <w:szCs w:val="32"/>
        </w:rPr>
        <w:lastRenderedPageBreak/>
        <w:t>龙岗海关公务车辆维修保养服务合同</w:t>
      </w:r>
    </w:p>
    <w:p w:rsidR="00F03D6C" w:rsidRDefault="00F03D6C">
      <w:pPr>
        <w:rPr>
          <w:rFonts w:asciiTheme="minorEastAsia" w:eastAsiaTheme="minorEastAsia" w:hAnsiTheme="minorEastAsia"/>
          <w:szCs w:val="21"/>
        </w:rPr>
      </w:pPr>
    </w:p>
    <w:p w:rsidR="00F03D6C" w:rsidRDefault="003E2558">
      <w:pPr>
        <w:spacing w:line="360" w:lineRule="auto"/>
        <w:ind w:firstLineChars="196" w:firstLine="413"/>
        <w:rPr>
          <w:rFonts w:ascii="宋体" w:hAnsi="宋体"/>
          <w:b/>
          <w:szCs w:val="21"/>
        </w:rPr>
      </w:pPr>
      <w:bookmarkStart w:id="125" w:name="_Toc40088664"/>
      <w:bookmarkStart w:id="126" w:name="_Toc127072933"/>
      <w:bookmarkStart w:id="127" w:name="_Toc157499511"/>
      <w:bookmarkStart w:id="128" w:name="_Toc53052437"/>
      <w:bookmarkStart w:id="129" w:name="_Toc162935726"/>
      <w:bookmarkStart w:id="130" w:name="_Toc53052550"/>
      <w:bookmarkStart w:id="131" w:name="_Toc53201314"/>
      <w:bookmarkStart w:id="132" w:name="_Toc142726112"/>
      <w:bookmarkStart w:id="133" w:name="_Toc64282773"/>
      <w:bookmarkStart w:id="134" w:name="_Toc139102249"/>
      <w:bookmarkStart w:id="135" w:name="_Toc153338887"/>
      <w:bookmarkStart w:id="136" w:name="_Toc53051675"/>
      <w:bookmarkStart w:id="137" w:name="_Toc73006903"/>
      <w:bookmarkStart w:id="138" w:name="_Toc139096040"/>
      <w:bookmarkStart w:id="139" w:name="_Toc53170577"/>
      <w:bookmarkStart w:id="140" w:name="_Toc73867999"/>
      <w:bookmarkStart w:id="141" w:name="_Toc53051970"/>
      <w:bookmarkStart w:id="142" w:name="_Toc127072482"/>
      <w:bookmarkStart w:id="143" w:name="_Toc53200962"/>
      <w:bookmarkStart w:id="144" w:name="_Toc53052318"/>
      <w:r>
        <w:rPr>
          <w:rFonts w:ascii="宋体" w:hAnsi="宋体" w:hint="eastAsia"/>
          <w:b/>
          <w:szCs w:val="21"/>
        </w:rPr>
        <w:t>第一条</w:t>
      </w:r>
      <w:r>
        <w:rPr>
          <w:rFonts w:asciiTheme="minorEastAsia" w:eastAsiaTheme="minorEastAsia" w:hAnsiTheme="minorEastAsia" w:hint="eastAsia"/>
          <w:b/>
          <w:szCs w:val="21"/>
        </w:rPr>
        <w:t xml:space="preserve"> </w:t>
      </w:r>
      <w:r>
        <w:rPr>
          <w:rFonts w:ascii="宋体" w:hAnsi="宋体" w:hint="eastAsia"/>
          <w:b/>
          <w:szCs w:val="21"/>
        </w:rPr>
        <w:t>定义</w:t>
      </w:r>
      <w:r>
        <w:rPr>
          <w:rFonts w:asciiTheme="minorEastAsia" w:eastAsiaTheme="minorEastAsia" w:hAnsiTheme="minorEastAsia" w:hint="eastAsia"/>
          <w:b/>
          <w:szCs w:val="21"/>
        </w:rPr>
        <w:t xml:space="preserve"> </w:t>
      </w:r>
    </w:p>
    <w:p w:rsidR="00F03D6C" w:rsidRDefault="003E2558">
      <w:pPr>
        <w:spacing w:line="360" w:lineRule="auto"/>
        <w:ind w:firstLineChars="200" w:firstLine="420"/>
        <w:rPr>
          <w:rFonts w:ascii="宋体" w:hAnsi="宋体"/>
          <w:szCs w:val="21"/>
        </w:rPr>
      </w:pPr>
      <w:r>
        <w:rPr>
          <w:rFonts w:ascii="宋体" w:hAnsi="宋体" w:hint="eastAsia"/>
          <w:szCs w:val="21"/>
        </w:rPr>
        <w:t>“甲方”指中华人民共和国龙岗海关</w:t>
      </w:r>
    </w:p>
    <w:p w:rsidR="00F03D6C" w:rsidRDefault="003E2558">
      <w:pPr>
        <w:spacing w:line="360" w:lineRule="auto"/>
        <w:ind w:firstLineChars="200" w:firstLine="420"/>
        <w:rPr>
          <w:rFonts w:ascii="宋体" w:hAnsi="宋体"/>
          <w:szCs w:val="21"/>
        </w:rPr>
      </w:pPr>
      <w:r>
        <w:rPr>
          <w:rFonts w:ascii="宋体" w:hAnsi="宋体" w:hint="eastAsia"/>
          <w:szCs w:val="21"/>
        </w:rPr>
        <w:t>甲方地址：深圳市龙岗区清林中路77号海关大厦东座503室</w:t>
      </w:r>
    </w:p>
    <w:p w:rsidR="00F03D6C" w:rsidRDefault="003E2558">
      <w:pPr>
        <w:spacing w:line="360" w:lineRule="auto"/>
        <w:ind w:firstLineChars="200" w:firstLine="420"/>
        <w:rPr>
          <w:rFonts w:ascii="宋体" w:hAnsi="宋体"/>
          <w:szCs w:val="21"/>
        </w:rPr>
      </w:pPr>
      <w:r>
        <w:rPr>
          <w:rFonts w:ascii="宋体" w:hAnsi="宋体" w:hint="eastAsia"/>
          <w:szCs w:val="21"/>
        </w:rPr>
        <w:t>联系方式：</w:t>
      </w:r>
    </w:p>
    <w:p w:rsidR="00F03D6C" w:rsidRDefault="003E2558">
      <w:pPr>
        <w:spacing w:line="360" w:lineRule="auto"/>
        <w:ind w:firstLineChars="200" w:firstLine="420"/>
        <w:rPr>
          <w:rFonts w:ascii="宋体" w:hAnsi="宋体"/>
          <w:szCs w:val="21"/>
        </w:rPr>
      </w:pPr>
      <w:r>
        <w:rPr>
          <w:rFonts w:ascii="宋体" w:hAnsi="宋体" w:hint="eastAsia"/>
          <w:szCs w:val="21"/>
        </w:rPr>
        <w:t>“乙方”是指：</w:t>
      </w:r>
    </w:p>
    <w:p w:rsidR="00F03D6C" w:rsidRDefault="003E2558">
      <w:pPr>
        <w:spacing w:line="360" w:lineRule="auto"/>
        <w:ind w:firstLineChars="200" w:firstLine="420"/>
        <w:rPr>
          <w:rFonts w:ascii="宋体" w:hAnsi="宋体"/>
          <w:szCs w:val="21"/>
        </w:rPr>
      </w:pPr>
      <w:r>
        <w:rPr>
          <w:rFonts w:ascii="宋体" w:hAnsi="宋体" w:hint="eastAsia"/>
          <w:szCs w:val="21"/>
        </w:rPr>
        <w:t>乙方地址：</w:t>
      </w:r>
    </w:p>
    <w:p w:rsidR="00F03D6C" w:rsidRDefault="003E2558">
      <w:pPr>
        <w:spacing w:line="360" w:lineRule="auto"/>
        <w:ind w:firstLineChars="200" w:firstLine="420"/>
        <w:rPr>
          <w:rFonts w:ascii="宋体" w:hAnsi="宋体"/>
          <w:szCs w:val="21"/>
        </w:rPr>
      </w:pPr>
      <w:r>
        <w:rPr>
          <w:rFonts w:ascii="宋体" w:hAnsi="宋体" w:hint="eastAsia"/>
          <w:szCs w:val="21"/>
        </w:rPr>
        <w:t>联系方式：</w:t>
      </w:r>
    </w:p>
    <w:p w:rsidR="00F03D6C" w:rsidRDefault="003E2558">
      <w:pPr>
        <w:spacing w:line="360" w:lineRule="auto"/>
        <w:ind w:firstLineChars="200" w:firstLine="420"/>
        <w:rPr>
          <w:rFonts w:ascii="宋体" w:hAnsi="宋体"/>
          <w:szCs w:val="21"/>
        </w:rPr>
      </w:pPr>
      <w:r>
        <w:rPr>
          <w:rFonts w:ascii="宋体" w:hAnsi="宋体" w:hint="eastAsia"/>
          <w:szCs w:val="21"/>
        </w:rPr>
        <w:t>“合同标的”是指为中华人民共和国龙岗海关公务车提供维修保养服务，包括一级、二级车辆维护，大、中、小程度修理，车辆年审和其它有关的汽车维修保养服务项目（但不包括保险赔付维修项目、新购车辆免费维护保养维修事项）。</w:t>
      </w:r>
    </w:p>
    <w:p w:rsidR="00F03D6C" w:rsidRDefault="003E2558">
      <w:pPr>
        <w:spacing w:line="360" w:lineRule="auto"/>
        <w:ind w:firstLineChars="196" w:firstLine="413"/>
        <w:rPr>
          <w:rFonts w:ascii="宋体" w:hAnsi="宋体"/>
          <w:b/>
          <w:szCs w:val="21"/>
        </w:rPr>
      </w:pPr>
      <w:r>
        <w:rPr>
          <w:rFonts w:ascii="宋体" w:hAnsi="宋体" w:hint="eastAsia"/>
          <w:b/>
          <w:szCs w:val="21"/>
        </w:rPr>
        <w:t>第二条</w:t>
      </w:r>
      <w:r>
        <w:rPr>
          <w:rFonts w:asciiTheme="minorEastAsia" w:eastAsiaTheme="minorEastAsia" w:hAnsiTheme="minorEastAsia" w:hint="eastAsia"/>
          <w:b/>
          <w:szCs w:val="21"/>
        </w:rPr>
        <w:t xml:space="preserve"> </w:t>
      </w:r>
      <w:r>
        <w:rPr>
          <w:rFonts w:ascii="宋体" w:hAnsi="宋体" w:hint="eastAsia"/>
          <w:b/>
          <w:szCs w:val="21"/>
        </w:rPr>
        <w:t>合同组成</w:t>
      </w:r>
      <w:r>
        <w:rPr>
          <w:rFonts w:asciiTheme="minorEastAsia" w:eastAsiaTheme="minorEastAsia" w:hAnsiTheme="minorEastAsia" w:hint="eastAsia"/>
          <w:b/>
          <w:szCs w:val="21"/>
        </w:rPr>
        <w:t xml:space="preserve"> </w:t>
      </w:r>
    </w:p>
    <w:p w:rsidR="00F03D6C" w:rsidRDefault="003E2558">
      <w:pPr>
        <w:spacing w:line="360" w:lineRule="auto"/>
        <w:ind w:firstLineChars="200" w:firstLine="420"/>
        <w:rPr>
          <w:rFonts w:ascii="宋体" w:hAnsi="宋体"/>
          <w:szCs w:val="21"/>
        </w:rPr>
      </w:pPr>
      <w:r>
        <w:rPr>
          <w:rFonts w:ascii="宋体" w:hAnsi="宋体" w:hint="eastAsia"/>
          <w:szCs w:val="21"/>
        </w:rPr>
        <w:t>下列文件作为本合同的组成部分：</w:t>
      </w:r>
    </w:p>
    <w:p w:rsidR="00F03D6C" w:rsidRDefault="003E2558">
      <w:pPr>
        <w:spacing w:line="360" w:lineRule="auto"/>
        <w:ind w:firstLineChars="200" w:firstLine="420"/>
        <w:rPr>
          <w:rFonts w:ascii="宋体" w:hAnsi="宋体"/>
          <w:szCs w:val="21"/>
        </w:rPr>
      </w:pPr>
      <w:r>
        <w:rPr>
          <w:rFonts w:ascii="宋体" w:hAnsi="宋体" w:hint="eastAsia"/>
          <w:szCs w:val="21"/>
        </w:rPr>
        <w:t>1．本合同（含服务承诺和服务要求）；</w:t>
      </w:r>
    </w:p>
    <w:p w:rsidR="00F03D6C" w:rsidRDefault="003E2558">
      <w:pPr>
        <w:spacing w:line="360" w:lineRule="auto"/>
        <w:ind w:firstLineChars="200" w:firstLine="420"/>
        <w:rPr>
          <w:rFonts w:ascii="宋体" w:hAnsi="宋体"/>
          <w:szCs w:val="21"/>
        </w:rPr>
      </w:pPr>
      <w:r>
        <w:rPr>
          <w:rFonts w:ascii="宋体" w:hAnsi="宋体" w:hint="eastAsia"/>
          <w:szCs w:val="21"/>
        </w:rPr>
        <w:t>2．双方协商同意的变更纪要、协议；</w:t>
      </w:r>
    </w:p>
    <w:p w:rsidR="00F03D6C" w:rsidRDefault="003E2558">
      <w:pPr>
        <w:spacing w:line="360" w:lineRule="auto"/>
        <w:ind w:firstLineChars="200" w:firstLine="420"/>
        <w:rPr>
          <w:rFonts w:ascii="宋体" w:hAnsi="宋体"/>
          <w:szCs w:val="21"/>
        </w:rPr>
      </w:pPr>
      <w:r>
        <w:rPr>
          <w:rFonts w:ascii="宋体" w:hAnsi="宋体" w:hint="eastAsia"/>
          <w:szCs w:val="21"/>
        </w:rPr>
        <w:t>3．其它有关文件。</w:t>
      </w:r>
    </w:p>
    <w:p w:rsidR="00F03D6C" w:rsidRDefault="003E2558">
      <w:pPr>
        <w:spacing w:line="360" w:lineRule="auto"/>
        <w:ind w:firstLineChars="196" w:firstLine="413"/>
        <w:rPr>
          <w:rFonts w:ascii="宋体" w:hAnsi="宋体"/>
          <w:b/>
          <w:szCs w:val="21"/>
        </w:rPr>
      </w:pPr>
      <w:r>
        <w:rPr>
          <w:rFonts w:ascii="宋体" w:hAnsi="宋体" w:hint="eastAsia"/>
          <w:b/>
          <w:szCs w:val="21"/>
        </w:rPr>
        <w:t>第三条</w:t>
      </w:r>
      <w:r>
        <w:rPr>
          <w:rFonts w:asciiTheme="minorEastAsia" w:eastAsiaTheme="minorEastAsia" w:hAnsiTheme="minorEastAsia" w:hint="eastAsia"/>
          <w:b/>
          <w:szCs w:val="21"/>
        </w:rPr>
        <w:t xml:space="preserve"> </w:t>
      </w:r>
      <w:r>
        <w:rPr>
          <w:rFonts w:ascii="宋体" w:hAnsi="宋体" w:hint="eastAsia"/>
          <w:b/>
          <w:szCs w:val="21"/>
        </w:rPr>
        <w:t>报价</w:t>
      </w:r>
      <w:r>
        <w:rPr>
          <w:rFonts w:asciiTheme="minorEastAsia" w:eastAsiaTheme="minorEastAsia" w:hAnsiTheme="minorEastAsia" w:hint="eastAsia"/>
          <w:b/>
          <w:szCs w:val="21"/>
        </w:rPr>
        <w:t xml:space="preserve"> </w:t>
      </w:r>
    </w:p>
    <w:p w:rsidR="00F03D6C" w:rsidRDefault="003E2558">
      <w:pPr>
        <w:spacing w:line="360" w:lineRule="auto"/>
        <w:ind w:firstLineChars="200" w:firstLine="420"/>
        <w:rPr>
          <w:rFonts w:ascii="宋体" w:hAnsi="宋体"/>
          <w:szCs w:val="21"/>
        </w:rPr>
      </w:pPr>
      <w:r>
        <w:rPr>
          <w:rFonts w:ascii="宋体" w:hAnsi="宋体" w:hint="eastAsia"/>
          <w:szCs w:val="21"/>
        </w:rPr>
        <w:t>1．乙方中标维修人工费单价：</w:t>
      </w:r>
      <w:r>
        <w:rPr>
          <w:rFonts w:ascii="宋体" w:hAnsi="宋体" w:hint="eastAsia"/>
          <w:szCs w:val="21"/>
          <w:u w:val="single"/>
        </w:rPr>
        <w:t xml:space="preserve">      </w:t>
      </w:r>
      <w:r>
        <w:rPr>
          <w:rFonts w:ascii="宋体" w:hAnsi="宋体" w:hint="eastAsia"/>
          <w:szCs w:val="21"/>
        </w:rPr>
        <w:t>元/小时</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2．材料管理费率：</w:t>
      </w:r>
      <w:r>
        <w:rPr>
          <w:rFonts w:ascii="宋体" w:hAnsi="宋体" w:hint="eastAsia"/>
          <w:szCs w:val="21"/>
          <w:u w:val="single"/>
        </w:rPr>
        <w:t xml:space="preserve">       </w:t>
      </w:r>
      <w:r>
        <w:rPr>
          <w:rFonts w:asciiTheme="minorEastAsia" w:eastAsiaTheme="minorEastAsia" w:hAnsiTheme="minorEastAsia" w:hint="eastAsia"/>
          <w:szCs w:val="21"/>
        </w:rPr>
        <w:t>。</w:t>
      </w:r>
    </w:p>
    <w:p w:rsidR="00F03D6C" w:rsidRDefault="003E2558">
      <w:pPr>
        <w:spacing w:line="360" w:lineRule="auto"/>
        <w:ind w:firstLineChars="200" w:firstLine="422"/>
        <w:rPr>
          <w:rFonts w:ascii="宋体" w:hAnsi="宋体"/>
          <w:b/>
          <w:szCs w:val="21"/>
        </w:rPr>
      </w:pPr>
      <w:r>
        <w:rPr>
          <w:rFonts w:ascii="宋体" w:hAnsi="宋体" w:hint="eastAsia"/>
          <w:b/>
          <w:szCs w:val="21"/>
        </w:rPr>
        <w:t>第四条</w:t>
      </w:r>
      <w:r>
        <w:rPr>
          <w:rFonts w:asciiTheme="minorEastAsia" w:eastAsiaTheme="minorEastAsia" w:hAnsiTheme="minorEastAsia" w:hint="eastAsia"/>
          <w:b/>
          <w:szCs w:val="21"/>
        </w:rPr>
        <w:t xml:space="preserve"> </w:t>
      </w:r>
      <w:r>
        <w:rPr>
          <w:rFonts w:ascii="宋体" w:hAnsi="宋体" w:hint="eastAsia"/>
          <w:b/>
          <w:szCs w:val="21"/>
        </w:rPr>
        <w:t>合同期限</w:t>
      </w:r>
    </w:p>
    <w:p w:rsidR="00F03D6C" w:rsidRDefault="003E2558">
      <w:pPr>
        <w:spacing w:line="360" w:lineRule="auto"/>
        <w:ind w:firstLineChars="200" w:firstLine="420"/>
        <w:rPr>
          <w:rFonts w:ascii="宋体" w:hAnsi="宋体"/>
          <w:szCs w:val="21"/>
        </w:rPr>
      </w:pPr>
      <w:r>
        <w:rPr>
          <w:rFonts w:ascii="宋体" w:hAnsi="宋体" w:hint="eastAsia"/>
          <w:szCs w:val="21"/>
        </w:rPr>
        <w:t>本合同服务有效期限为  年  月  日至  年  月  日。</w:t>
      </w:r>
    </w:p>
    <w:p w:rsidR="00F03D6C" w:rsidRDefault="003E2558">
      <w:pPr>
        <w:spacing w:line="360" w:lineRule="auto"/>
        <w:ind w:firstLineChars="200" w:firstLine="422"/>
        <w:rPr>
          <w:rFonts w:ascii="宋体" w:hAnsi="宋体"/>
          <w:b/>
          <w:szCs w:val="21"/>
        </w:rPr>
      </w:pPr>
      <w:r>
        <w:rPr>
          <w:rFonts w:ascii="宋体" w:hAnsi="宋体" w:hint="eastAsia"/>
          <w:b/>
          <w:szCs w:val="21"/>
        </w:rPr>
        <w:t>第五条</w:t>
      </w:r>
      <w:r>
        <w:rPr>
          <w:rFonts w:asciiTheme="minorEastAsia" w:eastAsiaTheme="minorEastAsia" w:hAnsiTheme="minorEastAsia" w:hint="eastAsia"/>
          <w:b/>
          <w:szCs w:val="21"/>
        </w:rPr>
        <w:t xml:space="preserve"> </w:t>
      </w:r>
      <w:r>
        <w:rPr>
          <w:rFonts w:ascii="宋体" w:hAnsi="宋体" w:hint="eastAsia"/>
          <w:b/>
          <w:szCs w:val="21"/>
        </w:rPr>
        <w:t>合同金额</w:t>
      </w:r>
    </w:p>
    <w:p w:rsidR="00F03D6C" w:rsidRDefault="003E2558">
      <w:pPr>
        <w:spacing w:line="360" w:lineRule="auto"/>
        <w:ind w:firstLineChars="200" w:firstLine="420"/>
        <w:rPr>
          <w:rFonts w:ascii="宋体" w:hAnsi="宋体"/>
          <w:szCs w:val="21"/>
        </w:rPr>
      </w:pPr>
      <w:r>
        <w:rPr>
          <w:rFonts w:ascii="宋体" w:hAnsi="宋体" w:hint="eastAsia"/>
          <w:szCs w:val="21"/>
        </w:rPr>
        <w:t>中华人民共和国龙岗海关公务车辆维修服务预算控制金额为人民币贰拾万柒仟元整</w:t>
      </w:r>
      <w:r>
        <w:rPr>
          <w:rFonts w:asciiTheme="minorEastAsia" w:eastAsiaTheme="minorEastAsia" w:hAnsiTheme="minorEastAsia" w:hint="eastAsia"/>
          <w:szCs w:val="21"/>
        </w:rPr>
        <w:t>（</w:t>
      </w:r>
      <w:r>
        <w:rPr>
          <w:rFonts w:ascii="宋体" w:hAnsi="宋体" w:hint="eastAsia"/>
          <w:szCs w:val="21"/>
        </w:rPr>
        <w:t>¥207</w:t>
      </w:r>
      <w:r>
        <w:rPr>
          <w:rFonts w:asciiTheme="minorEastAsia" w:eastAsiaTheme="minorEastAsia" w:hAnsiTheme="minorEastAsia" w:hint="eastAsia"/>
          <w:szCs w:val="21"/>
        </w:rPr>
        <w:t>,</w:t>
      </w:r>
      <w:r>
        <w:rPr>
          <w:rFonts w:ascii="宋体" w:hAnsi="宋体" w:hint="eastAsia"/>
          <w:szCs w:val="21"/>
        </w:rPr>
        <w:t>000.00</w:t>
      </w:r>
      <w:r>
        <w:rPr>
          <w:rFonts w:asciiTheme="minorEastAsia" w:eastAsiaTheme="minorEastAsia" w:hAnsiTheme="minorEastAsia" w:hint="eastAsia"/>
          <w:szCs w:val="21"/>
        </w:rPr>
        <w:t>）</w:t>
      </w:r>
      <w:r>
        <w:rPr>
          <w:rFonts w:ascii="宋体" w:hAnsi="宋体" w:hint="eastAsia"/>
          <w:szCs w:val="21"/>
        </w:rPr>
        <w:t>，预算控制金额为合同期间内最高限制金额，实际履约中如结算费用超过上述各预算金额，除非双方另行约定，否则超出部分无效。</w:t>
      </w:r>
    </w:p>
    <w:p w:rsidR="00F03D6C" w:rsidRDefault="003E2558">
      <w:pPr>
        <w:spacing w:line="360" w:lineRule="auto"/>
        <w:ind w:firstLineChars="200" w:firstLine="420"/>
        <w:rPr>
          <w:rFonts w:ascii="宋体" w:hAnsi="宋体"/>
          <w:szCs w:val="21"/>
        </w:rPr>
      </w:pPr>
      <w:r>
        <w:rPr>
          <w:rFonts w:ascii="宋体" w:hAnsi="宋体" w:hint="eastAsia"/>
          <w:szCs w:val="21"/>
        </w:rPr>
        <w:t>乙方是合同期间甲方唯一的维修保养企业，维修保养服务费用以具体的维修保养服务量产生的费用为准，甲方不保证乙方在合同期间内的实际维修保养服务量或维修保养服务费用。</w:t>
      </w:r>
    </w:p>
    <w:p w:rsidR="00F03D6C" w:rsidRDefault="003E2558">
      <w:pPr>
        <w:spacing w:line="360" w:lineRule="auto"/>
        <w:ind w:firstLineChars="200" w:firstLine="422"/>
        <w:rPr>
          <w:rFonts w:ascii="宋体" w:hAnsi="宋体"/>
          <w:b/>
          <w:szCs w:val="21"/>
        </w:rPr>
      </w:pPr>
      <w:r>
        <w:rPr>
          <w:rFonts w:ascii="宋体" w:hAnsi="宋体" w:hint="eastAsia"/>
          <w:b/>
          <w:szCs w:val="21"/>
        </w:rPr>
        <w:t>第六条</w:t>
      </w:r>
      <w:r>
        <w:rPr>
          <w:rFonts w:asciiTheme="minorEastAsia" w:eastAsiaTheme="minorEastAsia" w:hAnsiTheme="minorEastAsia" w:hint="eastAsia"/>
          <w:b/>
          <w:szCs w:val="21"/>
        </w:rPr>
        <w:t xml:space="preserve"> </w:t>
      </w:r>
      <w:r>
        <w:rPr>
          <w:rFonts w:ascii="宋体" w:hAnsi="宋体" w:hint="eastAsia"/>
          <w:b/>
          <w:szCs w:val="21"/>
        </w:rPr>
        <w:t>合同服务范围及约定</w:t>
      </w:r>
    </w:p>
    <w:p w:rsidR="00F03D6C" w:rsidRDefault="003E2558">
      <w:pPr>
        <w:spacing w:line="360" w:lineRule="auto"/>
        <w:ind w:firstLineChars="200" w:firstLine="420"/>
        <w:rPr>
          <w:rFonts w:ascii="宋体" w:hAnsi="宋体"/>
          <w:szCs w:val="21"/>
        </w:rPr>
      </w:pPr>
      <w:r>
        <w:rPr>
          <w:rFonts w:ascii="宋体" w:hAnsi="宋体" w:hint="eastAsia"/>
          <w:szCs w:val="21"/>
        </w:rPr>
        <w:lastRenderedPageBreak/>
        <w:t>本合同服务范围为中华人民共和国龙岗海关管理的公务车辆（目前总共13辆）。</w:t>
      </w:r>
    </w:p>
    <w:p w:rsidR="00F03D6C" w:rsidRDefault="003E2558">
      <w:pPr>
        <w:spacing w:line="360" w:lineRule="auto"/>
        <w:ind w:firstLineChars="200" w:firstLine="422"/>
        <w:rPr>
          <w:rFonts w:ascii="宋体" w:hAnsi="宋体"/>
          <w:b/>
          <w:szCs w:val="21"/>
        </w:rPr>
      </w:pPr>
      <w:r>
        <w:rPr>
          <w:rFonts w:ascii="宋体" w:hAnsi="宋体" w:hint="eastAsia"/>
          <w:b/>
          <w:szCs w:val="21"/>
        </w:rPr>
        <w:t>第七条</w:t>
      </w:r>
      <w:r>
        <w:rPr>
          <w:rFonts w:asciiTheme="minorEastAsia" w:eastAsiaTheme="minorEastAsia" w:hAnsiTheme="minorEastAsia" w:hint="eastAsia"/>
          <w:b/>
          <w:szCs w:val="21"/>
        </w:rPr>
        <w:t xml:space="preserve"> </w:t>
      </w:r>
      <w:r>
        <w:rPr>
          <w:rFonts w:ascii="宋体" w:hAnsi="宋体" w:hint="eastAsia"/>
          <w:b/>
          <w:szCs w:val="21"/>
        </w:rPr>
        <w:t>维修项目确认手续</w:t>
      </w:r>
    </w:p>
    <w:p w:rsidR="00F03D6C" w:rsidRDefault="003E2558">
      <w:pPr>
        <w:spacing w:line="360" w:lineRule="auto"/>
        <w:ind w:firstLineChars="200" w:firstLine="420"/>
        <w:rPr>
          <w:rFonts w:ascii="宋体" w:hAnsi="宋体"/>
          <w:szCs w:val="21"/>
        </w:rPr>
      </w:pPr>
      <w:r>
        <w:rPr>
          <w:rFonts w:ascii="宋体" w:hAnsi="宋体" w:hint="eastAsia"/>
          <w:szCs w:val="21"/>
        </w:rPr>
        <w:t>1．甲方送修车辆后，乙方必须完整填写《车辆维修保养审批单》，乙方需认真填写，经甲方人员签字确认后方可进行维修。</w:t>
      </w:r>
    </w:p>
    <w:p w:rsidR="00F03D6C" w:rsidRDefault="003E2558">
      <w:pPr>
        <w:spacing w:line="360" w:lineRule="auto"/>
        <w:ind w:firstLineChars="200" w:firstLine="420"/>
        <w:rPr>
          <w:rFonts w:ascii="宋体" w:hAnsi="宋体"/>
          <w:szCs w:val="21"/>
        </w:rPr>
      </w:pPr>
      <w:r>
        <w:rPr>
          <w:rFonts w:ascii="宋体" w:hAnsi="宋体" w:hint="eastAsia"/>
          <w:szCs w:val="21"/>
        </w:rPr>
        <w:t>2．乙方必须按月填写《龙岗海关车辆维修服务月报表》，并按照本条第三款规定的时间送达至甲方。</w:t>
      </w:r>
    </w:p>
    <w:p w:rsidR="00F03D6C" w:rsidRDefault="003E2558">
      <w:pPr>
        <w:spacing w:line="360" w:lineRule="auto"/>
        <w:ind w:firstLineChars="200" w:firstLine="420"/>
        <w:rPr>
          <w:rFonts w:ascii="宋体" w:hAnsi="宋体"/>
          <w:szCs w:val="21"/>
        </w:rPr>
      </w:pPr>
      <w:r>
        <w:rPr>
          <w:rFonts w:ascii="宋体" w:hAnsi="宋体" w:hint="eastAsia"/>
          <w:szCs w:val="21"/>
        </w:rPr>
        <w:t>3．乙方必须在合同期限内指定专人负责维修统计数据的填报工作，并于每月5日前将上月的维修数据按照甲方的要求上报。</w:t>
      </w:r>
    </w:p>
    <w:p w:rsidR="00F03D6C" w:rsidRDefault="003E2558">
      <w:pPr>
        <w:spacing w:line="360" w:lineRule="auto"/>
        <w:ind w:firstLineChars="200" w:firstLine="420"/>
        <w:rPr>
          <w:rFonts w:ascii="宋体" w:hAnsi="宋体"/>
          <w:szCs w:val="21"/>
        </w:rPr>
      </w:pPr>
      <w:r>
        <w:rPr>
          <w:rFonts w:ascii="宋体" w:hAnsi="宋体" w:hint="eastAsia"/>
          <w:szCs w:val="21"/>
        </w:rPr>
        <w:t>4．维修过程中，乙方如发现其它故障需增加维修项目的，应以书面形式通知甲方。若甲方在接到通知后未给予书面答复同意维修的，则视为甲方不同意，乙方不得擅自维修；乙方如需增加换件项目，乙方应征得甲方同意并书面确认后，方可换件。未经甲方书面同意维修、更换的，由此产生的一切费用均由乙方自行承担。</w:t>
      </w:r>
    </w:p>
    <w:p w:rsidR="00F03D6C" w:rsidRDefault="003E2558">
      <w:pPr>
        <w:spacing w:line="360" w:lineRule="auto"/>
        <w:ind w:firstLineChars="200" w:firstLine="420"/>
        <w:rPr>
          <w:rFonts w:ascii="宋体" w:hAnsi="宋体"/>
          <w:szCs w:val="21"/>
        </w:rPr>
      </w:pPr>
      <w:r>
        <w:rPr>
          <w:rFonts w:ascii="宋体" w:hAnsi="宋体" w:hint="eastAsia"/>
          <w:szCs w:val="21"/>
        </w:rPr>
        <w:t>5．《车辆维修保养审批单》壹式叁份，送甲方单位贰份，乙方壹份。</w:t>
      </w:r>
    </w:p>
    <w:p w:rsidR="00F03D6C" w:rsidRDefault="003E2558">
      <w:pPr>
        <w:spacing w:line="360" w:lineRule="auto"/>
        <w:ind w:firstLineChars="200" w:firstLine="420"/>
        <w:rPr>
          <w:rFonts w:ascii="宋体" w:hAnsi="宋体"/>
          <w:szCs w:val="21"/>
        </w:rPr>
      </w:pPr>
      <w:r>
        <w:rPr>
          <w:rFonts w:ascii="宋体" w:hAnsi="宋体" w:hint="eastAsia"/>
          <w:szCs w:val="21"/>
        </w:rPr>
        <w:t>6．送修车辆维修完工后，乙方即填制《车辆维修收费结算单》，提交甲方同意确认后作为付款依据。</w:t>
      </w:r>
    </w:p>
    <w:p w:rsidR="00F03D6C" w:rsidRDefault="003E2558">
      <w:pPr>
        <w:spacing w:line="360" w:lineRule="auto"/>
        <w:ind w:firstLineChars="200" w:firstLine="422"/>
        <w:rPr>
          <w:rFonts w:ascii="宋体" w:hAnsi="宋体"/>
          <w:b/>
          <w:szCs w:val="21"/>
        </w:rPr>
      </w:pPr>
      <w:r>
        <w:rPr>
          <w:rFonts w:ascii="宋体" w:hAnsi="宋体" w:hint="eastAsia"/>
          <w:b/>
          <w:szCs w:val="21"/>
        </w:rPr>
        <w:t>第八条</w:t>
      </w:r>
      <w:r>
        <w:rPr>
          <w:rFonts w:asciiTheme="minorEastAsia" w:eastAsiaTheme="minorEastAsia" w:hAnsiTheme="minorEastAsia" w:hint="eastAsia"/>
          <w:b/>
          <w:szCs w:val="21"/>
        </w:rPr>
        <w:t xml:space="preserve"> </w:t>
      </w:r>
      <w:r>
        <w:rPr>
          <w:rFonts w:ascii="宋体" w:hAnsi="宋体" w:hint="eastAsia"/>
          <w:b/>
          <w:szCs w:val="21"/>
        </w:rPr>
        <w:t>维修基本要求</w:t>
      </w:r>
    </w:p>
    <w:p w:rsidR="00F03D6C" w:rsidRDefault="003E2558">
      <w:pPr>
        <w:spacing w:line="360" w:lineRule="auto"/>
        <w:ind w:firstLineChars="200" w:firstLine="420"/>
        <w:rPr>
          <w:rFonts w:ascii="宋体" w:hAnsi="宋体"/>
          <w:szCs w:val="21"/>
        </w:rPr>
      </w:pPr>
      <w:r>
        <w:rPr>
          <w:rFonts w:ascii="宋体" w:hAnsi="宋体" w:hint="eastAsia"/>
          <w:szCs w:val="21"/>
        </w:rPr>
        <w:t>1．公示制度：乙方必须于签订合同之日起十个工作日内公示车辆维修项目工时明细表、维修收费报价、服务承诺、确保维修收费、质量、服务的监督管理办法等，以便甲方监督。</w:t>
      </w:r>
    </w:p>
    <w:p w:rsidR="00F03D6C" w:rsidRDefault="003E2558">
      <w:pPr>
        <w:spacing w:line="360" w:lineRule="auto"/>
        <w:ind w:firstLineChars="200" w:firstLine="420"/>
        <w:rPr>
          <w:rFonts w:ascii="宋体" w:hAnsi="宋体"/>
          <w:szCs w:val="21"/>
        </w:rPr>
      </w:pPr>
      <w:r>
        <w:rPr>
          <w:rFonts w:ascii="宋体" w:hAnsi="宋体" w:hint="eastAsia"/>
          <w:szCs w:val="21"/>
        </w:rPr>
        <w:t>2．收费标准：严格履行投标文件中对收取维修费用所作的有关承诺。</w:t>
      </w:r>
    </w:p>
    <w:p w:rsidR="00F03D6C" w:rsidRDefault="003E2558">
      <w:pPr>
        <w:spacing w:line="360" w:lineRule="auto"/>
        <w:ind w:firstLineChars="200" w:firstLine="420"/>
        <w:rPr>
          <w:rFonts w:ascii="宋体" w:hAnsi="宋体"/>
          <w:szCs w:val="21"/>
        </w:rPr>
      </w:pPr>
      <w:r>
        <w:rPr>
          <w:rFonts w:ascii="宋体" w:hAnsi="宋体" w:hint="eastAsia"/>
          <w:szCs w:val="21"/>
        </w:rPr>
        <w:t>3．维修程序：乙方应积极配合甲方按规定填写《车辆维修保养审批单》，表格填写不符合要求的，乙方不得维修。维修过程中，乙方如发现其它故障需增加维修项目的，应以书面形式通知甲方。若甲方在接到通知后未给子书面答复同意维修的，则视为甲方不同意，乙方不得擅自维修；乙方如需增加换件项目，乙方应征得甲方同意并书面确认后，方可换件。乙方从维修车辆上更换下来的旧零配件应妥善保管，在办理《车辆维修收费结算单》确认手续时向甲方移交。</w:t>
      </w:r>
    </w:p>
    <w:p w:rsidR="00F03D6C" w:rsidRDefault="003E2558">
      <w:pPr>
        <w:spacing w:line="360" w:lineRule="auto"/>
        <w:ind w:firstLineChars="200" w:firstLine="420"/>
        <w:rPr>
          <w:rFonts w:ascii="宋体" w:hAnsi="宋体"/>
          <w:szCs w:val="21"/>
        </w:rPr>
      </w:pPr>
      <w:r>
        <w:rPr>
          <w:rFonts w:ascii="宋体" w:hAnsi="宋体" w:hint="eastAsia"/>
          <w:szCs w:val="21"/>
        </w:rPr>
        <w:t>4．建立公务车维修档案：乙方必须建立车辆维修档案。做到“一车一档”，档案要完整齐全，电子档案和纸质书面档案需对应。《车辆维修保养审批单》、《车辆维修收费结算单》等资料为送修车辆应备的档案资料。</w:t>
      </w:r>
    </w:p>
    <w:p w:rsidR="00F03D6C" w:rsidRDefault="003E2558">
      <w:pPr>
        <w:spacing w:line="360" w:lineRule="auto"/>
        <w:ind w:firstLineChars="200" w:firstLine="420"/>
        <w:rPr>
          <w:rFonts w:ascii="宋体" w:hAnsi="宋体"/>
          <w:szCs w:val="21"/>
        </w:rPr>
      </w:pPr>
      <w:r>
        <w:rPr>
          <w:rFonts w:ascii="宋体" w:hAnsi="宋体" w:hint="eastAsia"/>
          <w:szCs w:val="21"/>
        </w:rPr>
        <w:t>5．完工质量保证制度：车辆维修完工出厂实行出厂合格检查制度，维修质量不合格的车辆不准出厂。</w:t>
      </w:r>
    </w:p>
    <w:p w:rsidR="00F03D6C" w:rsidRDefault="003E2558">
      <w:pPr>
        <w:spacing w:line="360" w:lineRule="auto"/>
        <w:ind w:firstLineChars="200" w:firstLine="420"/>
        <w:rPr>
          <w:rFonts w:ascii="宋体" w:hAnsi="宋体"/>
          <w:szCs w:val="21"/>
        </w:rPr>
      </w:pPr>
      <w:r>
        <w:rPr>
          <w:rFonts w:ascii="宋体" w:hAnsi="宋体" w:hint="eastAsia"/>
          <w:szCs w:val="21"/>
        </w:rPr>
        <w:lastRenderedPageBreak/>
        <w:t>6．维修配件质量保证制度：维修过程中所采用的零配件等材料必须是符合国家标准的全新原厂纯正零配件，不得使用假冒伪劣产品或以次充好，以旧顶新。维修时，应尽量对原有的零部件进行修理，确需更换零配件时，必须使用符合国家标准的全新原厂纯正零配件。为打造维修的阳光服务，乙方企业应建立汽车零配件质量保证和追溯制度，实行配件信息公示制度。</w:t>
      </w:r>
    </w:p>
    <w:p w:rsidR="00F03D6C" w:rsidRDefault="003E2558">
      <w:pPr>
        <w:spacing w:line="360" w:lineRule="auto"/>
        <w:ind w:firstLineChars="200" w:firstLine="420"/>
        <w:rPr>
          <w:rFonts w:ascii="宋体" w:hAnsi="宋体"/>
          <w:szCs w:val="21"/>
        </w:rPr>
      </w:pPr>
      <w:r>
        <w:rPr>
          <w:rFonts w:ascii="宋体" w:hAnsi="宋体" w:hint="eastAsia"/>
          <w:szCs w:val="21"/>
        </w:rPr>
        <w:t>7．维修专柜制度：乙方必须设立车辆维修专门联系人、服务专柜和专用联系电话，有专人提供从接车到送车出厂的全过程服务。为公务车辆提供优先服务，确保在规定的时限内完成维修项目，保障甲方用车需要。公务车辆专门服务人员的联系方式如有变更，必须及时通知甲方，否则应由乙方承担因此产生的不利后果。</w:t>
      </w:r>
    </w:p>
    <w:p w:rsidR="00F03D6C" w:rsidRDefault="003E2558">
      <w:pPr>
        <w:spacing w:line="360" w:lineRule="auto"/>
        <w:ind w:firstLineChars="200" w:firstLine="420"/>
        <w:rPr>
          <w:rFonts w:ascii="宋体" w:hAnsi="宋体"/>
          <w:szCs w:val="21"/>
        </w:rPr>
      </w:pPr>
      <w:r>
        <w:rPr>
          <w:rFonts w:ascii="宋体" w:hAnsi="宋体" w:hint="eastAsia"/>
          <w:szCs w:val="21"/>
        </w:rPr>
        <w:t>8．报表制度：严格每月报表报送制度。周期为每月月初至月底，乙方需于下月5日前，按照《龙岗海关车辆维修服务月报表》要求，准时将上一月维修数据发送至甲方指定邮箱。</w:t>
      </w:r>
    </w:p>
    <w:p w:rsidR="00F03D6C" w:rsidRDefault="003E2558">
      <w:pPr>
        <w:spacing w:line="360" w:lineRule="auto"/>
        <w:ind w:firstLineChars="200" w:firstLine="420"/>
        <w:rPr>
          <w:rFonts w:ascii="宋体" w:hAnsi="宋体"/>
          <w:szCs w:val="21"/>
        </w:rPr>
      </w:pPr>
      <w:r>
        <w:rPr>
          <w:rFonts w:ascii="宋体" w:hAnsi="宋体" w:hint="eastAsia"/>
          <w:szCs w:val="21"/>
        </w:rPr>
        <w:t>9．服务承诺：乙方应严格按照乙方《服务承诺情况》（见附件1）中所做承诺和《服务要求》（见附件2）要求履约，同时保证甲方车辆维修信息不外泄。如乙方《服务承诺情况》所做承诺和甲方服务要求有冲突，则按有利于甲方的条款执行。</w:t>
      </w:r>
    </w:p>
    <w:p w:rsidR="00F03D6C" w:rsidRDefault="003E2558">
      <w:pPr>
        <w:spacing w:line="360" w:lineRule="auto"/>
        <w:ind w:firstLineChars="200" w:firstLine="420"/>
        <w:rPr>
          <w:rFonts w:ascii="宋体" w:hAnsi="宋体"/>
          <w:szCs w:val="21"/>
        </w:rPr>
      </w:pPr>
      <w:r>
        <w:rPr>
          <w:rFonts w:ascii="宋体" w:hAnsi="宋体" w:hint="eastAsia"/>
          <w:szCs w:val="21"/>
        </w:rPr>
        <w:t>10．按受监管承诺：为加强管理，做好公务车辆定点维修工作，乙方应接受甲方及有关部门的监管。</w:t>
      </w:r>
    </w:p>
    <w:p w:rsidR="00F03D6C" w:rsidRDefault="003E2558">
      <w:pPr>
        <w:spacing w:line="360" w:lineRule="auto"/>
        <w:ind w:firstLineChars="200" w:firstLine="420"/>
        <w:rPr>
          <w:rFonts w:ascii="宋体" w:hAnsi="宋体"/>
          <w:szCs w:val="21"/>
        </w:rPr>
      </w:pPr>
      <w:r>
        <w:rPr>
          <w:rFonts w:ascii="宋体" w:hAnsi="宋体" w:hint="eastAsia"/>
          <w:szCs w:val="21"/>
        </w:rPr>
        <w:t>11．企业变更报批报备制度：凡乙方涉及企业转让、企业地址变更、企业与龙岗海关联系人及电话变更、与采购相关内容的其它变更均应及时报备甲方；如涉及影响甲方权益的，如变更维修地址等内容，应事先获得甲方书面同意后方可进行。</w:t>
      </w:r>
    </w:p>
    <w:p w:rsidR="00F03D6C" w:rsidRDefault="003E2558">
      <w:pPr>
        <w:spacing w:line="360" w:lineRule="auto"/>
        <w:ind w:firstLineChars="200" w:firstLine="422"/>
        <w:rPr>
          <w:rFonts w:ascii="宋体" w:hAnsi="宋体"/>
          <w:b/>
          <w:szCs w:val="21"/>
        </w:rPr>
      </w:pPr>
      <w:r>
        <w:rPr>
          <w:rFonts w:ascii="宋体" w:hAnsi="宋体" w:hint="eastAsia"/>
          <w:b/>
          <w:szCs w:val="21"/>
        </w:rPr>
        <w:t>第九条</w:t>
      </w:r>
      <w:r>
        <w:rPr>
          <w:rFonts w:asciiTheme="minorEastAsia" w:eastAsiaTheme="minorEastAsia" w:hAnsiTheme="minorEastAsia" w:hint="eastAsia"/>
          <w:b/>
          <w:szCs w:val="21"/>
        </w:rPr>
        <w:t xml:space="preserve"> </w:t>
      </w:r>
      <w:r>
        <w:rPr>
          <w:rFonts w:ascii="宋体" w:hAnsi="宋体" w:hint="eastAsia"/>
          <w:b/>
          <w:szCs w:val="21"/>
        </w:rPr>
        <w:t>质量保证</w:t>
      </w:r>
    </w:p>
    <w:p w:rsidR="00F03D6C" w:rsidRDefault="003E2558">
      <w:pPr>
        <w:spacing w:line="360" w:lineRule="auto"/>
        <w:ind w:firstLineChars="200" w:firstLine="420"/>
        <w:rPr>
          <w:rFonts w:ascii="宋体" w:hAnsi="宋体"/>
          <w:szCs w:val="21"/>
        </w:rPr>
      </w:pPr>
      <w:r>
        <w:rPr>
          <w:rFonts w:ascii="宋体" w:hAnsi="宋体" w:hint="eastAsia"/>
          <w:szCs w:val="21"/>
        </w:rPr>
        <w:t>1．维修质量按中华人民共和国交通运输部令2021年第18号《机动车维修管理规定》执行。</w:t>
      </w:r>
    </w:p>
    <w:p w:rsidR="00F03D6C" w:rsidRDefault="003E2558">
      <w:pPr>
        <w:spacing w:line="360" w:lineRule="auto"/>
        <w:ind w:firstLineChars="200" w:firstLine="420"/>
        <w:rPr>
          <w:rFonts w:ascii="宋体" w:hAnsi="宋体"/>
          <w:szCs w:val="21"/>
        </w:rPr>
      </w:pPr>
      <w:r>
        <w:rPr>
          <w:rFonts w:ascii="宋体" w:hAnsi="宋体" w:hint="eastAsia"/>
          <w:szCs w:val="21"/>
        </w:rPr>
        <w:t>2．在保修期内，因维修质量造成的机械故障、机械事故并由此造成的经济损失，由乙方承担。</w:t>
      </w:r>
    </w:p>
    <w:p w:rsidR="00F03D6C" w:rsidRDefault="003E2558">
      <w:pPr>
        <w:spacing w:line="360" w:lineRule="auto"/>
        <w:ind w:firstLineChars="200" w:firstLine="420"/>
        <w:rPr>
          <w:rFonts w:ascii="宋体" w:hAnsi="宋体"/>
          <w:szCs w:val="21"/>
        </w:rPr>
      </w:pPr>
      <w:r>
        <w:rPr>
          <w:rFonts w:ascii="宋体" w:hAnsi="宋体" w:hint="eastAsia"/>
          <w:szCs w:val="21"/>
        </w:rPr>
        <w:t>3．维修合格的出厂车辆质量应保证里程，并严格根据国家相关规定执行。</w:t>
      </w:r>
    </w:p>
    <w:p w:rsidR="00F03D6C" w:rsidRDefault="003E2558">
      <w:pPr>
        <w:spacing w:line="360" w:lineRule="auto"/>
        <w:ind w:firstLineChars="200" w:firstLine="422"/>
        <w:rPr>
          <w:rFonts w:ascii="宋体" w:hAnsi="宋体"/>
          <w:b/>
          <w:szCs w:val="21"/>
        </w:rPr>
      </w:pPr>
      <w:r>
        <w:rPr>
          <w:rFonts w:ascii="宋体" w:hAnsi="宋体" w:hint="eastAsia"/>
          <w:b/>
          <w:szCs w:val="21"/>
        </w:rPr>
        <w:t>第十条</w:t>
      </w:r>
      <w:r>
        <w:rPr>
          <w:rFonts w:asciiTheme="minorEastAsia" w:eastAsiaTheme="minorEastAsia" w:hAnsiTheme="minorEastAsia" w:hint="eastAsia"/>
          <w:b/>
          <w:szCs w:val="21"/>
        </w:rPr>
        <w:t xml:space="preserve"> </w:t>
      </w:r>
      <w:r>
        <w:rPr>
          <w:rFonts w:ascii="宋体" w:hAnsi="宋体" w:hint="eastAsia"/>
          <w:b/>
          <w:szCs w:val="21"/>
        </w:rPr>
        <w:t>验收及结算方式</w:t>
      </w:r>
    </w:p>
    <w:p w:rsidR="00F03D6C" w:rsidRDefault="003E2558">
      <w:pPr>
        <w:spacing w:line="360" w:lineRule="auto"/>
        <w:ind w:firstLineChars="200" w:firstLine="420"/>
        <w:rPr>
          <w:rFonts w:ascii="宋体" w:hAnsi="宋体"/>
          <w:szCs w:val="21"/>
        </w:rPr>
      </w:pPr>
      <w:r>
        <w:rPr>
          <w:rFonts w:ascii="宋体" w:hAnsi="宋体" w:hint="eastAsia"/>
          <w:szCs w:val="21"/>
        </w:rPr>
        <w:t>1．车辆维修竣工后，甲方应仔细检查完工车辆，如发现问题应及时向乙方提出，乙方应积极配合并给予维修；如对完工车辆无异议，在核验乙方移交从维修车辆上更换下来的旧零配件（如有）和更换后的《新零配件进货费用清单》（如有）复印件后，方可在《车辆维修收费结算单》上签字确认。</w:t>
      </w:r>
    </w:p>
    <w:p w:rsidR="00F03D6C" w:rsidRDefault="003E2558">
      <w:pPr>
        <w:spacing w:line="360" w:lineRule="auto"/>
        <w:ind w:firstLineChars="200" w:firstLine="420"/>
        <w:rPr>
          <w:rFonts w:ascii="宋体" w:hAnsi="宋体"/>
          <w:szCs w:val="21"/>
        </w:rPr>
      </w:pPr>
      <w:r>
        <w:rPr>
          <w:rFonts w:ascii="宋体" w:hAnsi="宋体" w:hint="eastAsia"/>
          <w:szCs w:val="21"/>
        </w:rPr>
        <w:t>2．甲方结算方式为月结。乙方每月5日前须将上月《车辆维修保养审批单》和《车辆维修</w:t>
      </w:r>
      <w:r>
        <w:rPr>
          <w:rFonts w:ascii="宋体" w:hAnsi="宋体" w:hint="eastAsia"/>
          <w:szCs w:val="21"/>
        </w:rPr>
        <w:lastRenderedPageBreak/>
        <w:t>收费结算单》等车辆维修结算材料交甲方，甲方核对确认无误后，乙方需向甲方开具正规等额增值税专用发票，甲方协助办理报销手续。甲方应于每月25日前以银行转账方式支付上月维修款项至乙方指定的银行账户。</w:t>
      </w:r>
    </w:p>
    <w:p w:rsidR="00F03D6C" w:rsidRDefault="003E2558">
      <w:pPr>
        <w:spacing w:line="360" w:lineRule="auto"/>
        <w:ind w:firstLineChars="200" w:firstLine="420"/>
        <w:rPr>
          <w:rFonts w:ascii="宋体" w:hAnsi="宋体"/>
          <w:szCs w:val="21"/>
        </w:rPr>
      </w:pPr>
      <w:r>
        <w:rPr>
          <w:rFonts w:ascii="宋体" w:hAnsi="宋体" w:hint="eastAsia"/>
          <w:szCs w:val="21"/>
        </w:rPr>
        <w:t>3．甲方每月支付款项前，乙方都应向甲方提供正规足额发票，否则甲方有权缓付相应的合同款项，且不承担任何责任。因政策、财政拨款等原因导致延迟支付合同款项的不视为甲方违约。</w:t>
      </w:r>
    </w:p>
    <w:p w:rsidR="00F03D6C" w:rsidRDefault="003E2558">
      <w:pPr>
        <w:spacing w:line="360" w:lineRule="auto"/>
        <w:ind w:firstLineChars="200" w:firstLine="420"/>
        <w:rPr>
          <w:rFonts w:ascii="宋体" w:hAnsi="宋体"/>
          <w:szCs w:val="21"/>
        </w:rPr>
      </w:pPr>
      <w:r>
        <w:rPr>
          <w:rFonts w:ascii="宋体" w:hAnsi="宋体" w:hint="eastAsia"/>
          <w:szCs w:val="21"/>
        </w:rPr>
        <w:t>4．乙方指定收款账号：</w:t>
      </w:r>
    </w:p>
    <w:p w:rsidR="00F03D6C" w:rsidRDefault="003E2558">
      <w:pPr>
        <w:spacing w:line="360" w:lineRule="auto"/>
        <w:ind w:firstLineChars="200" w:firstLine="420"/>
        <w:rPr>
          <w:rFonts w:ascii="宋体" w:hAnsi="宋体"/>
          <w:szCs w:val="21"/>
        </w:rPr>
      </w:pPr>
      <w:r>
        <w:rPr>
          <w:rFonts w:ascii="宋体" w:hAnsi="宋体" w:hint="eastAsia"/>
          <w:szCs w:val="21"/>
        </w:rPr>
        <w:t>账户名：</w:t>
      </w:r>
    </w:p>
    <w:p w:rsidR="00F03D6C" w:rsidRDefault="003E2558">
      <w:pPr>
        <w:spacing w:line="360" w:lineRule="auto"/>
        <w:ind w:firstLineChars="200" w:firstLine="420"/>
        <w:rPr>
          <w:rFonts w:ascii="宋体" w:hAnsi="宋体"/>
          <w:szCs w:val="21"/>
        </w:rPr>
      </w:pPr>
      <w:r>
        <w:rPr>
          <w:rFonts w:ascii="宋体" w:hAnsi="宋体" w:hint="eastAsia"/>
          <w:szCs w:val="21"/>
        </w:rPr>
        <w:t>账号：</w:t>
      </w:r>
    </w:p>
    <w:p w:rsidR="00F03D6C" w:rsidRDefault="003E2558">
      <w:pPr>
        <w:spacing w:line="360" w:lineRule="auto"/>
        <w:ind w:firstLineChars="200" w:firstLine="420"/>
        <w:rPr>
          <w:rFonts w:ascii="宋体" w:hAnsi="宋体"/>
          <w:szCs w:val="21"/>
        </w:rPr>
      </w:pPr>
      <w:r>
        <w:rPr>
          <w:rFonts w:ascii="宋体" w:hAnsi="宋体" w:hint="eastAsia"/>
          <w:szCs w:val="21"/>
        </w:rPr>
        <w:t>开户银行：</w:t>
      </w:r>
    </w:p>
    <w:p w:rsidR="00F03D6C" w:rsidRDefault="003E2558">
      <w:pPr>
        <w:spacing w:line="360" w:lineRule="auto"/>
        <w:ind w:firstLineChars="200" w:firstLine="420"/>
        <w:rPr>
          <w:rFonts w:ascii="宋体" w:hAnsi="宋体"/>
          <w:szCs w:val="21"/>
        </w:rPr>
      </w:pPr>
      <w:r>
        <w:rPr>
          <w:rFonts w:ascii="宋体" w:hAnsi="宋体" w:hint="eastAsia"/>
          <w:szCs w:val="21"/>
        </w:rPr>
        <w:t>乙方应向甲方提供真实有效的银行账户，银行账户如有变更，应立即书面通知甲方，如乙方银行账户变更未书面通知甲方或因乙方提供账户或者账号相关信息遗漏、错误，甲方向本合同约定的收款账户付款造成乙方实际未收到货款的，该责任由乙方自行承担。未经甲方书面认可，乙方不得将应收款项转让给任何第三方或让任何第三方代收，否则甲方有权拒绝付款。</w:t>
      </w:r>
    </w:p>
    <w:p w:rsidR="00F03D6C" w:rsidRDefault="003E2558">
      <w:pPr>
        <w:spacing w:line="360" w:lineRule="auto"/>
        <w:ind w:firstLineChars="200" w:firstLine="422"/>
        <w:rPr>
          <w:rFonts w:ascii="宋体" w:hAnsi="宋体"/>
          <w:b/>
          <w:szCs w:val="21"/>
        </w:rPr>
      </w:pPr>
      <w:r>
        <w:rPr>
          <w:rFonts w:ascii="宋体" w:hAnsi="宋体" w:hint="eastAsia"/>
          <w:b/>
          <w:szCs w:val="21"/>
        </w:rPr>
        <w:t>第十一条</w:t>
      </w:r>
      <w:r>
        <w:rPr>
          <w:rFonts w:asciiTheme="minorEastAsia" w:eastAsiaTheme="minorEastAsia" w:hAnsiTheme="minorEastAsia" w:hint="eastAsia"/>
          <w:b/>
          <w:szCs w:val="21"/>
        </w:rPr>
        <w:t xml:space="preserve"> </w:t>
      </w:r>
      <w:r>
        <w:rPr>
          <w:rFonts w:ascii="宋体" w:hAnsi="宋体" w:hint="eastAsia"/>
          <w:b/>
          <w:szCs w:val="21"/>
        </w:rPr>
        <w:t>甲方的权利和义务</w:t>
      </w:r>
    </w:p>
    <w:p w:rsidR="00F03D6C" w:rsidRDefault="003E2558">
      <w:pPr>
        <w:spacing w:line="360" w:lineRule="auto"/>
        <w:ind w:firstLineChars="200" w:firstLine="420"/>
        <w:rPr>
          <w:rFonts w:ascii="宋体" w:hAnsi="宋体"/>
          <w:szCs w:val="21"/>
        </w:rPr>
      </w:pPr>
      <w:r>
        <w:rPr>
          <w:rFonts w:ascii="宋体" w:hAnsi="宋体"/>
          <w:szCs w:val="21"/>
        </w:rPr>
        <w:t>1</w:t>
      </w:r>
      <w:r>
        <w:rPr>
          <w:rFonts w:ascii="宋体" w:hAnsi="宋体" w:hint="eastAsia"/>
          <w:szCs w:val="21"/>
        </w:rPr>
        <w:t>．严格执行本合同及招标文件、相关补充文件所规定的各项条款,</w:t>
      </w:r>
      <w:r>
        <w:rPr>
          <w:rFonts w:ascii="宋体" w:hAnsi="宋体"/>
          <w:szCs w:val="21"/>
        </w:rPr>
        <w:t>有权获得优先服务</w:t>
      </w:r>
      <w:r>
        <w:rPr>
          <w:rFonts w:asciiTheme="minorEastAsia" w:eastAsiaTheme="minorEastAsia" w:hAnsiTheme="minorEastAsia" w:hint="eastAsia"/>
          <w:szCs w:val="21"/>
        </w:rPr>
        <w:t>。</w:t>
      </w:r>
    </w:p>
    <w:p w:rsidR="00F03D6C" w:rsidRDefault="003E2558">
      <w:pPr>
        <w:spacing w:line="360" w:lineRule="auto"/>
        <w:ind w:firstLineChars="200" w:firstLine="420"/>
        <w:rPr>
          <w:rFonts w:asciiTheme="minorEastAsia" w:eastAsiaTheme="minorEastAsia" w:hAnsiTheme="minorEastAsia"/>
          <w:szCs w:val="21"/>
        </w:rPr>
      </w:pPr>
      <w:r>
        <w:rPr>
          <w:rFonts w:ascii="宋体" w:hAnsi="宋体"/>
          <w:szCs w:val="21"/>
        </w:rPr>
        <w:t>2</w:t>
      </w:r>
      <w:r>
        <w:rPr>
          <w:rFonts w:ascii="宋体" w:hAnsi="宋体" w:hint="eastAsia"/>
          <w:szCs w:val="21"/>
        </w:rPr>
        <w:t>．</w:t>
      </w:r>
      <w:r>
        <w:rPr>
          <w:rFonts w:ascii="宋体" w:hAnsi="宋体"/>
          <w:szCs w:val="21"/>
        </w:rPr>
        <w:t>有权享受乙方提供的免费上门接送车辆以及深圳市内免费应急救援服务</w:t>
      </w:r>
      <w:r>
        <w:rPr>
          <w:rFonts w:asciiTheme="minorEastAsia" w:eastAsiaTheme="minorEastAsia" w:hAnsiTheme="minorEastAsia" w:hint="eastAsia"/>
          <w:szCs w:val="21"/>
        </w:rPr>
        <w:t>。</w:t>
      </w:r>
    </w:p>
    <w:p w:rsidR="00F03D6C" w:rsidRDefault="003E2558">
      <w:pPr>
        <w:spacing w:line="360" w:lineRule="auto"/>
        <w:ind w:firstLineChars="200" w:firstLine="420"/>
        <w:rPr>
          <w:rFonts w:asciiTheme="minorEastAsia" w:eastAsiaTheme="minorEastAsia" w:hAnsiTheme="minorEastAsia"/>
          <w:szCs w:val="21"/>
        </w:rPr>
      </w:pPr>
      <w:r>
        <w:rPr>
          <w:rFonts w:ascii="宋体" w:hAnsi="宋体"/>
          <w:szCs w:val="21"/>
        </w:rPr>
        <w:t>3</w:t>
      </w:r>
      <w:r>
        <w:rPr>
          <w:rFonts w:ascii="宋体" w:hAnsi="宋体" w:hint="eastAsia"/>
          <w:szCs w:val="21"/>
        </w:rPr>
        <w:t>．</w:t>
      </w:r>
      <w:r>
        <w:rPr>
          <w:rFonts w:ascii="宋体" w:hAnsi="宋体"/>
          <w:szCs w:val="21"/>
        </w:rPr>
        <w:t>对于完工车辆，如发现质量问题，有权要求乙方无偿返工</w:t>
      </w:r>
      <w:r>
        <w:rPr>
          <w:rFonts w:asciiTheme="minorEastAsia" w:eastAsiaTheme="minorEastAsia" w:hAnsiTheme="minorEastAsia" w:hint="eastAsia"/>
          <w:szCs w:val="21"/>
        </w:rPr>
        <w:t>。</w:t>
      </w:r>
    </w:p>
    <w:p w:rsidR="00F03D6C" w:rsidRDefault="003E2558">
      <w:pPr>
        <w:spacing w:line="360" w:lineRule="auto"/>
        <w:ind w:firstLineChars="200" w:firstLine="420"/>
        <w:rPr>
          <w:rFonts w:asciiTheme="minorEastAsia" w:eastAsiaTheme="minorEastAsia" w:hAnsiTheme="minorEastAsia"/>
          <w:szCs w:val="21"/>
        </w:rPr>
      </w:pPr>
      <w:r>
        <w:rPr>
          <w:rFonts w:ascii="宋体" w:hAnsi="宋体"/>
          <w:szCs w:val="21"/>
        </w:rPr>
        <w:t>4</w:t>
      </w:r>
      <w:r>
        <w:rPr>
          <w:rFonts w:ascii="宋体" w:hAnsi="宋体" w:hint="eastAsia"/>
          <w:szCs w:val="21"/>
        </w:rPr>
        <w:t>．</w:t>
      </w:r>
      <w:r>
        <w:rPr>
          <w:rFonts w:ascii="宋体" w:hAnsi="宋体"/>
          <w:szCs w:val="21"/>
        </w:rPr>
        <w:t>有权对乙方</w:t>
      </w:r>
      <w:r>
        <w:rPr>
          <w:rFonts w:ascii="宋体" w:hAnsi="宋体" w:hint="eastAsia"/>
          <w:szCs w:val="21"/>
        </w:rPr>
        <w:t>公务车辆的维修情况</w:t>
      </w:r>
      <w:r>
        <w:rPr>
          <w:rFonts w:ascii="宋体" w:hAnsi="宋体"/>
          <w:szCs w:val="21"/>
        </w:rPr>
        <w:t>进行必要的监督和检查</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szCs w:val="21"/>
        </w:rPr>
        <w:t>5</w:t>
      </w:r>
      <w:r>
        <w:rPr>
          <w:rFonts w:ascii="宋体" w:hAnsi="宋体" w:hint="eastAsia"/>
          <w:szCs w:val="21"/>
        </w:rPr>
        <w:t>．</w:t>
      </w:r>
      <w:r>
        <w:rPr>
          <w:rFonts w:ascii="宋体" w:hAnsi="宋体"/>
          <w:szCs w:val="21"/>
        </w:rPr>
        <w:t>协助乙方办理费用结算业务</w:t>
      </w:r>
      <w:r>
        <w:rPr>
          <w:rFonts w:ascii="宋体" w:hAnsi="宋体" w:hint="eastAsia"/>
          <w:szCs w:val="21"/>
        </w:rPr>
        <w:t>，并在规定范围内协助乙方做好相关工作。</w:t>
      </w:r>
    </w:p>
    <w:p w:rsidR="00F03D6C" w:rsidRDefault="003E2558">
      <w:pPr>
        <w:spacing w:line="360" w:lineRule="auto"/>
        <w:ind w:firstLineChars="200" w:firstLine="422"/>
        <w:rPr>
          <w:rFonts w:ascii="宋体" w:hAnsi="宋体"/>
          <w:b/>
          <w:szCs w:val="21"/>
        </w:rPr>
      </w:pPr>
      <w:r>
        <w:rPr>
          <w:rFonts w:ascii="宋体" w:hAnsi="宋体" w:hint="eastAsia"/>
          <w:b/>
          <w:szCs w:val="21"/>
        </w:rPr>
        <w:t>第十二条</w:t>
      </w:r>
      <w:r>
        <w:rPr>
          <w:rFonts w:asciiTheme="minorEastAsia" w:eastAsiaTheme="minorEastAsia" w:hAnsiTheme="minorEastAsia" w:hint="eastAsia"/>
          <w:b/>
          <w:szCs w:val="21"/>
        </w:rPr>
        <w:t xml:space="preserve"> </w:t>
      </w:r>
      <w:r>
        <w:rPr>
          <w:rFonts w:ascii="宋体" w:hAnsi="宋体" w:hint="eastAsia"/>
          <w:b/>
          <w:szCs w:val="21"/>
        </w:rPr>
        <w:t>乙方的权利和义务</w:t>
      </w:r>
    </w:p>
    <w:p w:rsidR="00F03D6C" w:rsidRDefault="003E2558">
      <w:pPr>
        <w:spacing w:line="360" w:lineRule="auto"/>
        <w:ind w:firstLineChars="200" w:firstLine="420"/>
        <w:rPr>
          <w:rFonts w:ascii="宋体" w:hAnsi="宋体"/>
          <w:szCs w:val="21"/>
        </w:rPr>
      </w:pPr>
      <w:r>
        <w:rPr>
          <w:rFonts w:ascii="宋体" w:hAnsi="宋体"/>
          <w:szCs w:val="21"/>
        </w:rPr>
        <w:t>1</w:t>
      </w:r>
      <w:r>
        <w:rPr>
          <w:rFonts w:ascii="宋体" w:hAnsi="宋体" w:hint="eastAsia"/>
          <w:szCs w:val="21"/>
        </w:rPr>
        <w:t>．有权拒绝超出招标文件、投标文件、相关补充文件和本合同范围的任何不合理要求</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szCs w:val="21"/>
        </w:rPr>
        <w:t>2</w:t>
      </w:r>
      <w:r>
        <w:rPr>
          <w:rFonts w:ascii="宋体" w:hAnsi="宋体" w:hint="eastAsia"/>
          <w:szCs w:val="21"/>
        </w:rPr>
        <w:t>．严格执行本合同及招标文件、投标文件、相关补充文件所规定的各项条款和合同期限内承诺的所有义务</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szCs w:val="21"/>
        </w:rPr>
        <w:t>3</w:t>
      </w:r>
      <w:r>
        <w:rPr>
          <w:rFonts w:ascii="宋体" w:hAnsi="宋体" w:hint="eastAsia"/>
          <w:szCs w:val="21"/>
        </w:rPr>
        <w:t>．</w:t>
      </w:r>
      <w:r>
        <w:rPr>
          <w:rFonts w:ascii="宋体" w:hAnsi="宋体"/>
          <w:szCs w:val="21"/>
        </w:rPr>
        <w:t>保证所更换的配件</w:t>
      </w:r>
      <w:r>
        <w:rPr>
          <w:rFonts w:ascii="宋体" w:hAnsi="宋体" w:hint="eastAsia"/>
          <w:szCs w:val="21"/>
        </w:rPr>
        <w:t>均为</w:t>
      </w:r>
      <w:r>
        <w:rPr>
          <w:rFonts w:ascii="宋体" w:hAnsi="宋体"/>
          <w:szCs w:val="21"/>
        </w:rPr>
        <w:t>符合国家质量标准的</w:t>
      </w:r>
      <w:r>
        <w:rPr>
          <w:rFonts w:ascii="宋体" w:hAnsi="宋体" w:hint="eastAsia"/>
          <w:szCs w:val="21"/>
        </w:rPr>
        <w:t>全新</w:t>
      </w:r>
      <w:r>
        <w:rPr>
          <w:rFonts w:ascii="宋体" w:hAnsi="宋体"/>
          <w:szCs w:val="21"/>
        </w:rPr>
        <w:t>原厂配件，不得以次充好或随意更换汽车配件</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szCs w:val="21"/>
        </w:rPr>
        <w:t>4</w:t>
      </w:r>
      <w:r>
        <w:rPr>
          <w:rFonts w:ascii="宋体" w:hAnsi="宋体" w:hint="eastAsia"/>
          <w:szCs w:val="21"/>
        </w:rPr>
        <w:t>．</w:t>
      </w:r>
      <w:r>
        <w:rPr>
          <w:rFonts w:ascii="宋体" w:hAnsi="宋体"/>
          <w:szCs w:val="21"/>
        </w:rPr>
        <w:t>已竣工的车辆，乙方应填写</w:t>
      </w:r>
      <w:r>
        <w:rPr>
          <w:rFonts w:ascii="宋体" w:hAnsi="宋体" w:hint="eastAsia"/>
          <w:szCs w:val="21"/>
        </w:rPr>
        <w:t>《</w:t>
      </w:r>
      <w:r>
        <w:rPr>
          <w:rFonts w:ascii="宋体" w:hAnsi="宋体"/>
          <w:szCs w:val="21"/>
        </w:rPr>
        <w:t>车辆维修</w:t>
      </w:r>
      <w:r>
        <w:rPr>
          <w:rFonts w:ascii="宋体" w:hAnsi="宋体" w:hint="eastAsia"/>
          <w:szCs w:val="21"/>
        </w:rPr>
        <w:t>收费</w:t>
      </w:r>
      <w:r>
        <w:rPr>
          <w:rFonts w:ascii="宋体" w:hAnsi="宋体"/>
          <w:szCs w:val="21"/>
        </w:rPr>
        <w:t>结算单</w:t>
      </w:r>
      <w:r>
        <w:rPr>
          <w:rFonts w:ascii="宋体" w:hAnsi="宋体" w:hint="eastAsia"/>
          <w:szCs w:val="21"/>
        </w:rPr>
        <w:t>》</w:t>
      </w:r>
      <w:r>
        <w:rPr>
          <w:rFonts w:ascii="宋体" w:hAnsi="宋体"/>
          <w:szCs w:val="21"/>
        </w:rPr>
        <w:t>，列明竣工时间、维修工时费和材料费，以及提供更换零部件采购清单；保证维修质量，按月及时报送车辆维修统计数据</w:t>
      </w:r>
      <w:r>
        <w:rPr>
          <w:rFonts w:asciiTheme="minorEastAsia" w:eastAsiaTheme="minorEastAsia" w:hAnsiTheme="minorEastAsia" w:hint="eastAsia"/>
          <w:szCs w:val="21"/>
        </w:rPr>
        <w:t>。</w:t>
      </w:r>
    </w:p>
    <w:p w:rsidR="00F03D6C" w:rsidRDefault="003E2558">
      <w:pPr>
        <w:spacing w:line="360" w:lineRule="auto"/>
        <w:ind w:firstLineChars="200" w:firstLine="420"/>
        <w:rPr>
          <w:rFonts w:asciiTheme="minorEastAsia" w:eastAsiaTheme="minorEastAsia" w:hAnsiTheme="minorEastAsia"/>
          <w:szCs w:val="21"/>
        </w:rPr>
      </w:pPr>
      <w:r>
        <w:rPr>
          <w:rFonts w:ascii="宋体" w:hAnsi="宋体"/>
          <w:szCs w:val="21"/>
        </w:rPr>
        <w:t>5</w:t>
      </w:r>
      <w:r>
        <w:rPr>
          <w:rFonts w:ascii="宋体" w:hAnsi="宋体" w:hint="eastAsia"/>
          <w:szCs w:val="21"/>
        </w:rPr>
        <w:t>．</w:t>
      </w:r>
      <w:r>
        <w:rPr>
          <w:rFonts w:ascii="宋体" w:hAnsi="宋体"/>
          <w:szCs w:val="21"/>
        </w:rPr>
        <w:t>乙方必须严格按照甲方的送修手续承接维修车辆，未经</w:t>
      </w:r>
      <w:r>
        <w:rPr>
          <w:rFonts w:ascii="宋体" w:hAnsi="宋体" w:hint="eastAsia"/>
          <w:szCs w:val="21"/>
        </w:rPr>
        <w:t>甲方</w:t>
      </w:r>
      <w:r>
        <w:rPr>
          <w:rFonts w:ascii="宋体" w:hAnsi="宋体"/>
          <w:szCs w:val="21"/>
        </w:rPr>
        <w:t>车辆管理人员批准，不能随意承接维修车辆或增加维修项目</w:t>
      </w:r>
      <w:r>
        <w:rPr>
          <w:rFonts w:asciiTheme="minorEastAsia" w:eastAsiaTheme="minorEastAsia" w:hAnsiTheme="minorEastAsia" w:hint="eastAsia"/>
          <w:szCs w:val="21"/>
        </w:rPr>
        <w:t>。</w:t>
      </w:r>
    </w:p>
    <w:p w:rsidR="00F03D6C" w:rsidRDefault="003E2558">
      <w:pPr>
        <w:spacing w:line="360" w:lineRule="auto"/>
        <w:ind w:firstLineChars="200" w:firstLine="420"/>
        <w:rPr>
          <w:rFonts w:asciiTheme="minorEastAsia" w:eastAsiaTheme="minorEastAsia" w:hAnsiTheme="minorEastAsia"/>
          <w:szCs w:val="21"/>
        </w:rPr>
      </w:pPr>
      <w:r>
        <w:rPr>
          <w:rFonts w:ascii="宋体" w:hAnsi="宋体"/>
          <w:szCs w:val="21"/>
        </w:rPr>
        <w:lastRenderedPageBreak/>
        <w:t>6</w:t>
      </w:r>
      <w:r>
        <w:rPr>
          <w:rFonts w:ascii="宋体" w:hAnsi="宋体" w:hint="eastAsia"/>
          <w:szCs w:val="21"/>
        </w:rPr>
        <w:t>．</w:t>
      </w:r>
      <w:r>
        <w:rPr>
          <w:rFonts w:ascii="宋体" w:hAnsi="宋体"/>
          <w:szCs w:val="21"/>
        </w:rPr>
        <w:t>接受并配合甲方</w:t>
      </w:r>
      <w:r>
        <w:rPr>
          <w:rFonts w:ascii="宋体" w:hAnsi="宋体" w:hint="eastAsia"/>
          <w:szCs w:val="21"/>
        </w:rPr>
        <w:t>和</w:t>
      </w:r>
      <w:r>
        <w:rPr>
          <w:rFonts w:ascii="宋体" w:hAnsi="宋体"/>
          <w:szCs w:val="21"/>
        </w:rPr>
        <w:t>有关部门的监督检查</w:t>
      </w:r>
      <w:r>
        <w:rPr>
          <w:rFonts w:asciiTheme="minorEastAsia" w:eastAsiaTheme="minorEastAsia" w:hAnsiTheme="minorEastAsia" w:hint="eastAsia"/>
          <w:szCs w:val="21"/>
        </w:rPr>
        <w:t>。</w:t>
      </w:r>
    </w:p>
    <w:p w:rsidR="00F03D6C" w:rsidRDefault="003E2558">
      <w:pPr>
        <w:spacing w:line="360" w:lineRule="auto"/>
        <w:ind w:firstLineChars="200" w:firstLine="420"/>
        <w:rPr>
          <w:rFonts w:asciiTheme="minorEastAsia" w:eastAsiaTheme="minorEastAsia" w:hAnsiTheme="minorEastAsia"/>
          <w:szCs w:val="21"/>
        </w:rPr>
      </w:pPr>
      <w:r>
        <w:rPr>
          <w:rFonts w:ascii="宋体" w:hAnsi="宋体"/>
          <w:szCs w:val="21"/>
        </w:rPr>
        <w:t>7</w:t>
      </w:r>
      <w:r>
        <w:rPr>
          <w:rFonts w:ascii="宋体" w:hAnsi="宋体" w:hint="eastAsia"/>
          <w:szCs w:val="21"/>
        </w:rPr>
        <w:t>．</w:t>
      </w:r>
      <w:r>
        <w:rPr>
          <w:rFonts w:ascii="宋体" w:hAnsi="宋体"/>
          <w:szCs w:val="21"/>
        </w:rPr>
        <w:t>免费为甲方公务车辆代办车辆年审、理赔、车险等服务；所维修车辆免费清洗吸尘服务，一年内免费清洗内装饰及外表抛光打蜡一次</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szCs w:val="21"/>
        </w:rPr>
        <w:t>8</w:t>
      </w:r>
      <w:r>
        <w:rPr>
          <w:rFonts w:ascii="宋体" w:hAnsi="宋体" w:hint="eastAsia"/>
          <w:szCs w:val="21"/>
        </w:rPr>
        <w:t>．</w:t>
      </w:r>
      <w:r>
        <w:rPr>
          <w:rFonts w:ascii="宋体" w:hAnsi="宋体"/>
          <w:szCs w:val="21"/>
        </w:rPr>
        <w:t>设立投诉制度，认真听取送修单位意见，并及时做出修正。</w:t>
      </w:r>
    </w:p>
    <w:p w:rsidR="00F03D6C" w:rsidRDefault="003E2558">
      <w:pPr>
        <w:spacing w:line="360" w:lineRule="auto"/>
        <w:ind w:firstLineChars="200" w:firstLine="422"/>
        <w:rPr>
          <w:rFonts w:ascii="宋体" w:hAnsi="宋体"/>
          <w:b/>
          <w:szCs w:val="21"/>
        </w:rPr>
      </w:pPr>
      <w:r>
        <w:rPr>
          <w:rFonts w:ascii="宋体" w:hAnsi="宋体" w:hint="eastAsia"/>
          <w:b/>
          <w:szCs w:val="21"/>
        </w:rPr>
        <w:t>第十三条</w:t>
      </w:r>
      <w:r>
        <w:rPr>
          <w:rFonts w:asciiTheme="minorEastAsia" w:eastAsiaTheme="minorEastAsia" w:hAnsiTheme="minorEastAsia" w:hint="eastAsia"/>
          <w:b/>
          <w:szCs w:val="21"/>
        </w:rPr>
        <w:t xml:space="preserve"> </w:t>
      </w:r>
      <w:r>
        <w:rPr>
          <w:rFonts w:ascii="宋体" w:hAnsi="宋体" w:hint="eastAsia"/>
          <w:b/>
          <w:szCs w:val="21"/>
        </w:rPr>
        <w:t>合同修改</w:t>
      </w:r>
    </w:p>
    <w:p w:rsidR="00F03D6C" w:rsidRDefault="003E2558">
      <w:pPr>
        <w:spacing w:line="360" w:lineRule="auto"/>
        <w:ind w:firstLineChars="200" w:firstLine="420"/>
        <w:rPr>
          <w:rFonts w:ascii="宋体" w:hAnsi="宋体"/>
          <w:szCs w:val="21"/>
        </w:rPr>
      </w:pPr>
      <w:r>
        <w:rPr>
          <w:rFonts w:ascii="宋体" w:hAnsi="宋体" w:hint="eastAsia"/>
          <w:szCs w:val="21"/>
        </w:rPr>
        <w:t>1．对本合同的任何修改应采用书面形式并由双方或双方授权代表书面签署才能有效</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2．甲方可根据政策调整的要求对本合同提出单方合理修改要求，乙方必须承诺接受，否则甲方有权单方解除合同且不承担任何违约责任。</w:t>
      </w:r>
    </w:p>
    <w:p w:rsidR="00F03D6C" w:rsidRDefault="003E2558">
      <w:pPr>
        <w:spacing w:line="360" w:lineRule="auto"/>
        <w:ind w:firstLineChars="200" w:firstLine="422"/>
        <w:rPr>
          <w:rFonts w:ascii="宋体" w:hAnsi="宋体"/>
          <w:b/>
          <w:szCs w:val="21"/>
        </w:rPr>
      </w:pPr>
      <w:r>
        <w:rPr>
          <w:rFonts w:ascii="宋体" w:hAnsi="宋体" w:hint="eastAsia"/>
          <w:b/>
          <w:szCs w:val="21"/>
        </w:rPr>
        <w:t>第十四条</w:t>
      </w:r>
      <w:r>
        <w:rPr>
          <w:rFonts w:asciiTheme="minorEastAsia" w:eastAsiaTheme="minorEastAsia" w:hAnsiTheme="minorEastAsia" w:hint="eastAsia"/>
          <w:b/>
          <w:szCs w:val="21"/>
        </w:rPr>
        <w:t xml:space="preserve"> </w:t>
      </w:r>
      <w:r>
        <w:rPr>
          <w:rFonts w:ascii="宋体" w:hAnsi="宋体" w:hint="eastAsia"/>
          <w:b/>
          <w:szCs w:val="21"/>
        </w:rPr>
        <w:t>价格违约及违约责任</w:t>
      </w:r>
    </w:p>
    <w:p w:rsidR="00F03D6C" w:rsidRDefault="003E2558">
      <w:pPr>
        <w:spacing w:line="360" w:lineRule="auto"/>
        <w:ind w:firstLineChars="200" w:firstLine="420"/>
        <w:rPr>
          <w:rFonts w:ascii="宋体" w:hAnsi="宋体"/>
          <w:szCs w:val="21"/>
        </w:rPr>
      </w:pPr>
      <w:r>
        <w:rPr>
          <w:rFonts w:ascii="宋体" w:hAnsi="宋体" w:hint="eastAsia"/>
          <w:szCs w:val="21"/>
        </w:rPr>
        <w:t>乙方有下列行为和事实，属于价格违约：</w:t>
      </w:r>
    </w:p>
    <w:p w:rsidR="00F03D6C" w:rsidRDefault="003E2558">
      <w:pPr>
        <w:spacing w:line="360" w:lineRule="auto"/>
        <w:ind w:firstLineChars="200" w:firstLine="420"/>
        <w:rPr>
          <w:rFonts w:ascii="宋体" w:hAnsi="宋体"/>
          <w:szCs w:val="21"/>
        </w:rPr>
      </w:pPr>
      <w:r>
        <w:rPr>
          <w:rFonts w:ascii="宋体" w:hAnsi="宋体" w:hint="eastAsia"/>
          <w:szCs w:val="21"/>
        </w:rPr>
        <w:t>1．乙方对甲方执行的人工工时单价高于中标时的人工工时单价</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2．乙方维修甲方公务车辆费用高于维修非甲方车辆同类维修项目的维修费用</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3．乙方配置给甲方公务车辆的零配件价格高于其对社会公众执行售价或低于承诺的优惠比率</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4．乙方其他的价格违约行为。</w:t>
      </w:r>
    </w:p>
    <w:p w:rsidR="00F03D6C" w:rsidRDefault="003E2558">
      <w:pPr>
        <w:spacing w:line="360" w:lineRule="auto"/>
        <w:ind w:firstLineChars="200" w:firstLine="420"/>
        <w:rPr>
          <w:rFonts w:ascii="宋体" w:hAnsi="宋体"/>
          <w:szCs w:val="21"/>
        </w:rPr>
      </w:pPr>
      <w:r>
        <w:rPr>
          <w:rFonts w:ascii="宋体" w:hAnsi="宋体" w:hint="eastAsia"/>
          <w:szCs w:val="21"/>
        </w:rPr>
        <w:t>违约责任：上述情况若甲方累计发现两次，将给予乙方警告处理，乙方应在当次维修按中标报价结算的基础上再给予甲方50%优惠，同时乙方应向甲方进行书面保证；若发现第三次甲方有权单方解除本合同，并要求乙方支付甲方已经支付的维修款总额20%的违约金，违约金不足以弥补损失的，乙方还需继续承担赔偿责任</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5．因乙方价格违约导致合同失效或终止的，乙方不得参与甲方公务车辆定点维修供应商下一轮次的投标。</w:t>
      </w:r>
    </w:p>
    <w:p w:rsidR="00F03D6C" w:rsidRDefault="003E2558">
      <w:pPr>
        <w:spacing w:line="360" w:lineRule="auto"/>
        <w:ind w:firstLineChars="200" w:firstLine="422"/>
        <w:rPr>
          <w:rFonts w:ascii="宋体" w:hAnsi="宋体"/>
          <w:b/>
          <w:szCs w:val="21"/>
        </w:rPr>
      </w:pPr>
      <w:r>
        <w:rPr>
          <w:rFonts w:ascii="宋体" w:hAnsi="宋体" w:hint="eastAsia"/>
          <w:b/>
          <w:szCs w:val="21"/>
        </w:rPr>
        <w:t>第十五条</w:t>
      </w:r>
      <w:r>
        <w:rPr>
          <w:rFonts w:asciiTheme="minorEastAsia" w:eastAsiaTheme="minorEastAsia" w:hAnsiTheme="minorEastAsia" w:hint="eastAsia"/>
          <w:b/>
          <w:szCs w:val="21"/>
        </w:rPr>
        <w:t xml:space="preserve"> </w:t>
      </w:r>
      <w:r>
        <w:rPr>
          <w:rFonts w:ascii="宋体" w:hAnsi="宋体" w:hint="eastAsia"/>
          <w:b/>
          <w:szCs w:val="21"/>
        </w:rPr>
        <w:t>服务违约及违约责任</w:t>
      </w:r>
    </w:p>
    <w:p w:rsidR="00F03D6C" w:rsidRDefault="003E2558">
      <w:pPr>
        <w:spacing w:line="360" w:lineRule="auto"/>
        <w:ind w:firstLineChars="200" w:firstLine="420"/>
        <w:rPr>
          <w:rFonts w:ascii="宋体" w:hAnsi="宋体"/>
          <w:szCs w:val="21"/>
        </w:rPr>
      </w:pPr>
      <w:r>
        <w:rPr>
          <w:rFonts w:ascii="宋体" w:hAnsi="宋体" w:hint="eastAsia"/>
          <w:szCs w:val="21"/>
        </w:rPr>
        <w:t>乙方有下列行为和事实，属于服务违约：</w:t>
      </w:r>
    </w:p>
    <w:p w:rsidR="00F03D6C" w:rsidRDefault="003E2558">
      <w:pPr>
        <w:spacing w:line="360" w:lineRule="auto"/>
        <w:ind w:firstLineChars="200" w:firstLine="420"/>
        <w:rPr>
          <w:rFonts w:ascii="宋体" w:hAnsi="宋体"/>
          <w:szCs w:val="21"/>
        </w:rPr>
      </w:pPr>
      <w:r>
        <w:rPr>
          <w:rFonts w:ascii="宋体" w:hAnsi="宋体" w:hint="eastAsia"/>
          <w:szCs w:val="21"/>
        </w:rPr>
        <w:t>1．因乙方的维修质量问题，导致甲方车辆出现事故造成损失的，由乙方承担一切责任和费用</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2．未经甲方同意变更维修地址，给甲方带来维修保养工作不便或不利影响的，甲方有权单方解除合同，并要求乙方支付甲方已经支付的维修款总额20%的违约金，违约金不足以弥补损失的，乙方还需继续承担赔偿责任</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3．未经甲方同意，乙方擅自将送修车辆交由其他厂维修的，将给予乙方警告处理，乙方应</w:t>
      </w:r>
      <w:r>
        <w:rPr>
          <w:rFonts w:ascii="宋体" w:hAnsi="宋体" w:hint="eastAsia"/>
          <w:szCs w:val="21"/>
        </w:rPr>
        <w:lastRenderedPageBreak/>
        <w:t>在当次维修按中标报价结算的基础上再给予甲方50%的优惠，并向甲方进行书面保证</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4．未经甲方同意，擅自使用非符合国家标准的全新原厂纯正零配件，若甲方累计发现两次，将给予乙方警告处理，乙方应在当次维修按中标报价结算的基础上再给予甲方50%优惠，乙方应向甲方进行书面保证；若发现第三次甲方有权单方解除本合同，并要求乙方支付甲方已经支付的维修款总额20%的违约金，违约金不足以弥补损失的，乙方还需继续承担赔偿责任</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5．乙方发生其他的服务违约行为，将视情况仿照本条第1、2、3 条款给子乙方警告处理直至终止本合同</w:t>
      </w:r>
      <w:r>
        <w:rPr>
          <w:rFonts w:asciiTheme="minorEastAsia" w:eastAsiaTheme="minorEastAsia" w:hAnsiTheme="minorEastAsia" w:hint="eastAsia"/>
          <w:szCs w:val="21"/>
        </w:rPr>
        <w:t>。</w:t>
      </w:r>
    </w:p>
    <w:p w:rsidR="00F03D6C" w:rsidRDefault="003E2558">
      <w:pPr>
        <w:spacing w:line="360" w:lineRule="auto"/>
        <w:ind w:firstLineChars="200" w:firstLine="420"/>
        <w:rPr>
          <w:rFonts w:ascii="宋体" w:hAnsi="宋体"/>
          <w:szCs w:val="21"/>
        </w:rPr>
      </w:pPr>
      <w:r>
        <w:rPr>
          <w:rFonts w:ascii="宋体" w:hAnsi="宋体" w:hint="eastAsia"/>
          <w:szCs w:val="21"/>
        </w:rPr>
        <w:t>6．因乙方服务违约导致合同失效或终止的，乙方不得参与甲方公务车辆定点维修供应商下一轮次的投标，并应赔偿甲方因此产生的全部损失。</w:t>
      </w:r>
    </w:p>
    <w:p w:rsidR="00F03D6C" w:rsidRDefault="003E2558">
      <w:pPr>
        <w:spacing w:line="360" w:lineRule="auto"/>
        <w:ind w:firstLineChars="200" w:firstLine="420"/>
        <w:rPr>
          <w:rFonts w:ascii="宋体" w:hAnsi="宋体"/>
          <w:szCs w:val="21"/>
        </w:rPr>
      </w:pPr>
      <w:r>
        <w:rPr>
          <w:rFonts w:ascii="宋体" w:hAnsi="宋体" w:hint="eastAsia"/>
          <w:szCs w:val="21"/>
        </w:rPr>
        <w:t>7．如果乙方提供的服务，甲方验收不合格或者履约评价不合格，甲方有权不予支付。</w:t>
      </w:r>
    </w:p>
    <w:p w:rsidR="00F03D6C" w:rsidRDefault="003E2558">
      <w:pPr>
        <w:spacing w:line="360" w:lineRule="auto"/>
        <w:ind w:firstLineChars="200" w:firstLine="420"/>
        <w:rPr>
          <w:rFonts w:ascii="宋体" w:hAnsi="宋体"/>
          <w:szCs w:val="21"/>
        </w:rPr>
      </w:pPr>
      <w:r>
        <w:rPr>
          <w:rFonts w:ascii="宋体" w:hAnsi="宋体" w:hint="eastAsia"/>
          <w:szCs w:val="21"/>
        </w:rPr>
        <w:t>8．本合同中的全部损失包括但不限于对守约方所造成的直接损失、可得利益损失、守约方支付给第三方的赔偿费用/违约金/罚款、调查取证费用、公证费、鉴定费、诉讼费、律师费、维权费以及其他合理费用。</w:t>
      </w:r>
    </w:p>
    <w:p w:rsidR="00F03D6C" w:rsidRDefault="003E2558">
      <w:pPr>
        <w:spacing w:line="360" w:lineRule="auto"/>
        <w:ind w:firstLineChars="200" w:firstLine="422"/>
        <w:rPr>
          <w:rFonts w:ascii="宋体" w:hAnsi="宋体"/>
          <w:b/>
          <w:szCs w:val="21"/>
        </w:rPr>
      </w:pPr>
      <w:r>
        <w:rPr>
          <w:rFonts w:ascii="宋体" w:hAnsi="宋体" w:hint="eastAsia"/>
          <w:b/>
          <w:szCs w:val="21"/>
        </w:rPr>
        <w:t>第十六条</w:t>
      </w:r>
      <w:r>
        <w:rPr>
          <w:rFonts w:asciiTheme="minorEastAsia" w:eastAsiaTheme="minorEastAsia" w:hAnsiTheme="minorEastAsia" w:hint="eastAsia"/>
          <w:b/>
          <w:szCs w:val="21"/>
        </w:rPr>
        <w:t xml:space="preserve"> </w:t>
      </w:r>
      <w:r>
        <w:rPr>
          <w:rFonts w:ascii="宋体" w:hAnsi="宋体" w:hint="eastAsia"/>
          <w:b/>
          <w:szCs w:val="21"/>
        </w:rPr>
        <w:t>不可抗力</w:t>
      </w:r>
    </w:p>
    <w:p w:rsidR="00F03D6C" w:rsidRDefault="003E2558">
      <w:pPr>
        <w:spacing w:line="360" w:lineRule="auto"/>
        <w:ind w:firstLineChars="200" w:firstLine="420"/>
        <w:rPr>
          <w:rFonts w:ascii="宋体" w:hAnsi="宋体"/>
          <w:szCs w:val="21"/>
        </w:rPr>
      </w:pPr>
      <w:r>
        <w:rPr>
          <w:rFonts w:ascii="宋体" w:hAnsi="宋体" w:hint="eastAsia"/>
          <w:szCs w:val="21"/>
        </w:rPr>
        <w:t>1．如出现战争、法律或政策调整、企业破产等不可抗力情形，影响一方履行其在本合同项下的义务，则在不可抗力造成的延误期内中止履行，而不视为违约。</w:t>
      </w:r>
    </w:p>
    <w:p w:rsidR="00F03D6C" w:rsidRDefault="003E2558">
      <w:pPr>
        <w:spacing w:line="360" w:lineRule="auto"/>
        <w:ind w:firstLineChars="200" w:firstLine="420"/>
        <w:rPr>
          <w:rFonts w:ascii="宋体" w:hAnsi="宋体"/>
          <w:szCs w:val="21"/>
        </w:rPr>
      </w:pPr>
      <w:r>
        <w:rPr>
          <w:rFonts w:ascii="宋体" w:hAnsi="宋体" w:hint="eastAsia"/>
          <w:szCs w:val="21"/>
        </w:rPr>
        <w:t>2．宣称发生不可抗力的一方应迅速书面通知其他各方，并在其后的十五天内提供证明不可抗力发生及其持续时间的足够证据。</w:t>
      </w:r>
    </w:p>
    <w:p w:rsidR="00F03D6C" w:rsidRDefault="003E2558">
      <w:pPr>
        <w:spacing w:line="360" w:lineRule="auto"/>
        <w:ind w:firstLineChars="200" w:firstLine="420"/>
        <w:rPr>
          <w:rFonts w:ascii="宋体" w:hAnsi="宋体"/>
          <w:szCs w:val="21"/>
        </w:rPr>
      </w:pPr>
      <w:r>
        <w:rPr>
          <w:rFonts w:ascii="宋体" w:hAnsi="宋体" w:hint="eastAsia"/>
          <w:szCs w:val="21"/>
        </w:rPr>
        <w:t>3．如果发生不可抗力事件，各方应立即互相协商，以找到公平的解决办法，并且应尽一切合理努力将不可抗力的影响减少到最低限度。</w:t>
      </w:r>
    </w:p>
    <w:p w:rsidR="00F03D6C" w:rsidRDefault="003E2558">
      <w:pPr>
        <w:spacing w:line="360" w:lineRule="auto"/>
        <w:ind w:firstLineChars="200" w:firstLine="420"/>
        <w:rPr>
          <w:rFonts w:ascii="宋体" w:hAnsi="宋体"/>
          <w:szCs w:val="21"/>
        </w:rPr>
      </w:pPr>
      <w:r>
        <w:rPr>
          <w:rFonts w:ascii="宋体" w:hAnsi="宋体" w:hint="eastAsia"/>
          <w:szCs w:val="21"/>
        </w:rPr>
        <w:t>4．金钱债务的迟延责任不得因不可抗力而免除。</w:t>
      </w:r>
    </w:p>
    <w:p w:rsidR="00F03D6C" w:rsidRDefault="003E2558">
      <w:pPr>
        <w:spacing w:line="360" w:lineRule="auto"/>
        <w:ind w:firstLineChars="200" w:firstLine="420"/>
        <w:rPr>
          <w:rFonts w:ascii="宋体" w:hAnsi="宋体"/>
          <w:szCs w:val="21"/>
        </w:rPr>
      </w:pPr>
      <w:r>
        <w:rPr>
          <w:rFonts w:ascii="宋体" w:hAnsi="宋体" w:hint="eastAsia"/>
          <w:szCs w:val="21"/>
        </w:rPr>
        <w:t>5．迟延履行期间发生的不可抗力不具有免责效力。</w:t>
      </w:r>
    </w:p>
    <w:p w:rsidR="00F03D6C" w:rsidRDefault="003E2558">
      <w:pPr>
        <w:spacing w:line="360" w:lineRule="auto"/>
        <w:ind w:firstLineChars="200" w:firstLine="420"/>
        <w:rPr>
          <w:rFonts w:ascii="宋体" w:hAnsi="宋体"/>
          <w:szCs w:val="21"/>
        </w:rPr>
      </w:pPr>
      <w:r>
        <w:rPr>
          <w:rFonts w:ascii="宋体" w:hAnsi="宋体" w:hint="eastAsia"/>
          <w:szCs w:val="21"/>
        </w:rPr>
        <w:t>6．遭受不可抗力的一方应及时采取措施将不可抗力的影响降到最低，若遭受不可抗力的一方未采取或未及时采取措施的，应就损害扩大部分承担赔偿责任。</w:t>
      </w:r>
    </w:p>
    <w:p w:rsidR="00F03D6C" w:rsidRDefault="003E2558">
      <w:pPr>
        <w:spacing w:line="360" w:lineRule="auto"/>
        <w:ind w:firstLineChars="200" w:firstLine="422"/>
        <w:rPr>
          <w:rFonts w:ascii="宋体" w:hAnsi="宋体"/>
          <w:b/>
          <w:szCs w:val="21"/>
        </w:rPr>
      </w:pPr>
      <w:r>
        <w:rPr>
          <w:rFonts w:ascii="宋体" w:hAnsi="宋体" w:hint="eastAsia"/>
          <w:b/>
          <w:szCs w:val="21"/>
        </w:rPr>
        <w:t>第十七条</w:t>
      </w:r>
      <w:r>
        <w:rPr>
          <w:rFonts w:asciiTheme="minorEastAsia" w:eastAsiaTheme="minorEastAsia" w:hAnsiTheme="minorEastAsia" w:hint="eastAsia"/>
          <w:b/>
          <w:szCs w:val="21"/>
        </w:rPr>
        <w:t xml:space="preserve"> </w:t>
      </w:r>
      <w:r>
        <w:rPr>
          <w:rFonts w:ascii="宋体" w:hAnsi="宋体" w:hint="eastAsia"/>
          <w:b/>
          <w:szCs w:val="21"/>
        </w:rPr>
        <w:t>技术责任鉴定</w:t>
      </w:r>
    </w:p>
    <w:p w:rsidR="00F03D6C" w:rsidRDefault="003E2558">
      <w:pPr>
        <w:spacing w:line="360" w:lineRule="auto"/>
        <w:ind w:firstLineChars="200" w:firstLine="420"/>
        <w:rPr>
          <w:rFonts w:ascii="宋体" w:hAnsi="宋体"/>
          <w:szCs w:val="21"/>
        </w:rPr>
      </w:pPr>
      <w:r>
        <w:rPr>
          <w:rFonts w:ascii="宋体" w:hAnsi="宋体" w:hint="eastAsia"/>
          <w:szCs w:val="21"/>
        </w:rPr>
        <w:t>在合同履行中因技术问题出现纠纷，由双方友好协商解决，协商不成可委托深圳市交通管理部门或者技术质量监管部门进行技术责任鉴定，合同双方应尊重并接受该鉴定结果，相关费用应由责任方支付。</w:t>
      </w:r>
    </w:p>
    <w:p w:rsidR="00F03D6C" w:rsidRDefault="003E2558">
      <w:pPr>
        <w:spacing w:line="360" w:lineRule="auto"/>
        <w:ind w:firstLineChars="200" w:firstLine="422"/>
        <w:rPr>
          <w:rFonts w:ascii="宋体" w:hAnsi="宋体"/>
          <w:b/>
          <w:szCs w:val="21"/>
        </w:rPr>
      </w:pPr>
      <w:r>
        <w:rPr>
          <w:rFonts w:ascii="宋体" w:hAnsi="宋体" w:hint="eastAsia"/>
          <w:b/>
          <w:szCs w:val="21"/>
        </w:rPr>
        <w:t>第十八条</w:t>
      </w:r>
      <w:r>
        <w:rPr>
          <w:rFonts w:asciiTheme="minorEastAsia" w:eastAsiaTheme="minorEastAsia" w:hAnsiTheme="minorEastAsia" w:hint="eastAsia"/>
          <w:b/>
          <w:szCs w:val="21"/>
        </w:rPr>
        <w:t xml:space="preserve"> </w:t>
      </w:r>
      <w:r>
        <w:rPr>
          <w:rFonts w:ascii="宋体" w:hAnsi="宋体" w:hint="eastAsia"/>
          <w:b/>
          <w:szCs w:val="21"/>
        </w:rPr>
        <w:t>争议及解决</w:t>
      </w:r>
    </w:p>
    <w:p w:rsidR="00F03D6C" w:rsidRDefault="003E2558">
      <w:pPr>
        <w:spacing w:line="360" w:lineRule="auto"/>
        <w:ind w:firstLineChars="200" w:firstLine="420"/>
        <w:rPr>
          <w:rFonts w:ascii="宋体" w:hAnsi="宋体"/>
          <w:szCs w:val="21"/>
        </w:rPr>
      </w:pPr>
      <w:r>
        <w:rPr>
          <w:rFonts w:ascii="宋体" w:hAnsi="宋体" w:hint="eastAsia"/>
          <w:szCs w:val="21"/>
        </w:rPr>
        <w:lastRenderedPageBreak/>
        <w:t>合同双方同意，任何源于、产生于或涉及本合同及其附件的争议应由双方通过友好协商解决。协商无法解决的，双方均可向深圳市龙岗区人民法院起诉。</w:t>
      </w:r>
    </w:p>
    <w:p w:rsidR="00F03D6C" w:rsidRDefault="003E2558">
      <w:pPr>
        <w:spacing w:line="360" w:lineRule="auto"/>
        <w:ind w:firstLineChars="200" w:firstLine="422"/>
        <w:rPr>
          <w:rFonts w:ascii="宋体" w:hAnsi="宋体"/>
          <w:b/>
          <w:szCs w:val="21"/>
        </w:rPr>
      </w:pPr>
      <w:r>
        <w:rPr>
          <w:rFonts w:ascii="宋体" w:hAnsi="宋体" w:hint="eastAsia"/>
          <w:b/>
          <w:szCs w:val="21"/>
        </w:rPr>
        <w:t>第十九条</w:t>
      </w:r>
      <w:r>
        <w:rPr>
          <w:rFonts w:asciiTheme="minorEastAsia" w:eastAsiaTheme="minorEastAsia" w:hAnsiTheme="minorEastAsia" w:hint="eastAsia"/>
          <w:b/>
          <w:szCs w:val="21"/>
        </w:rPr>
        <w:t xml:space="preserve"> </w:t>
      </w:r>
      <w:r>
        <w:rPr>
          <w:rFonts w:ascii="宋体" w:hAnsi="宋体" w:hint="eastAsia"/>
          <w:b/>
          <w:szCs w:val="21"/>
        </w:rPr>
        <w:t>通知及送达</w:t>
      </w:r>
    </w:p>
    <w:p w:rsidR="00F03D6C" w:rsidRDefault="003E2558">
      <w:pPr>
        <w:spacing w:line="360" w:lineRule="auto"/>
        <w:ind w:firstLineChars="200" w:firstLine="420"/>
        <w:rPr>
          <w:rFonts w:ascii="宋体" w:hAnsi="宋体"/>
          <w:szCs w:val="21"/>
        </w:rPr>
      </w:pPr>
      <w:r>
        <w:rPr>
          <w:rFonts w:ascii="宋体" w:hAnsi="宋体" w:hint="eastAsia"/>
          <w:szCs w:val="21"/>
        </w:rPr>
        <w:t>本合同第一条载明地址为双方约定的通讯地址。一方书面通知送达至约定地址即视为另一方收悉，通知被退回之日即为送达之日。合同签订后如有变更，变更方应于变更后五日内书面通知另一方，变更方未及时送达的，对方当事人按照变更前的信息进行送达的仍视为有效送达，因此产生的不利后果由变更方承担。</w:t>
      </w:r>
    </w:p>
    <w:p w:rsidR="00F03D6C" w:rsidRDefault="003E2558">
      <w:pPr>
        <w:spacing w:line="360" w:lineRule="auto"/>
        <w:ind w:firstLineChars="200" w:firstLine="422"/>
        <w:rPr>
          <w:rFonts w:ascii="宋体" w:hAnsi="宋体"/>
          <w:b/>
          <w:szCs w:val="21"/>
        </w:rPr>
      </w:pPr>
      <w:r>
        <w:rPr>
          <w:rFonts w:ascii="宋体" w:hAnsi="宋体" w:hint="eastAsia"/>
          <w:b/>
          <w:szCs w:val="21"/>
        </w:rPr>
        <w:t>第二十条</w:t>
      </w:r>
      <w:r>
        <w:rPr>
          <w:rFonts w:asciiTheme="minorEastAsia" w:eastAsiaTheme="minorEastAsia" w:hAnsiTheme="minorEastAsia" w:hint="eastAsia"/>
          <w:b/>
          <w:szCs w:val="21"/>
        </w:rPr>
        <w:t xml:space="preserve"> </w:t>
      </w:r>
      <w:r>
        <w:rPr>
          <w:rFonts w:ascii="宋体" w:hAnsi="宋体" w:hint="eastAsia"/>
          <w:b/>
          <w:szCs w:val="21"/>
        </w:rPr>
        <w:t>文本及生效</w:t>
      </w:r>
    </w:p>
    <w:p w:rsidR="00F03D6C" w:rsidRDefault="003E2558">
      <w:pPr>
        <w:spacing w:line="360" w:lineRule="auto"/>
        <w:ind w:firstLineChars="200" w:firstLine="420"/>
        <w:rPr>
          <w:rFonts w:ascii="宋体" w:hAnsi="宋体"/>
          <w:szCs w:val="21"/>
        </w:rPr>
      </w:pPr>
      <w:r>
        <w:rPr>
          <w:rFonts w:ascii="宋体" w:hAnsi="宋体" w:hint="eastAsia"/>
          <w:szCs w:val="21"/>
        </w:rPr>
        <w:t>本合同壹式肆份，甲方贰份，乙方贰份。本合同经甲乙双方签字、盖章之日起生效。</w:t>
      </w:r>
    </w:p>
    <w:p w:rsidR="00F03D6C" w:rsidRDefault="003E2558">
      <w:pPr>
        <w:spacing w:line="360" w:lineRule="auto"/>
        <w:ind w:firstLineChars="200" w:firstLine="422"/>
        <w:rPr>
          <w:rFonts w:ascii="宋体" w:hAnsi="宋体"/>
          <w:b/>
          <w:szCs w:val="21"/>
        </w:rPr>
      </w:pPr>
      <w:r>
        <w:rPr>
          <w:rFonts w:ascii="宋体" w:hAnsi="宋体" w:hint="eastAsia"/>
          <w:b/>
          <w:szCs w:val="21"/>
        </w:rPr>
        <w:t>第二十一条</w:t>
      </w:r>
      <w:r>
        <w:rPr>
          <w:rFonts w:asciiTheme="minorEastAsia" w:eastAsiaTheme="minorEastAsia" w:hAnsiTheme="minorEastAsia" w:hint="eastAsia"/>
          <w:b/>
          <w:szCs w:val="21"/>
        </w:rPr>
        <w:t xml:space="preserve"> </w:t>
      </w:r>
      <w:r>
        <w:rPr>
          <w:rFonts w:ascii="宋体" w:hAnsi="宋体" w:hint="eastAsia"/>
          <w:b/>
          <w:szCs w:val="21"/>
        </w:rPr>
        <w:t>合同未尽事宜</w:t>
      </w:r>
    </w:p>
    <w:p w:rsidR="00F03D6C" w:rsidRDefault="003E2558">
      <w:pPr>
        <w:spacing w:line="360" w:lineRule="auto"/>
        <w:ind w:firstLineChars="200" w:firstLine="420"/>
        <w:rPr>
          <w:rFonts w:ascii="宋体" w:hAnsi="宋体"/>
          <w:szCs w:val="21"/>
        </w:rPr>
      </w:pPr>
      <w:r>
        <w:rPr>
          <w:rFonts w:ascii="宋体" w:hAnsi="宋体"/>
          <w:szCs w:val="21"/>
        </w:rPr>
        <w:t>本合同未尽事宜，双方经友好协商可另行签订补充协议，补充协议作为本合同的有效组成部分，具有同等法律效力。</w:t>
      </w:r>
    </w:p>
    <w:p w:rsidR="00F03D6C" w:rsidRDefault="003E2558">
      <w:pPr>
        <w:pStyle w:val="a0"/>
      </w:pPr>
      <w:r>
        <w:rPr>
          <w:rFonts w:hint="eastAsia"/>
        </w:rPr>
        <w:t xml:space="preserve">    </w:t>
      </w:r>
    </w:p>
    <w:p w:rsidR="00F03D6C" w:rsidRDefault="00F03D6C">
      <w:pPr>
        <w:pStyle w:val="a0"/>
      </w:pPr>
    </w:p>
    <w:p w:rsidR="00F03D6C" w:rsidRDefault="00F03D6C">
      <w:pPr>
        <w:spacing w:line="360" w:lineRule="auto"/>
        <w:rPr>
          <w:rFonts w:ascii="宋体" w:hAnsi="宋体"/>
          <w:szCs w:val="21"/>
        </w:rPr>
      </w:pPr>
    </w:p>
    <w:p w:rsidR="00F03D6C" w:rsidRDefault="003E2558">
      <w:pPr>
        <w:spacing w:line="360" w:lineRule="auto"/>
        <w:rPr>
          <w:rFonts w:ascii="宋体" w:hAnsi="宋体"/>
          <w:szCs w:val="21"/>
        </w:rPr>
      </w:pPr>
      <w:r>
        <w:rPr>
          <w:rFonts w:ascii="宋体" w:hAnsi="宋体" w:hint="eastAsia"/>
          <w:szCs w:val="21"/>
        </w:rPr>
        <w:t>甲方代表签名（印章）：</w:t>
      </w:r>
      <w:r>
        <w:rPr>
          <w:rFonts w:asciiTheme="minorEastAsia" w:eastAsiaTheme="minorEastAsia" w:hAnsiTheme="minorEastAsia" w:hint="eastAsia"/>
          <w:szCs w:val="21"/>
        </w:rPr>
        <w:t xml:space="preserve">                    </w:t>
      </w:r>
      <w:r>
        <w:rPr>
          <w:rFonts w:ascii="宋体" w:hAnsi="宋体" w:hint="eastAsia"/>
          <w:szCs w:val="21"/>
        </w:rPr>
        <w:t>乙方代表签名（印章）：</w:t>
      </w:r>
    </w:p>
    <w:p w:rsidR="00F03D6C" w:rsidRDefault="003E2558">
      <w:pPr>
        <w:spacing w:line="360" w:lineRule="auto"/>
        <w:ind w:firstLineChars="300" w:firstLine="630"/>
        <w:rPr>
          <w:rFonts w:ascii="宋体" w:hAnsi="宋体"/>
          <w:szCs w:val="21"/>
        </w:rPr>
      </w:pPr>
      <w:r>
        <w:rPr>
          <w:rFonts w:ascii="宋体" w:hAnsi="宋体" w:hint="eastAsia"/>
          <w:szCs w:val="21"/>
        </w:rPr>
        <w:t xml:space="preserve">年    月     日     </w:t>
      </w:r>
      <w:r>
        <w:rPr>
          <w:rFonts w:asciiTheme="minorEastAsia" w:eastAsiaTheme="minorEastAsia" w:hAnsiTheme="minorEastAsia" w:hint="eastAsia"/>
          <w:szCs w:val="21"/>
        </w:rPr>
        <w:t xml:space="preserve">                     </w:t>
      </w:r>
      <w:r>
        <w:rPr>
          <w:rFonts w:ascii="宋体" w:hAnsi="宋体" w:hint="eastAsia"/>
          <w:szCs w:val="21"/>
        </w:rPr>
        <w:t>年    月     日</w:t>
      </w:r>
    </w:p>
    <w:p w:rsidR="00F03D6C" w:rsidRDefault="00F03D6C">
      <w:pPr>
        <w:rPr>
          <w:szCs w:val="22"/>
        </w:rPr>
      </w:pPr>
    </w:p>
    <w:p w:rsidR="00F03D6C" w:rsidRDefault="003E2558">
      <w:pPr>
        <w:jc w:val="center"/>
      </w:pPr>
      <w:r>
        <w:br w:type="page"/>
      </w:r>
    </w:p>
    <w:p w:rsidR="00F03D6C" w:rsidRDefault="00F03D6C">
      <w:pPr>
        <w:jc w:val="center"/>
      </w:pPr>
    </w:p>
    <w:p w:rsidR="00F03D6C" w:rsidRDefault="003E2558">
      <w:pPr>
        <w:jc w:val="center"/>
        <w:rPr>
          <w:rFonts w:asciiTheme="minorEastAsia" w:eastAsiaTheme="minorEastAsia" w:hAnsiTheme="minorEastAsia"/>
          <w:b/>
        </w:rPr>
      </w:pPr>
      <w:r>
        <w:rPr>
          <w:rFonts w:asciiTheme="minorEastAsia" w:eastAsiaTheme="minorEastAsia" w:hAnsiTheme="minorEastAsia" w:hint="eastAsia"/>
          <w:b/>
        </w:rPr>
        <w:t>附件1  服务承诺</w:t>
      </w:r>
    </w:p>
    <w:p w:rsidR="00F03D6C" w:rsidRDefault="00F03D6C">
      <w:pPr>
        <w:spacing w:line="360" w:lineRule="auto"/>
        <w:ind w:firstLineChars="200" w:firstLine="420"/>
        <w:rPr>
          <w:rFonts w:asciiTheme="minorEastAsia" w:eastAsiaTheme="minorEastAsia" w:hAnsiTheme="minorEastAsia"/>
        </w:rPr>
      </w:pP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一、质量保障承诺</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1．我司承诺所采用的零部件，配件等材料均符合国家颁布标准，不使用假冒伪劣产品或以次充好，以旧顶新。维修时，重在修理，以节省支出，确需更换零部件时，使用合格产品或正品。</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2．整车修理或总成修理质量保质期为车辆行驶20000公里或者100日。</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3．二级维护质量保证期为车辆行驶5000公里或者60日。</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4．一级维护，小修及专项修理质量保证期为车辆行驶2000公里或者30日。</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5.其他机动车整车修理或者总成修理质量保证期为机动车行驶6000公里或者60日；维护，小修及专项修理质量保证期为机动车行驶700公里或者7日。</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6．质量保证期中行驶里程和日期指标，以先到者为准。机动车维修质量保证期，从维修竣工出厂之日起计算。</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7．在质量保证期和承诺的质量保证期内，因维修质量原因造成机动车无法正常使用，我厂在3日内不能或者无法提供因非维修原因而造成机动车无法使用的相关证据的，我厂应当及时无偿返修，不得故意拖延或者无理拒绝。</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8．在质量保证期内，机动车因同一故障或维修项目经两次修理仍不能正常使用的，我厂负责联系其他机动车维修经营者维修，并承担相应修理费用。</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二、售后服务承诺</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为确保龙岗海关公务车维修服务，汽车维护服务有限公司在价格，质量，服务等方面承诺如下：</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1．坚持诚信为本的经营原则，严格遵守法律法规和各项制度，切实履行协议维修企业服务承诺。</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2．24小时免费拖车服务（在深圳市内，含节假日）；节假日维修服务；在深圳市内应客户要求提供上门接送车服务，接送车响应时间为：接到客户电话后60分钟以内到达客户现场。</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3．设立应急电话，实行24小时专人值班制度。</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4．免费代送修单位提供年检服务。</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5．严格执行投标时承诺的维修人工费报价和维修材料管理费率计价收费，认真履行《公务车辆维修保养服务合同》。</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6．不将与维修无关的费用纳入维修费用。不虚报维修项目，不虚高维修费用，健全公务车</w:t>
      </w:r>
      <w:r>
        <w:rPr>
          <w:rFonts w:asciiTheme="minorEastAsia" w:eastAsiaTheme="minorEastAsia" w:hAnsiTheme="minorEastAsia" w:hint="eastAsia"/>
        </w:rPr>
        <w:lastRenderedPageBreak/>
        <w:t>维修档案，建立车辆详细维修档案，为公务车送修单位车辆提供日常免费保养和技术咨询培训服务，确保车辆具有良好状况。</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7．增加技术力量，确保维修质量，质量保修期不低于标书规定的标准。</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8．增加配件储存，规范进货渠道，确保配件质量，降低配件价格。</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9．设立龙岗海关公务车服务专柜，及时做好维修车辆的接车和送车服务。</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10．集中技术骨干力量，成立公务车维修小组，为公务车提供及时维修服务。</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11．文明生产，诚实守信，合法经营，树立政府公务车协议维修企业良好形象。</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12．按月及时报送龙岗海关公务车维修统计数据。</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13．设立投诉制度，认真听取送修单位意见，并及时做出修正。</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14．承诺因维修质量问题无条件返修，造成车主方损失的，须承担车主方所有损失。</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三、增值服务内容</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了让用户享受到更高质量的服务，完工出厂车辆提供免费清洁，吸尘服务外，凡在我司定点维修车辆，每年赠送一次全车免费抛光打蜡及消毒和全年免费无数次蜡水洗车，免费轮胎冲氮气，全年免费为贵单位车辆安全检测，雨季免费检测雨刮系统。</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免费代办车辆年检、营运证季审、综合审，及时代缴养路费、车船拍照税等，代办保险保险索赔，代处理违章及贵司人员的驾照年审事宜。</w:t>
      </w:r>
    </w:p>
    <w:p w:rsidR="00F03D6C" w:rsidRDefault="00F03D6C">
      <w:pPr>
        <w:spacing w:line="360" w:lineRule="auto"/>
        <w:rPr>
          <w:rFonts w:asciiTheme="minorEastAsia" w:eastAsiaTheme="minorEastAsia" w:hAnsiTheme="minorEastAsia"/>
        </w:rPr>
      </w:pPr>
    </w:p>
    <w:p w:rsidR="00F03D6C" w:rsidRDefault="003E2558">
      <w:pPr>
        <w:widowControl/>
        <w:jc w:val="left"/>
        <w:rPr>
          <w:rFonts w:asciiTheme="minorEastAsia" w:eastAsiaTheme="minorEastAsia" w:hAnsiTheme="minorEastAsia"/>
        </w:rPr>
      </w:pPr>
      <w:r>
        <w:rPr>
          <w:rFonts w:asciiTheme="minorEastAsia" w:eastAsiaTheme="minorEastAsia" w:hAnsiTheme="minorEastAsia"/>
        </w:rPr>
        <w:br w:type="page"/>
      </w:r>
    </w:p>
    <w:p w:rsidR="00F03D6C" w:rsidRDefault="00F03D6C">
      <w:pPr>
        <w:spacing w:line="360" w:lineRule="auto"/>
        <w:jc w:val="center"/>
        <w:rPr>
          <w:rFonts w:asciiTheme="minorEastAsia" w:eastAsiaTheme="minorEastAsia" w:hAnsiTheme="minorEastAsia"/>
          <w:b/>
        </w:rPr>
      </w:pPr>
    </w:p>
    <w:p w:rsidR="00F03D6C" w:rsidRDefault="003E2558">
      <w:pPr>
        <w:spacing w:line="360" w:lineRule="auto"/>
        <w:jc w:val="center"/>
        <w:rPr>
          <w:rFonts w:asciiTheme="minorEastAsia" w:eastAsiaTheme="minorEastAsia" w:hAnsiTheme="minorEastAsia"/>
          <w:b/>
        </w:rPr>
      </w:pPr>
      <w:r>
        <w:rPr>
          <w:rFonts w:asciiTheme="minorEastAsia" w:eastAsiaTheme="minorEastAsia" w:hAnsiTheme="minorEastAsia" w:hint="eastAsia"/>
          <w:b/>
        </w:rPr>
        <w:t>附件2  服务要求</w:t>
      </w:r>
    </w:p>
    <w:p w:rsidR="00F03D6C" w:rsidRDefault="00F03D6C">
      <w:pPr>
        <w:pStyle w:val="a0"/>
      </w:pP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一、须提供24小时专人跟踪负责服务，所提供的负责人要业务娴熟。</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二、需设立应急电话，实行24小时值班制度。</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三、24小时拖车服务（含节假日）以及节假日修车服务。</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四、设立服务专柜或专人，及时做好维修车辆的接车和送车服务。</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五、换装零配件时，保证使用符合国家标准的全新原厂纯正部件，并作如下质量保证：</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．一级维护、小修及专项修理：2000公里或30天内；</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2．二级维护：5000公里或60天内；</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3．整车大修和总成大修：20000公里或100天内；</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4．以上时间或里程以先到为准，否则免费返修至修复为止。其他未尽事宜以交通部最新版《机动车维修管理规定》为准。</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六、严格执行投标时承诺的维修人工费报价和维修材料管理费率计价收费。</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七、为完工出厂车辆提供免费清洁、吸尘服务。</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八、免费为招标人提供年检服务及代办相关的事故保险索赔手续。</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九、建立车辆详细维修档案，为单位车辆提供日常免费保养和技术咨询培训服务，确保车辆具有良好状况。</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十、按月及时报送车辆维修统计数据。</w:t>
      </w:r>
    </w:p>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十一、设立投诉制度，认真听取送修单位意见，并及时做出修正。</w:t>
      </w:r>
    </w:p>
    <w:p w:rsidR="00F03D6C" w:rsidRDefault="00F03D6C">
      <w:pPr>
        <w:pStyle w:val="a0"/>
      </w:pPr>
    </w:p>
    <w:p w:rsidR="00F03D6C" w:rsidRDefault="00F03D6C">
      <w:pPr>
        <w:pStyle w:val="a0"/>
      </w:pPr>
    </w:p>
    <w:p w:rsidR="00F03D6C" w:rsidRDefault="003E2558">
      <w:pPr>
        <w:widowControl/>
        <w:jc w:val="left"/>
        <w:rPr>
          <w:rFonts w:ascii="宋体" w:hAnsi="Courier New"/>
          <w:kern w:val="10"/>
          <w:sz w:val="20"/>
        </w:rPr>
      </w:pPr>
      <w:r>
        <w:br w:type="page"/>
      </w: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3E2558">
      <w:pPr>
        <w:pStyle w:val="1"/>
        <w:wordWrap w:val="0"/>
        <w:adjustRightInd w:val="0"/>
        <w:snapToGrid w:val="0"/>
        <w:spacing w:line="360" w:lineRule="auto"/>
      </w:pPr>
      <w:bookmarkStart w:id="145" w:name="_Toc53200960"/>
      <w:bookmarkStart w:id="146" w:name="_Toc53052316"/>
      <w:bookmarkStart w:id="147" w:name="_Toc53051673"/>
      <w:bookmarkStart w:id="148" w:name="_Toc139102240"/>
      <w:bookmarkStart w:id="149" w:name="_Toc73006893"/>
      <w:bookmarkStart w:id="150" w:name="_Toc53052435"/>
      <w:bookmarkStart w:id="151" w:name="_Toc157499510"/>
      <w:bookmarkStart w:id="152" w:name="_Toc127072928"/>
      <w:bookmarkStart w:id="153" w:name="_Toc186374068"/>
      <w:bookmarkStart w:id="154" w:name="_Toc142726103"/>
      <w:bookmarkStart w:id="155" w:name="_Toc153338886"/>
      <w:bookmarkStart w:id="156" w:name="_Toc40088652"/>
      <w:bookmarkStart w:id="157" w:name="_Toc393459314"/>
      <w:bookmarkStart w:id="158" w:name="_Toc73867994"/>
      <w:bookmarkStart w:id="159" w:name="_Toc127072480"/>
      <w:bookmarkStart w:id="160" w:name="_Toc53201312"/>
      <w:bookmarkStart w:id="161" w:name="_Toc139096031"/>
      <w:bookmarkStart w:id="162" w:name="_Toc53051968"/>
      <w:bookmarkStart w:id="163" w:name="_Toc162935725"/>
      <w:bookmarkStart w:id="164" w:name="_Toc53170575"/>
      <w:bookmarkStart w:id="165" w:name="_Toc64282763"/>
      <w:bookmarkStart w:id="166" w:name="_Toc143005521"/>
      <w:r>
        <w:rPr>
          <w:rFonts w:hAnsi="宋体" w:hint="eastAsia"/>
          <w:sz w:val="44"/>
          <w:szCs w:val="44"/>
        </w:rPr>
        <w:t xml:space="preserve">第四章  </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rFonts w:hAnsi="宋体" w:hint="eastAsia"/>
          <w:sz w:val="44"/>
          <w:szCs w:val="44"/>
        </w:rPr>
        <w:t>项目需求</w:t>
      </w:r>
      <w:bookmarkEnd w:id="166"/>
    </w:p>
    <w:p w:rsidR="00F03D6C" w:rsidRDefault="003E2558">
      <w:pPr>
        <w:spacing w:line="360" w:lineRule="auto"/>
        <w:rPr>
          <w:rFonts w:ascii="宋体" w:hAnsi="宋体"/>
          <w:szCs w:val="21"/>
        </w:rPr>
      </w:pPr>
      <w:r>
        <w:rPr>
          <w:rFonts w:ascii="宋体" w:hAnsi="宋体"/>
          <w:szCs w:val="21"/>
        </w:rPr>
        <w:br w:type="page"/>
      </w:r>
      <w:bookmarkStart w:id="167" w:name="_Toc487208991"/>
      <w:bookmarkStart w:id="168" w:name="_Toc364151923"/>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69" w:name="_Toc118737599"/>
      <w:bookmarkStart w:id="170" w:name="_Toc118304666"/>
      <w:bookmarkStart w:id="171" w:name="_Toc143005522"/>
      <w:bookmarkStart w:id="172" w:name="_Toc487208992"/>
      <w:bookmarkEnd w:id="167"/>
      <w:r>
        <w:rPr>
          <w:rFonts w:ascii="宋体" w:hAnsi="宋体" w:cs="宋体" w:hint="eastAsia"/>
          <w:kern w:val="0"/>
          <w:szCs w:val="21"/>
        </w:rPr>
        <w:lastRenderedPageBreak/>
        <w:t>一、项目</w:t>
      </w:r>
      <w:bookmarkEnd w:id="169"/>
      <w:bookmarkEnd w:id="170"/>
      <w:r>
        <w:rPr>
          <w:rFonts w:ascii="宋体" w:hAnsi="宋体" w:cs="宋体" w:hint="eastAsia"/>
          <w:kern w:val="0"/>
          <w:szCs w:val="21"/>
        </w:rPr>
        <w:t>基本情况</w:t>
      </w:r>
      <w:bookmarkEnd w:id="171"/>
    </w:p>
    <w:p w:rsidR="00F03D6C" w:rsidRDefault="003E2558">
      <w:pPr>
        <w:spacing w:line="360" w:lineRule="auto"/>
        <w:ind w:firstLineChars="200" w:firstLine="420"/>
        <w:rPr>
          <w:rFonts w:ascii="宋体" w:hAnsi="宋体"/>
        </w:rPr>
      </w:pPr>
      <w:r>
        <w:rPr>
          <w:rFonts w:ascii="宋体" w:hAnsi="宋体" w:hint="eastAsia"/>
        </w:rPr>
        <w:t>1．</w:t>
      </w:r>
      <w:r>
        <w:rPr>
          <w:rFonts w:ascii="宋体" w:hAnsi="宋体" w:hint="eastAsia"/>
          <w:szCs w:val="21"/>
        </w:rPr>
        <w:t>项目概述</w:t>
      </w:r>
    </w:p>
    <w:p w:rsidR="00F03D6C" w:rsidRDefault="003E2558">
      <w:pPr>
        <w:spacing w:line="360" w:lineRule="auto"/>
        <w:ind w:leftChars="350" w:left="735"/>
        <w:rPr>
          <w:rFonts w:ascii="宋体" w:hAnsi="宋体"/>
        </w:rPr>
      </w:pPr>
      <w:r>
        <w:rPr>
          <w:rFonts w:ascii="宋体" w:hAnsi="宋体" w:hint="eastAsia"/>
        </w:rPr>
        <w:t>本</w:t>
      </w:r>
      <w:r>
        <w:rPr>
          <w:rFonts w:asciiTheme="minorEastAsia" w:eastAsiaTheme="minorEastAsia" w:hAnsiTheme="minorEastAsia" w:hint="eastAsia"/>
        </w:rPr>
        <w:t>项目</w:t>
      </w:r>
      <w:r>
        <w:rPr>
          <w:rFonts w:ascii="宋体" w:hAnsi="宋体" w:hint="eastAsia"/>
        </w:rPr>
        <w:t>服务范围为中华人民共和国龙岗海关管理的公务车辆（目前总共13辆）</w:t>
      </w:r>
      <w:r>
        <w:rPr>
          <w:rFonts w:asciiTheme="minorEastAsia" w:eastAsiaTheme="minorEastAsia" w:hAnsiTheme="minorEastAsia" w:hint="eastAsia"/>
        </w:rPr>
        <w:t>提供</w:t>
      </w:r>
      <w:r>
        <w:rPr>
          <w:rFonts w:ascii="宋体" w:hAnsi="宋体" w:cs="宋体" w:hint="eastAsia"/>
        </w:rPr>
        <w:t>维修保养服务，包含</w:t>
      </w:r>
      <w:r>
        <w:rPr>
          <w:rFonts w:hint="eastAsia"/>
          <w:szCs w:val="21"/>
        </w:rPr>
        <w:t>一级、二级</w:t>
      </w:r>
      <w:r>
        <w:rPr>
          <w:rFonts w:ascii="宋体" w:hAnsi="宋体" w:cs="宋体" w:hint="eastAsia"/>
        </w:rPr>
        <w:t>车辆维护，大、中、小修理，车辆年审和其他有关的汽车维修保养服务项目（但不含保险赔付维修项目、新购车辆免费维护保养事项）。</w:t>
      </w:r>
    </w:p>
    <w:p w:rsidR="00F03D6C" w:rsidRDefault="003E2558">
      <w:pPr>
        <w:spacing w:line="360" w:lineRule="auto"/>
        <w:ind w:firstLineChars="200" w:firstLine="420"/>
        <w:rPr>
          <w:rFonts w:ascii="宋体" w:hAnsi="宋体"/>
        </w:rPr>
      </w:pPr>
      <w:r>
        <w:rPr>
          <w:rFonts w:ascii="宋体" w:hAnsi="宋体" w:hint="eastAsia"/>
        </w:rPr>
        <w:t>2．采购方式：公开招标。</w:t>
      </w:r>
    </w:p>
    <w:p w:rsidR="00F03D6C" w:rsidRDefault="00C259C5">
      <w:pPr>
        <w:spacing w:line="360" w:lineRule="auto"/>
        <w:ind w:firstLineChars="200" w:firstLine="420"/>
        <w:rPr>
          <w:rFonts w:ascii="宋体" w:hAnsi="宋体" w:cs="宋体"/>
          <w:bCs/>
        </w:rPr>
      </w:pPr>
      <w:r>
        <w:rPr>
          <w:rFonts w:ascii="宋体" w:hAnsi="宋体" w:hint="eastAsia"/>
          <w:szCs w:val="21"/>
        </w:rPr>
        <w:t>3</w:t>
      </w:r>
      <w:r w:rsidR="003E2558">
        <w:rPr>
          <w:rFonts w:ascii="宋体" w:hAnsi="宋体" w:hint="eastAsia"/>
          <w:szCs w:val="21"/>
        </w:rPr>
        <w:t>．</w:t>
      </w:r>
      <w:r w:rsidR="003E2558">
        <w:rPr>
          <w:rFonts w:ascii="宋体" w:hAnsi="宋体" w:cs="宋体" w:hint="eastAsia"/>
          <w:bCs/>
        </w:rPr>
        <w:t>车辆情况一览表</w:t>
      </w:r>
    </w:p>
    <w:tbl>
      <w:tblPr>
        <w:tblStyle w:val="TableNormal"/>
        <w:tblW w:w="4348"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078"/>
        <w:gridCol w:w="2764"/>
        <w:gridCol w:w="2413"/>
        <w:gridCol w:w="1392"/>
      </w:tblGrid>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序号</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品牌</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车型</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数量</w:t>
            </w:r>
          </w:p>
        </w:tc>
      </w:tr>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金杯</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面包车</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3</w:t>
            </w:r>
          </w:p>
        </w:tc>
      </w:tr>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2</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丰田</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中巴</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2</w:t>
            </w:r>
          </w:p>
        </w:tc>
      </w:tr>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3</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金旅</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面包</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w:t>
            </w:r>
          </w:p>
        </w:tc>
      </w:tr>
      <w:tr w:rsidR="00F03D6C">
        <w:trPr>
          <w:trHeight w:val="417"/>
          <w:jc w:val="center"/>
        </w:trPr>
        <w:tc>
          <w:tcPr>
            <w:tcW w:w="705" w:type="pct"/>
            <w:vAlign w:val="center"/>
          </w:tcPr>
          <w:p w:rsidR="00F03D6C" w:rsidRDefault="003E2558">
            <w:pPr>
              <w:widowControl/>
              <w:rPr>
                <w:rFonts w:ascii="宋体" w:hAnsi="宋体" w:cs="宋体"/>
                <w:bCs/>
                <w:spacing w:val="9"/>
                <w:szCs w:val="21"/>
              </w:rPr>
            </w:pPr>
            <w:r>
              <w:rPr>
                <w:rFonts w:ascii="宋体" w:hAnsi="宋体" w:cs="宋体" w:hint="eastAsia"/>
                <w:bCs/>
                <w:spacing w:val="9"/>
                <w:szCs w:val="21"/>
              </w:rPr>
              <w:t xml:space="preserve">    4</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九龙大马</w:t>
            </w:r>
          </w:p>
        </w:tc>
        <w:tc>
          <w:tcPr>
            <w:tcW w:w="1578" w:type="pct"/>
            <w:vAlign w:val="center"/>
          </w:tcPr>
          <w:p w:rsidR="00F03D6C" w:rsidRDefault="003E2558">
            <w:pPr>
              <w:widowControl/>
              <w:rPr>
                <w:rFonts w:ascii="宋体" w:hAnsi="宋体" w:cs="宋体"/>
                <w:bCs/>
                <w:spacing w:val="9"/>
                <w:szCs w:val="21"/>
              </w:rPr>
            </w:pPr>
            <w:r>
              <w:rPr>
                <w:rFonts w:ascii="宋体" w:hAnsi="宋体" w:cs="宋体" w:hint="eastAsia"/>
                <w:bCs/>
                <w:spacing w:val="9"/>
                <w:szCs w:val="21"/>
              </w:rPr>
              <w:t xml:space="preserve">         面包</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w:t>
            </w:r>
          </w:p>
        </w:tc>
      </w:tr>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5</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别克</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商务车</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w:t>
            </w:r>
          </w:p>
        </w:tc>
      </w:tr>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6</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东风日产</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吉普车</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w:t>
            </w:r>
          </w:p>
        </w:tc>
      </w:tr>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7</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瑞丰</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面包</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w:t>
            </w:r>
          </w:p>
        </w:tc>
      </w:tr>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8</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现代</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轿车</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w:t>
            </w:r>
          </w:p>
        </w:tc>
      </w:tr>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9</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丰田</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轿车</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w:t>
            </w:r>
          </w:p>
        </w:tc>
      </w:tr>
      <w:tr w:rsidR="00F03D6C">
        <w:trPr>
          <w:trHeight w:val="417"/>
          <w:jc w:val="center"/>
        </w:trPr>
        <w:tc>
          <w:tcPr>
            <w:tcW w:w="705"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10</w:t>
            </w:r>
          </w:p>
        </w:tc>
        <w:tc>
          <w:tcPr>
            <w:tcW w:w="1807"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广汽</w:t>
            </w:r>
          </w:p>
        </w:tc>
        <w:tc>
          <w:tcPr>
            <w:tcW w:w="1578"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商务车</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w:t>
            </w:r>
          </w:p>
        </w:tc>
      </w:tr>
      <w:tr w:rsidR="00F03D6C">
        <w:trPr>
          <w:trHeight w:val="417"/>
          <w:jc w:val="center"/>
        </w:trPr>
        <w:tc>
          <w:tcPr>
            <w:tcW w:w="4090" w:type="pct"/>
            <w:gridSpan w:val="3"/>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合计</w:t>
            </w:r>
          </w:p>
        </w:tc>
        <w:tc>
          <w:tcPr>
            <w:tcW w:w="910" w:type="pct"/>
            <w:vAlign w:val="center"/>
          </w:tcPr>
          <w:p w:rsidR="00F03D6C" w:rsidRDefault="003E2558">
            <w:pPr>
              <w:widowControl/>
              <w:jc w:val="center"/>
              <w:rPr>
                <w:rFonts w:ascii="宋体" w:hAnsi="宋体" w:cs="宋体"/>
                <w:bCs/>
                <w:spacing w:val="9"/>
                <w:szCs w:val="21"/>
              </w:rPr>
            </w:pPr>
            <w:r>
              <w:rPr>
                <w:rFonts w:ascii="宋体" w:hAnsi="宋体" w:cs="宋体" w:hint="eastAsia"/>
                <w:bCs/>
                <w:spacing w:val="9"/>
                <w:szCs w:val="21"/>
              </w:rPr>
              <w:t>13</w:t>
            </w:r>
          </w:p>
        </w:tc>
      </w:tr>
    </w:tbl>
    <w:p w:rsidR="00F03D6C" w:rsidRDefault="00F03D6C">
      <w:pPr>
        <w:pStyle w:val="a0"/>
      </w:pPr>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3" w:name="_Toc143005523"/>
      <w:r>
        <w:rPr>
          <w:rFonts w:ascii="宋体" w:hAnsi="宋体" w:cs="宋体" w:hint="eastAsia"/>
          <w:kern w:val="0"/>
          <w:szCs w:val="21"/>
        </w:rPr>
        <w:t>二、技术要求</w:t>
      </w:r>
      <w:bookmarkEnd w:id="173"/>
    </w:p>
    <w:p w:rsidR="00F03D6C" w:rsidRDefault="003E2558">
      <w:pPr>
        <w:spacing w:line="360" w:lineRule="auto"/>
        <w:ind w:firstLineChars="200" w:firstLine="420"/>
        <w:rPr>
          <w:rFonts w:ascii="宋体"/>
          <w:szCs w:val="21"/>
        </w:rPr>
      </w:pPr>
      <w:r>
        <w:rPr>
          <w:rFonts w:ascii="宋体" w:hint="eastAsia"/>
          <w:szCs w:val="21"/>
        </w:rPr>
        <w:t>1．维修基本要求</w:t>
      </w:r>
    </w:p>
    <w:p w:rsidR="00F03D6C" w:rsidRDefault="003E2558">
      <w:pPr>
        <w:spacing w:line="360" w:lineRule="auto"/>
        <w:ind w:leftChars="350" w:left="1050" w:hangingChars="150" w:hanging="315"/>
        <w:rPr>
          <w:rFonts w:ascii="宋体"/>
          <w:szCs w:val="21"/>
        </w:rPr>
      </w:pPr>
      <w:r>
        <w:rPr>
          <w:rFonts w:ascii="宋体" w:hint="eastAsia"/>
          <w:szCs w:val="21"/>
        </w:rPr>
        <w:t>1）公示制度：中标人必须于签订合同之日起十个工作日内公示车辆维修项目工时明细表、维修收费报价、服务承诺、确保维修收费、质量、服务的监督管理办法等，以便采购人监督。</w:t>
      </w:r>
    </w:p>
    <w:p w:rsidR="00F03D6C" w:rsidRDefault="003E2558">
      <w:pPr>
        <w:spacing w:line="360" w:lineRule="auto"/>
        <w:ind w:leftChars="350" w:left="1050" w:hangingChars="150" w:hanging="315"/>
        <w:rPr>
          <w:rFonts w:ascii="宋体"/>
          <w:szCs w:val="21"/>
        </w:rPr>
      </w:pPr>
      <w:r>
        <w:rPr>
          <w:rFonts w:ascii="宋体" w:hint="eastAsia"/>
          <w:szCs w:val="21"/>
        </w:rPr>
        <w:t>2）收费标准：严格履行投标文件中对收取维修费用所作的有关承诺。</w:t>
      </w:r>
    </w:p>
    <w:p w:rsidR="00F03D6C" w:rsidRDefault="003E2558">
      <w:pPr>
        <w:spacing w:line="360" w:lineRule="auto"/>
        <w:ind w:leftChars="350" w:left="1050" w:hangingChars="150" w:hanging="315"/>
        <w:rPr>
          <w:rFonts w:ascii="宋体"/>
          <w:szCs w:val="21"/>
        </w:rPr>
      </w:pPr>
      <w:r>
        <w:rPr>
          <w:rFonts w:ascii="宋体" w:hint="eastAsia"/>
          <w:szCs w:val="21"/>
        </w:rPr>
        <w:t>3）维修程序：中标人应积极配合采购人按规定填写《车辆维修保养审批单》，表格填写不符合要求的，中标人不得维修。维修过程中，中标人如发现其它故障需增加维修项目的，应以书面形式通知采购人。若采购人在接到通知后未给子书面答复同意维修的，则视为采购人不同意，中标人不得擅自维修；乙方如需增加换件项目，中标人应征得采购人同意并书面确认后，方可换件。中标人从维修车辆上更换下来的旧零配件应妥</w:t>
      </w:r>
      <w:r>
        <w:rPr>
          <w:rFonts w:ascii="宋体" w:hint="eastAsia"/>
          <w:szCs w:val="21"/>
        </w:rPr>
        <w:lastRenderedPageBreak/>
        <w:t>善保管，在办理《车辆维修收费结算单》确认手续时向采购人移交。</w:t>
      </w:r>
    </w:p>
    <w:p w:rsidR="00F03D6C" w:rsidRDefault="003E2558">
      <w:pPr>
        <w:spacing w:line="360" w:lineRule="auto"/>
        <w:ind w:leftChars="350" w:left="1050" w:hangingChars="150" w:hanging="315"/>
        <w:rPr>
          <w:rFonts w:ascii="宋体"/>
          <w:szCs w:val="21"/>
        </w:rPr>
      </w:pPr>
      <w:r>
        <w:rPr>
          <w:rFonts w:ascii="宋体" w:hint="eastAsia"/>
          <w:szCs w:val="21"/>
        </w:rPr>
        <w:t>4）建立公务车维修档案：中标人必须建立车辆维修档案。做到“一车一档”，档案要完整齐全，电子档案和纸质书面档案需对应。《车辆维修保养审批单》、《车辆维修收费结算单》等资料为送修车辆应备的档案资料。</w:t>
      </w:r>
    </w:p>
    <w:p w:rsidR="00F03D6C" w:rsidRDefault="003E2558">
      <w:pPr>
        <w:spacing w:line="360" w:lineRule="auto"/>
        <w:ind w:leftChars="350" w:left="1050" w:hangingChars="150" w:hanging="315"/>
        <w:rPr>
          <w:rFonts w:ascii="宋体"/>
          <w:szCs w:val="21"/>
        </w:rPr>
      </w:pPr>
      <w:r>
        <w:rPr>
          <w:rFonts w:ascii="宋体" w:hint="eastAsia"/>
          <w:szCs w:val="21"/>
        </w:rPr>
        <w:t>5）完工质量保证制度：车辆维修完工出厂实行出厂合格检查制度，维修质量不合格的车辆不准出厂。</w:t>
      </w:r>
    </w:p>
    <w:p w:rsidR="00F03D6C" w:rsidRDefault="003E2558">
      <w:pPr>
        <w:spacing w:line="360" w:lineRule="auto"/>
        <w:ind w:leftChars="350" w:left="1050" w:hangingChars="150" w:hanging="315"/>
        <w:rPr>
          <w:rFonts w:ascii="宋体"/>
          <w:szCs w:val="21"/>
        </w:rPr>
      </w:pPr>
      <w:r>
        <w:rPr>
          <w:rFonts w:ascii="宋体" w:hint="eastAsia"/>
          <w:szCs w:val="21"/>
        </w:rPr>
        <w:t>6）维修配件质量保证制度：维修过程中所采用的零配件等材料必须是符合国家标准的全新原厂纯正零配件，不得使用假冒伪劣产品或以次充好，以旧顶新。维修时，应尽量对原有的零部件进行修理，确需更换零配件时，必须使用符合国家标准的全新原厂纯正零配件。为打造维修的阳光服务，中标人应建立汽车零配件质量保证和追溯制度，实行配件信息公示制度。</w:t>
      </w:r>
    </w:p>
    <w:p w:rsidR="00F03D6C" w:rsidRDefault="003E2558">
      <w:pPr>
        <w:spacing w:line="360" w:lineRule="auto"/>
        <w:ind w:leftChars="350" w:left="1050" w:hangingChars="150" w:hanging="315"/>
        <w:rPr>
          <w:rFonts w:ascii="宋体"/>
          <w:szCs w:val="21"/>
        </w:rPr>
      </w:pPr>
      <w:r>
        <w:rPr>
          <w:rFonts w:ascii="宋体" w:hint="eastAsia"/>
          <w:szCs w:val="21"/>
        </w:rPr>
        <w:t>7）维修专柜制度：中标人必须设立车辆维修专门联系人、服务专柜和专用联系电话，有专人提供从接车到送车出厂的全过程服务。为公务车辆提供优先服务，确保在规定的时限内完成维修项目，保障采购人用车需要。公务车辆专门服务人员的联系方式如有变更，必须及时通知采购人，否则应由中标人承担因此产生的不利后果。</w:t>
      </w:r>
    </w:p>
    <w:p w:rsidR="00F03D6C" w:rsidRDefault="003E2558">
      <w:pPr>
        <w:spacing w:line="360" w:lineRule="auto"/>
        <w:ind w:leftChars="350" w:left="1050" w:hangingChars="150" w:hanging="315"/>
        <w:rPr>
          <w:rFonts w:ascii="宋体"/>
          <w:szCs w:val="21"/>
        </w:rPr>
      </w:pPr>
      <w:r>
        <w:rPr>
          <w:rFonts w:ascii="宋体" w:hint="eastAsia"/>
          <w:szCs w:val="21"/>
        </w:rPr>
        <w:t>8）报表制度：严格每月报表报送制度。周期为每月月初至月底，中标人需于下月5日前，按照《龙岗海关车辆维修服务月报表》要求，准时将上一月维修数据发送至采购人指定邮箱。</w:t>
      </w:r>
    </w:p>
    <w:p w:rsidR="00F03D6C" w:rsidRDefault="003E2558">
      <w:pPr>
        <w:spacing w:line="360" w:lineRule="auto"/>
        <w:ind w:leftChars="350" w:left="1050" w:hangingChars="150" w:hanging="315"/>
        <w:rPr>
          <w:rFonts w:ascii="宋体"/>
          <w:szCs w:val="21"/>
        </w:rPr>
      </w:pPr>
      <w:r>
        <w:rPr>
          <w:rFonts w:ascii="宋体" w:hint="eastAsia"/>
          <w:szCs w:val="21"/>
        </w:rPr>
        <w:t>9）服务承诺：中标人应严格按照所做承诺履约，同时保证采购人车辆维修信息不外泄。如中标人承诺和采购人服务要求有冲突，则按有利于采购人的条款执行。</w:t>
      </w:r>
    </w:p>
    <w:p w:rsidR="00F03D6C" w:rsidRDefault="003E2558">
      <w:pPr>
        <w:spacing w:line="360" w:lineRule="auto"/>
        <w:ind w:leftChars="295" w:left="1039" w:hangingChars="200" w:hanging="420"/>
        <w:rPr>
          <w:rFonts w:ascii="宋体"/>
          <w:szCs w:val="21"/>
        </w:rPr>
      </w:pPr>
      <w:r>
        <w:rPr>
          <w:rFonts w:ascii="宋体" w:hint="eastAsia"/>
          <w:szCs w:val="21"/>
        </w:rPr>
        <w:t>10）按受监管承诺：为加强管理，做好公务车辆定点维修工作，中标人应接受采购人及有关部门的监管。</w:t>
      </w:r>
    </w:p>
    <w:p w:rsidR="00F03D6C" w:rsidRDefault="003E2558">
      <w:pPr>
        <w:spacing w:line="360" w:lineRule="auto"/>
        <w:ind w:leftChars="295" w:left="1039" w:hangingChars="200" w:hanging="420"/>
        <w:rPr>
          <w:rFonts w:ascii="宋体"/>
          <w:szCs w:val="21"/>
        </w:rPr>
      </w:pPr>
      <w:r>
        <w:rPr>
          <w:rFonts w:ascii="宋体" w:hint="eastAsia"/>
          <w:szCs w:val="21"/>
        </w:rPr>
        <w:t>11）工时定额参照深圳市汽车维修行业最新《深圳市汽车维修工时定额标准》执行，配件材料价格应符合市场定价水平，有真实的进价信息，单价300元以上的需提供进货价格凭证。</w:t>
      </w:r>
    </w:p>
    <w:p w:rsidR="00F03D6C" w:rsidRDefault="003E2558">
      <w:pPr>
        <w:spacing w:line="360" w:lineRule="auto"/>
        <w:ind w:leftChars="295" w:left="1039" w:hangingChars="200" w:hanging="420"/>
        <w:rPr>
          <w:rFonts w:ascii="宋体"/>
          <w:szCs w:val="21"/>
        </w:rPr>
      </w:pPr>
      <w:r>
        <w:rPr>
          <w:rFonts w:ascii="宋体" w:hint="eastAsia"/>
          <w:szCs w:val="21"/>
        </w:rPr>
        <w:t>12）维修质量按中华人民共和国交通运输部令2021年第18号《机动车维修管理规定》执行。</w:t>
      </w:r>
    </w:p>
    <w:p w:rsidR="00F03D6C" w:rsidRDefault="003E2558">
      <w:pPr>
        <w:spacing w:line="360" w:lineRule="auto"/>
        <w:ind w:leftChars="295" w:left="1039" w:hangingChars="200" w:hanging="420"/>
        <w:rPr>
          <w:rFonts w:ascii="宋体"/>
          <w:szCs w:val="21"/>
        </w:rPr>
      </w:pPr>
      <w:r>
        <w:rPr>
          <w:rFonts w:ascii="宋体" w:hint="eastAsia"/>
          <w:szCs w:val="21"/>
        </w:rPr>
        <w:t>13）企业变更报批报备制度：凡中标人涉及企业转让、企业地址变更、企业与采购人联系人及电话变更、与采购相关内容的其它变更均应及时报备采购人；如涉及影响采购人</w:t>
      </w:r>
      <w:r>
        <w:rPr>
          <w:rFonts w:ascii="宋体" w:hint="eastAsia"/>
          <w:szCs w:val="21"/>
        </w:rPr>
        <w:lastRenderedPageBreak/>
        <w:t>权益的，如变更维修地址等内容，应事先获得采购人书面同意后方可进行。</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质量保障</w:t>
      </w:r>
      <w:r>
        <w:rPr>
          <w:rFonts w:asciiTheme="minorEastAsia" w:eastAsiaTheme="minorEastAsia" w:hAnsiTheme="minorEastAsia" w:hint="eastAsia"/>
        </w:rPr>
        <w:t>要求</w:t>
      </w:r>
    </w:p>
    <w:p w:rsidR="00F03D6C" w:rsidRDefault="003E2558">
      <w:pPr>
        <w:spacing w:line="360" w:lineRule="auto"/>
        <w:ind w:leftChars="350" w:left="1050" w:hangingChars="150" w:hanging="315"/>
        <w:rPr>
          <w:rFonts w:ascii="宋体"/>
          <w:szCs w:val="21"/>
        </w:rPr>
      </w:pPr>
      <w:r>
        <w:rPr>
          <w:rFonts w:ascii="宋体" w:hint="eastAsia"/>
          <w:szCs w:val="21"/>
        </w:rPr>
        <w:t>1）中标人所采用的零部件、配件等材料均符合国家颁布标准，不使用假冒伪劣产品或以次充好，以旧顶新。维修时，重在修理，以节省支出，确需更换零部件时，使用合格产品或正品。</w:t>
      </w:r>
    </w:p>
    <w:p w:rsidR="00F03D6C" w:rsidRDefault="003E2558">
      <w:pPr>
        <w:spacing w:line="360" w:lineRule="auto"/>
        <w:ind w:leftChars="350" w:left="1050" w:hangingChars="150" w:hanging="315"/>
        <w:rPr>
          <w:rFonts w:ascii="宋体"/>
          <w:szCs w:val="21"/>
        </w:rPr>
      </w:pPr>
      <w:r>
        <w:rPr>
          <w:rFonts w:ascii="宋体" w:hint="eastAsia"/>
          <w:szCs w:val="21"/>
        </w:rPr>
        <w:t>2）整车修理或总成修理质量保质期为车辆行驶20000公里或者100日。</w:t>
      </w:r>
    </w:p>
    <w:p w:rsidR="00F03D6C" w:rsidRDefault="003E2558">
      <w:pPr>
        <w:spacing w:line="360" w:lineRule="auto"/>
        <w:ind w:leftChars="350" w:left="1050" w:hangingChars="150" w:hanging="315"/>
        <w:rPr>
          <w:rFonts w:ascii="宋体"/>
          <w:szCs w:val="21"/>
        </w:rPr>
      </w:pPr>
      <w:r>
        <w:rPr>
          <w:rFonts w:ascii="宋体" w:hint="eastAsia"/>
          <w:szCs w:val="21"/>
        </w:rPr>
        <w:t>3）二级维护质量保证期为车辆行驶5000公里或者60日。</w:t>
      </w:r>
    </w:p>
    <w:p w:rsidR="00F03D6C" w:rsidRDefault="003E2558">
      <w:pPr>
        <w:spacing w:line="360" w:lineRule="auto"/>
        <w:ind w:leftChars="350" w:left="1050" w:hangingChars="150" w:hanging="315"/>
        <w:rPr>
          <w:rFonts w:ascii="宋体"/>
          <w:szCs w:val="21"/>
        </w:rPr>
      </w:pPr>
      <w:r>
        <w:rPr>
          <w:rFonts w:ascii="宋体" w:hint="eastAsia"/>
          <w:szCs w:val="21"/>
        </w:rPr>
        <w:t>4）一级维护，小修及专项修理质量保证期为车辆行驶2000公里或者30日。</w:t>
      </w:r>
    </w:p>
    <w:p w:rsidR="00F03D6C" w:rsidRDefault="003E2558">
      <w:pPr>
        <w:spacing w:line="360" w:lineRule="auto"/>
        <w:ind w:leftChars="350" w:left="1050" w:hangingChars="150" w:hanging="315"/>
        <w:rPr>
          <w:rFonts w:ascii="宋体"/>
          <w:szCs w:val="21"/>
        </w:rPr>
      </w:pPr>
      <w:r>
        <w:rPr>
          <w:rFonts w:ascii="宋体" w:hint="eastAsia"/>
          <w:szCs w:val="21"/>
        </w:rPr>
        <w:t>5）其他机动车整车修理或者总成修理质量保证期为机动车行驶6000公里或者60日，维护小修及专项修理质量保证期为机动车行驶700公里或者7日。</w:t>
      </w:r>
    </w:p>
    <w:p w:rsidR="00F03D6C" w:rsidRDefault="003E2558">
      <w:pPr>
        <w:spacing w:line="360" w:lineRule="auto"/>
        <w:ind w:leftChars="350" w:left="1050" w:hangingChars="150" w:hanging="315"/>
        <w:rPr>
          <w:rFonts w:ascii="宋体"/>
          <w:szCs w:val="21"/>
        </w:rPr>
      </w:pPr>
      <w:r>
        <w:rPr>
          <w:rFonts w:ascii="宋体" w:hint="eastAsia"/>
          <w:szCs w:val="21"/>
        </w:rPr>
        <w:t>6）质量保证期中行驶里程和日期指标，以先到者为准</w:t>
      </w:r>
      <w:r>
        <w:rPr>
          <w:rFonts w:hint="eastAsia"/>
        </w:rPr>
        <w:t>否，则免费返修至修复为止。其他未尽事宜以交通部最新版《机动车维修管理规定》为准。</w:t>
      </w:r>
      <w:r>
        <w:rPr>
          <w:rFonts w:ascii="宋体" w:hint="eastAsia"/>
          <w:szCs w:val="21"/>
        </w:rPr>
        <w:t>机动车维修质量保证期，从维修竣工出厂之日起计算。</w:t>
      </w:r>
    </w:p>
    <w:p w:rsidR="00F03D6C" w:rsidRDefault="003E2558">
      <w:pPr>
        <w:spacing w:line="360" w:lineRule="auto"/>
        <w:ind w:leftChars="350" w:left="1050" w:hangingChars="150" w:hanging="315"/>
        <w:rPr>
          <w:rFonts w:ascii="宋体"/>
          <w:szCs w:val="21"/>
        </w:rPr>
      </w:pPr>
      <w:r>
        <w:rPr>
          <w:rFonts w:ascii="宋体" w:hint="eastAsia"/>
          <w:szCs w:val="21"/>
        </w:rPr>
        <w:t>7）在质量保证期和承诺的质量保证期内，因维修质量原因造成机动车无法正常使用，中标人在3日内不能或者无法提供因非维修原因而造成机动车无法使用的相关证据的，应当及时无偿返修，不得故意拖延或者无理拒绝。</w:t>
      </w:r>
    </w:p>
    <w:p w:rsidR="00F03D6C" w:rsidRDefault="003E2558">
      <w:pPr>
        <w:spacing w:line="360" w:lineRule="auto"/>
        <w:ind w:leftChars="350" w:left="1050" w:hangingChars="150" w:hanging="315"/>
        <w:rPr>
          <w:rFonts w:ascii="宋体"/>
          <w:szCs w:val="21"/>
        </w:rPr>
      </w:pPr>
      <w:r>
        <w:rPr>
          <w:rFonts w:ascii="宋体" w:hint="eastAsia"/>
          <w:szCs w:val="21"/>
        </w:rPr>
        <w:t>8）在质量保证期内，机动车因同一故障或维修项目经两次修理仍不能正常使用的，中标人负责联系其他机动车维修经营者维修，并承担相应修理费用。</w:t>
      </w:r>
    </w:p>
    <w:p w:rsidR="00F03D6C" w:rsidRDefault="00F03D6C">
      <w:pPr>
        <w:pStyle w:val="afa"/>
        <w:rPr>
          <w:lang w:val="en-US"/>
        </w:rPr>
      </w:pPr>
      <w:bookmarkStart w:id="174" w:name="_Toc487209008"/>
      <w:bookmarkEnd w:id="172"/>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5" w:name="_Toc143005524"/>
      <w:r>
        <w:rPr>
          <w:rFonts w:ascii="宋体" w:hAnsi="宋体" w:cs="宋体" w:hint="eastAsia"/>
          <w:kern w:val="0"/>
          <w:szCs w:val="21"/>
        </w:rPr>
        <w:t>三、商务要求</w:t>
      </w:r>
      <w:bookmarkEnd w:id="175"/>
    </w:p>
    <w:p w:rsidR="00F03D6C" w:rsidRDefault="003E2558">
      <w:pPr>
        <w:spacing w:line="360" w:lineRule="auto"/>
        <w:ind w:firstLineChars="50" w:firstLine="105"/>
        <w:rPr>
          <w:rFonts w:ascii="宋体" w:hAnsi="宋体"/>
          <w:szCs w:val="21"/>
        </w:rPr>
      </w:pPr>
      <w:r>
        <w:rPr>
          <w:rFonts w:ascii="宋体" w:hAnsi="宋体" w:hint="eastAsia"/>
          <w:szCs w:val="21"/>
        </w:rPr>
        <w:t>★ 1．合同履行期限</w:t>
      </w:r>
    </w:p>
    <w:p w:rsidR="00F03D6C" w:rsidRPr="00D968A1" w:rsidRDefault="003E2558">
      <w:pPr>
        <w:spacing w:line="360" w:lineRule="auto"/>
        <w:ind w:leftChars="350" w:left="735"/>
        <w:rPr>
          <w:rFonts w:ascii="宋体"/>
        </w:rPr>
      </w:pPr>
      <w:r>
        <w:rPr>
          <w:rFonts w:ascii="宋体" w:hint="eastAsia"/>
        </w:rPr>
        <w:t>合同签订之日起1年合同</w:t>
      </w:r>
      <w:r w:rsidRPr="00D968A1">
        <w:rPr>
          <w:rFonts w:ascii="宋体" w:hint="eastAsia"/>
        </w:rPr>
        <w:t>签订之日起1年，或维修金额累计达到预算上限人民币贰拾万零柒仟元整（</w:t>
      </w:r>
      <w:r w:rsidRPr="00D968A1">
        <w:rPr>
          <w:rFonts w:ascii="宋体" w:hint="eastAsia"/>
        </w:rPr>
        <w:t>¥</w:t>
      </w:r>
      <w:r w:rsidRPr="00D968A1">
        <w:rPr>
          <w:rFonts w:ascii="宋体" w:hint="eastAsia"/>
        </w:rPr>
        <w:t>207</w:t>
      </w:r>
      <w:r w:rsidRPr="00D968A1">
        <w:rPr>
          <w:rFonts w:ascii="宋体"/>
        </w:rPr>
        <w:t>,</w:t>
      </w:r>
      <w:r w:rsidRPr="00D968A1">
        <w:rPr>
          <w:rFonts w:ascii="宋体" w:hint="eastAsia"/>
        </w:rPr>
        <w:t>000</w:t>
      </w:r>
      <w:r w:rsidRPr="00D968A1">
        <w:rPr>
          <w:rFonts w:ascii="宋体"/>
        </w:rPr>
        <w:t>.00</w:t>
      </w:r>
      <w:r w:rsidRPr="00D968A1">
        <w:rPr>
          <w:rFonts w:ascii="宋体" w:hint="eastAsia"/>
        </w:rPr>
        <w:t>）金额后服务合同自动终止。</w:t>
      </w:r>
    </w:p>
    <w:p w:rsidR="00F03D6C" w:rsidRPr="00D968A1" w:rsidRDefault="003E2558">
      <w:pPr>
        <w:spacing w:line="360" w:lineRule="auto"/>
        <w:ind w:firstLineChars="200" w:firstLine="420"/>
        <w:rPr>
          <w:rFonts w:ascii="宋体" w:hAnsi="宋体"/>
          <w:szCs w:val="21"/>
        </w:rPr>
      </w:pPr>
      <w:r w:rsidRPr="00D968A1">
        <w:rPr>
          <w:rFonts w:ascii="宋体" w:hAnsi="宋体" w:hint="eastAsia"/>
          <w:szCs w:val="21"/>
        </w:rPr>
        <w:t>2．验收方式</w:t>
      </w:r>
    </w:p>
    <w:p w:rsidR="00F03D6C" w:rsidRPr="00D968A1" w:rsidRDefault="003E2558">
      <w:pPr>
        <w:spacing w:line="360" w:lineRule="auto"/>
        <w:ind w:leftChars="345" w:left="724"/>
      </w:pPr>
      <w:r w:rsidRPr="00D968A1">
        <w:rPr>
          <w:rFonts w:hint="eastAsia"/>
        </w:rPr>
        <w:t>车辆维修竣工后，采购人应仔细检查完工车辆，如发现问题应及时向中标人提出，中标人应积极配合并给予维修；如对完工车辆无异议，在核验中标人移交从维修车辆上更换下来的旧零配件（如有）和更换后的《新零配件进货费用清单》（如有）复印件后，由采购人在《车辆维修收费结算单》上签字确认。</w:t>
      </w:r>
    </w:p>
    <w:p w:rsidR="00F03D6C" w:rsidRPr="00D968A1" w:rsidRDefault="003E2558">
      <w:pPr>
        <w:spacing w:line="360" w:lineRule="auto"/>
        <w:ind w:firstLineChars="50" w:firstLine="105"/>
        <w:rPr>
          <w:rFonts w:ascii="宋体" w:hAnsi="宋体"/>
          <w:szCs w:val="21"/>
        </w:rPr>
      </w:pPr>
      <w:r w:rsidRPr="00D968A1">
        <w:rPr>
          <w:rFonts w:ascii="宋体" w:hAnsi="宋体" w:hint="eastAsia"/>
          <w:szCs w:val="21"/>
        </w:rPr>
        <w:t>★ 3．结算方式</w:t>
      </w:r>
    </w:p>
    <w:p w:rsidR="00F03D6C" w:rsidRPr="00D968A1" w:rsidRDefault="003E2558">
      <w:pPr>
        <w:spacing w:line="360" w:lineRule="auto"/>
        <w:ind w:leftChars="345" w:left="724"/>
      </w:pPr>
      <w:r w:rsidRPr="00D968A1">
        <w:rPr>
          <w:rFonts w:hint="eastAsia"/>
        </w:rPr>
        <w:t>结算方式为月结。中标人每月</w:t>
      </w:r>
      <w:r w:rsidRPr="00D968A1">
        <w:rPr>
          <w:rFonts w:hint="eastAsia"/>
        </w:rPr>
        <w:t>5</w:t>
      </w:r>
      <w:r w:rsidRPr="00D968A1">
        <w:rPr>
          <w:rFonts w:hint="eastAsia"/>
        </w:rPr>
        <w:t>日前须将上月《车辆维修保养审批单》和《车辆维修收</w:t>
      </w:r>
      <w:r w:rsidRPr="00D968A1">
        <w:rPr>
          <w:rFonts w:hint="eastAsia"/>
        </w:rPr>
        <w:lastRenderedPageBreak/>
        <w:t>费结算单》等车辆维修结算材料交采购人，采购人核对确认无误后，中标人需向采购人开具正规等额增值税专用发票，采购人协助办理报销手续。</w:t>
      </w:r>
      <w:r w:rsidRPr="00D968A1">
        <w:rPr>
          <w:rFonts w:asciiTheme="minorEastAsia" w:eastAsiaTheme="minorEastAsia" w:hAnsiTheme="minorEastAsia" w:hint="eastAsia"/>
        </w:rPr>
        <w:t>采购人于每月25日前以银行转账方式支付上月维修款项至中标人指定的银行账户。</w:t>
      </w:r>
    </w:p>
    <w:p w:rsidR="00F03D6C" w:rsidRPr="00D968A1" w:rsidRDefault="003E2558">
      <w:pPr>
        <w:spacing w:line="360" w:lineRule="auto"/>
        <w:ind w:firstLineChars="200" w:firstLine="420"/>
        <w:rPr>
          <w:rFonts w:ascii="宋体" w:hAnsi="宋体"/>
          <w:szCs w:val="21"/>
        </w:rPr>
      </w:pPr>
      <w:r w:rsidRPr="00D968A1">
        <w:rPr>
          <w:rFonts w:ascii="宋体" w:hAnsi="宋体" w:hint="eastAsia"/>
          <w:szCs w:val="21"/>
        </w:rPr>
        <w:t>4．售后服务要求</w:t>
      </w:r>
    </w:p>
    <w:p w:rsidR="00F03D6C" w:rsidRDefault="003E2558">
      <w:pPr>
        <w:spacing w:line="360" w:lineRule="auto"/>
        <w:ind w:firstLineChars="200" w:firstLine="420"/>
      </w:pPr>
      <w:r w:rsidRPr="00D968A1">
        <w:rPr>
          <w:rFonts w:hint="eastAsia"/>
        </w:rPr>
        <w:t xml:space="preserve">  </w:t>
      </w:r>
      <w:r w:rsidRPr="00D968A1">
        <w:rPr>
          <w:rFonts w:ascii="宋体" w:hAnsi="宋体" w:hint="eastAsia"/>
          <w:szCs w:val="21"/>
        </w:rPr>
        <w:t xml:space="preserve"> 1）中标人须在接到采购人维修通知后30分钟内上门。</w:t>
      </w:r>
    </w:p>
    <w:p w:rsidR="00F03D6C" w:rsidRDefault="003E2558">
      <w:pPr>
        <w:spacing w:line="360" w:lineRule="auto"/>
        <w:ind w:leftChars="350" w:left="1050" w:hangingChars="150" w:hanging="315"/>
        <w:rPr>
          <w:rFonts w:ascii="宋体"/>
          <w:szCs w:val="21"/>
        </w:rPr>
      </w:pPr>
      <w:r>
        <w:rPr>
          <w:rFonts w:ascii="宋体" w:hint="eastAsia"/>
          <w:szCs w:val="21"/>
        </w:rPr>
        <w:t>2）设立应急电</w:t>
      </w:r>
      <w:r>
        <w:rPr>
          <w:rFonts w:asciiTheme="minorEastAsia" w:eastAsiaTheme="minorEastAsia" w:hAnsiTheme="minorEastAsia" w:hint="eastAsia"/>
          <w:szCs w:val="21"/>
        </w:rPr>
        <w:t>话，</w:t>
      </w:r>
      <w:r>
        <w:rPr>
          <w:rFonts w:ascii="宋体" w:hAnsi="宋体" w:hint="eastAsia"/>
        </w:rPr>
        <w:t>实行24小时值班制度</w:t>
      </w:r>
      <w:r>
        <w:rPr>
          <w:rFonts w:asciiTheme="minorEastAsia" w:eastAsiaTheme="minorEastAsia" w:hAnsiTheme="minorEastAsia" w:hint="eastAsia"/>
        </w:rPr>
        <w:t>，</w:t>
      </w:r>
      <w:r>
        <w:rPr>
          <w:rFonts w:asciiTheme="minorEastAsia" w:eastAsiaTheme="minorEastAsia" w:hAnsiTheme="minorEastAsia" w:hint="eastAsia"/>
          <w:szCs w:val="21"/>
        </w:rPr>
        <w:t>提</w:t>
      </w:r>
      <w:r>
        <w:rPr>
          <w:rFonts w:ascii="宋体" w:hint="eastAsia"/>
          <w:szCs w:val="21"/>
        </w:rPr>
        <w:t>供24小时专人跟踪负责服务。</w:t>
      </w:r>
    </w:p>
    <w:p w:rsidR="00F03D6C" w:rsidRDefault="003E2558">
      <w:pPr>
        <w:spacing w:line="360" w:lineRule="auto"/>
        <w:ind w:leftChars="350" w:left="1050" w:hangingChars="150" w:hanging="315"/>
        <w:rPr>
          <w:rFonts w:ascii="宋体"/>
          <w:szCs w:val="21"/>
        </w:rPr>
      </w:pPr>
      <w:r>
        <w:rPr>
          <w:rFonts w:ascii="宋体" w:hint="eastAsia"/>
          <w:szCs w:val="21"/>
        </w:rPr>
        <w:t>3）提供24小时免费拖车服务（在深圳市内，含节假日）、节假日维修服务，在深圳市内应客户要求提供上门接送车服务，接送车响应时间为接到客户电话后60分钟以内到达客户现场。</w:t>
      </w:r>
    </w:p>
    <w:p w:rsidR="00F03D6C" w:rsidRDefault="003E2558">
      <w:pPr>
        <w:spacing w:line="360" w:lineRule="auto"/>
        <w:ind w:leftChars="350" w:left="1050" w:hangingChars="150" w:hanging="315"/>
        <w:rPr>
          <w:rFonts w:ascii="宋体"/>
          <w:szCs w:val="21"/>
        </w:rPr>
      </w:pPr>
      <w:r>
        <w:rPr>
          <w:rFonts w:ascii="宋体" w:hint="eastAsia"/>
          <w:szCs w:val="21"/>
        </w:rPr>
        <w:t>4）完工出厂车辆提供免费清洁、吸尘服务，每年赠送一次全车免费抛光打蜡及消毒和全年免费无数次蜡水洗车，免费轮胎冲氮气，全年免费为车辆安全检测，雨季免费检测雨刮系统。</w:t>
      </w:r>
    </w:p>
    <w:p w:rsidR="00F03D6C" w:rsidRDefault="003E2558">
      <w:pPr>
        <w:spacing w:line="360" w:lineRule="auto"/>
        <w:ind w:leftChars="350" w:left="1050" w:hangingChars="150" w:hanging="315"/>
        <w:rPr>
          <w:rFonts w:ascii="宋体"/>
          <w:szCs w:val="21"/>
        </w:rPr>
      </w:pPr>
      <w:r>
        <w:rPr>
          <w:rFonts w:ascii="宋体" w:hint="eastAsia"/>
          <w:szCs w:val="21"/>
        </w:rPr>
        <w:t>5）免费代办车辆年检、营运证季审、综合审，及时代缴养路费、车船拍照税等，代办保险保险索赔，代处理违章及贵司人员的驾照年审事宜。</w:t>
      </w:r>
    </w:p>
    <w:p w:rsidR="00F03D6C" w:rsidRDefault="003E2558">
      <w:pPr>
        <w:spacing w:line="360" w:lineRule="auto"/>
        <w:ind w:leftChars="350" w:left="1050" w:hangingChars="150" w:hanging="315"/>
        <w:rPr>
          <w:rFonts w:ascii="宋体"/>
          <w:szCs w:val="21"/>
        </w:rPr>
      </w:pPr>
      <w:r>
        <w:rPr>
          <w:rFonts w:ascii="宋体" w:hint="eastAsia"/>
          <w:szCs w:val="21"/>
        </w:rPr>
        <w:t>6）建立车辆详细维修档案，提供日常免费保养和技术咨询培训服务。</w:t>
      </w:r>
    </w:p>
    <w:p w:rsidR="00F03D6C" w:rsidRDefault="003E2558">
      <w:pPr>
        <w:spacing w:line="360" w:lineRule="auto"/>
        <w:ind w:leftChars="350" w:left="1050" w:hangingChars="150" w:hanging="315"/>
        <w:rPr>
          <w:rFonts w:ascii="宋体"/>
          <w:szCs w:val="21"/>
        </w:rPr>
      </w:pPr>
      <w:r>
        <w:rPr>
          <w:rFonts w:ascii="宋体" w:hint="eastAsia"/>
          <w:szCs w:val="21"/>
        </w:rPr>
        <w:t>7）按月及时报送车辆维修统计数据。</w:t>
      </w:r>
    </w:p>
    <w:p w:rsidR="00F03D6C" w:rsidRDefault="003E2558">
      <w:pPr>
        <w:spacing w:line="360" w:lineRule="auto"/>
        <w:ind w:leftChars="350" w:left="1050" w:hangingChars="150" w:hanging="315"/>
        <w:rPr>
          <w:rFonts w:ascii="宋体"/>
          <w:szCs w:val="21"/>
        </w:rPr>
      </w:pPr>
      <w:r>
        <w:rPr>
          <w:rFonts w:ascii="宋体" w:hint="eastAsia"/>
          <w:szCs w:val="21"/>
        </w:rPr>
        <w:t>8）设立投诉制度，认真听取送修单位意见，并及时做出修正。</w:t>
      </w:r>
    </w:p>
    <w:p w:rsidR="00F03D6C" w:rsidRDefault="00F03D6C">
      <w:pPr>
        <w:pStyle w:val="a0"/>
      </w:pPr>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6" w:name="_Toc143005525"/>
      <w:r>
        <w:rPr>
          <w:rFonts w:ascii="宋体" w:hAnsi="宋体" w:cs="宋体" w:hint="eastAsia"/>
          <w:kern w:val="0"/>
          <w:szCs w:val="21"/>
        </w:rPr>
        <w:t>四、投标报价要求</w:t>
      </w:r>
      <w:bookmarkEnd w:id="176"/>
    </w:p>
    <w:bookmarkEnd w:id="168"/>
    <w:bookmarkEnd w:id="174"/>
    <w:p w:rsidR="00F03D6C" w:rsidRDefault="003E2558">
      <w:pPr>
        <w:tabs>
          <w:tab w:val="left" w:pos="426"/>
          <w:tab w:val="left" w:pos="1455"/>
        </w:tabs>
        <w:spacing w:line="360" w:lineRule="auto"/>
        <w:ind w:leftChars="200" w:left="735" w:hangingChars="150" w:hanging="315"/>
      </w:pPr>
      <w:r>
        <w:rPr>
          <w:rFonts w:ascii="宋体" w:hAnsi="宋体" w:hint="eastAsia"/>
        </w:rPr>
        <w:t>1</w:t>
      </w:r>
      <w:r>
        <w:rPr>
          <w:rFonts w:asciiTheme="minorEastAsia" w:eastAsiaTheme="minorEastAsia" w:hAnsiTheme="minorEastAsia" w:hint="eastAsia"/>
        </w:rPr>
        <w:t>．</w:t>
      </w:r>
      <w:r>
        <w:rPr>
          <w:rFonts w:hint="eastAsia"/>
        </w:rPr>
        <w:t>本项目</w:t>
      </w:r>
      <w:r>
        <w:rPr>
          <w:rFonts w:ascii="宋体" w:hint="eastAsia"/>
        </w:rPr>
        <w:t>预算金额：人民币贰拾万零柒佰元整（</w:t>
      </w:r>
      <w:r>
        <w:rPr>
          <w:rFonts w:asciiTheme="minorEastAsia" w:eastAsiaTheme="minorEastAsia" w:hAnsiTheme="minorEastAsia" w:hint="eastAsia"/>
        </w:rPr>
        <w:t>¥</w:t>
      </w:r>
      <w:r>
        <w:rPr>
          <w:rFonts w:ascii="宋体" w:hint="eastAsia"/>
        </w:rPr>
        <w:t>207</w:t>
      </w:r>
      <w:r>
        <w:rPr>
          <w:rFonts w:ascii="宋体"/>
        </w:rPr>
        <w:t>,</w:t>
      </w:r>
      <w:r>
        <w:rPr>
          <w:rFonts w:ascii="宋体" w:hint="eastAsia"/>
        </w:rPr>
        <w:t>000</w:t>
      </w:r>
      <w:r>
        <w:rPr>
          <w:rFonts w:ascii="宋体"/>
        </w:rPr>
        <w:t>.00</w:t>
      </w:r>
      <w:r>
        <w:rPr>
          <w:rFonts w:ascii="宋体" w:hint="eastAsia"/>
        </w:rPr>
        <w:t>）</w:t>
      </w:r>
      <w:r>
        <w:rPr>
          <w:rFonts w:ascii="宋体" w:hAnsi="宋体" w:hint="eastAsia"/>
          <w:bCs/>
          <w:szCs w:val="21"/>
        </w:rPr>
        <w:t>，为</w:t>
      </w:r>
      <w:r>
        <w:rPr>
          <w:rFonts w:hint="eastAsia"/>
        </w:rPr>
        <w:t>支付上限金额。</w:t>
      </w:r>
      <w:r>
        <w:rPr>
          <w:rFonts w:asciiTheme="minorEastAsia" w:eastAsiaTheme="minorEastAsia" w:hAnsiTheme="minorEastAsia" w:hint="eastAsia"/>
        </w:rPr>
        <w:t>采购人</w:t>
      </w:r>
      <w:r>
        <w:rPr>
          <w:rFonts w:ascii="宋体" w:hAnsi="宋体" w:hint="eastAsia"/>
        </w:rPr>
        <w:t>不保证</w:t>
      </w:r>
      <w:r>
        <w:rPr>
          <w:rFonts w:asciiTheme="minorEastAsia" w:eastAsiaTheme="minorEastAsia" w:hAnsiTheme="minorEastAsia" w:hint="eastAsia"/>
        </w:rPr>
        <w:t>中标人</w:t>
      </w:r>
      <w:r>
        <w:rPr>
          <w:rFonts w:ascii="宋体" w:hAnsi="宋体" w:hint="eastAsia"/>
        </w:rPr>
        <w:t>在合同期间内的实际维修保养服务量或维修保养服务费用</w:t>
      </w:r>
      <w:r>
        <w:rPr>
          <w:rFonts w:ascii="宋体" w:hAnsi="宋体" w:cs="宋体" w:hint="eastAsia"/>
          <w:bCs/>
          <w:szCs w:val="21"/>
        </w:rPr>
        <w:t>，具体金额以实际发生为准。</w:t>
      </w:r>
    </w:p>
    <w:p w:rsidR="00F03D6C" w:rsidRDefault="003E2558">
      <w:pPr>
        <w:tabs>
          <w:tab w:val="left" w:pos="426"/>
          <w:tab w:val="left" w:pos="1455"/>
        </w:tabs>
        <w:spacing w:line="360" w:lineRule="auto"/>
        <w:ind w:leftChars="-2" w:left="-4" w:firstLineChars="50" w:firstLine="105"/>
        <w:rPr>
          <w:rFonts w:ascii="宋体" w:hAnsi="宋体"/>
        </w:rPr>
      </w:pPr>
      <w:r>
        <w:rPr>
          <w:rFonts w:ascii="宋体" w:hAnsi="宋体" w:hint="eastAsia"/>
        </w:rPr>
        <w:t>★ 2．投标报价分为报维修人工费单价（元/小时）及材料管理费率（%）：</w:t>
      </w:r>
    </w:p>
    <w:p w:rsidR="00F03D6C" w:rsidRDefault="003E2558">
      <w:pPr>
        <w:tabs>
          <w:tab w:val="left" w:pos="426"/>
          <w:tab w:val="left" w:pos="1455"/>
        </w:tabs>
        <w:spacing w:line="360" w:lineRule="auto"/>
        <w:ind w:leftChars="350" w:left="735"/>
        <w:rPr>
          <w:rFonts w:asciiTheme="minorEastAsia" w:eastAsiaTheme="minorEastAsia" w:hAnsiTheme="minorEastAsia"/>
          <w:highlight w:val="yellow"/>
        </w:rPr>
      </w:pPr>
      <w:r>
        <w:rPr>
          <w:rFonts w:asciiTheme="minorEastAsia" w:eastAsiaTheme="minorEastAsia" w:hAnsiTheme="minorEastAsia" w:hint="eastAsia"/>
          <w:highlight w:val="yellow"/>
        </w:rPr>
        <w:t>1）维修人工费单价不得高于60元/小时；</w:t>
      </w:r>
    </w:p>
    <w:p w:rsidR="00F03D6C" w:rsidRDefault="003E2558">
      <w:pPr>
        <w:tabs>
          <w:tab w:val="left" w:pos="426"/>
          <w:tab w:val="left" w:pos="1455"/>
        </w:tabs>
        <w:spacing w:line="360" w:lineRule="auto"/>
        <w:ind w:leftChars="350" w:left="735"/>
        <w:rPr>
          <w:rFonts w:asciiTheme="minorEastAsia" w:eastAsiaTheme="minorEastAsia" w:hAnsiTheme="minorEastAsia"/>
        </w:rPr>
      </w:pPr>
      <w:r>
        <w:rPr>
          <w:rFonts w:asciiTheme="minorEastAsia" w:eastAsiaTheme="minorEastAsia" w:hAnsiTheme="minorEastAsia" w:hint="eastAsia"/>
          <w:highlight w:val="yellow"/>
        </w:rPr>
        <w:t>2）材料管理费率（%）</w:t>
      </w:r>
      <w:r>
        <w:rPr>
          <w:rFonts w:asciiTheme="minorEastAsia" w:eastAsiaTheme="minorEastAsia" w:hAnsiTheme="minorEastAsia" w:cs="宋体" w:hint="eastAsia"/>
          <w:bCs/>
          <w:szCs w:val="21"/>
          <w:highlight w:val="yellow"/>
        </w:rPr>
        <w:t>不得高于15%</w:t>
      </w:r>
      <w:r>
        <w:rPr>
          <w:rFonts w:asciiTheme="minorEastAsia" w:eastAsiaTheme="minorEastAsia" w:hAnsiTheme="minorEastAsia" w:hint="eastAsia"/>
          <w:highlight w:val="yellow"/>
        </w:rPr>
        <w:t>。</w:t>
      </w:r>
    </w:p>
    <w:p w:rsidR="00F03D6C" w:rsidRDefault="003E2558">
      <w:pPr>
        <w:tabs>
          <w:tab w:val="left" w:pos="426"/>
          <w:tab w:val="left" w:pos="1455"/>
        </w:tabs>
        <w:spacing w:line="360" w:lineRule="auto"/>
        <w:ind w:leftChars="350" w:left="735"/>
        <w:rPr>
          <w:rFonts w:asciiTheme="minorEastAsia" w:eastAsiaTheme="minorEastAsia" w:hAnsiTheme="minorEastAsia"/>
        </w:rPr>
      </w:pPr>
      <w:r>
        <w:rPr>
          <w:rFonts w:asciiTheme="minorEastAsia" w:eastAsiaTheme="minorEastAsia" w:hAnsiTheme="minorEastAsia" w:hint="eastAsia"/>
        </w:rPr>
        <w:t>3）每一项报价应只有一个报价，任何有选择的报价将不予接受。</w:t>
      </w:r>
    </w:p>
    <w:p w:rsidR="00F03D6C" w:rsidRDefault="003E2558">
      <w:pPr>
        <w:tabs>
          <w:tab w:val="left" w:pos="426"/>
          <w:tab w:val="left" w:pos="1455"/>
        </w:tabs>
        <w:spacing w:line="360" w:lineRule="auto"/>
        <w:ind w:leftChars="200" w:left="735" w:hangingChars="150" w:hanging="315"/>
        <w:rPr>
          <w:rFonts w:ascii="宋体" w:hAnsi="宋体" w:cs="宋体"/>
          <w:bCs/>
          <w:szCs w:val="21"/>
        </w:rPr>
      </w:pPr>
      <w:r>
        <w:rPr>
          <w:rFonts w:ascii="宋体" w:hAnsi="宋体" w:cs="宋体" w:hint="eastAsia"/>
          <w:bCs/>
          <w:szCs w:val="21"/>
        </w:rPr>
        <w:t>3．报价应包括（但不限于）人工费、材料费、管理费、检查诊断费、场地使用费、税费等所有费用。合同单价不因人工材料价格涨落及国家收费标准调整等任何因素的变化而调整。</w:t>
      </w:r>
    </w:p>
    <w:p w:rsidR="00F03D6C" w:rsidRDefault="003E2558">
      <w:pPr>
        <w:tabs>
          <w:tab w:val="left" w:pos="426"/>
          <w:tab w:val="left" w:pos="1455"/>
        </w:tabs>
        <w:spacing w:line="360" w:lineRule="auto"/>
        <w:ind w:leftChars="200" w:left="735" w:hangingChars="150" w:hanging="315"/>
        <w:rPr>
          <w:rFonts w:ascii="宋体" w:hAnsi="宋体" w:cs="宋体"/>
          <w:bCs/>
          <w:szCs w:val="21"/>
        </w:rPr>
      </w:pPr>
      <w:r>
        <w:rPr>
          <w:rFonts w:ascii="宋体" w:hAnsi="宋体" w:cs="宋体" w:hint="eastAsia"/>
          <w:bCs/>
          <w:szCs w:val="21"/>
        </w:rPr>
        <w:t>4．投标报价表中标明的</w:t>
      </w:r>
      <w:r>
        <w:rPr>
          <w:rFonts w:ascii="宋体" w:hAnsi="宋体" w:hint="eastAsia"/>
        </w:rPr>
        <w:t>维修人工费单价</w:t>
      </w:r>
      <w:r>
        <w:rPr>
          <w:rFonts w:ascii="宋体" w:hAnsi="宋体" w:cs="宋体" w:hint="eastAsia"/>
          <w:bCs/>
          <w:szCs w:val="21"/>
        </w:rPr>
        <w:t>、材料管理费费率在合同执行过程中是固定不变的，</w:t>
      </w:r>
      <w:r>
        <w:rPr>
          <w:rFonts w:ascii="宋体" w:hAnsi="宋体" w:cs="宋体" w:hint="eastAsia"/>
          <w:bCs/>
          <w:szCs w:val="21"/>
        </w:rPr>
        <w:lastRenderedPageBreak/>
        <w:t>投标人在报价时应充分考虑本次招标的各种风险 (包括漏项风险) ，在合同执行期间中标价不再实行政策性调整和变动。以可调整的价格提交的投标将作为非实质性响应投标而予以拒绝。</w:t>
      </w:r>
    </w:p>
    <w:p w:rsidR="00F03D6C" w:rsidRDefault="003E2558">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7" w:name="_Toc143005526"/>
      <w:bookmarkStart w:id="178" w:name="_Toc201743433"/>
      <w:r>
        <w:rPr>
          <w:rFonts w:ascii="宋体" w:hAnsi="宋体" w:cs="宋体"/>
          <w:kern w:val="0"/>
          <w:szCs w:val="21"/>
        </w:rPr>
        <w:t>五、特别说明</w:t>
      </w:r>
      <w:bookmarkEnd w:id="177"/>
    </w:p>
    <w:p w:rsidR="00F03D6C" w:rsidRDefault="003E2558">
      <w:pPr>
        <w:tabs>
          <w:tab w:val="left" w:pos="426"/>
          <w:tab w:val="left" w:pos="1455"/>
        </w:tabs>
        <w:spacing w:line="360" w:lineRule="auto"/>
        <w:ind w:leftChars="200" w:left="420"/>
        <w:rPr>
          <w:rFonts w:ascii="宋体" w:hAnsi="宋体"/>
          <w:sz w:val="44"/>
        </w:rPr>
      </w:pPr>
      <w:r>
        <w:rPr>
          <w:rFonts w:ascii="宋体" w:hAnsi="宋体" w:cs="宋体" w:hint="eastAsia"/>
          <w:bCs/>
          <w:szCs w:val="21"/>
        </w:rPr>
        <w:t>本项目为长期服务项目，合同期满后，采购人可根据中标人的履约情况进行评估，如整体履约情况满意且在预算安排的前提下可以续签第二年、第三年合同（合同一年一签）。续签合同时,按批复年度预算安排为准，</w:t>
      </w:r>
      <w:r>
        <w:rPr>
          <w:rFonts w:ascii="宋体" w:hAnsi="宋体" w:cs="宋体" w:hint="eastAsia"/>
          <w:szCs w:val="21"/>
        </w:rPr>
        <w:t>中标价格不予调整，</w:t>
      </w:r>
      <w:r>
        <w:rPr>
          <w:rFonts w:ascii="宋体" w:hAnsi="宋体" w:cs="宋体" w:hint="eastAsia"/>
          <w:bCs/>
          <w:szCs w:val="21"/>
        </w:rPr>
        <w:t>合同履行期限最长不得超过三年。如采购人对履约情况不满意或合同期满但采购人未获得预算批复或需求取消，采购人不再续约。</w:t>
      </w:r>
    </w:p>
    <w:p w:rsidR="00F03D6C" w:rsidRDefault="003E2558">
      <w:pPr>
        <w:widowControl/>
        <w:jc w:val="left"/>
        <w:rPr>
          <w:rFonts w:ascii="宋体" w:hAnsi="Courier New"/>
          <w:kern w:val="10"/>
          <w:sz w:val="20"/>
        </w:rPr>
      </w:pPr>
      <w:r>
        <w:br w:type="page"/>
      </w: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fa"/>
        <w:rPr>
          <w:lang w:val="en-US"/>
        </w:rPr>
      </w:pPr>
    </w:p>
    <w:p w:rsidR="00F03D6C" w:rsidRDefault="00F03D6C">
      <w:pPr>
        <w:pStyle w:val="afa"/>
        <w:rPr>
          <w:lang w:val="en-US"/>
        </w:rPr>
      </w:pPr>
    </w:p>
    <w:p w:rsidR="00F03D6C" w:rsidRDefault="00F03D6C">
      <w:pPr>
        <w:wordWrap w:val="0"/>
        <w:adjustRightInd w:val="0"/>
        <w:snapToGrid w:val="0"/>
        <w:spacing w:line="360" w:lineRule="auto"/>
        <w:rPr>
          <w:rFonts w:ascii="宋体" w:hAnsi="宋体"/>
          <w:sz w:val="44"/>
        </w:rPr>
      </w:pPr>
    </w:p>
    <w:p w:rsidR="00F03D6C" w:rsidRDefault="003E2558">
      <w:pPr>
        <w:pStyle w:val="1"/>
        <w:wordWrap w:val="0"/>
        <w:adjustRightInd w:val="0"/>
        <w:snapToGrid w:val="0"/>
        <w:spacing w:line="360" w:lineRule="auto"/>
        <w:rPr>
          <w:rFonts w:hAnsi="宋体"/>
          <w:sz w:val="44"/>
          <w:szCs w:val="44"/>
        </w:rPr>
      </w:pPr>
      <w:bookmarkStart w:id="179" w:name="_Toc143005527"/>
      <w:r>
        <w:rPr>
          <w:rFonts w:hAnsi="宋体" w:hint="eastAsia"/>
          <w:sz w:val="44"/>
          <w:szCs w:val="44"/>
        </w:rPr>
        <w:t>第</w:t>
      </w:r>
      <w:bookmarkStart w:id="180" w:name="_Toc40088665"/>
      <w:bookmarkEnd w:id="125"/>
      <w:r>
        <w:rPr>
          <w:rFonts w:hAnsi="宋体" w:hint="eastAsia"/>
          <w:sz w:val="44"/>
          <w:szCs w:val="44"/>
        </w:rPr>
        <w:t>五章  投标文件格式</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78"/>
      <w:bookmarkEnd w:id="179"/>
      <w:bookmarkEnd w:id="180"/>
    </w:p>
    <w:p w:rsidR="00F03D6C" w:rsidRDefault="003E2558">
      <w:pPr>
        <w:wordWrap w:val="0"/>
        <w:adjustRightInd w:val="0"/>
        <w:snapToGrid w:val="0"/>
        <w:spacing w:line="360" w:lineRule="auto"/>
        <w:rPr>
          <w:rFonts w:ascii="宋体" w:hAnsi="宋体"/>
        </w:rPr>
      </w:pPr>
      <w:r>
        <w:rPr>
          <w:rFonts w:ascii="宋体" w:hAnsi="宋体"/>
        </w:rPr>
        <w:br w:type="page"/>
      </w:r>
      <w:bookmarkStart w:id="181" w:name="_Toc518115921"/>
      <w:bookmarkStart w:id="182" w:name="_Toc73868000"/>
      <w:bookmarkStart w:id="183" w:name="_Toc127072934"/>
      <w:bookmarkStart w:id="184" w:name="_Toc40088666"/>
      <w:bookmarkStart w:id="185" w:name="_Toc73006904"/>
      <w:bookmarkStart w:id="186" w:name="_Toc516972954"/>
      <w:bookmarkStart w:id="187" w:name="_Toc127072483"/>
      <w:bookmarkStart w:id="188" w:name="_Toc518210416"/>
      <w:bookmarkStart w:id="189" w:name="_Toc516973617"/>
      <w:bookmarkStart w:id="190" w:name="_Toc64282774"/>
    </w:p>
    <w:p w:rsidR="00F03D6C" w:rsidRDefault="00F03D6C">
      <w:pPr>
        <w:wordWrap w:val="0"/>
        <w:adjustRightInd w:val="0"/>
        <w:snapToGrid w:val="0"/>
        <w:spacing w:line="360" w:lineRule="auto"/>
        <w:ind w:leftChars="200" w:left="840" w:hangingChars="150" w:hanging="420"/>
        <w:rPr>
          <w:rFonts w:ascii="宋体" w:hAnsi="宋体"/>
          <w:sz w:val="28"/>
          <w:szCs w:val="28"/>
        </w:rPr>
      </w:pPr>
      <w:bookmarkStart w:id="191" w:name="_Toc296594290"/>
      <w:bookmarkEnd w:id="181"/>
      <w:bookmarkEnd w:id="182"/>
      <w:bookmarkEnd w:id="183"/>
      <w:bookmarkEnd w:id="184"/>
      <w:bookmarkEnd w:id="185"/>
      <w:bookmarkEnd w:id="186"/>
      <w:bookmarkEnd w:id="187"/>
      <w:bookmarkEnd w:id="188"/>
      <w:bookmarkEnd w:id="189"/>
      <w:bookmarkEnd w:id="190"/>
    </w:p>
    <w:p w:rsidR="00F03D6C" w:rsidRDefault="003E2558">
      <w:pPr>
        <w:pStyle w:val="3"/>
        <w:wordWrap w:val="0"/>
        <w:adjustRightInd w:val="0"/>
        <w:snapToGrid w:val="0"/>
        <w:spacing w:before="0" w:after="0" w:line="360" w:lineRule="auto"/>
        <w:jc w:val="center"/>
        <w:rPr>
          <w:rFonts w:ascii="宋体" w:hAnsi="宋体"/>
          <w:sz w:val="21"/>
          <w:szCs w:val="20"/>
        </w:rPr>
      </w:pPr>
      <w:bookmarkStart w:id="192" w:name="_Toc143005528"/>
      <w:r>
        <w:rPr>
          <w:rFonts w:ascii="宋体" w:hAnsi="宋体" w:hint="eastAsia"/>
          <w:sz w:val="28"/>
          <w:szCs w:val="28"/>
        </w:rPr>
        <w:t>附件1  投标书</w:t>
      </w:r>
      <w:bookmarkEnd w:id="191"/>
      <w:bookmarkEnd w:id="192"/>
    </w:p>
    <w:p w:rsidR="00F03D6C" w:rsidRDefault="00F03D6C">
      <w:pPr>
        <w:wordWrap w:val="0"/>
      </w:pPr>
    </w:p>
    <w:p w:rsidR="00F03D6C" w:rsidRDefault="003E2558">
      <w:pPr>
        <w:wordWrap w:val="0"/>
        <w:adjustRightInd w:val="0"/>
        <w:snapToGrid w:val="0"/>
        <w:spacing w:line="360" w:lineRule="auto"/>
        <w:rPr>
          <w:rFonts w:ascii="宋体" w:hAnsi="宋体"/>
        </w:rPr>
      </w:pPr>
      <w:r>
        <w:rPr>
          <w:rFonts w:ascii="宋体" w:hAnsi="宋体" w:hint="eastAsia"/>
        </w:rPr>
        <w:t>致：深圳市国信招标有限公司</w:t>
      </w:r>
    </w:p>
    <w:p w:rsidR="00F03D6C" w:rsidRDefault="003E2558">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的招标公告（项目编号：），本人代表投标人</w:t>
      </w:r>
      <w:r>
        <w:rPr>
          <w:rFonts w:ascii="宋体" w:hAnsi="宋体" w:hint="eastAsia"/>
          <w:u w:val="single"/>
        </w:rPr>
        <w:t xml:space="preserve">           投标人名称             </w:t>
      </w:r>
      <w:r>
        <w:rPr>
          <w:rFonts w:ascii="宋体" w:hAnsi="宋体" w:hint="eastAsia"/>
        </w:rPr>
        <w:t>，提交投标文件。</w:t>
      </w:r>
    </w:p>
    <w:p w:rsidR="00F03D6C" w:rsidRDefault="003E2558">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F03D6C" w:rsidRDefault="003E2558">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F03D6C" w:rsidRDefault="003E2558">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w:t>
      </w:r>
    </w:p>
    <w:p w:rsidR="00F03D6C" w:rsidRDefault="003E2558">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F03D6C" w:rsidRDefault="003E2558">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F03D6C" w:rsidRDefault="003E2558">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我方保证投标文件所提供的全部资料的真实性、有效性、合法性和一致性。</w:t>
      </w:r>
    </w:p>
    <w:p w:rsidR="00F03D6C" w:rsidRDefault="003E2558">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最低报价不是中标的唯一条件，采购人有选择或拒绝任何投标人中标的权利</w:t>
      </w:r>
      <w:r>
        <w:rPr>
          <w:rFonts w:ascii="宋体" w:cs="宋体" w:hint="eastAsia"/>
        </w:rPr>
        <w:t>。</w:t>
      </w:r>
    </w:p>
    <w:p w:rsidR="00F03D6C" w:rsidRDefault="003E2558">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F03D6C" w:rsidRDefault="003E2558">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F03D6C" w:rsidRDefault="003E2558">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F03D6C" w:rsidRDefault="003E2558">
      <w:pPr>
        <w:wordWrap w:val="0"/>
        <w:adjustRightInd w:val="0"/>
        <w:snapToGrid w:val="0"/>
        <w:spacing w:line="360" w:lineRule="auto"/>
        <w:rPr>
          <w:rFonts w:ascii="宋体" w:hAnsi="宋体" w:cs="宋体"/>
        </w:rPr>
      </w:pPr>
      <w:r>
        <w:rPr>
          <w:rFonts w:ascii="宋体" w:hAnsi="宋体" w:cs="宋体" w:hint="eastAsia"/>
        </w:rPr>
        <w:t xml:space="preserve">       联系人： </w:t>
      </w:r>
    </w:p>
    <w:p w:rsidR="00F03D6C" w:rsidRDefault="003E2558">
      <w:pPr>
        <w:wordWrap w:val="0"/>
        <w:adjustRightInd w:val="0"/>
        <w:snapToGrid w:val="0"/>
        <w:spacing w:line="360" w:lineRule="auto"/>
        <w:ind w:firstLineChars="350" w:firstLine="735"/>
        <w:rPr>
          <w:rFonts w:ascii="宋体"/>
        </w:rPr>
      </w:pPr>
      <w:r>
        <w:rPr>
          <w:rFonts w:ascii="宋体" w:hAnsi="宋体" w:cs="宋体" w:hint="eastAsia"/>
        </w:rPr>
        <w:t>电话：</w:t>
      </w:r>
    </w:p>
    <w:p w:rsidR="00F03D6C" w:rsidRDefault="00F03D6C">
      <w:pPr>
        <w:wordWrap w:val="0"/>
        <w:adjustRightInd w:val="0"/>
        <w:snapToGrid w:val="0"/>
        <w:spacing w:line="360" w:lineRule="auto"/>
        <w:rPr>
          <w:rFonts w:ascii="宋体" w:hAnsi="宋体"/>
          <w:b/>
          <w:bCs/>
        </w:rPr>
      </w:pPr>
    </w:p>
    <w:p w:rsidR="00F03D6C" w:rsidRDefault="003E2558">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F03D6C" w:rsidRDefault="003E2558">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F03D6C" w:rsidRDefault="003E2558">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F03D6C" w:rsidRDefault="003E2558">
      <w:pPr>
        <w:wordWrap w:val="0"/>
        <w:adjustRightInd w:val="0"/>
        <w:snapToGrid w:val="0"/>
        <w:spacing w:line="360" w:lineRule="auto"/>
        <w:ind w:firstLineChars="200" w:firstLine="420"/>
        <w:rPr>
          <w:rFonts w:ascii="宋体" w:hAnsi="宋体"/>
        </w:rPr>
      </w:pPr>
      <w:r>
        <w:rPr>
          <w:rFonts w:ascii="宋体" w:hAnsi="宋体" w:hint="eastAsia"/>
        </w:rPr>
        <w:t>日期：年月日</w:t>
      </w:r>
    </w:p>
    <w:p w:rsidR="00F03D6C" w:rsidRDefault="003E2558">
      <w:pPr>
        <w:wordWrap w:val="0"/>
        <w:adjustRightInd w:val="0"/>
        <w:snapToGrid w:val="0"/>
        <w:spacing w:line="360" w:lineRule="auto"/>
        <w:ind w:firstLineChars="200" w:firstLine="420"/>
        <w:rPr>
          <w:rFonts w:ascii="宋体" w:hAnsi="宋体"/>
        </w:rPr>
      </w:pPr>
      <w:r>
        <w:rPr>
          <w:rFonts w:ascii="宋体" w:hAnsi="宋体"/>
        </w:rPr>
        <w:br w:type="page"/>
      </w:r>
    </w:p>
    <w:p w:rsidR="00F03D6C" w:rsidRDefault="00F03D6C">
      <w:pPr>
        <w:autoSpaceDE w:val="0"/>
        <w:autoSpaceDN w:val="0"/>
        <w:adjustRightInd w:val="0"/>
        <w:snapToGrid w:val="0"/>
        <w:spacing w:line="360" w:lineRule="auto"/>
        <w:rPr>
          <w:rFonts w:ascii="宋体" w:hAnsi="宋体"/>
          <w:sz w:val="28"/>
          <w:szCs w:val="28"/>
        </w:rPr>
      </w:pPr>
      <w:bookmarkStart w:id="193" w:name="_Toc296594291"/>
    </w:p>
    <w:p w:rsidR="00F03D6C" w:rsidRDefault="003E2558">
      <w:pPr>
        <w:pStyle w:val="3"/>
        <w:adjustRightInd w:val="0"/>
        <w:snapToGrid w:val="0"/>
        <w:spacing w:before="0" w:after="0" w:line="360" w:lineRule="auto"/>
        <w:jc w:val="center"/>
        <w:rPr>
          <w:rFonts w:ascii="宋体" w:hAnsi="宋体"/>
          <w:sz w:val="28"/>
          <w:szCs w:val="28"/>
        </w:rPr>
      </w:pPr>
      <w:bookmarkStart w:id="194" w:name="_Toc143005529"/>
      <w:r>
        <w:rPr>
          <w:rFonts w:ascii="宋体" w:hAnsi="宋体" w:hint="eastAsia"/>
          <w:sz w:val="28"/>
          <w:szCs w:val="28"/>
        </w:rPr>
        <w:t>附件2  开标一览表</w:t>
      </w:r>
      <w:bookmarkEnd w:id="193"/>
      <w:bookmarkEnd w:id="194"/>
    </w:p>
    <w:p w:rsidR="00F03D6C" w:rsidRDefault="00F03D6C">
      <w:pPr>
        <w:wordWrap w:val="0"/>
      </w:pPr>
    </w:p>
    <w:p w:rsidR="00F03D6C" w:rsidRDefault="003E2558">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F03D6C" w:rsidRDefault="003E2558">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 xml:space="preserve">项目名称      </w:t>
      </w:r>
      <w:r>
        <w:rPr>
          <w:rFonts w:ascii="宋体" w:hAnsi="宋体" w:hint="eastAsia"/>
          <w:color w:val="000000"/>
        </w:rPr>
        <w:t>（项目编号：）</w:t>
      </w:r>
      <w:r>
        <w:rPr>
          <w:rFonts w:ascii="宋体" w:hAnsi="宋体" w:hint="eastAsia"/>
          <w:color w:val="000000"/>
          <w:szCs w:val="21"/>
        </w:rPr>
        <w:t>投标报价如下：</w:t>
      </w:r>
    </w:p>
    <w:p w:rsidR="00F03D6C" w:rsidRDefault="003E2558">
      <w:pPr>
        <w:pStyle w:val="a0"/>
        <w:ind w:firstLineChars="200" w:firstLine="400"/>
      </w:pPr>
      <w:r>
        <w:rPr>
          <w:rFonts w:hint="eastAsia"/>
        </w:rPr>
        <w:t>1</w:t>
      </w:r>
      <w:r>
        <w:rPr>
          <w:rFonts w:cs="宋体" w:hint="eastAsia"/>
        </w:rPr>
        <w:t>．</w:t>
      </w:r>
      <w:r>
        <w:rPr>
          <w:rFonts w:hint="eastAsia"/>
        </w:rPr>
        <w:t>维修人工费</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F03D6C">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名称</w:t>
            </w:r>
          </w:p>
        </w:tc>
        <w:tc>
          <w:tcPr>
            <w:tcW w:w="4253"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Theme="minorEastAsia" w:eastAsiaTheme="minorEastAsia" w:hAnsiTheme="minorEastAsia" w:hint="eastAsia"/>
              </w:rPr>
              <w:t>投标单价</w:t>
            </w:r>
          </w:p>
        </w:tc>
        <w:tc>
          <w:tcPr>
            <w:tcW w:w="1818"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F03D6C">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Pr>
                <w:rFonts w:hint="eastAsia"/>
              </w:rPr>
              <w:t>维修人工费</w:t>
            </w:r>
          </w:p>
        </w:tc>
        <w:tc>
          <w:tcPr>
            <w:tcW w:w="4253"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hint="eastAsia"/>
              </w:rPr>
              <w:t>元</w:t>
            </w:r>
            <w:r>
              <w:rPr>
                <w:rFonts w:hint="eastAsia"/>
              </w:rPr>
              <w:t>/</w:t>
            </w:r>
            <w:r>
              <w:rPr>
                <w:rFonts w:hint="eastAsia"/>
              </w:rPr>
              <w:t>小时</w:t>
            </w:r>
          </w:p>
        </w:tc>
        <w:tc>
          <w:tcPr>
            <w:tcW w:w="1818" w:type="dxa"/>
            <w:tcBorders>
              <w:top w:val="single" w:sz="4" w:space="0" w:color="auto"/>
              <w:left w:val="single" w:sz="4" w:space="0" w:color="auto"/>
              <w:bottom w:val="single" w:sz="4" w:space="0" w:color="auto"/>
              <w:right w:val="single" w:sz="4" w:space="0" w:color="auto"/>
            </w:tcBorders>
            <w:vAlign w:val="center"/>
          </w:tcPr>
          <w:p w:rsidR="00F03D6C" w:rsidRDefault="00F03D6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F03D6C" w:rsidRDefault="00F03D6C">
      <w:pPr>
        <w:pStyle w:val="afa"/>
        <w:rPr>
          <w:lang w:val="en-US"/>
        </w:rPr>
      </w:pPr>
    </w:p>
    <w:p w:rsidR="00F03D6C" w:rsidRDefault="003E2558">
      <w:pPr>
        <w:pStyle w:val="a0"/>
        <w:ind w:firstLineChars="200" w:firstLine="420"/>
        <w:rPr>
          <w:sz w:val="21"/>
          <w:szCs w:val="21"/>
        </w:rPr>
      </w:pPr>
      <w:r>
        <w:rPr>
          <w:rFonts w:hint="eastAsia"/>
          <w:sz w:val="21"/>
          <w:szCs w:val="21"/>
        </w:rPr>
        <w:t>2</w:t>
      </w:r>
      <w:r>
        <w:rPr>
          <w:rFonts w:cs="宋体" w:hint="eastAsia"/>
          <w:sz w:val="21"/>
          <w:szCs w:val="21"/>
        </w:rPr>
        <w:t>．</w:t>
      </w:r>
      <w:r>
        <w:rPr>
          <w:rFonts w:hint="eastAsia"/>
          <w:sz w:val="21"/>
          <w:szCs w:val="21"/>
        </w:rPr>
        <w:t>材料管理费率</w:t>
      </w:r>
    </w:p>
    <w:p w:rsidR="00F03D6C" w:rsidRDefault="00F03D6C">
      <w:pPr>
        <w:pStyle w:val="afa"/>
        <w:rPr>
          <w:lang w:val="en-US"/>
        </w:rPr>
      </w:pP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F03D6C">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名称</w:t>
            </w:r>
          </w:p>
        </w:tc>
        <w:tc>
          <w:tcPr>
            <w:tcW w:w="4253"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Theme="minorEastAsia" w:eastAsiaTheme="minorEastAsia" w:hAnsiTheme="minorEastAsia" w:hint="eastAsia"/>
              </w:rPr>
              <w:t>费率</w:t>
            </w:r>
          </w:p>
        </w:tc>
        <w:tc>
          <w:tcPr>
            <w:tcW w:w="1818"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F03D6C">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Pr>
                <w:rFonts w:ascii="宋体" w:hAnsi="宋体" w:hint="eastAsia"/>
                <w:szCs w:val="21"/>
              </w:rPr>
              <w:t>材料管理费率</w:t>
            </w:r>
          </w:p>
        </w:tc>
        <w:tc>
          <w:tcPr>
            <w:tcW w:w="4253"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hint="eastAsia"/>
              </w:rPr>
              <w:t>%</w:t>
            </w:r>
          </w:p>
        </w:tc>
        <w:tc>
          <w:tcPr>
            <w:tcW w:w="1818" w:type="dxa"/>
            <w:tcBorders>
              <w:top w:val="single" w:sz="4" w:space="0" w:color="auto"/>
              <w:left w:val="single" w:sz="4" w:space="0" w:color="auto"/>
              <w:bottom w:val="single" w:sz="4" w:space="0" w:color="auto"/>
              <w:right w:val="single" w:sz="4" w:space="0" w:color="auto"/>
            </w:tcBorders>
            <w:vAlign w:val="center"/>
          </w:tcPr>
          <w:p w:rsidR="00F03D6C" w:rsidRDefault="00F03D6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F03D6C" w:rsidRDefault="00F03D6C">
      <w:pPr>
        <w:pStyle w:val="afa"/>
        <w:rPr>
          <w:lang w:val="en-US"/>
        </w:rPr>
      </w:pPr>
    </w:p>
    <w:p w:rsidR="00F03D6C" w:rsidRDefault="003E255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F03D6C" w:rsidRDefault="003E2558">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F03D6C" w:rsidRDefault="003E2558">
      <w:pPr>
        <w:tabs>
          <w:tab w:val="left" w:pos="426"/>
          <w:tab w:val="left" w:pos="1455"/>
        </w:tabs>
        <w:spacing w:line="360" w:lineRule="auto"/>
        <w:ind w:left="315" w:hangingChars="150" w:hanging="315"/>
        <w:rPr>
          <w:rFonts w:asciiTheme="minorEastAsia" w:eastAsiaTheme="minorEastAsia" w:hAnsiTheme="minorEastAsia"/>
        </w:rPr>
      </w:pPr>
      <w:r>
        <w:rPr>
          <w:rFonts w:ascii="宋体" w:hAnsi="宋体" w:hint="eastAsia"/>
          <w:szCs w:val="21"/>
        </w:rPr>
        <w:t>2</w:t>
      </w:r>
      <w:r>
        <w:rPr>
          <w:rFonts w:ascii="宋体" w:hAnsi="宋体" w:cs="宋体" w:hint="eastAsia"/>
          <w:bCs/>
          <w:szCs w:val="21"/>
        </w:rPr>
        <w:t>．</w:t>
      </w:r>
      <w:r>
        <w:rPr>
          <w:rFonts w:asciiTheme="minorEastAsia" w:eastAsiaTheme="minorEastAsia" w:hAnsiTheme="minorEastAsia" w:hint="eastAsia"/>
        </w:rPr>
        <w:t>维修人工费单价不得高于60元/小时，材料管理费率（%）</w:t>
      </w:r>
      <w:r>
        <w:rPr>
          <w:rFonts w:asciiTheme="minorEastAsia" w:eastAsiaTheme="minorEastAsia" w:hAnsiTheme="minorEastAsia" w:cs="宋体" w:hint="eastAsia"/>
          <w:bCs/>
          <w:szCs w:val="21"/>
        </w:rPr>
        <w:t>不得高于15%</w:t>
      </w:r>
      <w:r>
        <w:rPr>
          <w:rFonts w:asciiTheme="minorEastAsia" w:eastAsiaTheme="minorEastAsia" w:hAnsiTheme="minorEastAsia" w:hint="eastAsia"/>
        </w:rPr>
        <w:t>，每一项报价应只有一个报价，否则将作无效标处理。</w:t>
      </w:r>
    </w:p>
    <w:p w:rsidR="00F03D6C" w:rsidRDefault="00F03D6C">
      <w:pPr>
        <w:autoSpaceDE w:val="0"/>
        <w:autoSpaceDN w:val="0"/>
        <w:adjustRightInd w:val="0"/>
        <w:snapToGrid w:val="0"/>
        <w:spacing w:line="360" w:lineRule="auto"/>
        <w:rPr>
          <w:rFonts w:ascii="宋体" w:hAnsi="宋体"/>
          <w:szCs w:val="21"/>
        </w:rPr>
      </w:pPr>
    </w:p>
    <w:p w:rsidR="00F03D6C" w:rsidRDefault="00F03D6C">
      <w:pPr>
        <w:wordWrap w:val="0"/>
        <w:adjustRightInd w:val="0"/>
        <w:snapToGrid w:val="0"/>
        <w:spacing w:line="360" w:lineRule="auto"/>
        <w:ind w:leftChars="257" w:left="540"/>
        <w:rPr>
          <w:rFonts w:ascii="宋体" w:hAnsi="宋体"/>
          <w:b/>
          <w:bCs/>
        </w:rPr>
      </w:pPr>
    </w:p>
    <w:p w:rsidR="00F03D6C" w:rsidRDefault="003E2558">
      <w:pPr>
        <w:wordWrap w:val="0"/>
        <w:adjustRightInd w:val="0"/>
        <w:snapToGrid w:val="0"/>
        <w:spacing w:line="360" w:lineRule="auto"/>
        <w:rPr>
          <w:rFonts w:ascii="宋体" w:hAnsi="宋体"/>
        </w:rPr>
      </w:pPr>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3E2558">
      <w:pPr>
        <w:adjustRightInd w:val="0"/>
        <w:snapToGrid w:val="0"/>
        <w:spacing w:line="360" w:lineRule="auto"/>
        <w:rPr>
          <w:rFonts w:ascii="宋体" w:hAnsi="宋体"/>
          <w:szCs w:val="21"/>
        </w:rPr>
      </w:pPr>
      <w:r>
        <w:rPr>
          <w:rFonts w:ascii="宋体" w:hAnsi="宋体"/>
          <w:szCs w:val="21"/>
        </w:rPr>
        <w:br w:type="page"/>
      </w:r>
    </w:p>
    <w:p w:rsidR="00F03D6C" w:rsidRDefault="00F03D6C">
      <w:pPr>
        <w:adjustRightInd w:val="0"/>
        <w:snapToGrid w:val="0"/>
        <w:spacing w:line="360" w:lineRule="auto"/>
        <w:rPr>
          <w:rFonts w:ascii="宋体" w:hAnsi="宋体"/>
          <w:szCs w:val="21"/>
        </w:rPr>
      </w:pPr>
      <w:bookmarkStart w:id="195" w:name="_Toc296594292"/>
      <w:bookmarkStart w:id="196" w:name="_Toc77246504"/>
      <w:bookmarkStart w:id="197" w:name="_Toc78813382"/>
      <w:bookmarkStart w:id="198" w:name="_Toc73248265"/>
      <w:bookmarkStart w:id="199" w:name="_Toc72656422"/>
    </w:p>
    <w:p w:rsidR="00F03D6C" w:rsidRDefault="003E2558">
      <w:pPr>
        <w:pStyle w:val="3"/>
        <w:wordWrap w:val="0"/>
        <w:adjustRightInd w:val="0"/>
        <w:snapToGrid w:val="0"/>
        <w:spacing w:before="0" w:after="0" w:line="360" w:lineRule="auto"/>
        <w:jc w:val="center"/>
        <w:rPr>
          <w:rFonts w:ascii="宋体" w:hAnsi="宋体"/>
          <w:sz w:val="28"/>
          <w:szCs w:val="28"/>
        </w:rPr>
      </w:pPr>
      <w:bookmarkStart w:id="200" w:name="_Toc143005530"/>
      <w:r>
        <w:rPr>
          <w:rFonts w:ascii="宋体" w:hAnsi="宋体" w:hint="eastAsia"/>
          <w:sz w:val="28"/>
          <w:szCs w:val="28"/>
        </w:rPr>
        <w:t>附件3  投标人基本情况表</w:t>
      </w:r>
      <w:bookmarkEnd w:id="200"/>
    </w:p>
    <w:p w:rsidR="00F03D6C" w:rsidRDefault="00F03D6C">
      <w:pPr>
        <w:wordWrap w:val="0"/>
      </w:pPr>
    </w:p>
    <w:p w:rsidR="00F03D6C" w:rsidRDefault="00F03D6C">
      <w:pPr>
        <w:wordWrap w:val="0"/>
        <w:adjustRightInd w:val="0"/>
        <w:snapToGrid w:val="0"/>
        <w:spacing w:line="360" w:lineRule="auto"/>
        <w:rPr>
          <w:rFonts w:ascii="宋体" w:hAnsi="宋体" w:cs="Arial"/>
        </w:rPr>
      </w:pPr>
    </w:p>
    <w:p w:rsidR="00F03D6C" w:rsidRDefault="003E2558">
      <w:pPr>
        <w:wordWrap w:val="0"/>
        <w:adjustRightInd w:val="0"/>
        <w:snapToGrid w:val="0"/>
        <w:spacing w:line="360" w:lineRule="auto"/>
        <w:rPr>
          <w:rFonts w:ascii="宋体" w:hAnsi="宋体" w:cs="Arial"/>
        </w:rPr>
      </w:pPr>
      <w:r>
        <w:rPr>
          <w:rFonts w:ascii="宋体" w:hAnsi="宋体" w:cs="Arial" w:hint="eastAsia"/>
        </w:rPr>
        <w:t>1</w:t>
      </w:r>
      <w:r>
        <w:rPr>
          <w:rFonts w:ascii="宋体" w:hAnsi="宋体" w:cs="宋体" w:hint="eastAsia"/>
          <w:bCs/>
          <w:szCs w:val="21"/>
        </w:rPr>
        <w:t>．</w:t>
      </w:r>
      <w:r>
        <w:rPr>
          <w:rFonts w:ascii="宋体" w:hAnsi="宋体" w:cs="Arial" w:hint="eastAsia"/>
        </w:rPr>
        <w:t>公司名称：</w:t>
      </w:r>
    </w:p>
    <w:p w:rsidR="00F03D6C" w:rsidRDefault="003E2558">
      <w:pPr>
        <w:wordWrap w:val="0"/>
        <w:adjustRightInd w:val="0"/>
        <w:snapToGrid w:val="0"/>
        <w:spacing w:line="360" w:lineRule="auto"/>
        <w:rPr>
          <w:rFonts w:ascii="宋体" w:hAnsi="宋体" w:cs="Arial"/>
        </w:rPr>
      </w:pPr>
      <w:r>
        <w:rPr>
          <w:rFonts w:ascii="宋体" w:hAnsi="宋体" w:cs="Arial" w:hint="eastAsia"/>
        </w:rPr>
        <w:t>2．地址</w:t>
      </w:r>
    </w:p>
    <w:p w:rsidR="00F03D6C" w:rsidRDefault="003E2558">
      <w:pPr>
        <w:wordWrap w:val="0"/>
        <w:adjustRightInd w:val="0"/>
        <w:snapToGrid w:val="0"/>
        <w:spacing w:line="360" w:lineRule="auto"/>
        <w:rPr>
          <w:rFonts w:ascii="宋体" w:hAnsi="宋体" w:cs="Arial"/>
        </w:rPr>
      </w:pPr>
      <w:r>
        <w:rPr>
          <w:rFonts w:ascii="宋体" w:hAnsi="宋体" w:cs="Arial" w:hint="eastAsia"/>
        </w:rPr>
        <w:t>3．电话号码：</w:t>
      </w:r>
    </w:p>
    <w:p w:rsidR="00F03D6C" w:rsidRDefault="003E2558">
      <w:pPr>
        <w:wordWrap w:val="0"/>
        <w:adjustRightInd w:val="0"/>
        <w:snapToGrid w:val="0"/>
        <w:spacing w:line="360" w:lineRule="auto"/>
        <w:rPr>
          <w:rFonts w:ascii="宋体" w:hAnsi="宋体" w:cs="Arial"/>
        </w:rPr>
      </w:pPr>
      <w:r>
        <w:rPr>
          <w:rFonts w:ascii="宋体" w:hAnsi="宋体" w:cs="Arial" w:hint="eastAsia"/>
        </w:rPr>
        <w:t>4．注册资金：</w:t>
      </w:r>
    </w:p>
    <w:p w:rsidR="00F03D6C" w:rsidRDefault="003E2558">
      <w:pPr>
        <w:wordWrap w:val="0"/>
        <w:adjustRightInd w:val="0"/>
        <w:snapToGrid w:val="0"/>
        <w:spacing w:line="360" w:lineRule="auto"/>
        <w:rPr>
          <w:rFonts w:ascii="宋体" w:hAnsi="宋体" w:cs="Arial"/>
        </w:rPr>
      </w:pPr>
      <w:r>
        <w:rPr>
          <w:rFonts w:ascii="宋体" w:hAnsi="宋体" w:cs="Arial" w:hint="eastAsia"/>
        </w:rPr>
        <w:t xml:space="preserve">5．经济性质： </w:t>
      </w:r>
    </w:p>
    <w:p w:rsidR="00F03D6C" w:rsidRDefault="003E2558">
      <w:pPr>
        <w:wordWrap w:val="0"/>
        <w:adjustRightInd w:val="0"/>
        <w:snapToGrid w:val="0"/>
        <w:spacing w:line="360" w:lineRule="auto"/>
        <w:rPr>
          <w:rFonts w:ascii="宋体" w:hAnsi="宋体" w:cs="Arial"/>
        </w:rPr>
      </w:pPr>
      <w:r>
        <w:rPr>
          <w:rFonts w:ascii="宋体" w:hAnsi="宋体" w:cs="Arial" w:hint="eastAsia"/>
        </w:rPr>
        <w:t xml:space="preserve">6．公司开户银行名称及账号： </w:t>
      </w:r>
    </w:p>
    <w:p w:rsidR="00F03D6C" w:rsidRDefault="003E2558">
      <w:pPr>
        <w:wordWrap w:val="0"/>
        <w:adjustRightInd w:val="0"/>
        <w:snapToGrid w:val="0"/>
        <w:spacing w:line="360" w:lineRule="auto"/>
        <w:rPr>
          <w:rFonts w:ascii="宋体" w:hAnsi="宋体" w:cs="Arial"/>
        </w:rPr>
      </w:pPr>
      <w:r>
        <w:rPr>
          <w:rFonts w:ascii="宋体" w:hAnsi="宋体" w:cs="Arial" w:hint="eastAsia"/>
        </w:rPr>
        <w:t>7．营业执照注册号：</w:t>
      </w:r>
    </w:p>
    <w:p w:rsidR="00F03D6C" w:rsidRDefault="003E2558">
      <w:pPr>
        <w:wordWrap w:val="0"/>
        <w:adjustRightInd w:val="0"/>
        <w:snapToGrid w:val="0"/>
        <w:spacing w:line="360" w:lineRule="auto"/>
        <w:rPr>
          <w:rFonts w:ascii="宋体" w:hAnsi="宋体" w:cs="Arial"/>
        </w:rPr>
      </w:pPr>
      <w:r>
        <w:rPr>
          <w:rFonts w:ascii="宋体" w:hAnsi="宋体" w:cs="Arial" w:hint="eastAsia"/>
        </w:rPr>
        <w:t>8．公司简介（自行描述）</w:t>
      </w: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F03D6C">
      <w:pPr>
        <w:pStyle w:val="a0"/>
      </w:pPr>
    </w:p>
    <w:p w:rsidR="00F03D6C" w:rsidRDefault="003E2558">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F03D6C" w:rsidRDefault="00F03D6C">
      <w:pPr>
        <w:pStyle w:val="afa"/>
        <w:rPr>
          <w:lang w:val="en-US"/>
        </w:rPr>
      </w:pPr>
    </w:p>
    <w:p w:rsidR="00F03D6C" w:rsidRDefault="003E2558">
      <w:pPr>
        <w:wordWrap w:val="0"/>
        <w:adjustRightInd w:val="0"/>
        <w:snapToGrid w:val="0"/>
        <w:spacing w:line="360" w:lineRule="auto"/>
        <w:rPr>
          <w:rFonts w:ascii="宋体" w:hAnsi="宋体"/>
        </w:rPr>
      </w:pPr>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b/>
          <w:bCs/>
        </w:rPr>
      </w:pPr>
      <w:r>
        <w:rPr>
          <w:rFonts w:ascii="宋体" w:hAnsi="宋体" w:hint="eastAsia"/>
        </w:rPr>
        <w:t>日期：年月日</w:t>
      </w:r>
    </w:p>
    <w:p w:rsidR="00F03D6C" w:rsidRDefault="00F03D6C">
      <w:pPr>
        <w:pStyle w:val="afa"/>
        <w:rPr>
          <w:rFonts w:ascii="宋体" w:hAnsi="宋体"/>
          <w:szCs w:val="21"/>
        </w:rPr>
      </w:pPr>
    </w:p>
    <w:p w:rsidR="00F03D6C" w:rsidRDefault="003E2558">
      <w:pPr>
        <w:widowControl/>
        <w:jc w:val="left"/>
        <w:rPr>
          <w:rFonts w:ascii="宋体" w:hAnsi="宋体"/>
          <w:sz w:val="28"/>
          <w:szCs w:val="28"/>
        </w:rPr>
      </w:pPr>
      <w:r>
        <w:rPr>
          <w:rFonts w:ascii="宋体" w:hAnsi="宋体"/>
          <w:sz w:val="28"/>
          <w:szCs w:val="28"/>
        </w:rPr>
        <w:br w:type="page"/>
      </w:r>
    </w:p>
    <w:p w:rsidR="00F03D6C" w:rsidRDefault="00F03D6C">
      <w:pPr>
        <w:widowControl/>
        <w:shd w:val="clear" w:color="auto" w:fill="FFFFFF"/>
        <w:adjustRightInd w:val="0"/>
        <w:snapToGrid w:val="0"/>
        <w:spacing w:line="360" w:lineRule="auto"/>
        <w:jc w:val="left"/>
        <w:rPr>
          <w:rFonts w:ascii="宋体" w:hAnsi="宋体"/>
          <w:sz w:val="28"/>
          <w:szCs w:val="28"/>
        </w:rPr>
      </w:pPr>
    </w:p>
    <w:p w:rsidR="00F03D6C" w:rsidRDefault="003E2558">
      <w:pPr>
        <w:pStyle w:val="3"/>
        <w:wordWrap w:val="0"/>
        <w:adjustRightInd w:val="0"/>
        <w:snapToGrid w:val="0"/>
        <w:spacing w:before="0" w:after="0" w:line="360" w:lineRule="auto"/>
        <w:jc w:val="center"/>
        <w:rPr>
          <w:rFonts w:ascii="宋体" w:hAnsi="宋体"/>
          <w:sz w:val="28"/>
          <w:szCs w:val="28"/>
        </w:rPr>
      </w:pPr>
      <w:bookmarkStart w:id="201" w:name="_Toc143005531"/>
      <w:r>
        <w:rPr>
          <w:rFonts w:ascii="宋体" w:hAnsi="宋体" w:hint="eastAsia"/>
          <w:sz w:val="28"/>
          <w:szCs w:val="28"/>
        </w:rPr>
        <w:t>附件4  资格证明文件</w:t>
      </w:r>
      <w:bookmarkEnd w:id="195"/>
      <w:bookmarkEnd w:id="196"/>
      <w:bookmarkEnd w:id="197"/>
      <w:bookmarkEnd w:id="198"/>
      <w:bookmarkEnd w:id="199"/>
      <w:bookmarkEnd w:id="201"/>
    </w:p>
    <w:p w:rsidR="00F03D6C" w:rsidRDefault="00F03D6C">
      <w:pPr>
        <w:wordWrap w:val="0"/>
      </w:pPr>
    </w:p>
    <w:p w:rsidR="00F03D6C" w:rsidRDefault="003E2558">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7930"/>
      </w:tblGrid>
      <w:tr w:rsidR="00F03D6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03D6C" w:rsidRDefault="003E2558">
            <w:pPr>
              <w:pStyle w:val="11"/>
              <w:wordWrap w:val="0"/>
            </w:pPr>
            <w:r>
              <w:rPr>
                <w:rFonts w:hint="eastAsia"/>
              </w:rPr>
              <w:t>序号</w:t>
            </w:r>
          </w:p>
        </w:tc>
        <w:tc>
          <w:tcPr>
            <w:tcW w:w="7930"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F03D6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jc w:val="center"/>
              <w:rPr>
                <w:rFonts w:ascii="宋体" w:hAnsi="宋体"/>
              </w:rPr>
            </w:pPr>
            <w:r>
              <w:rPr>
                <w:rFonts w:ascii="宋体" w:hAnsi="宋体" w:hint="eastAsia"/>
              </w:rPr>
              <w:t>1</w:t>
            </w:r>
          </w:p>
        </w:tc>
        <w:tc>
          <w:tcPr>
            <w:tcW w:w="7930" w:type="dxa"/>
            <w:tcBorders>
              <w:top w:val="single" w:sz="4" w:space="0" w:color="auto"/>
              <w:left w:val="single" w:sz="4" w:space="0" w:color="auto"/>
              <w:bottom w:val="single" w:sz="4" w:space="0" w:color="auto"/>
              <w:right w:val="single" w:sz="4" w:space="0" w:color="auto"/>
            </w:tcBorders>
          </w:tcPr>
          <w:p w:rsidR="00F03D6C" w:rsidRDefault="003E2558">
            <w:pPr>
              <w:widowControl/>
              <w:shd w:val="clear" w:color="auto" w:fill="FFFFFF"/>
              <w:adjustRightInd w:val="0"/>
              <w:snapToGrid w:val="0"/>
              <w:spacing w:line="360" w:lineRule="auto"/>
              <w:jc w:val="left"/>
              <w:rPr>
                <w:rFonts w:ascii="宋体" w:hAnsi="宋体"/>
                <w:szCs w:val="21"/>
              </w:rPr>
            </w:pPr>
            <w:r>
              <w:rPr>
                <w:rFonts w:ascii="宋体" w:hAnsi="宋体" w:hint="eastAsia"/>
              </w:rPr>
              <w:t>营业执照复印件</w:t>
            </w:r>
          </w:p>
        </w:tc>
      </w:tr>
      <w:tr w:rsidR="00F03D6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jc w:val="center"/>
              <w:rPr>
                <w:rFonts w:ascii="宋体" w:hAnsi="宋体"/>
              </w:rPr>
            </w:pPr>
            <w:r>
              <w:rPr>
                <w:rFonts w:ascii="宋体" w:hAnsi="宋体" w:hint="eastAsia"/>
              </w:rPr>
              <w:t>2</w:t>
            </w:r>
          </w:p>
        </w:tc>
        <w:tc>
          <w:tcPr>
            <w:tcW w:w="7930" w:type="dxa"/>
            <w:tcBorders>
              <w:top w:val="single" w:sz="4" w:space="0" w:color="auto"/>
              <w:left w:val="single" w:sz="4" w:space="0" w:color="auto"/>
              <w:bottom w:val="single" w:sz="4" w:space="0" w:color="auto"/>
              <w:right w:val="single" w:sz="4" w:space="0" w:color="auto"/>
            </w:tcBorders>
          </w:tcPr>
          <w:p w:rsidR="00F03D6C" w:rsidRDefault="003E2558">
            <w:pPr>
              <w:widowControl/>
              <w:shd w:val="clear" w:color="auto" w:fill="FFFFFF"/>
              <w:adjustRightInd w:val="0"/>
              <w:snapToGrid w:val="0"/>
              <w:spacing w:line="360" w:lineRule="auto"/>
              <w:jc w:val="left"/>
              <w:rPr>
                <w:rFonts w:ascii="宋体" w:hAnsi="宋体"/>
              </w:rPr>
            </w:pPr>
            <w:r>
              <w:rPr>
                <w:rFonts w:ascii="宋体" w:hAnsi="宋体"/>
              </w:rPr>
              <w:t>《机动车维修标志牌》（二类或以上）打印件。</w:t>
            </w:r>
          </w:p>
        </w:tc>
      </w:tr>
      <w:tr w:rsidR="00F03D6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jc w:val="center"/>
              <w:rPr>
                <w:rFonts w:ascii="宋体" w:hAnsi="宋体"/>
              </w:rPr>
            </w:pPr>
            <w:r>
              <w:rPr>
                <w:rFonts w:ascii="宋体" w:hAnsi="宋体" w:hint="eastAsia"/>
              </w:rPr>
              <w:t>3</w:t>
            </w:r>
          </w:p>
        </w:tc>
        <w:tc>
          <w:tcPr>
            <w:tcW w:w="7930" w:type="dxa"/>
            <w:tcBorders>
              <w:top w:val="single" w:sz="4" w:space="0" w:color="auto"/>
              <w:left w:val="single" w:sz="4" w:space="0" w:color="auto"/>
              <w:bottom w:val="single" w:sz="4" w:space="0" w:color="auto"/>
              <w:right w:val="single" w:sz="4" w:space="0" w:color="auto"/>
            </w:tcBorders>
          </w:tcPr>
          <w:p w:rsidR="00F03D6C" w:rsidRDefault="003E2558">
            <w:pPr>
              <w:widowControl/>
              <w:shd w:val="clear" w:color="auto" w:fill="FFFFFF"/>
              <w:wordWrap w:val="0"/>
              <w:adjustRightInd w:val="0"/>
              <w:snapToGrid w:val="0"/>
              <w:spacing w:line="360" w:lineRule="auto"/>
              <w:jc w:val="left"/>
              <w:rPr>
                <w:rFonts w:ascii="宋体" w:hAnsi="宋体" w:cs="宋体"/>
              </w:rPr>
            </w:pPr>
            <w:r>
              <w:rPr>
                <w:rFonts w:ascii="宋体" w:hAnsi="宋体" w:hint="eastAsia"/>
                <w:szCs w:val="21"/>
              </w:rPr>
              <w:t>满足《中华人民共和国政府采购法》第二十二条规定的《声明函》原件</w:t>
            </w:r>
            <w:r>
              <w:rPr>
                <w:rFonts w:ascii="宋体" w:hAnsi="宋体" w:hint="eastAsia"/>
              </w:rPr>
              <w:t>（格式见附件 5-1）</w:t>
            </w:r>
          </w:p>
        </w:tc>
      </w:tr>
      <w:tr w:rsidR="00F03D6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jc w:val="center"/>
              <w:rPr>
                <w:rFonts w:ascii="宋体" w:hAnsi="宋体"/>
              </w:rPr>
            </w:pPr>
            <w:r>
              <w:rPr>
                <w:rFonts w:ascii="宋体" w:hAnsi="宋体" w:hint="eastAsia"/>
              </w:rPr>
              <w:t>4</w:t>
            </w:r>
          </w:p>
        </w:tc>
        <w:tc>
          <w:tcPr>
            <w:tcW w:w="7930" w:type="dxa"/>
            <w:tcBorders>
              <w:top w:val="single" w:sz="4" w:space="0" w:color="auto"/>
              <w:left w:val="single" w:sz="4" w:space="0" w:color="auto"/>
              <w:bottom w:val="single" w:sz="4" w:space="0" w:color="auto"/>
              <w:right w:val="single" w:sz="4" w:space="0" w:color="auto"/>
            </w:tcBorders>
          </w:tcPr>
          <w:p w:rsidR="00F03D6C" w:rsidRDefault="003E2558">
            <w:pPr>
              <w:widowControl/>
              <w:shd w:val="clear" w:color="auto" w:fill="FFFFFF"/>
              <w:wordWrap w:val="0"/>
              <w:adjustRightInd w:val="0"/>
              <w:snapToGrid w:val="0"/>
              <w:spacing w:line="360" w:lineRule="auto"/>
              <w:jc w:val="left"/>
              <w:rPr>
                <w:rFonts w:ascii="宋体" w:hAnsi="宋体"/>
                <w:szCs w:val="21"/>
              </w:rPr>
            </w:pPr>
            <w:r>
              <w:rPr>
                <w:rFonts w:ascii="宋体" w:hAnsi="宋体"/>
              </w:rPr>
              <w:t>近三年内（从本项目招标公告发布之日起倒算）投标人或其法定代表人无行贿犯罪记录，经营中无违法违规的记录，无骗取中标、严重违约及重大安全及质量问题之一的《声明函》</w:t>
            </w:r>
            <w:r>
              <w:rPr>
                <w:rFonts w:ascii="宋体" w:hAnsi="宋体" w:hint="eastAsia"/>
              </w:rPr>
              <w:t>原件（格式见附件 5-2）。</w:t>
            </w:r>
          </w:p>
        </w:tc>
      </w:tr>
      <w:tr w:rsidR="00F03D6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jc w:val="center"/>
              <w:rPr>
                <w:rFonts w:ascii="宋体" w:hAnsi="宋体"/>
              </w:rPr>
            </w:pPr>
            <w:r>
              <w:rPr>
                <w:rFonts w:ascii="宋体" w:hAnsi="宋体" w:hint="eastAsia"/>
              </w:rPr>
              <w:t>5</w:t>
            </w:r>
          </w:p>
        </w:tc>
        <w:tc>
          <w:tcPr>
            <w:tcW w:w="7930" w:type="dxa"/>
            <w:tcBorders>
              <w:top w:val="single" w:sz="4" w:space="0" w:color="auto"/>
              <w:left w:val="single" w:sz="4" w:space="0" w:color="auto"/>
              <w:bottom w:val="single" w:sz="4" w:space="0" w:color="auto"/>
              <w:right w:val="single" w:sz="4" w:space="0" w:color="auto"/>
            </w:tcBorders>
          </w:tcPr>
          <w:p w:rsidR="00F03D6C" w:rsidRDefault="003E2558">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信用证明材料：</w:t>
            </w:r>
          </w:p>
          <w:p w:rsidR="00F03D6C" w:rsidRDefault="003E2558">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1）</w:t>
            </w:r>
            <w:r>
              <w:rPr>
                <w:rFonts w:asciiTheme="minorEastAsia" w:eastAsiaTheme="minorEastAsia" w:hAnsiTheme="minorEastAsia" w:hint="eastAsia"/>
                <w:szCs w:val="21"/>
              </w:rPr>
              <w:t>信用中国网站“严重失信主体名单”（</w:t>
            </w:r>
            <w:hyperlink r:id="rId22" w:history="1">
              <w:r>
                <w:rPr>
                  <w:rFonts w:asciiTheme="minorEastAsia" w:eastAsiaTheme="minorEastAsia" w:hAnsiTheme="minorEastAsia"/>
                  <w:szCs w:val="21"/>
                </w:rPr>
                <w:t>https://www.creditchina.gov.cn/xinyongfuwu/shixinheimingdan</w:t>
              </w:r>
            </w:hyperlink>
            <w:r>
              <w:rPr>
                <w:rFonts w:asciiTheme="minorEastAsia" w:eastAsiaTheme="minorEastAsia" w:hAnsiTheme="minorEastAsia" w:hint="eastAsia"/>
                <w:szCs w:val="21"/>
              </w:rPr>
              <w:t>）</w:t>
            </w:r>
            <w:r>
              <w:rPr>
                <w:rFonts w:ascii="宋体" w:hAnsi="宋体" w:hint="eastAsia"/>
                <w:szCs w:val="21"/>
              </w:rPr>
              <w:t>查询页面打印件</w:t>
            </w:r>
            <w:r>
              <w:rPr>
                <w:rFonts w:ascii="宋体" w:hAnsi="宋体" w:cs="宋体" w:hint="eastAsia"/>
              </w:rPr>
              <w:t>；</w:t>
            </w:r>
          </w:p>
          <w:p w:rsidR="00F03D6C" w:rsidRDefault="003E2558">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2）</w:t>
            </w:r>
            <w:r>
              <w:rPr>
                <w:rFonts w:asciiTheme="minorEastAsia" w:eastAsiaTheme="minorEastAsia" w:hAnsiTheme="minorEastAsia" w:hint="eastAsia"/>
                <w:szCs w:val="21"/>
              </w:rPr>
              <w:t>中国执行信息公开网“失信被执行人”</w:t>
            </w:r>
            <w:r>
              <w:rPr>
                <w:rFonts w:ascii="宋体" w:hAnsi="宋体" w:hint="eastAsia"/>
                <w:szCs w:val="21"/>
              </w:rPr>
              <w:t>查询页面</w:t>
            </w:r>
            <w:r>
              <w:rPr>
                <w:rFonts w:asciiTheme="minorEastAsia" w:eastAsiaTheme="minorEastAsia" w:hAnsiTheme="minorEastAsia" w:hint="eastAsia"/>
                <w:szCs w:val="21"/>
              </w:rPr>
              <w:t>（</w:t>
            </w:r>
            <w:hyperlink r:id="rId23"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w:t>
            </w:r>
            <w:r>
              <w:rPr>
                <w:rFonts w:ascii="宋体" w:hAnsi="宋体" w:hint="eastAsia"/>
                <w:szCs w:val="21"/>
              </w:rPr>
              <w:t>打印件；</w:t>
            </w:r>
          </w:p>
          <w:p w:rsidR="00F03D6C" w:rsidRDefault="003E2558">
            <w:pPr>
              <w:widowControl/>
              <w:shd w:val="clear" w:color="auto" w:fill="FFFFFF"/>
              <w:wordWrap w:val="0"/>
              <w:adjustRightInd w:val="0"/>
              <w:snapToGrid w:val="0"/>
              <w:spacing w:line="360" w:lineRule="auto"/>
              <w:jc w:val="left"/>
              <w:rPr>
                <w:rFonts w:ascii="宋体" w:hAnsi="宋体" w:cs="宋体"/>
              </w:rPr>
            </w:pPr>
            <w:r>
              <w:rPr>
                <w:rFonts w:ascii="宋体" w:hAnsi="宋体" w:hint="eastAsia"/>
                <w:szCs w:val="21"/>
              </w:rPr>
              <w:t>3）</w:t>
            </w:r>
            <w:r>
              <w:rPr>
                <w:rFonts w:asciiTheme="minorEastAsia" w:eastAsiaTheme="minorEastAsia" w:hAnsiTheme="minorEastAsia" w:hint="eastAsia"/>
                <w:szCs w:val="21"/>
              </w:rPr>
              <w:t>中国政府采购网“政府采购严重违法失信行为记录名单”</w:t>
            </w:r>
            <w:r>
              <w:rPr>
                <w:rFonts w:ascii="宋体" w:hAnsi="宋体" w:hint="eastAsia"/>
                <w:szCs w:val="21"/>
              </w:rPr>
              <w:t>查询页面（</w:t>
            </w:r>
            <w:hyperlink r:id="rId24" w:history="1">
              <w:r>
                <w:rPr>
                  <w:rFonts w:ascii="宋体" w:hAnsi="宋体"/>
                  <w:szCs w:val="21"/>
                </w:rPr>
                <w:t>http://www.ccgp.gov.cn/search/cr</w:t>
              </w:r>
            </w:hyperlink>
            <w:r>
              <w:rPr>
                <w:rFonts w:ascii="宋体" w:hAnsi="宋体" w:hint="eastAsia"/>
                <w:szCs w:val="21"/>
              </w:rPr>
              <w:t>）打印件。</w:t>
            </w:r>
          </w:p>
        </w:tc>
      </w:tr>
      <w:tr w:rsidR="00F03D6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jc w:val="center"/>
              <w:rPr>
                <w:rFonts w:ascii="宋体" w:hAnsi="宋体"/>
              </w:rPr>
            </w:pPr>
            <w:r>
              <w:rPr>
                <w:rFonts w:ascii="宋体" w:hAnsi="宋体" w:hint="eastAsia"/>
              </w:rPr>
              <w:t>6</w:t>
            </w:r>
          </w:p>
        </w:tc>
        <w:tc>
          <w:tcPr>
            <w:tcW w:w="7930" w:type="dxa"/>
            <w:tcBorders>
              <w:top w:val="single" w:sz="4" w:space="0" w:color="auto"/>
              <w:left w:val="single" w:sz="4" w:space="0" w:color="auto"/>
              <w:bottom w:val="single" w:sz="4" w:space="0" w:color="auto"/>
              <w:right w:val="single" w:sz="4" w:space="0" w:color="auto"/>
            </w:tcBorders>
          </w:tcPr>
          <w:p w:rsidR="00F03D6C" w:rsidRDefault="003E2558">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r>
              <w:rPr>
                <w:rFonts w:ascii="宋体" w:hAnsi="宋体" w:hint="eastAsia"/>
              </w:rPr>
              <w:t>（格式见附件 5-3）。</w:t>
            </w:r>
          </w:p>
        </w:tc>
      </w:tr>
      <w:tr w:rsidR="00F03D6C">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jc w:val="center"/>
              <w:rPr>
                <w:rFonts w:ascii="宋体" w:hAnsi="宋体"/>
              </w:rPr>
            </w:pPr>
            <w:r>
              <w:rPr>
                <w:rFonts w:ascii="宋体" w:hAnsi="宋体" w:hint="eastAsia"/>
              </w:rPr>
              <w:t>7</w:t>
            </w:r>
          </w:p>
        </w:tc>
        <w:tc>
          <w:tcPr>
            <w:tcW w:w="7930" w:type="dxa"/>
            <w:tcBorders>
              <w:top w:val="single" w:sz="4" w:space="0" w:color="auto"/>
              <w:left w:val="single" w:sz="4" w:space="0" w:color="auto"/>
              <w:bottom w:val="single" w:sz="4" w:space="0" w:color="auto"/>
              <w:right w:val="single" w:sz="4" w:space="0" w:color="auto"/>
            </w:tcBorders>
          </w:tcPr>
          <w:p w:rsidR="00F03D6C" w:rsidRDefault="003E2558">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r>
              <w:rPr>
                <w:rFonts w:ascii="宋体" w:hAnsi="宋体" w:hint="eastAsia"/>
              </w:rPr>
              <w:t>（格式见附件 5-4）。</w:t>
            </w:r>
          </w:p>
        </w:tc>
      </w:tr>
    </w:tbl>
    <w:p w:rsidR="00F03D6C" w:rsidRDefault="003E2558">
      <w:pPr>
        <w:wordWrap w:val="0"/>
        <w:adjustRightInd w:val="0"/>
        <w:snapToGrid w:val="0"/>
        <w:spacing w:line="360" w:lineRule="auto"/>
        <w:ind w:firstLineChars="100" w:firstLine="211"/>
        <w:rPr>
          <w:rFonts w:ascii="宋体" w:hAnsi="宋体"/>
          <w:b/>
        </w:rPr>
      </w:pPr>
      <w:bookmarkStart w:id="202" w:name="_Toc93989444"/>
      <w:bookmarkStart w:id="203" w:name="_Toc88917512"/>
      <w:r>
        <w:rPr>
          <w:rFonts w:ascii="宋体" w:hAnsi="宋体" w:hint="eastAsia"/>
          <w:b/>
        </w:rPr>
        <w:t>注：以上所有资质证明材料必须加盖公章。</w:t>
      </w:r>
    </w:p>
    <w:p w:rsidR="00F03D6C" w:rsidRDefault="00F03D6C">
      <w:pPr>
        <w:wordWrap w:val="0"/>
        <w:adjustRightInd w:val="0"/>
        <w:snapToGrid w:val="0"/>
        <w:spacing w:line="360" w:lineRule="auto"/>
        <w:ind w:firstLineChars="50" w:firstLine="105"/>
        <w:rPr>
          <w:rFonts w:ascii="宋体" w:hAnsi="宋体"/>
        </w:rPr>
      </w:pPr>
    </w:p>
    <w:p w:rsidR="00F03D6C" w:rsidRDefault="003E2558">
      <w:pPr>
        <w:wordWrap w:val="0"/>
        <w:adjustRightInd w:val="0"/>
        <w:snapToGrid w:val="0"/>
        <w:spacing w:line="360" w:lineRule="auto"/>
        <w:rPr>
          <w:rFonts w:ascii="宋体" w:hAnsi="宋体"/>
        </w:rPr>
      </w:pPr>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b/>
          <w:bCs/>
        </w:rPr>
      </w:pPr>
      <w:r>
        <w:rPr>
          <w:rFonts w:ascii="宋体" w:hAnsi="宋体" w:hint="eastAsia"/>
        </w:rPr>
        <w:t>日期：年月日</w:t>
      </w:r>
    </w:p>
    <w:p w:rsidR="00F03D6C" w:rsidRDefault="003E2558">
      <w:pPr>
        <w:widowControl/>
        <w:jc w:val="left"/>
        <w:rPr>
          <w:rFonts w:ascii="宋体" w:hAnsi="宋体"/>
          <w:szCs w:val="21"/>
        </w:rPr>
      </w:pPr>
      <w:r>
        <w:rPr>
          <w:rFonts w:ascii="宋体" w:hAnsi="宋体"/>
          <w:szCs w:val="21"/>
        </w:rPr>
        <w:br w:type="page"/>
      </w:r>
    </w:p>
    <w:p w:rsidR="00F03D6C" w:rsidRDefault="003E2558">
      <w:pPr>
        <w:wordWrap w:val="0"/>
        <w:adjustRightInd w:val="0"/>
        <w:snapToGrid w:val="0"/>
        <w:spacing w:line="360" w:lineRule="auto"/>
        <w:rPr>
          <w:rFonts w:ascii="宋体" w:hAnsi="宋体"/>
        </w:rPr>
      </w:pPr>
      <w:bookmarkStart w:id="204" w:name="_Toc296594293"/>
      <w:r>
        <w:rPr>
          <w:rFonts w:ascii="宋体" w:hAnsi="宋体" w:hint="eastAsia"/>
        </w:rPr>
        <w:lastRenderedPageBreak/>
        <w:t>附件 5-1</w:t>
      </w:r>
    </w:p>
    <w:p w:rsidR="00F03D6C" w:rsidRDefault="003E2558">
      <w:pPr>
        <w:pStyle w:val="a0"/>
        <w:wordWrap w:val="0"/>
        <w:adjustRightInd w:val="0"/>
        <w:snapToGrid w:val="0"/>
        <w:spacing w:line="360" w:lineRule="auto"/>
        <w:jc w:val="center"/>
        <w:rPr>
          <w:b/>
          <w:sz w:val="28"/>
          <w:szCs w:val="28"/>
        </w:rPr>
      </w:pPr>
      <w:r>
        <w:rPr>
          <w:rFonts w:hint="eastAsia"/>
          <w:b/>
          <w:sz w:val="28"/>
          <w:szCs w:val="28"/>
        </w:rPr>
        <w:t>声明函</w:t>
      </w:r>
    </w:p>
    <w:p w:rsidR="00F03D6C" w:rsidRDefault="003E2558">
      <w:pPr>
        <w:wordWrap w:val="0"/>
        <w:adjustRightInd w:val="0"/>
        <w:snapToGrid w:val="0"/>
        <w:spacing w:line="360" w:lineRule="auto"/>
        <w:rPr>
          <w:rFonts w:ascii="宋体"/>
        </w:rPr>
      </w:pPr>
      <w:r>
        <w:rPr>
          <w:rFonts w:ascii="宋体" w:hint="eastAsia"/>
          <w:u w:val="single"/>
        </w:rPr>
        <w:t>采购人名称：</w:t>
      </w:r>
    </w:p>
    <w:p w:rsidR="00F03D6C" w:rsidRDefault="003E2558">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F03D6C" w:rsidRDefault="003E2558">
      <w:pPr>
        <w:wordWrap w:val="0"/>
        <w:adjustRightInd w:val="0"/>
        <w:snapToGrid w:val="0"/>
        <w:spacing w:line="360" w:lineRule="auto"/>
        <w:ind w:firstLineChars="200" w:firstLine="420"/>
        <w:rPr>
          <w:rFonts w:ascii="宋体"/>
        </w:rPr>
      </w:pPr>
      <w:r>
        <w:rPr>
          <w:rFonts w:ascii="宋体"/>
        </w:rPr>
        <w:t>1</w:t>
      </w:r>
      <w:r>
        <w:rPr>
          <w:rFonts w:asciiTheme="minorEastAsia" w:eastAsiaTheme="minorEastAsia" w:hAnsiTheme="minorEastAsia" w:cs="宋体" w:hint="eastAsia"/>
          <w:bCs/>
          <w:szCs w:val="21"/>
        </w:rPr>
        <w:t>．</w:t>
      </w:r>
      <w:r>
        <w:rPr>
          <w:rFonts w:ascii="宋体"/>
        </w:rPr>
        <w:t xml:space="preserve">具有独立承担民事责任的能力； </w:t>
      </w:r>
    </w:p>
    <w:p w:rsidR="00F03D6C" w:rsidRDefault="003E2558">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F03D6C" w:rsidRDefault="003E2558">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F03D6C" w:rsidRDefault="003E2558">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F03D6C" w:rsidRDefault="003E2558">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F03D6C" w:rsidRDefault="003E2558">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F03D6C" w:rsidRDefault="003E2558">
      <w:pPr>
        <w:wordWrap w:val="0"/>
        <w:adjustRightInd w:val="0"/>
        <w:snapToGrid w:val="0"/>
        <w:spacing w:line="360" w:lineRule="auto"/>
        <w:ind w:firstLineChars="200" w:firstLine="420"/>
        <w:rPr>
          <w:rFonts w:ascii="宋体"/>
        </w:rPr>
      </w:pPr>
      <w:r>
        <w:rPr>
          <w:rFonts w:ascii="宋体" w:hint="eastAsia"/>
        </w:rPr>
        <w:t>特此声明！</w:t>
      </w:r>
    </w:p>
    <w:p w:rsidR="00F03D6C" w:rsidRDefault="00F03D6C">
      <w:pPr>
        <w:pStyle w:val="a0"/>
      </w:pPr>
    </w:p>
    <w:p w:rsidR="00F03D6C" w:rsidRDefault="003E2558">
      <w:pPr>
        <w:wordWrap w:val="0"/>
        <w:adjustRightInd w:val="0"/>
        <w:snapToGrid w:val="0"/>
        <w:spacing w:line="360" w:lineRule="auto"/>
        <w:ind w:leftChars="200" w:left="420"/>
        <w:rPr>
          <w:rFonts w:ascii="宋体"/>
        </w:rPr>
      </w:pPr>
      <w:r>
        <w:rPr>
          <w:rFonts w:ascii="宋体" w:hint="eastAsia"/>
        </w:rPr>
        <w:t>投标人名称：（公章）</w:t>
      </w:r>
    </w:p>
    <w:p w:rsidR="00F03D6C" w:rsidRDefault="003E2558">
      <w:pPr>
        <w:wordWrap w:val="0"/>
        <w:adjustRightInd w:val="0"/>
        <w:snapToGrid w:val="0"/>
        <w:spacing w:line="360" w:lineRule="auto"/>
        <w:ind w:leftChars="200" w:left="420"/>
        <w:rPr>
          <w:rFonts w:ascii="宋体"/>
        </w:rPr>
      </w:pPr>
      <w:r>
        <w:rPr>
          <w:rFonts w:ascii="宋体" w:hint="eastAsia"/>
        </w:rPr>
        <w:t>授权委托日期：年月 日</w:t>
      </w:r>
    </w:p>
    <w:p w:rsidR="00F03D6C" w:rsidRDefault="00F03D6C">
      <w:pPr>
        <w:pStyle w:val="a0"/>
      </w:pPr>
    </w:p>
    <w:p w:rsidR="00F03D6C" w:rsidRDefault="00F03D6C">
      <w:pPr>
        <w:pStyle w:val="a0"/>
      </w:pPr>
    </w:p>
    <w:p w:rsidR="00F03D6C" w:rsidRDefault="00F03D6C">
      <w:pPr>
        <w:pStyle w:val="a0"/>
      </w:pPr>
    </w:p>
    <w:p w:rsidR="00F03D6C" w:rsidRDefault="003E2558">
      <w:pPr>
        <w:wordWrap w:val="0"/>
        <w:adjustRightInd w:val="0"/>
        <w:snapToGrid w:val="0"/>
        <w:spacing w:line="360" w:lineRule="auto"/>
        <w:rPr>
          <w:rFonts w:ascii="宋体" w:hAnsi="宋体"/>
        </w:rPr>
      </w:pPr>
      <w:r>
        <w:rPr>
          <w:rFonts w:ascii="宋体" w:hAnsi="宋体" w:hint="eastAsia"/>
        </w:rPr>
        <w:t>附件 5-2</w:t>
      </w:r>
    </w:p>
    <w:p w:rsidR="00F03D6C" w:rsidRDefault="00F03D6C">
      <w:pPr>
        <w:pStyle w:val="a0"/>
      </w:pPr>
    </w:p>
    <w:p w:rsidR="00F03D6C" w:rsidRDefault="003E2558">
      <w:pPr>
        <w:pStyle w:val="a0"/>
        <w:wordWrap w:val="0"/>
        <w:adjustRightInd w:val="0"/>
        <w:snapToGrid w:val="0"/>
        <w:spacing w:line="360" w:lineRule="auto"/>
        <w:jc w:val="center"/>
        <w:rPr>
          <w:b/>
          <w:sz w:val="28"/>
          <w:szCs w:val="28"/>
        </w:rPr>
      </w:pPr>
      <w:r>
        <w:rPr>
          <w:rFonts w:hint="eastAsia"/>
          <w:b/>
          <w:sz w:val="28"/>
          <w:szCs w:val="28"/>
        </w:rPr>
        <w:t>声明函</w:t>
      </w:r>
    </w:p>
    <w:p w:rsidR="00F03D6C" w:rsidRDefault="003E2558">
      <w:pPr>
        <w:wordWrap w:val="0"/>
        <w:adjustRightInd w:val="0"/>
        <w:snapToGrid w:val="0"/>
        <w:spacing w:line="360" w:lineRule="auto"/>
        <w:rPr>
          <w:rFonts w:ascii="宋体"/>
        </w:rPr>
      </w:pPr>
      <w:r>
        <w:rPr>
          <w:rFonts w:ascii="宋体" w:hint="eastAsia"/>
          <w:u w:val="single"/>
        </w:rPr>
        <w:t>采购人名称：</w:t>
      </w:r>
    </w:p>
    <w:p w:rsidR="00F03D6C" w:rsidRDefault="003E2558">
      <w:pPr>
        <w:wordWrap w:val="0"/>
        <w:adjustRightInd w:val="0"/>
        <w:snapToGrid w:val="0"/>
        <w:spacing w:line="360" w:lineRule="auto"/>
        <w:ind w:firstLineChars="200" w:firstLine="420"/>
        <w:rPr>
          <w:rFonts w:ascii="宋体"/>
        </w:rPr>
      </w:pPr>
      <w:r>
        <w:rPr>
          <w:rFonts w:ascii="宋体"/>
        </w:rPr>
        <w:t>近三年内（从本项目招标公告发布之日起倒算）我公司</w:t>
      </w:r>
      <w:r>
        <w:rPr>
          <w:rFonts w:ascii="宋体" w:hint="eastAsia"/>
        </w:rPr>
        <w:t>及</w:t>
      </w:r>
      <w:r>
        <w:rPr>
          <w:rFonts w:ascii="宋体"/>
        </w:rPr>
        <w:t>法定代表人无行贿犯罪记录，经营中无违法违规的记录，无骗取中标、严重违约及重大安全及质量问题</w:t>
      </w:r>
      <w:r>
        <w:rPr>
          <w:rFonts w:ascii="宋体" w:hint="eastAsia"/>
        </w:rPr>
        <w:t>。</w:t>
      </w:r>
    </w:p>
    <w:p w:rsidR="00F03D6C" w:rsidRDefault="003E2558">
      <w:pPr>
        <w:wordWrap w:val="0"/>
        <w:adjustRightInd w:val="0"/>
        <w:snapToGrid w:val="0"/>
        <w:spacing w:line="360" w:lineRule="auto"/>
        <w:ind w:firstLineChars="200" w:firstLine="420"/>
        <w:rPr>
          <w:rFonts w:ascii="宋体"/>
        </w:rPr>
      </w:pPr>
      <w:r>
        <w:rPr>
          <w:rFonts w:ascii="宋体" w:hint="eastAsia"/>
        </w:rPr>
        <w:t>特此声明！</w:t>
      </w:r>
    </w:p>
    <w:p w:rsidR="00F03D6C" w:rsidRDefault="00F03D6C">
      <w:pPr>
        <w:pStyle w:val="a0"/>
      </w:pPr>
    </w:p>
    <w:p w:rsidR="00F03D6C" w:rsidRDefault="003E2558">
      <w:pPr>
        <w:wordWrap w:val="0"/>
        <w:adjustRightInd w:val="0"/>
        <w:snapToGrid w:val="0"/>
        <w:spacing w:line="360" w:lineRule="auto"/>
        <w:ind w:leftChars="200" w:left="420"/>
        <w:rPr>
          <w:rFonts w:ascii="宋体"/>
        </w:rPr>
      </w:pPr>
      <w:r>
        <w:rPr>
          <w:rFonts w:ascii="宋体" w:hint="eastAsia"/>
        </w:rPr>
        <w:t>投标人名称：（公章）</w:t>
      </w:r>
    </w:p>
    <w:p w:rsidR="00F03D6C" w:rsidRDefault="003E2558">
      <w:pPr>
        <w:wordWrap w:val="0"/>
        <w:adjustRightInd w:val="0"/>
        <w:snapToGrid w:val="0"/>
        <w:spacing w:line="360" w:lineRule="auto"/>
        <w:ind w:leftChars="200" w:left="420"/>
        <w:rPr>
          <w:rFonts w:ascii="宋体"/>
        </w:rPr>
      </w:pPr>
      <w:r>
        <w:rPr>
          <w:rFonts w:ascii="宋体" w:hint="eastAsia"/>
        </w:rPr>
        <w:t>授权委托日期：年月 日</w:t>
      </w:r>
    </w:p>
    <w:p w:rsidR="00F03D6C" w:rsidRDefault="003E2558">
      <w:pPr>
        <w:widowControl/>
        <w:jc w:val="left"/>
        <w:rPr>
          <w:rFonts w:ascii="宋体" w:hAnsi="Courier New"/>
          <w:kern w:val="10"/>
          <w:sz w:val="20"/>
        </w:rPr>
      </w:pPr>
      <w:r>
        <w:br w:type="page"/>
      </w:r>
    </w:p>
    <w:p w:rsidR="00F03D6C" w:rsidRDefault="003E2558">
      <w:pPr>
        <w:pStyle w:val="a0"/>
        <w:rPr>
          <w:sz w:val="21"/>
          <w:szCs w:val="21"/>
        </w:rPr>
      </w:pPr>
      <w:r>
        <w:rPr>
          <w:rFonts w:hAnsi="宋体" w:hint="eastAsia"/>
          <w:sz w:val="21"/>
          <w:szCs w:val="21"/>
        </w:rPr>
        <w:lastRenderedPageBreak/>
        <w:t>附件 5-3</w:t>
      </w:r>
    </w:p>
    <w:p w:rsidR="00F03D6C" w:rsidRDefault="00F03D6C">
      <w:pPr>
        <w:pStyle w:val="a0"/>
      </w:pPr>
    </w:p>
    <w:p w:rsidR="00F03D6C" w:rsidRDefault="003E2558">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F03D6C" w:rsidRDefault="00F03D6C">
      <w:pPr>
        <w:pStyle w:val="a0"/>
        <w:wordWrap w:val="0"/>
        <w:adjustRightInd w:val="0"/>
        <w:snapToGrid w:val="0"/>
        <w:spacing w:line="360" w:lineRule="auto"/>
        <w:ind w:firstLineChars="200" w:firstLine="400"/>
        <w:rPr>
          <w:rFonts w:hAnsi="宋体"/>
        </w:rPr>
      </w:pPr>
    </w:p>
    <w:p w:rsidR="00F03D6C" w:rsidRDefault="003E2558">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F03D6C" w:rsidRDefault="003E2558">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F03D6C" w:rsidRDefault="003E2558">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F03D6C" w:rsidRDefault="003E2558">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F03D6C" w:rsidRDefault="003E2558">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F03D6C" w:rsidRDefault="00F03D6C">
      <w:pPr>
        <w:pStyle w:val="a0"/>
        <w:wordWrap w:val="0"/>
        <w:adjustRightInd w:val="0"/>
        <w:snapToGrid w:val="0"/>
        <w:spacing w:line="360" w:lineRule="auto"/>
        <w:ind w:firstLineChars="200" w:firstLine="420"/>
        <w:rPr>
          <w:rFonts w:hAnsi="宋体"/>
          <w:sz w:val="21"/>
        </w:rPr>
      </w:pPr>
    </w:p>
    <w:p w:rsidR="00F03D6C" w:rsidRDefault="003E2558">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F03D6C" w:rsidRDefault="003E2558">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F03D6C" w:rsidRDefault="00F03D6C">
      <w:pPr>
        <w:pStyle w:val="a0"/>
        <w:wordWrap w:val="0"/>
        <w:adjustRightInd w:val="0"/>
        <w:snapToGrid w:val="0"/>
        <w:spacing w:line="360" w:lineRule="auto"/>
        <w:ind w:firstLineChars="200" w:firstLine="420"/>
        <w:rPr>
          <w:rFonts w:hAnsi="宋体"/>
          <w:sz w:val="21"/>
        </w:rPr>
      </w:pPr>
    </w:p>
    <w:p w:rsidR="00F03D6C" w:rsidRDefault="003E2558">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F03D6C" w:rsidRDefault="00F03D6C">
      <w:pPr>
        <w:pStyle w:val="a0"/>
      </w:pPr>
    </w:p>
    <w:p w:rsidR="00F03D6C" w:rsidRDefault="00F03D6C">
      <w:pPr>
        <w:pStyle w:val="a0"/>
      </w:pPr>
    </w:p>
    <w:p w:rsidR="00F03D6C" w:rsidRDefault="003E2558">
      <w:pPr>
        <w:pStyle w:val="a0"/>
      </w:pPr>
      <w:r>
        <w:rPr>
          <w:rFonts w:asciiTheme="minorEastAsia" w:eastAsiaTheme="minorEastAsia" w:hAnsiTheme="minorEastAsia" w:hint="eastAsia"/>
          <w:szCs w:val="21"/>
        </w:rPr>
        <w:t>附件 5-4</w:t>
      </w:r>
    </w:p>
    <w:p w:rsidR="00F03D6C" w:rsidRDefault="003E2558">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F03D6C" w:rsidRDefault="00F03D6C">
      <w:pPr>
        <w:wordWrap w:val="0"/>
        <w:adjustRightInd w:val="0"/>
        <w:snapToGrid w:val="0"/>
        <w:spacing w:line="360" w:lineRule="auto"/>
        <w:jc w:val="center"/>
        <w:rPr>
          <w:rFonts w:ascii="宋体" w:hAnsi="宋体"/>
          <w:b/>
          <w:bCs/>
        </w:rPr>
      </w:pPr>
    </w:p>
    <w:p w:rsidR="00F03D6C" w:rsidRDefault="003E2558">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F03D6C" w:rsidRDefault="003E2558">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F03D6C" w:rsidRDefault="003E2558">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F03D6C" w:rsidRDefault="003E2558">
      <w:pPr>
        <w:wordWrap w:val="0"/>
        <w:adjustRightInd w:val="0"/>
        <w:snapToGrid w:val="0"/>
        <w:spacing w:line="360" w:lineRule="auto"/>
        <w:ind w:leftChars="200" w:left="420"/>
        <w:rPr>
          <w:rFonts w:ascii="宋体" w:hAnsi="宋体"/>
        </w:rPr>
      </w:pPr>
      <w:r>
        <w:rPr>
          <w:rFonts w:ascii="宋体" w:hAnsi="宋体" w:hint="eastAsia"/>
        </w:rPr>
        <w:t>身份证号码：                     职务：</w:t>
      </w:r>
    </w:p>
    <w:p w:rsidR="00F03D6C" w:rsidRDefault="00F03D6C">
      <w:pPr>
        <w:pStyle w:val="a0"/>
      </w:pPr>
    </w:p>
    <w:p w:rsidR="00F03D6C" w:rsidRDefault="003E2558">
      <w:pPr>
        <w:wordWrap w:val="0"/>
        <w:adjustRightInd w:val="0"/>
        <w:snapToGrid w:val="0"/>
        <w:spacing w:line="360" w:lineRule="auto"/>
        <w:ind w:leftChars="200" w:left="420"/>
        <w:rPr>
          <w:rFonts w:ascii="宋体" w:hAnsi="宋体"/>
        </w:rPr>
      </w:pPr>
      <w:r>
        <w:rPr>
          <w:rFonts w:ascii="宋体" w:hAnsi="宋体" w:hint="eastAsia"/>
        </w:rPr>
        <w:t>投标人名称：（公章）</w:t>
      </w:r>
    </w:p>
    <w:p w:rsidR="00F03D6C" w:rsidRDefault="003E2558">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F03D6C" w:rsidRDefault="003E2558">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F03D6C" w:rsidRDefault="00F03D6C">
      <w:pPr>
        <w:pStyle w:val="a0"/>
      </w:pPr>
    </w:p>
    <w:p w:rsidR="00F03D6C" w:rsidRDefault="003E2558">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F03D6C" w:rsidRDefault="00F03D6C">
      <w:pPr>
        <w:widowControl/>
        <w:jc w:val="left"/>
        <w:rPr>
          <w:rFonts w:ascii="宋体" w:hAnsi="宋体"/>
          <w:szCs w:val="21"/>
        </w:rPr>
      </w:pPr>
    </w:p>
    <w:p w:rsidR="00F03D6C" w:rsidRDefault="00F03D6C">
      <w:pPr>
        <w:pStyle w:val="3"/>
        <w:adjustRightInd w:val="0"/>
        <w:snapToGrid w:val="0"/>
        <w:spacing w:before="0" w:after="0" w:line="360" w:lineRule="auto"/>
        <w:jc w:val="center"/>
        <w:rPr>
          <w:rFonts w:ascii="宋体" w:hAnsi="宋体"/>
          <w:sz w:val="28"/>
          <w:szCs w:val="28"/>
        </w:rPr>
      </w:pPr>
    </w:p>
    <w:p w:rsidR="00F03D6C" w:rsidRDefault="003E2558">
      <w:pPr>
        <w:pStyle w:val="3"/>
        <w:adjustRightInd w:val="0"/>
        <w:snapToGrid w:val="0"/>
        <w:spacing w:before="0" w:after="0" w:line="360" w:lineRule="auto"/>
        <w:jc w:val="center"/>
        <w:rPr>
          <w:rFonts w:ascii="宋体" w:hAnsi="宋体"/>
          <w:sz w:val="28"/>
          <w:szCs w:val="28"/>
        </w:rPr>
      </w:pPr>
      <w:bookmarkStart w:id="205" w:name="_Toc143005532"/>
      <w:r>
        <w:rPr>
          <w:rFonts w:ascii="宋体" w:hAnsi="宋体" w:hint="eastAsia"/>
          <w:sz w:val="28"/>
          <w:szCs w:val="28"/>
        </w:rPr>
        <w:t>附件5  投标人同类业绩情况</w:t>
      </w:r>
      <w:bookmarkEnd w:id="205"/>
    </w:p>
    <w:p w:rsidR="00F03D6C" w:rsidRDefault="00F03D6C">
      <w:pPr>
        <w:wordWrap w:val="0"/>
      </w:pPr>
    </w:p>
    <w:p w:rsidR="00F03D6C" w:rsidRDefault="003E2558">
      <w:pPr>
        <w:wordWrap w:val="0"/>
        <w:adjustRightInd w:val="0"/>
        <w:snapToGrid w:val="0"/>
        <w:spacing w:line="360" w:lineRule="auto"/>
        <w:rPr>
          <w:rFonts w:ascii="宋体" w:hAnsi="宋体"/>
        </w:rPr>
      </w:pPr>
      <w:r>
        <w:rPr>
          <w:rFonts w:ascii="宋体" w:hAnsi="宋体" w:hint="eastAsia"/>
        </w:rPr>
        <w:t xml:space="preserve">项目名称：                                  项目编号：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F03D6C">
        <w:trPr>
          <w:jc w:val="center"/>
        </w:trPr>
        <w:tc>
          <w:tcPr>
            <w:tcW w:w="728" w:type="dxa"/>
            <w:tcBorders>
              <w:top w:val="single" w:sz="4" w:space="0" w:color="auto"/>
              <w:left w:val="single" w:sz="4" w:space="0" w:color="auto"/>
              <w:bottom w:val="single" w:sz="4" w:space="0" w:color="auto"/>
              <w:right w:val="single" w:sz="4" w:space="0" w:color="auto"/>
            </w:tcBorders>
          </w:tcPr>
          <w:p w:rsidR="00F03D6C" w:rsidRDefault="003E2558">
            <w:pPr>
              <w:adjustRightInd w:val="0"/>
              <w:snapToGrid w:val="0"/>
              <w:spacing w:line="360" w:lineRule="auto"/>
              <w:jc w:val="center"/>
              <w:rPr>
                <w:rFonts w:ascii="宋体" w:hAnsi="宋体"/>
                <w:szCs w:val="21"/>
              </w:rPr>
            </w:pPr>
            <w:r>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F03D6C" w:rsidRDefault="003E2558">
            <w:pPr>
              <w:adjustRightInd w:val="0"/>
              <w:snapToGrid w:val="0"/>
              <w:spacing w:line="360" w:lineRule="auto"/>
              <w:jc w:val="center"/>
              <w:rPr>
                <w:rFonts w:ascii="宋体" w:hAnsi="宋体"/>
                <w:szCs w:val="21"/>
              </w:rPr>
            </w:pPr>
            <w:r>
              <w:rPr>
                <w:rFonts w:ascii="宋体" w:hAns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F03D6C" w:rsidRDefault="003E2558">
            <w:pPr>
              <w:adjustRightInd w:val="0"/>
              <w:snapToGrid w:val="0"/>
              <w:spacing w:line="360" w:lineRule="auto"/>
              <w:jc w:val="center"/>
              <w:rPr>
                <w:rFonts w:ascii="宋体" w:hAnsi="宋体"/>
                <w:szCs w:val="21"/>
              </w:rPr>
            </w:pPr>
            <w:r>
              <w:rPr>
                <w:rFonts w:ascii="宋体" w:hAns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F03D6C" w:rsidRDefault="003E2558">
            <w:pPr>
              <w:adjustRightInd w:val="0"/>
              <w:snapToGrid w:val="0"/>
              <w:spacing w:line="360" w:lineRule="auto"/>
              <w:jc w:val="center"/>
              <w:rPr>
                <w:rFonts w:ascii="宋体" w:hAnsi="宋体"/>
                <w:szCs w:val="21"/>
              </w:rPr>
            </w:pPr>
            <w:r>
              <w:rPr>
                <w:rFonts w:ascii="宋体" w:hAns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F03D6C" w:rsidRDefault="003E2558">
            <w:pPr>
              <w:adjustRightInd w:val="0"/>
              <w:snapToGrid w:val="0"/>
              <w:spacing w:line="360" w:lineRule="auto"/>
              <w:jc w:val="center"/>
              <w:rPr>
                <w:rFonts w:ascii="宋体" w:hAnsi="宋体"/>
                <w:szCs w:val="21"/>
              </w:rPr>
            </w:pPr>
            <w:r>
              <w:rPr>
                <w:rFonts w:ascii="宋体" w:hAns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F03D6C" w:rsidRDefault="003E2558">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F03D6C">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rPr>
                <w:rFonts w:ascii="宋体" w:hAnsi="宋体"/>
                <w:szCs w:val="21"/>
              </w:rPr>
            </w:pPr>
          </w:p>
        </w:tc>
      </w:tr>
    </w:tbl>
    <w:p w:rsidR="00F03D6C" w:rsidRDefault="003E2558">
      <w:pPr>
        <w:wordWrap w:val="0"/>
        <w:adjustRightInd w:val="0"/>
        <w:snapToGrid w:val="0"/>
        <w:spacing w:line="360" w:lineRule="auto"/>
        <w:rPr>
          <w:rFonts w:ascii="宋体" w:hAnsi="宋体"/>
        </w:rPr>
      </w:pPr>
      <w:r>
        <w:rPr>
          <w:rFonts w:ascii="宋体" w:hAnsi="宋体" w:hint="eastAsia"/>
          <w:bCs/>
        </w:rPr>
        <w:t>注：</w:t>
      </w:r>
      <w:r>
        <w:rPr>
          <w:rFonts w:ascii="宋体" w:hAnsi="宋体" w:hint="eastAsia"/>
          <w:szCs w:val="21"/>
        </w:rPr>
        <w:t>根据《商务评估表》“投标人同类业绩情况”评审项的要求填写本表，同时</w:t>
      </w:r>
      <w:r>
        <w:rPr>
          <w:rFonts w:ascii="宋体" w:hint="eastAsia"/>
          <w:szCs w:val="21"/>
        </w:rPr>
        <w:t>提供业绩证明材料（加盖公章），此表可延长。</w:t>
      </w:r>
    </w:p>
    <w:p w:rsidR="00F03D6C" w:rsidRDefault="00F03D6C">
      <w:pPr>
        <w:pStyle w:val="a0"/>
      </w:pPr>
    </w:p>
    <w:p w:rsidR="00F03D6C" w:rsidRDefault="003E2558">
      <w:pPr>
        <w:wordWrap w:val="0"/>
        <w:adjustRightInd w:val="0"/>
        <w:snapToGrid w:val="0"/>
        <w:spacing w:line="360" w:lineRule="auto"/>
        <w:rPr>
          <w:rFonts w:ascii="宋体" w:hAnsi="宋体"/>
        </w:rPr>
      </w:pPr>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F03D6C">
      <w:pPr>
        <w:pStyle w:val="3"/>
        <w:wordWrap w:val="0"/>
        <w:adjustRightInd w:val="0"/>
        <w:snapToGrid w:val="0"/>
        <w:spacing w:before="0" w:after="0" w:line="360" w:lineRule="auto"/>
        <w:jc w:val="center"/>
        <w:rPr>
          <w:rFonts w:ascii="宋体" w:hAnsi="宋体"/>
          <w:sz w:val="28"/>
          <w:szCs w:val="28"/>
        </w:rPr>
      </w:pPr>
    </w:p>
    <w:p w:rsidR="00F03D6C" w:rsidRDefault="003E2558">
      <w:pPr>
        <w:pStyle w:val="3"/>
        <w:wordWrap w:val="0"/>
        <w:adjustRightInd w:val="0"/>
        <w:snapToGrid w:val="0"/>
        <w:spacing w:before="0" w:after="0" w:line="360" w:lineRule="auto"/>
        <w:jc w:val="center"/>
        <w:rPr>
          <w:rFonts w:ascii="宋体" w:hAnsi="宋体"/>
          <w:sz w:val="28"/>
          <w:szCs w:val="28"/>
        </w:rPr>
      </w:pPr>
      <w:bookmarkStart w:id="206" w:name="_Toc143005533"/>
      <w:r>
        <w:rPr>
          <w:rFonts w:ascii="宋体" w:hAnsi="宋体" w:hint="eastAsia"/>
          <w:sz w:val="28"/>
          <w:szCs w:val="28"/>
        </w:rPr>
        <w:t xml:space="preserve">附件6  </w:t>
      </w:r>
      <w:bookmarkEnd w:id="202"/>
      <w:bookmarkEnd w:id="203"/>
      <w:bookmarkEnd w:id="204"/>
      <w:r>
        <w:rPr>
          <w:rFonts w:ascii="宋体" w:hAnsi="宋体" w:hint="eastAsia"/>
          <w:sz w:val="28"/>
          <w:szCs w:val="28"/>
        </w:rPr>
        <w:t>拟安排项目团队人员情况</w:t>
      </w:r>
      <w:bookmarkEnd w:id="206"/>
    </w:p>
    <w:p w:rsidR="00F03D6C" w:rsidRDefault="00F03D6C">
      <w:pPr>
        <w:wordWrap w:val="0"/>
        <w:adjustRightInd w:val="0"/>
        <w:snapToGrid w:val="0"/>
        <w:spacing w:line="360" w:lineRule="auto"/>
        <w:rPr>
          <w:rFonts w:ascii="宋体" w:hAnsi="宋体"/>
        </w:rPr>
      </w:pPr>
    </w:p>
    <w:p w:rsidR="00F03D6C" w:rsidRDefault="003E2558">
      <w:pPr>
        <w:wordWrap w:val="0"/>
        <w:adjustRightInd w:val="0"/>
        <w:snapToGrid w:val="0"/>
        <w:spacing w:line="360" w:lineRule="auto"/>
        <w:rPr>
          <w:rFonts w:ascii="宋体" w:hAnsi="宋体"/>
        </w:rPr>
      </w:pPr>
      <w:r>
        <w:rPr>
          <w:rFonts w:ascii="宋体" w:hAnsi="宋体" w:hint="eastAsia"/>
        </w:rPr>
        <w:t xml:space="preserve">项目名称：                                  项目编号： </w:t>
      </w:r>
    </w:p>
    <w:p w:rsidR="00F03D6C" w:rsidRDefault="00F03D6C">
      <w:pPr>
        <w:wordWrap w:val="0"/>
        <w:adjustRightInd w:val="0"/>
        <w:snapToGrid w:val="0"/>
        <w:spacing w:line="360" w:lineRule="auto"/>
        <w:rPr>
          <w:rFonts w:ascii="宋体" w:hAnsi="宋体"/>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7"/>
        <w:gridCol w:w="1056"/>
        <w:gridCol w:w="1071"/>
        <w:gridCol w:w="2693"/>
        <w:gridCol w:w="1276"/>
        <w:gridCol w:w="1770"/>
      </w:tblGrid>
      <w:tr w:rsidR="00F03D6C">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03D6C" w:rsidRDefault="003E2558">
            <w:pPr>
              <w:adjustRightInd w:val="0"/>
              <w:snapToGrid w:val="0"/>
              <w:spacing w:line="360" w:lineRule="auto"/>
              <w:jc w:val="center"/>
              <w:rPr>
                <w:rFonts w:ascii="宋体" w:hAnsi="宋体"/>
                <w:szCs w:val="21"/>
              </w:rPr>
            </w:pPr>
            <w:r>
              <w:rPr>
                <w:rFonts w:ascii="宋体" w:hAnsi="宋体" w:hint="eastAsia"/>
                <w:szCs w:val="21"/>
              </w:rPr>
              <w:t>姓名</w:t>
            </w:r>
          </w:p>
        </w:tc>
        <w:tc>
          <w:tcPr>
            <w:tcW w:w="1056" w:type="dxa"/>
            <w:tcBorders>
              <w:top w:val="single" w:sz="4" w:space="0" w:color="auto"/>
              <w:left w:val="single" w:sz="4" w:space="0" w:color="auto"/>
              <w:bottom w:val="single" w:sz="4" w:space="0" w:color="auto"/>
              <w:right w:val="single" w:sz="4" w:space="0" w:color="auto"/>
            </w:tcBorders>
            <w:vAlign w:val="center"/>
          </w:tcPr>
          <w:p w:rsidR="00F03D6C" w:rsidRDefault="003E2558">
            <w:pPr>
              <w:adjustRightInd w:val="0"/>
              <w:snapToGrid w:val="0"/>
              <w:spacing w:line="360" w:lineRule="auto"/>
              <w:jc w:val="center"/>
              <w:rPr>
                <w:rFonts w:ascii="宋体" w:hAnsi="宋体"/>
                <w:szCs w:val="21"/>
              </w:rPr>
            </w:pPr>
            <w:r>
              <w:rPr>
                <w:rFonts w:ascii="宋体" w:hAnsi="宋体"/>
                <w:szCs w:val="21"/>
              </w:rPr>
              <w:t>性别</w:t>
            </w: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3E2558">
            <w:pPr>
              <w:adjustRightInd w:val="0"/>
              <w:snapToGrid w:val="0"/>
              <w:spacing w:line="360" w:lineRule="auto"/>
              <w:jc w:val="center"/>
              <w:rPr>
                <w:rFonts w:ascii="宋体" w:hAnsi="宋体"/>
                <w:szCs w:val="21"/>
              </w:rPr>
            </w:pPr>
            <w:r>
              <w:rPr>
                <w:rFonts w:ascii="宋体" w:hAnsi="宋体" w:hint="eastAsia"/>
                <w:szCs w:val="21"/>
              </w:rPr>
              <w:t>年龄</w:t>
            </w:r>
          </w:p>
        </w:tc>
        <w:tc>
          <w:tcPr>
            <w:tcW w:w="2693" w:type="dxa"/>
            <w:tcBorders>
              <w:top w:val="single" w:sz="4" w:space="0" w:color="auto"/>
              <w:left w:val="single" w:sz="4" w:space="0" w:color="auto"/>
              <w:bottom w:val="single" w:sz="4" w:space="0" w:color="auto"/>
              <w:right w:val="single" w:sz="4" w:space="0" w:color="auto"/>
            </w:tcBorders>
            <w:vAlign w:val="center"/>
          </w:tcPr>
          <w:p w:rsidR="00F03D6C" w:rsidRDefault="003E2558">
            <w:pPr>
              <w:adjustRightInd w:val="0"/>
              <w:snapToGrid w:val="0"/>
              <w:spacing w:line="360" w:lineRule="auto"/>
              <w:jc w:val="center"/>
              <w:rPr>
                <w:rFonts w:ascii="宋体" w:hAnsi="宋体"/>
                <w:szCs w:val="21"/>
              </w:rPr>
            </w:pPr>
            <w:r>
              <w:rPr>
                <w:rFonts w:ascii="宋体" w:hAnsi="宋体" w:hint="eastAsia"/>
                <w:szCs w:val="21"/>
              </w:rPr>
              <w:t>身份证号码</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3E2558">
            <w:pPr>
              <w:adjustRightInd w:val="0"/>
              <w:snapToGrid w:val="0"/>
              <w:spacing w:line="360" w:lineRule="auto"/>
              <w:jc w:val="center"/>
              <w:rPr>
                <w:rFonts w:ascii="宋体" w:hAnsi="宋体"/>
                <w:szCs w:val="21"/>
              </w:rPr>
            </w:pPr>
            <w:r>
              <w:rPr>
                <w:rFonts w:ascii="宋体" w:hAnsi="宋体" w:hint="eastAsia"/>
                <w:szCs w:val="21"/>
              </w:rPr>
              <w:t>学历</w:t>
            </w:r>
          </w:p>
        </w:tc>
        <w:tc>
          <w:tcPr>
            <w:tcW w:w="1770" w:type="dxa"/>
            <w:tcBorders>
              <w:top w:val="single" w:sz="4" w:space="0" w:color="auto"/>
              <w:left w:val="single" w:sz="4" w:space="0" w:color="auto"/>
              <w:bottom w:val="single" w:sz="4" w:space="0" w:color="auto"/>
              <w:right w:val="single" w:sz="4" w:space="0" w:color="auto"/>
            </w:tcBorders>
          </w:tcPr>
          <w:p w:rsidR="00F03D6C" w:rsidRDefault="003E2558">
            <w:pPr>
              <w:adjustRightInd w:val="0"/>
              <w:snapToGrid w:val="0"/>
              <w:spacing w:line="360" w:lineRule="auto"/>
              <w:jc w:val="center"/>
              <w:rPr>
                <w:rFonts w:ascii="宋体" w:hAnsi="宋体"/>
                <w:szCs w:val="21"/>
              </w:rPr>
            </w:pPr>
            <w:r>
              <w:rPr>
                <w:rFonts w:ascii="宋体" w:hAnsi="宋体" w:hint="eastAsia"/>
                <w:szCs w:val="21"/>
              </w:rPr>
              <w:t>相关证书</w:t>
            </w:r>
          </w:p>
        </w:tc>
      </w:tr>
      <w:tr w:rsidR="00F03D6C">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jc w:val="center"/>
              <w:rPr>
                <w:rFonts w:ascii="宋体" w:hAnsi="宋体"/>
                <w:szCs w:val="21"/>
              </w:rPr>
            </w:pPr>
          </w:p>
        </w:tc>
      </w:tr>
      <w:tr w:rsidR="00F03D6C">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jc w:val="center"/>
              <w:rPr>
                <w:rFonts w:ascii="宋体" w:hAnsi="宋体"/>
                <w:szCs w:val="21"/>
              </w:rPr>
            </w:pPr>
          </w:p>
        </w:tc>
      </w:tr>
      <w:tr w:rsidR="00F03D6C">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jc w:val="center"/>
              <w:rPr>
                <w:rFonts w:ascii="宋体" w:hAnsi="宋体"/>
                <w:szCs w:val="21"/>
              </w:rPr>
            </w:pPr>
          </w:p>
        </w:tc>
      </w:tr>
      <w:tr w:rsidR="00F03D6C">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jc w:val="center"/>
              <w:rPr>
                <w:rFonts w:ascii="宋体" w:hAnsi="宋体"/>
                <w:szCs w:val="21"/>
              </w:rPr>
            </w:pPr>
          </w:p>
        </w:tc>
      </w:tr>
      <w:tr w:rsidR="00F03D6C">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jc w:val="center"/>
              <w:rPr>
                <w:rFonts w:ascii="宋体" w:hAnsi="宋体"/>
                <w:szCs w:val="21"/>
              </w:rPr>
            </w:pPr>
          </w:p>
        </w:tc>
      </w:tr>
      <w:tr w:rsidR="00F03D6C">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jc w:val="center"/>
              <w:rPr>
                <w:rFonts w:ascii="宋体" w:hAnsi="宋体"/>
                <w:szCs w:val="21"/>
              </w:rPr>
            </w:pPr>
          </w:p>
        </w:tc>
      </w:tr>
      <w:tr w:rsidR="00F03D6C">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F03D6C" w:rsidRDefault="00F03D6C">
            <w:pPr>
              <w:adjustRightInd w:val="0"/>
              <w:snapToGrid w:val="0"/>
              <w:spacing w:line="360" w:lineRule="auto"/>
              <w:jc w:val="center"/>
              <w:rPr>
                <w:rFonts w:ascii="宋体" w:hAnsi="宋体"/>
                <w:szCs w:val="21"/>
              </w:rPr>
            </w:pPr>
          </w:p>
        </w:tc>
      </w:tr>
    </w:tbl>
    <w:p w:rsidR="00F03D6C" w:rsidRDefault="00F03D6C">
      <w:pPr>
        <w:wordWrap w:val="0"/>
        <w:adjustRightInd w:val="0"/>
        <w:snapToGrid w:val="0"/>
        <w:spacing w:line="360" w:lineRule="auto"/>
        <w:ind w:left="420" w:hangingChars="200" w:hanging="420"/>
        <w:rPr>
          <w:rFonts w:ascii="宋体" w:hAnsi="宋体"/>
          <w:szCs w:val="21"/>
        </w:rPr>
      </w:pPr>
      <w:bookmarkStart w:id="207" w:name="_Toc74986442"/>
    </w:p>
    <w:p w:rsidR="00F03D6C" w:rsidRDefault="003E2558">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宋体" w:hAnsi="宋体" w:cs="Arial" w:hint="eastAsia"/>
          <w:szCs w:val="21"/>
        </w:rPr>
        <w:t>“</w:t>
      </w:r>
      <w:r>
        <w:rPr>
          <w:rFonts w:ascii="宋体" w:hAnsi="宋体" w:cs="宋体" w:hint="eastAsia"/>
          <w:szCs w:val="21"/>
        </w:rPr>
        <w:t>拟安排项目团队人员情况</w:t>
      </w:r>
      <w:r>
        <w:rPr>
          <w:rFonts w:ascii="宋体" w:hAnsi="宋体" w:cs="Arial" w:hint="eastAsia"/>
          <w:szCs w:val="21"/>
        </w:rPr>
        <w:t>””</w:t>
      </w:r>
      <w:r>
        <w:rPr>
          <w:rFonts w:ascii="宋体" w:hAnsi="宋体" w:hint="eastAsia"/>
          <w:szCs w:val="21"/>
        </w:rPr>
        <w:t>评审项的要求填写本表，同时提供相关证明材料，此表可延长。</w:t>
      </w:r>
    </w:p>
    <w:p w:rsidR="00F03D6C" w:rsidRDefault="00F03D6C">
      <w:pPr>
        <w:tabs>
          <w:tab w:val="left" w:pos="690"/>
        </w:tabs>
        <w:wordWrap w:val="0"/>
        <w:adjustRightInd w:val="0"/>
        <w:snapToGrid w:val="0"/>
        <w:spacing w:line="360" w:lineRule="auto"/>
        <w:rPr>
          <w:rFonts w:ascii="宋体" w:hAnsi="宋体"/>
          <w:sz w:val="10"/>
          <w:szCs w:val="10"/>
        </w:rPr>
      </w:pPr>
    </w:p>
    <w:p w:rsidR="00F03D6C" w:rsidRDefault="003E2558">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F03D6C" w:rsidRDefault="003E2558">
      <w:pPr>
        <w:wordWrap w:val="0"/>
        <w:adjustRightInd w:val="0"/>
        <w:snapToGrid w:val="0"/>
        <w:spacing w:line="360" w:lineRule="auto"/>
        <w:rPr>
          <w:rFonts w:ascii="宋体" w:hAnsi="宋体"/>
        </w:rPr>
      </w:pPr>
      <w:bookmarkStart w:id="208" w:name="_Toc296594294"/>
      <w:bookmarkStart w:id="209" w:name="_Toc93989445"/>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F03D6C">
      <w:pPr>
        <w:pStyle w:val="a0"/>
      </w:pPr>
    </w:p>
    <w:p w:rsidR="00F03D6C" w:rsidRDefault="003E2558">
      <w:pPr>
        <w:pStyle w:val="3"/>
        <w:adjustRightInd w:val="0"/>
        <w:snapToGrid w:val="0"/>
        <w:spacing w:before="0" w:after="0" w:line="360" w:lineRule="auto"/>
        <w:jc w:val="center"/>
        <w:rPr>
          <w:rFonts w:ascii="宋体" w:hAnsi="宋体"/>
          <w:sz w:val="28"/>
          <w:szCs w:val="28"/>
        </w:rPr>
      </w:pPr>
      <w:bookmarkStart w:id="210" w:name="_Toc143005534"/>
      <w:r>
        <w:rPr>
          <w:rFonts w:ascii="宋体" w:hAnsi="宋体" w:hint="eastAsia"/>
          <w:sz w:val="28"/>
          <w:szCs w:val="28"/>
        </w:rPr>
        <w:t>附件7  维修便捷服务情况</w:t>
      </w:r>
      <w:bookmarkEnd w:id="210"/>
    </w:p>
    <w:p w:rsidR="00F03D6C" w:rsidRDefault="00F03D6C">
      <w:pPr>
        <w:wordWrap w:val="0"/>
      </w:pPr>
    </w:p>
    <w:p w:rsidR="00F03D6C" w:rsidRDefault="003E2558">
      <w:pPr>
        <w:wordWrap w:val="0"/>
        <w:adjustRightInd w:val="0"/>
        <w:snapToGrid w:val="0"/>
        <w:spacing w:line="360" w:lineRule="auto"/>
        <w:rPr>
          <w:rFonts w:ascii="宋体" w:hAnsi="宋体"/>
        </w:rPr>
      </w:pPr>
      <w:r>
        <w:rPr>
          <w:rFonts w:ascii="宋体" w:hAnsi="宋体" w:hint="eastAsia"/>
        </w:rPr>
        <w:t xml:space="preserve">项目名称：                                  项目编号： </w:t>
      </w:r>
    </w:p>
    <w:p w:rsidR="00F03D6C" w:rsidRDefault="00F03D6C">
      <w:pPr>
        <w:wordWrap w:val="0"/>
        <w:adjustRightInd w:val="0"/>
        <w:snapToGrid w:val="0"/>
        <w:spacing w:line="360" w:lineRule="auto"/>
        <w:rPr>
          <w:rFonts w:ascii="宋体" w:hAnsi="宋体"/>
          <w:bCs/>
        </w:rPr>
      </w:pPr>
    </w:p>
    <w:p w:rsidR="00F03D6C" w:rsidRDefault="003E2558">
      <w:pPr>
        <w:wordWrap w:val="0"/>
        <w:adjustRightInd w:val="0"/>
        <w:snapToGrid w:val="0"/>
        <w:spacing w:line="360" w:lineRule="auto"/>
        <w:rPr>
          <w:rFonts w:ascii="宋体" w:hAnsi="宋体"/>
        </w:rPr>
      </w:pPr>
      <w:r>
        <w:rPr>
          <w:rFonts w:ascii="宋体" w:hAnsi="宋体" w:hint="eastAsia"/>
          <w:bCs/>
        </w:rPr>
        <w:t>注：</w:t>
      </w:r>
      <w:r>
        <w:rPr>
          <w:rFonts w:ascii="宋体" w:hAnsi="宋体" w:hint="eastAsia"/>
          <w:szCs w:val="21"/>
        </w:rPr>
        <w:t>根据《商务评估表》“</w:t>
      </w:r>
      <w:r>
        <w:rPr>
          <w:rFonts w:ascii="宋体" w:hAnsi="宋体" w:cs="宋体" w:hint="eastAsia"/>
          <w:kern w:val="0"/>
          <w:szCs w:val="21"/>
        </w:rPr>
        <w:t>维修便捷服务情况</w:t>
      </w:r>
      <w:r>
        <w:rPr>
          <w:rFonts w:ascii="宋体" w:hAnsi="宋体" w:hint="eastAsia"/>
          <w:szCs w:val="21"/>
        </w:rPr>
        <w:t>”评审项的要求</w:t>
      </w:r>
      <w:r>
        <w:rPr>
          <w:rFonts w:ascii="宋体" w:hint="eastAsia"/>
          <w:szCs w:val="21"/>
        </w:rPr>
        <w:t>提供相关证明材料（加盖公章），格式自拟。</w:t>
      </w:r>
    </w:p>
    <w:p w:rsidR="00F03D6C" w:rsidRDefault="00F03D6C">
      <w:pPr>
        <w:pStyle w:val="a0"/>
      </w:pPr>
    </w:p>
    <w:p w:rsidR="00F03D6C" w:rsidRDefault="003E2558">
      <w:pPr>
        <w:wordWrap w:val="0"/>
        <w:adjustRightInd w:val="0"/>
        <w:snapToGrid w:val="0"/>
        <w:spacing w:line="360" w:lineRule="auto"/>
        <w:rPr>
          <w:rFonts w:ascii="宋体" w:hAnsi="宋体"/>
        </w:rPr>
      </w:pPr>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F03D6C">
      <w:pPr>
        <w:widowControl/>
        <w:jc w:val="left"/>
        <w:rPr>
          <w:rFonts w:ascii="宋体" w:hAnsi="宋体"/>
        </w:rPr>
      </w:pPr>
    </w:p>
    <w:p w:rsidR="00F03D6C" w:rsidRDefault="003E2558">
      <w:pPr>
        <w:pStyle w:val="3"/>
        <w:adjustRightInd w:val="0"/>
        <w:snapToGrid w:val="0"/>
        <w:spacing w:before="0" w:after="0" w:line="360" w:lineRule="auto"/>
        <w:jc w:val="center"/>
        <w:rPr>
          <w:rFonts w:ascii="宋体" w:hAnsi="宋体"/>
          <w:sz w:val="28"/>
          <w:szCs w:val="28"/>
        </w:rPr>
      </w:pPr>
      <w:bookmarkStart w:id="211" w:name="_Toc143005535"/>
      <w:r>
        <w:rPr>
          <w:rFonts w:ascii="宋体" w:hAnsi="宋体" w:hint="eastAsia"/>
          <w:sz w:val="28"/>
          <w:szCs w:val="28"/>
        </w:rPr>
        <w:t>附件8  投标人维修场地情况</w:t>
      </w:r>
      <w:bookmarkEnd w:id="211"/>
    </w:p>
    <w:p w:rsidR="00F03D6C" w:rsidRDefault="00F03D6C">
      <w:pPr>
        <w:wordWrap w:val="0"/>
      </w:pPr>
    </w:p>
    <w:p w:rsidR="00F03D6C" w:rsidRDefault="003E2558">
      <w:pPr>
        <w:wordWrap w:val="0"/>
        <w:adjustRightInd w:val="0"/>
        <w:snapToGrid w:val="0"/>
        <w:spacing w:line="360" w:lineRule="auto"/>
        <w:rPr>
          <w:rFonts w:ascii="宋体" w:hAnsi="宋体"/>
        </w:rPr>
      </w:pPr>
      <w:r>
        <w:rPr>
          <w:rFonts w:ascii="宋体" w:hAnsi="宋体" w:hint="eastAsia"/>
        </w:rPr>
        <w:t xml:space="preserve">项目名称：                                  项目编号： </w:t>
      </w:r>
    </w:p>
    <w:p w:rsidR="00F03D6C" w:rsidRDefault="00F03D6C">
      <w:pPr>
        <w:wordWrap w:val="0"/>
        <w:adjustRightInd w:val="0"/>
        <w:snapToGrid w:val="0"/>
        <w:spacing w:line="360" w:lineRule="auto"/>
        <w:rPr>
          <w:rFonts w:ascii="宋体" w:hAnsi="宋体"/>
          <w:bCs/>
        </w:rPr>
      </w:pPr>
    </w:p>
    <w:p w:rsidR="00F03D6C" w:rsidRDefault="003E2558">
      <w:pPr>
        <w:wordWrap w:val="0"/>
        <w:adjustRightInd w:val="0"/>
        <w:snapToGrid w:val="0"/>
        <w:spacing w:line="360" w:lineRule="auto"/>
        <w:rPr>
          <w:rFonts w:ascii="宋体" w:hAnsi="宋体"/>
        </w:rPr>
      </w:pPr>
      <w:r>
        <w:rPr>
          <w:rFonts w:ascii="宋体" w:hAnsi="宋体" w:hint="eastAsia"/>
          <w:bCs/>
        </w:rPr>
        <w:t>注：</w:t>
      </w:r>
      <w:r>
        <w:rPr>
          <w:rFonts w:ascii="宋体" w:hAnsi="宋体" w:hint="eastAsia"/>
          <w:szCs w:val="21"/>
        </w:rPr>
        <w:t>根据《商务评估表》“</w:t>
      </w:r>
      <w:r>
        <w:rPr>
          <w:rFonts w:ascii="宋体" w:hAnsi="宋体" w:cs="宋体" w:hint="eastAsia"/>
          <w:kern w:val="0"/>
          <w:szCs w:val="21"/>
        </w:rPr>
        <w:t>投标人维修场地情况</w:t>
      </w:r>
      <w:r>
        <w:rPr>
          <w:rFonts w:ascii="宋体" w:hAnsi="宋体" w:hint="eastAsia"/>
          <w:szCs w:val="21"/>
        </w:rPr>
        <w:t>”评审项的要求</w:t>
      </w:r>
      <w:r>
        <w:rPr>
          <w:rFonts w:ascii="宋体" w:hint="eastAsia"/>
          <w:szCs w:val="21"/>
        </w:rPr>
        <w:t>提供相关证明材料（加盖公章），格式自拟。</w:t>
      </w:r>
    </w:p>
    <w:p w:rsidR="00F03D6C" w:rsidRDefault="00F03D6C">
      <w:pPr>
        <w:pStyle w:val="a0"/>
      </w:pPr>
    </w:p>
    <w:p w:rsidR="00F03D6C" w:rsidRDefault="003E2558">
      <w:pPr>
        <w:wordWrap w:val="0"/>
        <w:adjustRightInd w:val="0"/>
        <w:snapToGrid w:val="0"/>
        <w:spacing w:line="360" w:lineRule="auto"/>
        <w:rPr>
          <w:rFonts w:ascii="宋体" w:hAnsi="宋体"/>
        </w:rPr>
      </w:pPr>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F03D6C">
      <w:pPr>
        <w:wordWrap w:val="0"/>
        <w:adjustRightInd w:val="0"/>
        <w:snapToGrid w:val="0"/>
        <w:spacing w:line="360" w:lineRule="auto"/>
        <w:rPr>
          <w:rFonts w:ascii="宋体" w:hAnsi="宋体"/>
        </w:rPr>
      </w:pPr>
    </w:p>
    <w:p w:rsidR="00F03D6C" w:rsidRDefault="003E2558">
      <w:pPr>
        <w:pStyle w:val="3"/>
        <w:adjustRightInd w:val="0"/>
        <w:snapToGrid w:val="0"/>
        <w:spacing w:before="0" w:after="0" w:line="360" w:lineRule="auto"/>
        <w:jc w:val="center"/>
        <w:rPr>
          <w:rFonts w:ascii="宋体" w:hAnsi="宋体"/>
          <w:sz w:val="28"/>
          <w:szCs w:val="28"/>
        </w:rPr>
      </w:pPr>
      <w:bookmarkStart w:id="212" w:name="_Toc143005536"/>
      <w:bookmarkEnd w:id="207"/>
      <w:bookmarkEnd w:id="208"/>
      <w:bookmarkEnd w:id="209"/>
      <w:r>
        <w:rPr>
          <w:rFonts w:ascii="宋体" w:hAnsi="宋体" w:hint="eastAsia"/>
          <w:sz w:val="28"/>
          <w:szCs w:val="28"/>
        </w:rPr>
        <w:t>附件9  维修设备情况</w:t>
      </w:r>
      <w:bookmarkEnd w:id="212"/>
    </w:p>
    <w:p w:rsidR="00F03D6C" w:rsidRDefault="00F03D6C">
      <w:pPr>
        <w:wordWrap w:val="0"/>
      </w:pPr>
    </w:p>
    <w:p w:rsidR="00F03D6C" w:rsidRDefault="003E2558">
      <w:pPr>
        <w:wordWrap w:val="0"/>
        <w:adjustRightInd w:val="0"/>
        <w:snapToGrid w:val="0"/>
        <w:spacing w:line="360" w:lineRule="auto"/>
        <w:rPr>
          <w:rFonts w:ascii="宋体" w:hAnsi="宋体"/>
        </w:rPr>
      </w:pPr>
      <w:r>
        <w:rPr>
          <w:rFonts w:ascii="宋体" w:hAnsi="宋体" w:hint="eastAsia"/>
        </w:rPr>
        <w:t xml:space="preserve">项目名称：                                  项目编号： </w:t>
      </w:r>
    </w:p>
    <w:p w:rsidR="00F03D6C" w:rsidRDefault="00F03D6C">
      <w:pPr>
        <w:wordWrap w:val="0"/>
        <w:adjustRightInd w:val="0"/>
        <w:snapToGrid w:val="0"/>
        <w:spacing w:line="360" w:lineRule="auto"/>
        <w:rPr>
          <w:rFonts w:ascii="宋体" w:hAnsi="宋体"/>
          <w:bCs/>
        </w:rPr>
      </w:pPr>
    </w:p>
    <w:p w:rsidR="00F03D6C" w:rsidRDefault="003E2558">
      <w:pPr>
        <w:wordWrap w:val="0"/>
        <w:adjustRightInd w:val="0"/>
        <w:snapToGrid w:val="0"/>
        <w:spacing w:line="360" w:lineRule="auto"/>
        <w:rPr>
          <w:rFonts w:ascii="宋体" w:hAnsi="宋体"/>
        </w:rPr>
      </w:pPr>
      <w:r>
        <w:rPr>
          <w:rFonts w:ascii="宋体" w:hAnsi="宋体" w:hint="eastAsia"/>
          <w:bCs/>
        </w:rPr>
        <w:t>注：</w:t>
      </w:r>
      <w:r>
        <w:rPr>
          <w:rFonts w:ascii="宋体" w:hAnsi="宋体" w:hint="eastAsia"/>
          <w:szCs w:val="21"/>
        </w:rPr>
        <w:t>根据《商务评估表》“</w:t>
      </w:r>
      <w:r>
        <w:rPr>
          <w:rFonts w:ascii="宋体" w:hAnsi="宋体" w:cs="宋体" w:hint="eastAsia"/>
          <w:kern w:val="0"/>
          <w:szCs w:val="21"/>
        </w:rPr>
        <w:t>维修设备情况</w:t>
      </w:r>
      <w:r>
        <w:rPr>
          <w:rFonts w:ascii="宋体" w:hAnsi="宋体" w:hint="eastAsia"/>
          <w:szCs w:val="21"/>
        </w:rPr>
        <w:t>”评审项的要求</w:t>
      </w:r>
      <w:r>
        <w:rPr>
          <w:rFonts w:ascii="宋体" w:hint="eastAsia"/>
          <w:szCs w:val="21"/>
        </w:rPr>
        <w:t>提供相关证明材料（加盖公章），格式自拟。</w:t>
      </w:r>
    </w:p>
    <w:p w:rsidR="00F03D6C" w:rsidRDefault="00F03D6C">
      <w:pPr>
        <w:pStyle w:val="a0"/>
      </w:pPr>
    </w:p>
    <w:p w:rsidR="00F03D6C" w:rsidRDefault="003E2558">
      <w:pPr>
        <w:wordWrap w:val="0"/>
        <w:adjustRightInd w:val="0"/>
        <w:snapToGrid w:val="0"/>
        <w:spacing w:line="360" w:lineRule="auto"/>
        <w:rPr>
          <w:rFonts w:ascii="宋体" w:hAnsi="宋体"/>
        </w:rPr>
      </w:pPr>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F03D6C">
      <w:pPr>
        <w:pStyle w:val="a0"/>
      </w:pPr>
    </w:p>
    <w:p w:rsidR="00F03D6C" w:rsidRDefault="00F03D6C">
      <w:pPr>
        <w:pStyle w:val="a0"/>
      </w:pPr>
    </w:p>
    <w:p w:rsidR="00F03D6C" w:rsidRDefault="00F03D6C">
      <w:pPr>
        <w:pStyle w:val="a0"/>
      </w:pPr>
    </w:p>
    <w:p w:rsidR="00F03D6C" w:rsidRDefault="003E2558">
      <w:pPr>
        <w:pStyle w:val="3"/>
        <w:adjustRightInd w:val="0"/>
        <w:snapToGrid w:val="0"/>
        <w:spacing w:before="0" w:after="0" w:line="360" w:lineRule="auto"/>
        <w:jc w:val="center"/>
        <w:rPr>
          <w:rFonts w:ascii="宋体" w:hAnsi="宋体"/>
          <w:sz w:val="28"/>
          <w:szCs w:val="28"/>
        </w:rPr>
      </w:pPr>
      <w:bookmarkStart w:id="213" w:name="_Toc143005537"/>
      <w:bookmarkStart w:id="214" w:name="_Toc93989446"/>
      <w:bookmarkStart w:id="215" w:name="_Toc296594295"/>
      <w:bookmarkStart w:id="216" w:name="_Toc88389447"/>
      <w:bookmarkStart w:id="217" w:name="_Toc66005562"/>
      <w:bookmarkStart w:id="218" w:name="_Toc76991532"/>
      <w:r>
        <w:rPr>
          <w:rFonts w:ascii="宋体" w:hAnsi="宋体" w:hint="eastAsia"/>
          <w:sz w:val="28"/>
          <w:szCs w:val="28"/>
        </w:rPr>
        <w:t>附件10 车辆维修工位情况</w:t>
      </w:r>
      <w:bookmarkEnd w:id="213"/>
    </w:p>
    <w:p w:rsidR="00F03D6C" w:rsidRDefault="00F03D6C">
      <w:pPr>
        <w:wordWrap w:val="0"/>
      </w:pPr>
    </w:p>
    <w:p w:rsidR="00F03D6C" w:rsidRDefault="003E2558">
      <w:pPr>
        <w:wordWrap w:val="0"/>
        <w:adjustRightInd w:val="0"/>
        <w:snapToGrid w:val="0"/>
        <w:spacing w:line="360" w:lineRule="auto"/>
        <w:rPr>
          <w:rFonts w:ascii="宋体" w:hAnsi="宋体"/>
        </w:rPr>
      </w:pPr>
      <w:r>
        <w:rPr>
          <w:rFonts w:ascii="宋体" w:hAnsi="宋体" w:hint="eastAsia"/>
        </w:rPr>
        <w:t xml:space="preserve">项目名称：                                  项目编号： </w:t>
      </w:r>
    </w:p>
    <w:p w:rsidR="00F03D6C" w:rsidRDefault="00F03D6C">
      <w:pPr>
        <w:wordWrap w:val="0"/>
        <w:adjustRightInd w:val="0"/>
        <w:snapToGrid w:val="0"/>
        <w:spacing w:line="360" w:lineRule="auto"/>
        <w:rPr>
          <w:rFonts w:ascii="宋体" w:hAnsi="宋体"/>
          <w:bCs/>
        </w:rPr>
      </w:pPr>
    </w:p>
    <w:p w:rsidR="00F03D6C" w:rsidRDefault="003E2558">
      <w:pPr>
        <w:wordWrap w:val="0"/>
        <w:adjustRightInd w:val="0"/>
        <w:snapToGrid w:val="0"/>
        <w:spacing w:line="360" w:lineRule="auto"/>
        <w:rPr>
          <w:rFonts w:ascii="宋体" w:hAnsi="宋体"/>
        </w:rPr>
      </w:pPr>
      <w:r>
        <w:rPr>
          <w:rFonts w:ascii="宋体" w:hAnsi="宋体" w:hint="eastAsia"/>
          <w:bCs/>
        </w:rPr>
        <w:t>注：</w:t>
      </w:r>
      <w:r>
        <w:rPr>
          <w:rFonts w:ascii="宋体" w:hAnsi="宋体" w:hint="eastAsia"/>
          <w:szCs w:val="21"/>
        </w:rPr>
        <w:t>根据《商务评估表》“</w:t>
      </w:r>
      <w:r>
        <w:rPr>
          <w:rFonts w:ascii="宋体" w:hAnsi="宋体" w:cs="宋体" w:hint="eastAsia"/>
          <w:kern w:val="0"/>
          <w:szCs w:val="21"/>
        </w:rPr>
        <w:t>车辆维修工位情况</w:t>
      </w:r>
      <w:r>
        <w:rPr>
          <w:rFonts w:ascii="宋体" w:hAnsi="宋体" w:hint="eastAsia"/>
          <w:szCs w:val="21"/>
        </w:rPr>
        <w:t>”评审项的要求</w:t>
      </w:r>
      <w:r>
        <w:rPr>
          <w:rFonts w:ascii="宋体" w:hint="eastAsia"/>
          <w:szCs w:val="21"/>
        </w:rPr>
        <w:t>提供相关证明材料（加盖公章），格式自拟。</w:t>
      </w:r>
    </w:p>
    <w:p w:rsidR="00F03D6C" w:rsidRDefault="00F03D6C">
      <w:pPr>
        <w:wordWrap w:val="0"/>
        <w:adjustRightInd w:val="0"/>
        <w:snapToGrid w:val="0"/>
        <w:spacing w:line="360" w:lineRule="auto"/>
      </w:pPr>
    </w:p>
    <w:p w:rsidR="00F03D6C" w:rsidRDefault="003E2558">
      <w:pPr>
        <w:wordWrap w:val="0"/>
        <w:adjustRightInd w:val="0"/>
        <w:snapToGrid w:val="0"/>
        <w:spacing w:line="360" w:lineRule="auto"/>
        <w:rPr>
          <w:rFonts w:ascii="宋体" w:hAnsi="宋体"/>
        </w:rPr>
      </w:pPr>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F03D6C">
      <w:pPr>
        <w:wordWrap w:val="0"/>
        <w:adjustRightInd w:val="0"/>
        <w:snapToGrid w:val="0"/>
        <w:spacing w:line="360" w:lineRule="auto"/>
        <w:rPr>
          <w:rFonts w:ascii="宋体" w:hAnsi="宋体"/>
          <w:sz w:val="28"/>
          <w:szCs w:val="28"/>
        </w:rPr>
      </w:pPr>
    </w:p>
    <w:p w:rsidR="00F03D6C" w:rsidRDefault="00F03D6C">
      <w:pPr>
        <w:pStyle w:val="a0"/>
      </w:pPr>
    </w:p>
    <w:p w:rsidR="00F03D6C" w:rsidRDefault="00F03D6C">
      <w:pPr>
        <w:pStyle w:val="a0"/>
      </w:pPr>
    </w:p>
    <w:p w:rsidR="00F03D6C" w:rsidRDefault="003E2558">
      <w:pPr>
        <w:pStyle w:val="3"/>
        <w:adjustRightInd w:val="0"/>
        <w:snapToGrid w:val="0"/>
        <w:spacing w:before="0" w:after="0" w:line="360" w:lineRule="auto"/>
        <w:jc w:val="center"/>
        <w:rPr>
          <w:rFonts w:ascii="宋体" w:hAnsi="宋体"/>
          <w:sz w:val="28"/>
          <w:szCs w:val="28"/>
        </w:rPr>
      </w:pPr>
      <w:bookmarkStart w:id="219" w:name="_Toc143005538"/>
      <w:r>
        <w:rPr>
          <w:rFonts w:ascii="宋体" w:hAnsi="宋体" w:hint="eastAsia"/>
          <w:sz w:val="28"/>
          <w:szCs w:val="28"/>
        </w:rPr>
        <w:t>附件11 技术响应方案</w:t>
      </w:r>
      <w:bookmarkEnd w:id="214"/>
      <w:bookmarkEnd w:id="215"/>
      <w:bookmarkEnd w:id="219"/>
    </w:p>
    <w:p w:rsidR="00F03D6C" w:rsidRDefault="00F03D6C">
      <w:pPr>
        <w:wordWrap w:val="0"/>
        <w:adjustRightInd w:val="0"/>
        <w:snapToGrid w:val="0"/>
        <w:spacing w:line="360" w:lineRule="auto"/>
        <w:rPr>
          <w:rFonts w:ascii="宋体" w:hAnsi="宋体"/>
        </w:rPr>
      </w:pPr>
    </w:p>
    <w:p w:rsidR="00F03D6C" w:rsidRDefault="003E2558">
      <w:pPr>
        <w:wordWrap w:val="0"/>
        <w:adjustRightInd w:val="0"/>
        <w:snapToGrid w:val="0"/>
        <w:spacing w:line="360" w:lineRule="auto"/>
        <w:rPr>
          <w:rFonts w:ascii="宋体" w:hAnsi="宋体"/>
        </w:rPr>
      </w:pPr>
      <w:r>
        <w:rPr>
          <w:rFonts w:ascii="宋体" w:hAnsi="宋体" w:hint="eastAsia"/>
        </w:rPr>
        <w:t xml:space="preserve">项目名称：                                  项目编号： </w:t>
      </w:r>
    </w:p>
    <w:p w:rsidR="00F03D6C" w:rsidRDefault="00F03D6C">
      <w:pPr>
        <w:pStyle w:val="a0"/>
      </w:pPr>
    </w:p>
    <w:p w:rsidR="00F03D6C" w:rsidRDefault="003E2558">
      <w:pPr>
        <w:wordWrap w:val="0"/>
        <w:adjustRightInd w:val="0"/>
        <w:snapToGrid w:val="0"/>
        <w:spacing w:line="360" w:lineRule="auto"/>
        <w:rPr>
          <w:rFonts w:ascii="宋体" w:hAnsi="宋体"/>
          <w:color w:val="000000"/>
          <w:szCs w:val="24"/>
        </w:rPr>
      </w:pPr>
      <w:r>
        <w:rPr>
          <w:rFonts w:ascii="宋体" w:hAnsi="宋体" w:hint="eastAsia"/>
          <w:color w:val="000000"/>
          <w:szCs w:val="24"/>
        </w:rPr>
        <w:t xml:space="preserve">应包括但不限于以下内容： </w:t>
      </w:r>
    </w:p>
    <w:p w:rsidR="00F03D6C" w:rsidRDefault="003E2558">
      <w:pPr>
        <w:wordWrap w:val="0"/>
        <w:adjustRightInd w:val="0"/>
        <w:snapToGrid w:val="0"/>
        <w:spacing w:line="360" w:lineRule="auto"/>
        <w:rPr>
          <w:rStyle w:val="NormalCharacter"/>
          <w:rFonts w:asciiTheme="minorEastAsia" w:eastAsiaTheme="minorEastAsia" w:hAnsiTheme="minorEastAsia" w:cs="宋体"/>
          <w:szCs w:val="21"/>
        </w:rPr>
      </w:pPr>
      <w:bookmarkStart w:id="220" w:name="_Toc93989447"/>
      <w:r>
        <w:rPr>
          <w:rFonts w:asciiTheme="minorEastAsia" w:eastAsiaTheme="minorEastAsia" w:hAnsiTheme="minorEastAsia" w:hint="eastAsia"/>
          <w:szCs w:val="21"/>
        </w:rPr>
        <w:t>1．</w:t>
      </w:r>
      <w:r>
        <w:rPr>
          <w:rFonts w:ascii="宋体" w:hAnsi="宋体" w:cs="宋体" w:hint="eastAsia"/>
          <w:szCs w:val="21"/>
        </w:rPr>
        <w:t>车辆维修</w:t>
      </w:r>
      <w:r>
        <w:rPr>
          <w:rFonts w:ascii="宋体" w:hAnsi="宋体" w:cs="宋体" w:hint="eastAsia"/>
          <w:bCs/>
          <w:szCs w:val="21"/>
        </w:rPr>
        <w:t>服务</w:t>
      </w:r>
      <w:r>
        <w:rPr>
          <w:rFonts w:ascii="宋体" w:hAnsi="宋体" w:cs="宋体" w:hint="eastAsia"/>
          <w:szCs w:val="21"/>
        </w:rPr>
        <w:t>方案</w:t>
      </w:r>
    </w:p>
    <w:p w:rsidR="00F03D6C" w:rsidRDefault="003E2558">
      <w:pPr>
        <w:wordWrap w:val="0"/>
        <w:adjustRightInd w:val="0"/>
        <w:snapToGrid w:val="0"/>
        <w:spacing w:line="360" w:lineRule="auto"/>
        <w:rPr>
          <w:rFonts w:ascii="宋体" w:hAnsi="宋体" w:cs="宋体"/>
        </w:rPr>
      </w:pPr>
      <w:r>
        <w:rPr>
          <w:rFonts w:asciiTheme="minorEastAsia" w:eastAsiaTheme="minorEastAsia" w:hAnsiTheme="minorEastAsia" w:hint="eastAsia"/>
          <w:color w:val="000000"/>
          <w:lang w:eastAsia="zh-TW"/>
        </w:rPr>
        <w:t>2．</w:t>
      </w:r>
      <w:r>
        <w:rPr>
          <w:rFonts w:ascii="宋体" w:hAnsi="宋体" w:cs="宋体" w:hint="eastAsia"/>
        </w:rPr>
        <w:t>项目重点难点分析、应对措施及相关的合理化建议</w:t>
      </w:r>
    </w:p>
    <w:p w:rsidR="00F03D6C" w:rsidRDefault="003E2558">
      <w:pPr>
        <w:wordWrap w:val="0"/>
        <w:adjustRightInd w:val="0"/>
        <w:snapToGrid w:val="0"/>
        <w:spacing w:line="360" w:lineRule="auto"/>
        <w:rPr>
          <w:rFonts w:ascii="宋体" w:hAnsi="宋体" w:cs="宋体"/>
        </w:rPr>
      </w:pPr>
      <w:r>
        <w:rPr>
          <w:rFonts w:asciiTheme="minorEastAsia" w:eastAsiaTheme="minorEastAsia" w:hAnsiTheme="minorEastAsia" w:hint="eastAsia"/>
          <w:color w:val="000000"/>
          <w:lang w:eastAsia="zh-TW"/>
        </w:rPr>
        <w:t>3．</w:t>
      </w:r>
      <w:r>
        <w:rPr>
          <w:rFonts w:ascii="宋体" w:hAnsi="宋体" w:cs="宋体" w:hint="eastAsia"/>
        </w:rPr>
        <w:t>质量（完成时间、安全、环保）保障措施及方案</w:t>
      </w:r>
    </w:p>
    <w:p w:rsidR="00F03D6C" w:rsidRDefault="003E2558">
      <w:pPr>
        <w:wordWrap w:val="0"/>
        <w:adjustRightInd w:val="0"/>
        <w:snapToGrid w:val="0"/>
        <w:spacing w:line="360" w:lineRule="auto"/>
        <w:rPr>
          <w:rFonts w:ascii="宋体" w:hAnsi="宋体" w:cs="宋体"/>
        </w:rPr>
      </w:pPr>
      <w:r>
        <w:rPr>
          <w:rFonts w:ascii="宋体" w:hAnsi="宋体" w:cs="宋体" w:hint="eastAsia"/>
        </w:rPr>
        <w:t>4．服务承诺</w:t>
      </w:r>
    </w:p>
    <w:p w:rsidR="00F03D6C" w:rsidRDefault="003E2558">
      <w:pPr>
        <w:wordWrap w:val="0"/>
        <w:adjustRightInd w:val="0"/>
        <w:snapToGrid w:val="0"/>
        <w:spacing w:line="360" w:lineRule="auto"/>
        <w:rPr>
          <w:rFonts w:ascii="宋体" w:hAnsi="宋体" w:cs="宋体"/>
        </w:rPr>
      </w:pPr>
      <w:r>
        <w:rPr>
          <w:rFonts w:ascii="宋体" w:hAnsi="宋体" w:cs="宋体" w:hint="eastAsia"/>
        </w:rPr>
        <w:t>5．违约承诺</w:t>
      </w:r>
    </w:p>
    <w:p w:rsidR="00F03D6C" w:rsidRDefault="003E2558">
      <w:pPr>
        <w:wordWrap w:val="0"/>
        <w:adjustRightInd w:val="0"/>
        <w:snapToGrid w:val="0"/>
        <w:spacing w:line="360" w:lineRule="auto"/>
        <w:rPr>
          <w:rFonts w:ascii="宋体" w:hAnsi="宋体" w:cs="宋体"/>
        </w:rPr>
      </w:pPr>
      <w:r>
        <w:rPr>
          <w:rFonts w:ascii="宋体" w:hAnsi="宋体" w:cs="宋体" w:hint="eastAsia"/>
        </w:rPr>
        <w:t>6．应急承诺</w:t>
      </w:r>
    </w:p>
    <w:p w:rsidR="00F03D6C" w:rsidRDefault="00F03D6C">
      <w:pPr>
        <w:pStyle w:val="a0"/>
      </w:pPr>
    </w:p>
    <w:p w:rsidR="00F03D6C" w:rsidRDefault="003E2558">
      <w:pPr>
        <w:pStyle w:val="afa"/>
        <w:rPr>
          <w:rFonts w:ascii="宋体" w:hAnsi="宋体"/>
          <w:color w:val="000000"/>
        </w:rPr>
      </w:pPr>
      <w:r>
        <w:rPr>
          <w:lang w:val="en-US"/>
        </w:rPr>
        <w:t>注：根据</w:t>
      </w:r>
      <w:r>
        <w:rPr>
          <w:lang w:val="en-US"/>
        </w:rPr>
        <w:t>“</w:t>
      </w:r>
      <w:r>
        <w:rPr>
          <w:lang w:val="en-US"/>
        </w:rPr>
        <w:t>技术评估表</w:t>
      </w:r>
      <w:r>
        <w:rPr>
          <w:lang w:val="en-US"/>
        </w:rPr>
        <w:t>”</w:t>
      </w:r>
      <w:r>
        <w:rPr>
          <w:lang w:val="en-US"/>
        </w:rPr>
        <w:t>中评分标准及项目需求所列内容提供具有</w:t>
      </w:r>
      <w:r>
        <w:rPr>
          <w:rFonts w:ascii="宋体" w:hAnsi="宋体"/>
          <w:color w:val="000000"/>
        </w:rPr>
        <w:t>针对性的响应方案</w:t>
      </w:r>
      <w:r>
        <w:rPr>
          <w:rFonts w:ascii="宋体" w:hAnsi="宋体" w:hint="eastAsia"/>
          <w:color w:val="000000"/>
        </w:rPr>
        <w:t>。</w:t>
      </w:r>
    </w:p>
    <w:p w:rsidR="00F03D6C" w:rsidRDefault="00F03D6C">
      <w:pPr>
        <w:pStyle w:val="a0"/>
      </w:pPr>
    </w:p>
    <w:p w:rsidR="00F03D6C" w:rsidRDefault="003E2558">
      <w:pPr>
        <w:wordWrap w:val="0"/>
        <w:adjustRightInd w:val="0"/>
        <w:snapToGrid w:val="0"/>
        <w:spacing w:line="360" w:lineRule="auto"/>
        <w:rPr>
          <w:rFonts w:ascii="宋体" w:hAnsi="宋体"/>
        </w:rPr>
      </w:pPr>
      <w:bookmarkStart w:id="221" w:name="_Toc482003195"/>
      <w:bookmarkStart w:id="222" w:name="_Toc296594296"/>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3E2558">
      <w:pPr>
        <w:pStyle w:val="a0"/>
      </w:pPr>
      <w:r>
        <w:br w:type="page"/>
      </w:r>
      <w:bookmarkStart w:id="223" w:name="_Toc422774253"/>
      <w:bookmarkStart w:id="224" w:name="_Toc56414813"/>
      <w:bookmarkEnd w:id="220"/>
      <w:bookmarkEnd w:id="221"/>
      <w:bookmarkEnd w:id="222"/>
    </w:p>
    <w:p w:rsidR="00F03D6C" w:rsidRDefault="003E2558">
      <w:pPr>
        <w:pStyle w:val="3"/>
        <w:wordWrap w:val="0"/>
        <w:adjustRightInd w:val="0"/>
        <w:snapToGrid w:val="0"/>
        <w:spacing w:before="0" w:after="0" w:line="360" w:lineRule="auto"/>
        <w:jc w:val="center"/>
        <w:rPr>
          <w:rFonts w:ascii="宋体" w:hAnsi="宋体"/>
          <w:b w:val="0"/>
          <w:bCs w:val="0"/>
        </w:rPr>
      </w:pPr>
      <w:bookmarkStart w:id="225" w:name="_Toc143005539"/>
      <w:r>
        <w:rPr>
          <w:rFonts w:ascii="宋体" w:hAnsi="宋体" w:hint="eastAsia"/>
          <w:sz w:val="28"/>
          <w:szCs w:val="28"/>
        </w:rPr>
        <w:lastRenderedPageBreak/>
        <w:t>附件12 商务指标响应一览表</w:t>
      </w:r>
      <w:bookmarkEnd w:id="223"/>
      <w:bookmarkEnd w:id="225"/>
    </w:p>
    <w:p w:rsidR="00F03D6C" w:rsidRDefault="003E2558">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7"/>
        <w:gridCol w:w="4975"/>
        <w:gridCol w:w="1276"/>
        <w:gridCol w:w="1071"/>
      </w:tblGrid>
      <w:tr w:rsidR="00F03D6C">
        <w:trPr>
          <w:jc w:val="center"/>
        </w:trPr>
        <w:tc>
          <w:tcPr>
            <w:tcW w:w="1937"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rPr>
            </w:pPr>
            <w:r>
              <w:rPr>
                <w:rFonts w:ascii="宋体" w:hAnsi="宋体" w:hint="eastAsia"/>
              </w:rPr>
              <w:t>内容</w:t>
            </w:r>
          </w:p>
        </w:tc>
        <w:tc>
          <w:tcPr>
            <w:tcW w:w="4975"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rPr>
            </w:pPr>
            <w:r>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rPr>
            </w:pPr>
            <w:r>
              <w:rPr>
                <w:rFonts w:ascii="宋体" w:hAnsi="宋体" w:hint="eastAsia"/>
              </w:rPr>
              <w:t>偏离情况</w:t>
            </w:r>
          </w:p>
        </w:tc>
      </w:tr>
      <w:tr w:rsidR="00F03D6C">
        <w:trPr>
          <w:jc w:val="center"/>
        </w:trPr>
        <w:tc>
          <w:tcPr>
            <w:tcW w:w="1937" w:type="dxa"/>
            <w:tcBorders>
              <w:top w:val="single" w:sz="4" w:space="0" w:color="auto"/>
              <w:left w:val="single" w:sz="4" w:space="0" w:color="auto"/>
              <w:right w:val="single" w:sz="4" w:space="0" w:color="auto"/>
            </w:tcBorders>
            <w:vAlign w:val="center"/>
          </w:tcPr>
          <w:p w:rsidR="00F03D6C" w:rsidRDefault="003E2558">
            <w:pPr>
              <w:spacing w:line="360" w:lineRule="auto"/>
              <w:jc w:val="center"/>
              <w:rPr>
                <w:rFonts w:ascii="宋体" w:hAnsi="宋体"/>
              </w:rPr>
            </w:pPr>
            <w:r>
              <w:rPr>
                <w:rFonts w:asciiTheme="minorEastAsia" w:eastAsiaTheme="minorEastAsia" w:hAnsiTheme="minorEastAsia" w:hint="eastAsia"/>
              </w:rPr>
              <w:t>★合同履行期限</w:t>
            </w:r>
          </w:p>
        </w:tc>
        <w:tc>
          <w:tcPr>
            <w:tcW w:w="4975"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rPr>
                <w:rFonts w:ascii="宋体" w:hAnsi="宋体"/>
              </w:rPr>
            </w:pPr>
            <w:r>
              <w:rPr>
                <w:rFonts w:ascii="宋体" w:hint="eastAsia"/>
              </w:rPr>
              <w:t>合同签订之日起1年合同签订之日起1年</w:t>
            </w:r>
            <w:r w:rsidRPr="00D968A1">
              <w:rPr>
                <w:rFonts w:ascii="宋体" w:hint="eastAsia"/>
              </w:rPr>
              <w:t>，或维修金额累计达到预算上限人民币贰拾万零柒仟元整（</w:t>
            </w:r>
            <w:r w:rsidRPr="00D968A1">
              <w:rPr>
                <w:rFonts w:ascii="宋体" w:hint="eastAsia"/>
              </w:rPr>
              <w:t>¥</w:t>
            </w:r>
            <w:r w:rsidRPr="00D968A1">
              <w:rPr>
                <w:rFonts w:ascii="宋体" w:hint="eastAsia"/>
              </w:rPr>
              <w:t>207</w:t>
            </w:r>
            <w:r w:rsidRPr="00D968A1">
              <w:rPr>
                <w:rFonts w:ascii="宋体"/>
              </w:rPr>
              <w:t>,</w:t>
            </w:r>
            <w:r w:rsidRPr="00D968A1">
              <w:rPr>
                <w:rFonts w:ascii="宋体" w:hint="eastAsia"/>
              </w:rPr>
              <w:t>000</w:t>
            </w:r>
            <w:r w:rsidRPr="00D968A1">
              <w:rPr>
                <w:rFonts w:ascii="宋体"/>
              </w:rPr>
              <w:t>.00</w:t>
            </w:r>
            <w:r w:rsidRPr="00D968A1">
              <w:rPr>
                <w:rFonts w:ascii="宋体" w:hint="eastAsia"/>
              </w:rPr>
              <w:t>）金额后服务合同自动终止。</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tcBorders>
              <w:left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验收方式</w:t>
            </w:r>
          </w:p>
        </w:tc>
        <w:tc>
          <w:tcPr>
            <w:tcW w:w="4975"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rPr>
                <w:rFonts w:ascii="宋体"/>
              </w:rPr>
            </w:pPr>
            <w:r>
              <w:rPr>
                <w:rFonts w:hint="eastAsia"/>
              </w:rPr>
              <w:t>车辆维修竣工后，采购人应仔细检查完工车辆，如发现问题应及时向中标人提出，中标人应积极配合并给予维修；如对完工车辆无异议，在核验中标人移交从维修车辆上更换下来的旧零配件（如有）和更换后的《新零配件进货费用清单》（如有）复印件后，由采购人在《车辆维修收费结算单》上签字确认。</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tcBorders>
              <w:left w:val="single" w:sz="4" w:space="0" w:color="auto"/>
              <w:right w:val="single" w:sz="4" w:space="0" w:color="auto"/>
            </w:tcBorders>
            <w:vAlign w:val="center"/>
          </w:tcPr>
          <w:p w:rsidR="00F03D6C" w:rsidRDefault="003E2558">
            <w:pPr>
              <w:spacing w:line="360" w:lineRule="auto"/>
              <w:jc w:val="center"/>
              <w:rPr>
                <w:rFonts w:asciiTheme="minorEastAsia" w:eastAsiaTheme="minorEastAsia" w:hAnsiTheme="minorEastAsia"/>
              </w:rPr>
            </w:pPr>
            <w:r>
              <w:rPr>
                <w:rFonts w:ascii="宋体" w:hAnsi="宋体" w:hint="eastAsia"/>
                <w:szCs w:val="21"/>
              </w:rPr>
              <w:t>★结算方式</w:t>
            </w:r>
          </w:p>
        </w:tc>
        <w:tc>
          <w:tcPr>
            <w:tcW w:w="4975" w:type="dxa"/>
            <w:tcBorders>
              <w:top w:val="single" w:sz="4" w:space="0" w:color="auto"/>
              <w:left w:val="single" w:sz="4" w:space="0" w:color="auto"/>
              <w:bottom w:val="single" w:sz="4" w:space="0" w:color="auto"/>
              <w:right w:val="single" w:sz="4" w:space="0" w:color="auto"/>
            </w:tcBorders>
            <w:vAlign w:val="center"/>
          </w:tcPr>
          <w:p w:rsidR="00F03D6C" w:rsidRPr="00D968A1" w:rsidRDefault="003E2558">
            <w:pPr>
              <w:spacing w:line="360" w:lineRule="auto"/>
              <w:rPr>
                <w:rFonts w:ascii="宋体"/>
              </w:rPr>
            </w:pPr>
            <w:r w:rsidRPr="00D968A1">
              <w:rPr>
                <w:rFonts w:hint="eastAsia"/>
              </w:rPr>
              <w:t>结算方式为月结。中标人每月</w:t>
            </w:r>
            <w:r w:rsidRPr="00D968A1">
              <w:rPr>
                <w:rFonts w:hint="eastAsia"/>
              </w:rPr>
              <w:t>5</w:t>
            </w:r>
            <w:r w:rsidRPr="00D968A1">
              <w:rPr>
                <w:rFonts w:hint="eastAsia"/>
              </w:rPr>
              <w:t>日前须将上月《车辆维修保养审批单》和《车辆维修收费结算单》等车辆维修结算材料交采购人，采购人核对确认无误后，中标人需向采购人开具正规等额增值税专用发票，采购人协助办理报销手续。采购人于每月</w:t>
            </w:r>
            <w:r w:rsidRPr="00D968A1">
              <w:rPr>
                <w:rFonts w:hint="eastAsia"/>
              </w:rPr>
              <w:t>25</w:t>
            </w:r>
            <w:r w:rsidRPr="00D968A1">
              <w:rPr>
                <w:rFonts w:hint="eastAsia"/>
              </w:rPr>
              <w:t>日前以银行转账方式支付上月维修款项至中标人指定的银行账户。</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vMerge w:val="restart"/>
            <w:tcBorders>
              <w:left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售后服务要求</w:t>
            </w:r>
          </w:p>
        </w:tc>
        <w:tc>
          <w:tcPr>
            <w:tcW w:w="4975" w:type="dxa"/>
            <w:tcBorders>
              <w:top w:val="single" w:sz="4" w:space="0" w:color="auto"/>
              <w:left w:val="single" w:sz="4" w:space="0" w:color="auto"/>
              <w:bottom w:val="single" w:sz="4" w:space="0" w:color="auto"/>
              <w:right w:val="single" w:sz="4" w:space="0" w:color="auto"/>
            </w:tcBorders>
            <w:vAlign w:val="center"/>
          </w:tcPr>
          <w:p w:rsidR="00F03D6C" w:rsidRPr="00D968A1" w:rsidRDefault="003E2558">
            <w:pPr>
              <w:spacing w:line="360" w:lineRule="auto"/>
            </w:pPr>
            <w:r w:rsidRPr="00D968A1">
              <w:rPr>
                <w:rFonts w:ascii="宋体" w:hAnsi="宋体" w:hint="eastAsia"/>
                <w:szCs w:val="21"/>
              </w:rPr>
              <w:t>1）中标人须在接到采购人维修通知后30分钟内上门。</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vMerge/>
            <w:tcBorders>
              <w:left w:val="single" w:sz="4" w:space="0" w:color="auto"/>
              <w:right w:val="single" w:sz="4" w:space="0" w:color="auto"/>
            </w:tcBorders>
            <w:vAlign w:val="center"/>
          </w:tcPr>
          <w:p w:rsidR="00F03D6C" w:rsidRDefault="00F03D6C">
            <w:pPr>
              <w:spacing w:line="360" w:lineRule="auto"/>
              <w:jc w:val="center"/>
              <w:rPr>
                <w:rFonts w:asciiTheme="minorEastAsia" w:eastAsiaTheme="minorEastAsia" w:hAnsiTheme="minorEastAsia"/>
              </w:rPr>
            </w:pPr>
          </w:p>
        </w:tc>
        <w:tc>
          <w:tcPr>
            <w:tcW w:w="4975"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2）设立应急电话，提供24小时专人跟踪负责服务。</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vMerge/>
            <w:tcBorders>
              <w:left w:val="single" w:sz="4" w:space="0" w:color="auto"/>
              <w:right w:val="single" w:sz="4" w:space="0" w:color="auto"/>
            </w:tcBorders>
            <w:vAlign w:val="center"/>
          </w:tcPr>
          <w:p w:rsidR="00F03D6C" w:rsidRDefault="00F03D6C">
            <w:pPr>
              <w:spacing w:line="360" w:lineRule="auto"/>
              <w:jc w:val="center"/>
              <w:rPr>
                <w:rFonts w:ascii="宋体" w:hAnsi="宋体"/>
                <w:szCs w:val="21"/>
              </w:rPr>
            </w:pPr>
          </w:p>
        </w:tc>
        <w:tc>
          <w:tcPr>
            <w:tcW w:w="4975"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3）提供24小时免费拖车服务（在深圳市内，含节假日）、节假日维修服务，在深圳市内应客户要求提供上门接送车服务，接送车响应时间为接到客户电话后60分钟以内到达客户现场。</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vMerge/>
            <w:tcBorders>
              <w:left w:val="single" w:sz="4" w:space="0" w:color="auto"/>
              <w:right w:val="single" w:sz="4" w:space="0" w:color="auto"/>
            </w:tcBorders>
            <w:vAlign w:val="center"/>
          </w:tcPr>
          <w:p w:rsidR="00F03D6C" w:rsidRDefault="00F03D6C">
            <w:pPr>
              <w:spacing w:line="360" w:lineRule="auto"/>
              <w:jc w:val="center"/>
              <w:rPr>
                <w:rFonts w:ascii="宋体" w:hAnsi="宋体"/>
                <w:szCs w:val="21"/>
              </w:rPr>
            </w:pPr>
          </w:p>
        </w:tc>
        <w:tc>
          <w:tcPr>
            <w:tcW w:w="4975"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4）完工出厂车辆提供免费清洁、吸尘服务，每年赠送一次全车免费抛光打蜡及消毒和全年免费无数次蜡水洗车，免费轮胎冲氮气，全年免费为车辆安全检</w:t>
            </w:r>
            <w:r>
              <w:rPr>
                <w:rFonts w:ascii="宋体" w:hint="eastAsia"/>
                <w:szCs w:val="21"/>
              </w:rPr>
              <w:lastRenderedPageBreak/>
              <w:t>测，雨季免费检测雨刮系统。</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vMerge/>
            <w:tcBorders>
              <w:left w:val="single" w:sz="4" w:space="0" w:color="auto"/>
              <w:right w:val="single" w:sz="4" w:space="0" w:color="auto"/>
            </w:tcBorders>
            <w:vAlign w:val="center"/>
          </w:tcPr>
          <w:p w:rsidR="00F03D6C" w:rsidRDefault="00F03D6C">
            <w:pPr>
              <w:spacing w:line="360" w:lineRule="auto"/>
              <w:jc w:val="center"/>
              <w:rPr>
                <w:rFonts w:ascii="宋体" w:hAnsi="宋体"/>
                <w:szCs w:val="21"/>
              </w:rPr>
            </w:pPr>
          </w:p>
        </w:tc>
        <w:tc>
          <w:tcPr>
            <w:tcW w:w="4975"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5）免费代办车辆年检、营运证季审、综合审，及时代缴养路费、车船拍照税等，代办保险保险索赔，代处理违章及贵司人员的驾照年审事宜。</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vMerge/>
            <w:tcBorders>
              <w:left w:val="single" w:sz="4" w:space="0" w:color="auto"/>
              <w:right w:val="single" w:sz="4" w:space="0" w:color="auto"/>
            </w:tcBorders>
            <w:vAlign w:val="center"/>
          </w:tcPr>
          <w:p w:rsidR="00F03D6C" w:rsidRDefault="00F03D6C">
            <w:pPr>
              <w:spacing w:line="360" w:lineRule="auto"/>
              <w:jc w:val="center"/>
              <w:rPr>
                <w:rFonts w:ascii="宋体" w:hAnsi="宋体"/>
                <w:szCs w:val="21"/>
              </w:rPr>
            </w:pPr>
          </w:p>
        </w:tc>
        <w:tc>
          <w:tcPr>
            <w:tcW w:w="4975"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6）建立车辆详细维修档案，提供日常免费保养和技术咨询培训服务。</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vMerge/>
            <w:tcBorders>
              <w:left w:val="single" w:sz="4" w:space="0" w:color="auto"/>
              <w:right w:val="single" w:sz="4" w:space="0" w:color="auto"/>
            </w:tcBorders>
            <w:vAlign w:val="center"/>
          </w:tcPr>
          <w:p w:rsidR="00F03D6C" w:rsidRDefault="00F03D6C">
            <w:pPr>
              <w:spacing w:line="360" w:lineRule="auto"/>
              <w:jc w:val="center"/>
              <w:rPr>
                <w:rFonts w:ascii="宋体" w:hAnsi="宋体"/>
                <w:szCs w:val="21"/>
              </w:rPr>
            </w:pPr>
          </w:p>
        </w:tc>
        <w:tc>
          <w:tcPr>
            <w:tcW w:w="4975"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7）按月及时报送车辆维修统计数据。</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1937" w:type="dxa"/>
            <w:vMerge/>
            <w:tcBorders>
              <w:left w:val="single" w:sz="4" w:space="0" w:color="auto"/>
              <w:right w:val="single" w:sz="4" w:space="0" w:color="auto"/>
            </w:tcBorders>
            <w:vAlign w:val="center"/>
          </w:tcPr>
          <w:p w:rsidR="00F03D6C" w:rsidRDefault="00F03D6C">
            <w:pPr>
              <w:spacing w:line="360" w:lineRule="auto"/>
              <w:jc w:val="center"/>
              <w:rPr>
                <w:rFonts w:ascii="宋体" w:hAnsi="宋体"/>
                <w:szCs w:val="21"/>
              </w:rPr>
            </w:pPr>
          </w:p>
        </w:tc>
        <w:tc>
          <w:tcPr>
            <w:tcW w:w="4975"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8）设立投诉制度，认真听取送修单位意见，并及时做出修正。</w:t>
            </w:r>
          </w:p>
        </w:tc>
        <w:tc>
          <w:tcPr>
            <w:tcW w:w="1276"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bl>
    <w:p w:rsidR="00F03D6C" w:rsidRDefault="00F03D6C">
      <w:pPr>
        <w:wordWrap w:val="0"/>
        <w:adjustRightInd w:val="0"/>
        <w:snapToGrid w:val="0"/>
        <w:spacing w:line="360" w:lineRule="auto"/>
        <w:rPr>
          <w:rFonts w:ascii="宋体" w:hAnsi="宋体"/>
          <w:szCs w:val="21"/>
        </w:rPr>
      </w:pPr>
    </w:p>
    <w:p w:rsidR="00F03D6C" w:rsidRDefault="003E2558">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F03D6C" w:rsidRDefault="00F03D6C">
      <w:pPr>
        <w:wordWrap w:val="0"/>
        <w:adjustRightInd w:val="0"/>
        <w:snapToGrid w:val="0"/>
        <w:spacing w:line="360" w:lineRule="auto"/>
        <w:rPr>
          <w:rFonts w:ascii="宋体" w:hAnsi="宋体"/>
          <w:szCs w:val="21"/>
        </w:rPr>
      </w:pPr>
    </w:p>
    <w:p w:rsidR="00F03D6C" w:rsidRDefault="003E2558">
      <w:pPr>
        <w:wordWrap w:val="0"/>
        <w:adjustRightInd w:val="0"/>
        <w:snapToGrid w:val="0"/>
        <w:spacing w:line="360" w:lineRule="auto"/>
        <w:rPr>
          <w:rFonts w:ascii="宋体" w:hAnsi="宋体"/>
        </w:rPr>
      </w:pPr>
      <w:bookmarkStart w:id="226" w:name="_Toc93989453"/>
      <w:bookmarkStart w:id="227" w:name="_Toc296594301"/>
      <w:bookmarkEnd w:id="224"/>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3E2558">
      <w:pPr>
        <w:pStyle w:val="a0"/>
      </w:pPr>
      <w:r>
        <w:br w:type="page"/>
      </w:r>
    </w:p>
    <w:p w:rsidR="00F03D6C" w:rsidRDefault="00F03D6C">
      <w:pPr>
        <w:wordWrap w:val="0"/>
        <w:adjustRightInd w:val="0"/>
        <w:snapToGrid w:val="0"/>
        <w:spacing w:line="360" w:lineRule="auto"/>
        <w:rPr>
          <w:rFonts w:ascii="宋体" w:hAnsi="宋体"/>
        </w:rPr>
      </w:pPr>
    </w:p>
    <w:p w:rsidR="00F03D6C" w:rsidRDefault="003E2558">
      <w:pPr>
        <w:pStyle w:val="3"/>
        <w:adjustRightInd w:val="0"/>
        <w:snapToGrid w:val="0"/>
        <w:spacing w:before="0" w:after="0" w:line="360" w:lineRule="auto"/>
        <w:jc w:val="center"/>
        <w:rPr>
          <w:rFonts w:ascii="宋体" w:hAnsi="宋体"/>
          <w:sz w:val="28"/>
          <w:szCs w:val="28"/>
        </w:rPr>
      </w:pPr>
      <w:bookmarkStart w:id="228" w:name="_Toc143005540"/>
      <w:r>
        <w:rPr>
          <w:rFonts w:ascii="宋体" w:hAnsi="宋体" w:hint="eastAsia"/>
          <w:sz w:val="28"/>
          <w:szCs w:val="28"/>
        </w:rPr>
        <w:t>附件13 技术指标响应一览表</w:t>
      </w:r>
      <w:bookmarkEnd w:id="228"/>
    </w:p>
    <w:p w:rsidR="00F03D6C" w:rsidRDefault="00F03D6C"/>
    <w:p w:rsidR="00F03D6C" w:rsidRDefault="003E2558">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569"/>
        <w:gridCol w:w="1127"/>
        <w:gridCol w:w="1071"/>
      </w:tblGrid>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rPr>
            </w:pPr>
            <w:r>
              <w:rPr>
                <w:rFonts w:ascii="宋体" w:hAnsi="宋体" w:hint="eastAsia"/>
              </w:rPr>
              <w:t>序号</w:t>
            </w:r>
          </w:p>
        </w:tc>
        <w:tc>
          <w:tcPr>
            <w:tcW w:w="6569"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rPr>
            </w:pPr>
            <w:r>
              <w:rPr>
                <w:rFonts w:ascii="宋体" w:hAnsi="宋体" w:hint="eastAsia"/>
              </w:rPr>
              <w:t>偏离情况</w:t>
            </w: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1</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公示制度：中标人必须于签订合同之日起十个工作日内公示车辆维修项目工时明细表、维修收费报价、服务承诺、确保维修收费、质量、服务的监督管理办法等，以便采购人监督。</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2</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收费标准：严格履行投标文件中对收取维修费用所作的有关承诺。</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3</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维修程序：中标人应积极配合采购人按规定填写《车辆维修保养审批单》，表格填写不符合要求的，中标人不得维修。维修过程中，中标人如发现其它故障需增加维修项目的，应以书面形式通知采购人。若采购人在接到通知后未给子书面答复同意维修的，则视为采购人不同意，中标人不得擅自维修；乙方如需增加换件项目，中标人应征得采购人同意并书面确认后，方可换件。中标人从维修车辆上更换下来的旧零配件应妥善保管，在办理《车辆维修收费结算单》确认手续时向采购人移交。</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4</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建立公务车维修档案：中标人必须建立车辆维修档案。做到“一车一档”，档案要完整齐全，电子档案和纸质书面档案需对应。《车辆维修保养审批单》、《车辆维修收费结算单》等资料为送修车辆应备的档案资料。</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5</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完工质量保证制度：车辆维修完工出厂实行出厂合格检查制度，维修质量不合格的车辆不准出厂。</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6</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维修配件质量保证制度：维修过程中所采用的零配件等材料必须是符合国家标准的全新原厂纯正零配件，不得使用假冒伪劣产品或以次充好，以旧顶新。维修时，应尽量对原有的零部件进行修理，确需更换零配件时，必须使用符合国家标准的全新原厂纯正零配件。为打造维修的阳光服务，中标人应建立汽车零配件质量保证和追溯制度，实行配件信息公示制度。</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lastRenderedPageBreak/>
              <w:t>7</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维修专柜制度：中标人必须设立车辆维修专门联系人、服务专柜和专用联系电话，有专人提供从接车到送车出厂的全过程服务。为公务车辆提供优先服务，确保在规定的时限内完成维修项目，保障采购人用车需要。公务车辆专门服务人员的联系方式如有变更，必须及时通知采购人，否则应由中标人承担因此产生的不利后果。</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8</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报表制度：严格每月报表报送制度。周期为每月月初至月底，中标人需于下月5日前，按照《龙岗海关车辆维修服务月报表》要求，准时将上一月维修数据发送至采购人指定邮箱。</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9</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服务承诺：中标人应严格按照所做承诺履约，同时保证采购人车辆维修信息不外泄。如中标人做承诺和采购人服务要求有冲突，则按有利于采购人的条款执行。</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10</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按受监管承诺：为加强管理，做好公务车辆定点维修工作，中标人应接受采购人及有关部门的监管。</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11</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工时定额参照深圳市汽车维修行业最新《深圳市汽车维修工时定额标准》执行，配件材料价格应符合市场定价水平，有真实的进价信息，单价300元以上的需提供进货价格凭证。</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12</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pPr>
            <w:r>
              <w:rPr>
                <w:rFonts w:ascii="宋体" w:hint="eastAsia"/>
                <w:szCs w:val="21"/>
              </w:rPr>
              <w:t>维修质量按中华人民共和国交通运输部令2021年第18号《机动车维修管理规定》执行。</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13</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企业变更报批报备制度：凡中标人涉及企业转让、企业地址变更、企业与采购人联系人及电话变更、与采购相关内容的其它变更均应及时报备采购人；如涉及影响采购人权益的，如变更维修地址等内容，应事先获得采购人书面同意后方可进行。</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9540" w:type="dxa"/>
            <w:gridSpan w:val="4"/>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rPr>
            </w:pPr>
            <w:r>
              <w:rPr>
                <w:rFonts w:ascii="宋体" w:hAnsi="宋体"/>
              </w:rPr>
              <w:t>三、</w:t>
            </w:r>
            <w:r>
              <w:rPr>
                <w:rFonts w:ascii="宋体" w:hAnsi="宋体" w:hint="eastAsia"/>
              </w:rPr>
              <w:t>质量保障要求</w:t>
            </w: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1</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中标人所采用的零部件、配件等材料均符合国家颁布标准，不使用假冒伪劣产品或以次充好，以旧顶新。维修时，重在修理，以节省支出，确需更换零部件时，使用合格产品或正品。</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2</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整车修理或总成修理质量保质期为车辆行驶20000公里或者100日。</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3</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二级维护质量保证期为车辆行驶5000公里或者60日。</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4</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一级维护，小修及专项修理质量保证期为车辆行驶2000公里或者30</w:t>
            </w:r>
            <w:r>
              <w:rPr>
                <w:rFonts w:ascii="宋体" w:hint="eastAsia"/>
                <w:szCs w:val="21"/>
              </w:rPr>
              <w:lastRenderedPageBreak/>
              <w:t>日。</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lastRenderedPageBreak/>
              <w:t>5</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其他机动车整车修理或者总成修理质量保证期为机动车行驶6000公里或者60日，维护小修及专项修理质量保证期为机动车行驶700公里或者7日。</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6</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质量保证期中行驶里程和日期指标，以先到者为准。机动车维修质量保证期，从维修竣工出厂之日起计算。</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7</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在质量保证期和承诺的质量保证期内，因维修质量原因造成机动车无法正常使用，中标人在3日内不能或者无法提供因非维修原因而造成机动车无法使用的相关证据的，应当及时无偿返修，不得故意拖延或者无理拒绝。</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r w:rsidR="00F03D6C">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F03D6C" w:rsidRDefault="003E2558">
            <w:pPr>
              <w:spacing w:line="360" w:lineRule="auto"/>
              <w:jc w:val="center"/>
              <w:rPr>
                <w:rFonts w:ascii="宋体" w:hAnsi="宋体"/>
                <w:szCs w:val="21"/>
              </w:rPr>
            </w:pPr>
            <w:r>
              <w:rPr>
                <w:rFonts w:ascii="宋体" w:hAnsi="宋体" w:hint="eastAsia"/>
                <w:szCs w:val="21"/>
              </w:rPr>
              <w:t>8</w:t>
            </w:r>
          </w:p>
        </w:tc>
        <w:tc>
          <w:tcPr>
            <w:tcW w:w="6569" w:type="dxa"/>
            <w:tcBorders>
              <w:top w:val="single" w:sz="4" w:space="0" w:color="auto"/>
              <w:left w:val="single" w:sz="4" w:space="0" w:color="auto"/>
              <w:bottom w:val="single" w:sz="4" w:space="0" w:color="auto"/>
              <w:right w:val="single" w:sz="4" w:space="0" w:color="auto"/>
            </w:tcBorders>
          </w:tcPr>
          <w:p w:rsidR="00F03D6C" w:rsidRDefault="003E2558">
            <w:pPr>
              <w:spacing w:line="360" w:lineRule="auto"/>
              <w:rPr>
                <w:rFonts w:ascii="宋体"/>
                <w:szCs w:val="21"/>
              </w:rPr>
            </w:pPr>
            <w:r>
              <w:rPr>
                <w:rFonts w:ascii="宋体" w:hint="eastAsia"/>
                <w:szCs w:val="21"/>
              </w:rPr>
              <w:t>在质量保证期内，机动车因同一故障或维修项目经两次修理仍不能正常使用的，中标人负责联系其他机动车维修经营者维修，并承担相应修理费用。</w:t>
            </w:r>
          </w:p>
        </w:tc>
        <w:tc>
          <w:tcPr>
            <w:tcW w:w="1127"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F03D6C" w:rsidRDefault="00F03D6C">
            <w:pPr>
              <w:spacing w:line="360" w:lineRule="auto"/>
              <w:jc w:val="center"/>
              <w:rPr>
                <w:rFonts w:ascii="宋体" w:hAnsi="宋体"/>
              </w:rPr>
            </w:pPr>
          </w:p>
        </w:tc>
      </w:tr>
    </w:tbl>
    <w:p w:rsidR="00F03D6C" w:rsidRDefault="003E2558">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 “偏离情况”一栏应注明“无偏离”或“负偏离”。</w:t>
      </w:r>
    </w:p>
    <w:p w:rsidR="00F03D6C" w:rsidRDefault="00F03D6C">
      <w:pPr>
        <w:wordWrap w:val="0"/>
        <w:adjustRightInd w:val="0"/>
        <w:snapToGrid w:val="0"/>
        <w:spacing w:line="360" w:lineRule="auto"/>
        <w:rPr>
          <w:rFonts w:ascii="宋体" w:hAnsi="宋体"/>
          <w:szCs w:val="21"/>
        </w:rPr>
      </w:pPr>
    </w:p>
    <w:p w:rsidR="00F03D6C" w:rsidRDefault="003E2558">
      <w:pPr>
        <w:wordWrap w:val="0"/>
        <w:adjustRightInd w:val="0"/>
        <w:snapToGrid w:val="0"/>
        <w:spacing w:line="360" w:lineRule="auto"/>
        <w:rPr>
          <w:rFonts w:ascii="宋体" w:hAnsi="宋体"/>
        </w:rPr>
      </w:pPr>
      <w:r>
        <w:rPr>
          <w:rFonts w:ascii="宋体" w:hAnsi="宋体" w:hint="eastAsia"/>
        </w:rPr>
        <w:t>投标人名称：（公章）</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rPr>
      </w:pPr>
      <w:r>
        <w:rPr>
          <w:rFonts w:ascii="宋体" w:hAnsi="宋体" w:hint="eastAsia"/>
        </w:rPr>
        <w:t>日期：年月日</w:t>
      </w:r>
    </w:p>
    <w:p w:rsidR="00F03D6C" w:rsidRDefault="003E2558">
      <w:pPr>
        <w:widowControl/>
        <w:jc w:val="left"/>
        <w:rPr>
          <w:rFonts w:ascii="宋体" w:hAnsi="宋体"/>
        </w:rPr>
      </w:pPr>
      <w:r>
        <w:rPr>
          <w:rFonts w:ascii="宋体" w:hAnsi="宋体"/>
        </w:rPr>
        <w:br w:type="page"/>
      </w:r>
    </w:p>
    <w:p w:rsidR="00F03D6C" w:rsidRDefault="00F03D6C">
      <w:pPr>
        <w:wordWrap w:val="0"/>
        <w:adjustRightInd w:val="0"/>
        <w:snapToGrid w:val="0"/>
        <w:spacing w:line="360" w:lineRule="auto"/>
        <w:rPr>
          <w:rFonts w:ascii="宋体" w:hAnsi="宋体"/>
        </w:rPr>
      </w:pPr>
    </w:p>
    <w:p w:rsidR="00F03D6C" w:rsidRDefault="003E2558">
      <w:pPr>
        <w:pStyle w:val="3"/>
        <w:wordWrap w:val="0"/>
        <w:adjustRightInd w:val="0"/>
        <w:snapToGrid w:val="0"/>
        <w:spacing w:before="0" w:after="0" w:line="360" w:lineRule="auto"/>
        <w:jc w:val="center"/>
        <w:rPr>
          <w:rFonts w:ascii="宋体" w:cs="宋体"/>
          <w:sz w:val="28"/>
          <w:szCs w:val="28"/>
        </w:rPr>
      </w:pPr>
      <w:bookmarkStart w:id="229" w:name="_Toc83560619"/>
      <w:bookmarkStart w:id="230" w:name="_Toc143005541"/>
      <w:r>
        <w:rPr>
          <w:rFonts w:ascii="宋体" w:cs="宋体" w:hint="eastAsia"/>
          <w:sz w:val="28"/>
          <w:szCs w:val="28"/>
        </w:rPr>
        <w:t>附件14 保密承诺书</w:t>
      </w:r>
      <w:bookmarkEnd w:id="229"/>
      <w:bookmarkEnd w:id="230"/>
    </w:p>
    <w:p w:rsidR="00F03D6C" w:rsidRDefault="00F03D6C">
      <w:pPr>
        <w:wordWrap w:val="0"/>
        <w:adjustRightInd w:val="0"/>
        <w:snapToGrid w:val="0"/>
        <w:spacing w:line="360" w:lineRule="auto"/>
        <w:rPr>
          <w:rFonts w:ascii="宋体"/>
        </w:rPr>
      </w:pPr>
    </w:p>
    <w:p w:rsidR="00F03D6C" w:rsidRDefault="003E2558">
      <w:pPr>
        <w:spacing w:line="360" w:lineRule="auto"/>
        <w:rPr>
          <w:rFonts w:ascii="宋体" w:hAnsi="宋体"/>
        </w:rPr>
      </w:pPr>
      <w:r>
        <w:rPr>
          <w:rFonts w:ascii="宋体" w:cs="宋体" w:hint="eastAsia"/>
          <w:u w:val="single"/>
        </w:rPr>
        <w:t xml:space="preserve">    采购人名称    </w:t>
      </w:r>
      <w:r>
        <w:rPr>
          <w:rFonts w:ascii="宋体" w:hAnsi="宋体" w:hint="eastAsia"/>
        </w:rPr>
        <w:t>：</w:t>
      </w:r>
    </w:p>
    <w:p w:rsidR="00F03D6C" w:rsidRDefault="003E2558">
      <w:pPr>
        <w:spacing w:line="360" w:lineRule="auto"/>
        <w:ind w:firstLineChars="200" w:firstLine="420"/>
        <w:rPr>
          <w:rFonts w:ascii="宋体" w:hAnsi="宋体"/>
        </w:rPr>
      </w:pPr>
      <w:r>
        <w:rPr>
          <w:rFonts w:ascii="宋体" w:hAnsi="宋体" w:cs="宋体" w:hint="eastAsia"/>
        </w:rPr>
        <w:t>我公司承担</w:t>
      </w:r>
      <w:r>
        <w:rPr>
          <w:rFonts w:ascii="宋体" w:hAnsi="宋体" w:cs="宋体" w:hint="eastAsia"/>
          <w:u w:val="single"/>
        </w:rPr>
        <w:t xml:space="preserve">      项目名称       </w:t>
      </w:r>
      <w:r>
        <w:rPr>
          <w:rFonts w:ascii="宋体" w:hAnsi="宋体" w:cs="宋体" w:hint="eastAsia"/>
        </w:rPr>
        <w:t>合</w:t>
      </w:r>
      <w:r>
        <w:rPr>
          <w:rFonts w:ascii="宋体" w:hAnsi="宋体" w:hint="eastAsia"/>
        </w:rPr>
        <w:t>同要求的工作，为保护采购人涉及该项目的有关工作信息，我单位特做出如下承诺：</w:t>
      </w:r>
    </w:p>
    <w:p w:rsidR="00F03D6C" w:rsidRDefault="003E2558">
      <w:pPr>
        <w:spacing w:line="360" w:lineRule="auto"/>
        <w:ind w:firstLineChars="200" w:firstLine="420"/>
        <w:rPr>
          <w:rFonts w:ascii="宋体" w:hAnsi="宋体"/>
        </w:rPr>
      </w:pPr>
      <w:r>
        <w:rPr>
          <w:rFonts w:ascii="宋体" w:hAnsi="宋体" w:hint="eastAsia"/>
        </w:rPr>
        <w:t>一、本承诺书所述及的“工作信息”，系指我单位承担项目过程中，采购人以口头、书面、电子文本或其他形式向我单位提供的项目信息和承建商的项目信息等。</w:t>
      </w:r>
    </w:p>
    <w:p w:rsidR="00F03D6C" w:rsidRDefault="003E2558">
      <w:pPr>
        <w:spacing w:line="360" w:lineRule="auto"/>
        <w:ind w:firstLineChars="200" w:firstLine="420"/>
        <w:rPr>
          <w:rFonts w:ascii="宋体" w:hAnsi="宋体"/>
        </w:rPr>
      </w:pPr>
      <w:r>
        <w:rPr>
          <w:rFonts w:ascii="宋体" w:hAnsi="宋体" w:hint="eastAsia"/>
        </w:rPr>
        <w:t>二、我单位严格控制采购人提供的工作信息，承诺不向任何第三方披露相关内容，并保证采取必要的措施和办法对采购人提供的信息进行保密。</w:t>
      </w:r>
    </w:p>
    <w:p w:rsidR="00F03D6C" w:rsidRDefault="003E2558">
      <w:pPr>
        <w:spacing w:line="360" w:lineRule="auto"/>
        <w:ind w:firstLineChars="200" w:firstLine="420"/>
        <w:rPr>
          <w:rFonts w:ascii="宋体" w:hAnsi="宋体"/>
        </w:rPr>
      </w:pPr>
      <w:r>
        <w:rPr>
          <w:rFonts w:ascii="宋体" w:hAnsi="宋体" w:hint="eastAsia"/>
        </w:rPr>
        <w:t>三、我单位承诺只限于向必须参加该项目的人员披露经采购人确认的项目信息，并将明确地告知上述人员应负有的保密责任和义务，并不得将约定范围内的信息透漏给约定范围外的相关人员。</w:t>
      </w:r>
    </w:p>
    <w:p w:rsidR="00F03D6C" w:rsidRDefault="003E2558">
      <w:pPr>
        <w:spacing w:line="360" w:lineRule="auto"/>
        <w:ind w:firstLineChars="200" w:firstLine="420"/>
        <w:rPr>
          <w:rFonts w:ascii="宋体" w:hAnsi="宋体"/>
        </w:rPr>
      </w:pPr>
      <w:r>
        <w:rPr>
          <w:rFonts w:ascii="宋体" w:hAnsi="宋体" w:hint="eastAsia"/>
        </w:rPr>
        <w:t>四、我单位承诺将对所有参与本项目工作的人员签署保密协议，将承担以上人员违反保密协议所产生的连带责任。</w:t>
      </w:r>
    </w:p>
    <w:p w:rsidR="00F03D6C" w:rsidRDefault="003E2558">
      <w:pPr>
        <w:spacing w:line="360" w:lineRule="auto"/>
        <w:ind w:firstLineChars="200" w:firstLine="420"/>
        <w:rPr>
          <w:rFonts w:ascii="宋体" w:hAnsi="宋体"/>
        </w:rPr>
      </w:pPr>
      <w:r>
        <w:rPr>
          <w:rFonts w:ascii="宋体" w:hAnsi="宋体" w:hint="eastAsia"/>
        </w:rPr>
        <w:t>五、我单位承诺如违反本承诺书给甲方造成损失的，将承担相应法律责任和赔偿责任。</w:t>
      </w:r>
    </w:p>
    <w:p w:rsidR="00F03D6C" w:rsidRDefault="003E2558">
      <w:pPr>
        <w:spacing w:line="360" w:lineRule="auto"/>
        <w:ind w:firstLineChars="200" w:firstLine="420"/>
        <w:rPr>
          <w:rFonts w:ascii="宋体" w:hAnsi="宋体"/>
        </w:rPr>
      </w:pPr>
      <w:r>
        <w:rPr>
          <w:rFonts w:ascii="宋体" w:hAnsi="宋体" w:hint="eastAsia"/>
        </w:rPr>
        <w:t>六、本承诺书自合同盖章之日起生效。保密期限在本项目合同终止后继续有效，解除期限按国家有关规定执行。</w:t>
      </w:r>
    </w:p>
    <w:p w:rsidR="00F03D6C" w:rsidRDefault="00F03D6C">
      <w:pPr>
        <w:adjustRightInd w:val="0"/>
        <w:snapToGrid w:val="0"/>
        <w:spacing w:line="360" w:lineRule="auto"/>
        <w:rPr>
          <w:rFonts w:ascii="宋体" w:cs="宋体"/>
        </w:rPr>
      </w:pPr>
    </w:p>
    <w:p w:rsidR="00F03D6C" w:rsidRDefault="003E2558">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03D6C" w:rsidRDefault="003E2558">
      <w:pPr>
        <w:adjustRightInd w:val="0"/>
        <w:snapToGrid w:val="0"/>
        <w:spacing w:line="360" w:lineRule="auto"/>
        <w:ind w:firstLineChars="200" w:firstLine="420"/>
        <w:rPr>
          <w:rFonts w:ascii="宋体"/>
        </w:rPr>
      </w:pPr>
      <w:r>
        <w:rPr>
          <w:rFonts w:ascii="宋体" w:cs="宋体" w:hint="eastAsia"/>
        </w:rPr>
        <w:t>日期：年月日</w:t>
      </w:r>
    </w:p>
    <w:p w:rsidR="00F03D6C" w:rsidRDefault="00F03D6C">
      <w:pPr>
        <w:wordWrap w:val="0"/>
        <w:adjustRightInd w:val="0"/>
        <w:snapToGrid w:val="0"/>
        <w:spacing w:line="360" w:lineRule="auto"/>
        <w:rPr>
          <w:rFonts w:ascii="宋体"/>
        </w:rPr>
      </w:pPr>
    </w:p>
    <w:p w:rsidR="00F03D6C" w:rsidRDefault="003E2558">
      <w:pPr>
        <w:wordWrap w:val="0"/>
        <w:adjustRightInd w:val="0"/>
        <w:snapToGrid w:val="0"/>
        <w:spacing w:line="360" w:lineRule="auto"/>
        <w:rPr>
          <w:rFonts w:ascii="宋体"/>
        </w:rPr>
      </w:pPr>
      <w:r>
        <w:rPr>
          <w:rFonts w:ascii="宋体"/>
        </w:rPr>
        <w:br w:type="page"/>
      </w:r>
    </w:p>
    <w:p w:rsidR="00F03D6C" w:rsidRDefault="00F03D6C">
      <w:pPr>
        <w:adjustRightInd w:val="0"/>
        <w:snapToGrid w:val="0"/>
        <w:spacing w:line="360" w:lineRule="auto"/>
        <w:ind w:firstLine="420"/>
        <w:rPr>
          <w:rFonts w:ascii="宋体" w:cs="宋体"/>
          <w:sz w:val="28"/>
          <w:szCs w:val="28"/>
        </w:rPr>
      </w:pPr>
      <w:bookmarkStart w:id="231" w:name="_Toc83560620"/>
    </w:p>
    <w:p w:rsidR="00F03D6C" w:rsidRDefault="003E2558">
      <w:pPr>
        <w:pStyle w:val="3"/>
        <w:wordWrap w:val="0"/>
        <w:adjustRightInd w:val="0"/>
        <w:snapToGrid w:val="0"/>
        <w:spacing w:before="0" w:after="0" w:line="360" w:lineRule="auto"/>
        <w:jc w:val="center"/>
        <w:rPr>
          <w:rFonts w:ascii="宋体" w:cs="宋体"/>
          <w:sz w:val="28"/>
          <w:szCs w:val="28"/>
        </w:rPr>
      </w:pPr>
      <w:bookmarkStart w:id="232" w:name="_Toc143005542"/>
      <w:r>
        <w:rPr>
          <w:rFonts w:ascii="宋体" w:cs="宋体" w:hint="eastAsia"/>
          <w:sz w:val="28"/>
          <w:szCs w:val="28"/>
        </w:rPr>
        <w:t>附件15 廉政承诺书</w:t>
      </w:r>
      <w:bookmarkEnd w:id="231"/>
      <w:bookmarkEnd w:id="232"/>
    </w:p>
    <w:p w:rsidR="00F03D6C" w:rsidRDefault="00F03D6C">
      <w:pPr>
        <w:wordWrap w:val="0"/>
        <w:adjustRightInd w:val="0"/>
        <w:snapToGrid w:val="0"/>
        <w:spacing w:line="360" w:lineRule="auto"/>
        <w:rPr>
          <w:rFonts w:ascii="宋体"/>
        </w:rPr>
      </w:pPr>
    </w:p>
    <w:p w:rsidR="00F03D6C" w:rsidRDefault="003E2558">
      <w:pPr>
        <w:adjustRightInd w:val="0"/>
        <w:snapToGrid w:val="0"/>
        <w:spacing w:line="360" w:lineRule="auto"/>
        <w:rPr>
          <w:rFonts w:ascii="宋体" w:cs="宋体"/>
        </w:rPr>
      </w:pPr>
      <w:r>
        <w:rPr>
          <w:rFonts w:ascii="宋体" w:cs="宋体" w:hint="eastAsia"/>
          <w:u w:val="single"/>
        </w:rPr>
        <w:t xml:space="preserve">    采购人名称    </w:t>
      </w:r>
      <w:r>
        <w:rPr>
          <w:rFonts w:ascii="宋体" w:hAnsi="宋体" w:hint="eastAsia"/>
        </w:rPr>
        <w:t>：</w:t>
      </w:r>
    </w:p>
    <w:p w:rsidR="00F03D6C" w:rsidRDefault="003E2558">
      <w:pPr>
        <w:adjustRightInd w:val="0"/>
        <w:snapToGrid w:val="0"/>
        <w:spacing w:line="360" w:lineRule="auto"/>
        <w:ind w:firstLine="420"/>
        <w:rPr>
          <w:rFonts w:ascii="宋体" w:cs="宋体"/>
        </w:rPr>
      </w:pPr>
      <w:r>
        <w:rPr>
          <w:rFonts w:ascii="宋体" w:cs="宋体" w:hint="eastAsia"/>
        </w:rPr>
        <w:t>我公司响应你单位</w:t>
      </w:r>
      <w:r>
        <w:rPr>
          <w:rFonts w:ascii="宋体" w:hAnsi="宋体" w:cs="宋体" w:hint="eastAsia"/>
          <w:u w:val="single"/>
        </w:rPr>
        <w:t xml:space="preserve">      项目名称       </w:t>
      </w:r>
      <w:r>
        <w:rPr>
          <w:rFonts w:ascii="宋体" w:cs="宋体" w:hint="eastAsia"/>
        </w:rPr>
        <w:t>招标要求参加投标，我们将坚决遵守国家有关廉政要求，并郑重承诺：</w:t>
      </w:r>
    </w:p>
    <w:p w:rsidR="00F03D6C" w:rsidRDefault="003E2558">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F03D6C" w:rsidRDefault="003E2558">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F03D6C" w:rsidRDefault="003E2558">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F03D6C" w:rsidRDefault="003E2558">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F03D6C" w:rsidRDefault="003E2558">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F03D6C" w:rsidRDefault="003E2558">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不弄虚作假，不采取陪标、围标等不正当手段参与竞标，不拉拢招评审人员影响评审工作的公正性。</w:t>
      </w:r>
    </w:p>
    <w:p w:rsidR="00F03D6C" w:rsidRDefault="003E2558">
      <w:pPr>
        <w:adjustRightInd w:val="0"/>
        <w:snapToGrid w:val="0"/>
        <w:spacing w:line="360" w:lineRule="auto"/>
        <w:ind w:firstLine="420"/>
        <w:rPr>
          <w:rFonts w:ascii="宋体"/>
          <w:color w:val="000000"/>
          <w:szCs w:val="21"/>
        </w:rPr>
      </w:pPr>
      <w:r>
        <w:rPr>
          <w:rFonts w:ascii="宋体" w:cs="宋体" w:hint="eastAsia"/>
        </w:rPr>
        <w:t>如违反上述承诺，你单位有权取消我单位投标资格并将我单位列入</w:t>
      </w:r>
      <w:r>
        <w:rPr>
          <w:rFonts w:ascii="宋体" w:hAnsi="宋体" w:hint="eastAsia"/>
          <w:szCs w:val="21"/>
        </w:rPr>
        <w:t>深圳海关信息化建设工程廉洁“黑名单”</w:t>
      </w:r>
      <w:r>
        <w:rPr>
          <w:rFonts w:ascii="宋体" w:cs="宋体" w:hint="eastAsia"/>
        </w:rPr>
        <w:t xml:space="preserve">，由此引起的相应损失由我单位承担。   </w:t>
      </w:r>
    </w:p>
    <w:p w:rsidR="00F03D6C" w:rsidRDefault="00F03D6C">
      <w:pPr>
        <w:adjustRightInd w:val="0"/>
        <w:snapToGrid w:val="0"/>
        <w:spacing w:line="360" w:lineRule="auto"/>
        <w:ind w:firstLine="420"/>
        <w:rPr>
          <w:rFonts w:ascii="宋体" w:cs="宋体"/>
        </w:rPr>
      </w:pPr>
    </w:p>
    <w:p w:rsidR="00F03D6C" w:rsidRDefault="003E2558">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03D6C" w:rsidRDefault="003E2558">
      <w:pPr>
        <w:adjustRightInd w:val="0"/>
        <w:snapToGrid w:val="0"/>
        <w:spacing w:line="360" w:lineRule="auto"/>
        <w:ind w:firstLineChars="200" w:firstLine="420"/>
        <w:rPr>
          <w:rFonts w:ascii="宋体" w:cs="宋体"/>
        </w:rPr>
      </w:pPr>
      <w:r>
        <w:rPr>
          <w:rFonts w:ascii="宋体" w:cs="宋体" w:hint="eastAsia"/>
        </w:rPr>
        <w:t>日期：年月日</w:t>
      </w:r>
    </w:p>
    <w:p w:rsidR="00F03D6C" w:rsidRDefault="00F03D6C">
      <w:pPr>
        <w:pStyle w:val="a0"/>
      </w:pPr>
    </w:p>
    <w:p w:rsidR="00F03D6C" w:rsidRDefault="00F03D6C">
      <w:pPr>
        <w:pStyle w:val="a0"/>
      </w:pPr>
    </w:p>
    <w:p w:rsidR="00F03D6C" w:rsidRDefault="003E2558">
      <w:pPr>
        <w:pStyle w:val="3"/>
        <w:wordWrap w:val="0"/>
        <w:adjustRightInd w:val="0"/>
        <w:snapToGrid w:val="0"/>
        <w:spacing w:before="0" w:after="0" w:line="360" w:lineRule="auto"/>
        <w:jc w:val="center"/>
        <w:rPr>
          <w:rFonts w:ascii="宋体" w:hAnsi="宋体" w:cs="宋体"/>
          <w:sz w:val="28"/>
          <w:szCs w:val="28"/>
        </w:rPr>
      </w:pPr>
      <w:r>
        <w:br w:type="page"/>
      </w:r>
      <w:bookmarkStart w:id="233" w:name="_Toc490755671"/>
      <w:bookmarkStart w:id="234" w:name="_Toc143005543"/>
      <w:bookmarkEnd w:id="216"/>
      <w:bookmarkEnd w:id="217"/>
      <w:bookmarkEnd w:id="218"/>
      <w:bookmarkEnd w:id="226"/>
      <w:bookmarkEnd w:id="227"/>
      <w:r>
        <w:rPr>
          <w:rFonts w:ascii="宋体" w:hAnsi="宋体" w:cs="宋体" w:hint="eastAsia"/>
          <w:sz w:val="28"/>
          <w:szCs w:val="28"/>
        </w:rPr>
        <w:lastRenderedPageBreak/>
        <w:t>附件16 中小企业声明函（选用）</w:t>
      </w:r>
      <w:bookmarkEnd w:id="233"/>
      <w:bookmarkEnd w:id="234"/>
    </w:p>
    <w:p w:rsidR="00F03D6C" w:rsidRDefault="00F03D6C">
      <w:pPr>
        <w:rPr>
          <w:sz w:val="10"/>
          <w:szCs w:val="10"/>
        </w:rPr>
      </w:pPr>
    </w:p>
    <w:p w:rsidR="00F03D6C" w:rsidRDefault="003E2558">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采购活动，服务全部由符合政策要求的中小企业承接。相关企业的具体情况如下：</w:t>
      </w:r>
    </w:p>
    <w:p w:rsidR="00F03D6C" w:rsidRDefault="003E2558">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cs="宋体" w:hint="eastAsia"/>
          <w:u w:val="single"/>
        </w:rPr>
        <w:t>其他未列明行业</w:t>
      </w:r>
      <w:r>
        <w:rPr>
          <w:rFonts w:ascii="宋体" w:cs="宋体" w:hint="eastAsia"/>
        </w:rPr>
        <w:t>；本公司（承接企业）</w:t>
      </w:r>
      <w:r>
        <w:rPr>
          <w:rFonts w:ascii="宋体" w:cs="宋体" w:hint="eastAsia"/>
          <w:u w:val="single"/>
        </w:rPr>
        <w:t xml:space="preserve">  （企业名称） </w:t>
      </w:r>
      <w:r>
        <w:rPr>
          <w:rFonts w:ascii="宋体" w:cs="宋体" w:hint="eastAsia"/>
        </w:rPr>
        <w:t>，从业人员</w:t>
      </w:r>
      <w:r>
        <w:rPr>
          <w:rFonts w:ascii="宋体" w:cs="宋体" w:hint="eastAsia"/>
          <w:u w:val="single"/>
        </w:rPr>
        <w:t xml:space="preserve">   </w:t>
      </w:r>
      <w:r>
        <w:rPr>
          <w:rFonts w:ascii="宋体" w:cs="宋体" w:hint="eastAsia"/>
        </w:rPr>
        <w:t>人，营业收入为</w:t>
      </w:r>
      <w:r>
        <w:rPr>
          <w:rFonts w:ascii="宋体" w:cs="宋体" w:hint="eastAsia"/>
          <w:u w:val="single"/>
        </w:rPr>
        <w:t xml:space="preserve">   </w:t>
      </w:r>
      <w:r>
        <w:rPr>
          <w:rFonts w:ascii="宋体" w:cs="宋体" w:hint="eastAsia"/>
        </w:rPr>
        <w:t>万元，资产总额为</w:t>
      </w:r>
      <w:r>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Pr>
          <w:rFonts w:ascii="宋体" w:cs="宋体" w:hint="eastAsia"/>
        </w:rPr>
        <w:t>；</w:t>
      </w:r>
    </w:p>
    <w:p w:rsidR="00F03D6C" w:rsidRDefault="003E2558">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w:t>
      </w:r>
    </w:p>
    <w:p w:rsidR="00F03D6C" w:rsidRDefault="003E2558">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F03D6C" w:rsidRDefault="00F03D6C">
      <w:pPr>
        <w:adjustRightInd w:val="0"/>
        <w:snapToGrid w:val="0"/>
        <w:ind w:leftChars="200" w:left="420" w:firstLineChars="190" w:firstLine="399"/>
        <w:jc w:val="left"/>
        <w:rPr>
          <w:rFonts w:ascii="宋体"/>
          <w:szCs w:val="21"/>
        </w:rPr>
      </w:pPr>
    </w:p>
    <w:p w:rsidR="00F03D6C" w:rsidRDefault="003E2558">
      <w:pPr>
        <w:adjustRightInd w:val="0"/>
        <w:snapToGrid w:val="0"/>
        <w:spacing w:line="360" w:lineRule="auto"/>
        <w:ind w:firstLineChars="200" w:firstLine="420"/>
        <w:rPr>
          <w:rFonts w:ascii="宋体"/>
        </w:rPr>
      </w:pPr>
      <w:r>
        <w:rPr>
          <w:rFonts w:ascii="宋体" w:hint="eastAsia"/>
          <w:szCs w:val="21"/>
        </w:rPr>
        <w:t>投标人名称：（公章）</w:t>
      </w:r>
    </w:p>
    <w:p w:rsidR="00F03D6C" w:rsidRDefault="003E2558">
      <w:pPr>
        <w:adjustRightInd w:val="0"/>
        <w:snapToGrid w:val="0"/>
        <w:spacing w:line="360" w:lineRule="auto"/>
        <w:ind w:firstLineChars="200" w:firstLine="420"/>
        <w:rPr>
          <w:rFonts w:ascii="宋体"/>
          <w:szCs w:val="21"/>
        </w:rPr>
      </w:pPr>
      <w:r>
        <w:rPr>
          <w:rFonts w:ascii="宋体" w:hint="eastAsia"/>
          <w:szCs w:val="21"/>
        </w:rPr>
        <w:t>日期：年月日</w:t>
      </w:r>
    </w:p>
    <w:p w:rsidR="00F03D6C" w:rsidRDefault="00F03D6C">
      <w:bookmarkStart w:id="235" w:name="_Toc533616082"/>
    </w:p>
    <w:p w:rsidR="00F03D6C" w:rsidRDefault="003E2558">
      <w:pPr>
        <w:pStyle w:val="3"/>
        <w:wordWrap w:val="0"/>
        <w:adjustRightInd w:val="0"/>
        <w:snapToGrid w:val="0"/>
        <w:spacing w:before="0" w:after="0" w:line="360" w:lineRule="auto"/>
        <w:jc w:val="center"/>
        <w:rPr>
          <w:rFonts w:ascii="宋体" w:hAnsi="宋体" w:cs="宋体"/>
          <w:sz w:val="28"/>
          <w:szCs w:val="28"/>
        </w:rPr>
      </w:pPr>
      <w:bookmarkStart w:id="236" w:name="_Toc143005544"/>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7 残疾人福利性单位声明函（选用）</w:t>
      </w:r>
      <w:bookmarkEnd w:id="235"/>
      <w:bookmarkEnd w:id="236"/>
    </w:p>
    <w:p w:rsidR="00F03D6C" w:rsidRDefault="00F03D6C">
      <w:pPr>
        <w:adjustRightInd w:val="0"/>
        <w:snapToGrid w:val="0"/>
        <w:rPr>
          <w:rFonts w:ascii="宋体" w:hAnsi="宋体" w:cs="宋体"/>
        </w:rPr>
      </w:pPr>
    </w:p>
    <w:p w:rsidR="00F03D6C" w:rsidRDefault="003E2558">
      <w:pPr>
        <w:adjustRightInd w:val="0"/>
        <w:snapToGrid w:val="0"/>
        <w:spacing w:line="360" w:lineRule="auto"/>
        <w:ind w:firstLine="420"/>
        <w:rPr>
          <w:rFonts w:ascii="宋体" w:cs="宋体"/>
        </w:rPr>
      </w:pPr>
      <w:r>
        <w:rPr>
          <w:rFonts w:ascii="宋体" w:cs="宋体" w:hint="eastAsia"/>
        </w:rPr>
        <w:t>本单位郑重声明，根据《财政部 民政部 中国残疾人联合会关于促进残疾人就业政府采购政策的通知》（财库〔2017〕 141号）的规定，本单位为符合条件的残疾人福利性单位，且本单位参加单位的项目采购活动，并由本单位提供服务。</w:t>
      </w:r>
    </w:p>
    <w:p w:rsidR="00F03D6C" w:rsidRDefault="003E2558">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F03D6C" w:rsidRDefault="003E2558">
      <w:pPr>
        <w:adjustRightInd w:val="0"/>
        <w:snapToGrid w:val="0"/>
        <w:ind w:leftChars="200" w:left="420" w:firstLineChars="190" w:firstLine="399"/>
        <w:jc w:val="left"/>
        <w:rPr>
          <w:rFonts w:ascii="宋体" w:cs="宋体"/>
        </w:rPr>
      </w:pPr>
      <w:r>
        <w:rPr>
          <w:rFonts w:ascii="宋体" w:cs="宋体" w:hint="eastAsia"/>
        </w:rPr>
        <w:t> </w:t>
      </w:r>
    </w:p>
    <w:p w:rsidR="00F03D6C" w:rsidRDefault="003E2558">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03D6C" w:rsidRDefault="003E2558">
      <w:pPr>
        <w:adjustRightInd w:val="0"/>
        <w:snapToGrid w:val="0"/>
        <w:spacing w:line="360" w:lineRule="auto"/>
        <w:rPr>
          <w:rFonts w:ascii="宋体" w:cs="宋体"/>
        </w:rPr>
      </w:pPr>
      <w:r>
        <w:rPr>
          <w:rFonts w:ascii="宋体" w:cs="宋体" w:hint="eastAsia"/>
        </w:rPr>
        <w:t xml:space="preserve">    日期：年月日</w:t>
      </w:r>
    </w:p>
    <w:p w:rsidR="00F03D6C" w:rsidRDefault="00F03D6C"/>
    <w:p w:rsidR="00F03D6C" w:rsidRDefault="003E2558">
      <w:pPr>
        <w:pStyle w:val="3"/>
        <w:wordWrap w:val="0"/>
        <w:adjustRightInd w:val="0"/>
        <w:snapToGrid w:val="0"/>
        <w:spacing w:before="0" w:after="0" w:line="360" w:lineRule="auto"/>
        <w:jc w:val="center"/>
        <w:rPr>
          <w:rFonts w:ascii="宋体" w:hAnsi="宋体" w:cs="宋体"/>
          <w:sz w:val="28"/>
          <w:szCs w:val="28"/>
        </w:rPr>
      </w:pPr>
      <w:bookmarkStart w:id="237" w:name="_Toc143005545"/>
      <w:r>
        <w:rPr>
          <w:rFonts w:ascii="宋体" w:hAnsi="宋体" w:cs="宋体" w:hint="eastAsia"/>
          <w:sz w:val="28"/>
          <w:szCs w:val="28"/>
        </w:rPr>
        <w:t>附件18 监狱企业声明函（选用）</w:t>
      </w:r>
      <w:bookmarkEnd w:id="237"/>
    </w:p>
    <w:p w:rsidR="00F03D6C" w:rsidRDefault="00F03D6C">
      <w:pPr>
        <w:wordWrap w:val="0"/>
        <w:adjustRightInd w:val="0"/>
        <w:snapToGrid w:val="0"/>
        <w:rPr>
          <w:rFonts w:ascii="宋体" w:hAnsi="宋体"/>
        </w:rPr>
      </w:pPr>
    </w:p>
    <w:p w:rsidR="00F03D6C" w:rsidRDefault="003E2558">
      <w:pPr>
        <w:adjustRightInd w:val="0"/>
        <w:snapToGrid w:val="0"/>
        <w:spacing w:line="360" w:lineRule="auto"/>
        <w:ind w:firstLine="420"/>
        <w:rPr>
          <w:rFonts w:ascii="宋体" w:cs="宋体"/>
        </w:rPr>
      </w:pPr>
      <w:r>
        <w:rPr>
          <w:rFonts w:ascii="宋体" w:hint="eastAsia"/>
        </w:rPr>
        <w:t>本单位郑重声明，根据《财政部 司法部关于政府采购支持监狱企业发展有关问题的通知》</w:t>
      </w:r>
      <w:r>
        <w:rPr>
          <w:rFonts w:ascii="宋体" w:cs="宋体" w:hint="eastAsia"/>
        </w:rPr>
        <w:t>（财库〔2014〕68号）的规定，本单位为符合条件的监狱企业，且本单位参加单位的项目采购活动，并由本单位提供服务。</w:t>
      </w:r>
    </w:p>
    <w:p w:rsidR="00F03D6C" w:rsidRDefault="003E2558">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F03D6C" w:rsidRDefault="003E2558">
      <w:pPr>
        <w:wordWrap w:val="0"/>
        <w:adjustRightInd w:val="0"/>
        <w:snapToGrid w:val="0"/>
        <w:spacing w:line="360" w:lineRule="auto"/>
        <w:rPr>
          <w:rFonts w:ascii="宋体"/>
        </w:rPr>
      </w:pPr>
      <w:r>
        <w:rPr>
          <w:rFonts w:ascii="宋体" w:hint="eastAsia"/>
        </w:rPr>
        <w:t xml:space="preserve">    附：省级以上监狱管理局、戒毒管理局（含新疆生产建设兵团）出具的监狱企业证明文件。</w:t>
      </w:r>
    </w:p>
    <w:p w:rsidR="00F03D6C" w:rsidRDefault="00F03D6C">
      <w:pPr>
        <w:adjustRightInd w:val="0"/>
        <w:snapToGrid w:val="0"/>
        <w:rPr>
          <w:rFonts w:ascii="宋体" w:cs="宋体"/>
        </w:rPr>
      </w:pPr>
    </w:p>
    <w:p w:rsidR="00F03D6C" w:rsidRDefault="003E2558">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03D6C" w:rsidRDefault="003E2558" w:rsidP="00B600FB">
      <w:pPr>
        <w:adjustRightInd w:val="0"/>
        <w:snapToGrid w:val="0"/>
        <w:spacing w:line="360" w:lineRule="auto"/>
        <w:ind w:leftChars="-67" w:hangingChars="67" w:hanging="141"/>
        <w:rPr>
          <w:rFonts w:ascii="宋体" w:cs="宋体"/>
        </w:rPr>
      </w:pPr>
      <w:r>
        <w:rPr>
          <w:rFonts w:ascii="宋体" w:cs="宋体" w:hint="eastAsia"/>
        </w:rPr>
        <w:t xml:space="preserve">     日期：年月日</w:t>
      </w:r>
    </w:p>
    <w:p w:rsidR="00F03D6C" w:rsidRDefault="00F03D6C">
      <w:pPr>
        <w:wordWrap w:val="0"/>
        <w:adjustRightInd w:val="0"/>
        <w:snapToGrid w:val="0"/>
        <w:spacing w:line="360" w:lineRule="auto"/>
        <w:rPr>
          <w:rFonts w:hAnsi="宋体"/>
          <w:sz w:val="44"/>
        </w:rPr>
      </w:pPr>
    </w:p>
    <w:p w:rsidR="00F03D6C" w:rsidRDefault="00F03D6C">
      <w:pPr>
        <w:wordWrap w:val="0"/>
        <w:adjustRightInd w:val="0"/>
        <w:snapToGrid w:val="0"/>
        <w:spacing w:line="360" w:lineRule="auto"/>
        <w:rPr>
          <w:rFonts w:hAnsi="宋体"/>
          <w:sz w:val="44"/>
        </w:rPr>
      </w:pPr>
    </w:p>
    <w:p w:rsidR="00F03D6C" w:rsidRDefault="00F03D6C">
      <w:pPr>
        <w:wordWrap w:val="0"/>
        <w:adjustRightInd w:val="0"/>
        <w:snapToGrid w:val="0"/>
        <w:spacing w:line="360" w:lineRule="auto"/>
        <w:rPr>
          <w:rFonts w:hAnsi="宋体"/>
          <w:sz w:val="44"/>
        </w:rPr>
      </w:pPr>
    </w:p>
    <w:p w:rsidR="00F03D6C" w:rsidRDefault="00F03D6C"/>
    <w:p w:rsidR="00F03D6C" w:rsidRDefault="00F03D6C">
      <w:pPr>
        <w:pStyle w:val="afa"/>
        <w:rPr>
          <w:lang w:val="en-US"/>
        </w:rPr>
      </w:pPr>
    </w:p>
    <w:p w:rsidR="00F03D6C" w:rsidRDefault="00F03D6C">
      <w:pPr>
        <w:pStyle w:val="afa"/>
        <w:rPr>
          <w:lang w:val="en-US"/>
        </w:rPr>
      </w:pPr>
    </w:p>
    <w:p w:rsidR="00F03D6C" w:rsidRDefault="00F03D6C">
      <w:pPr>
        <w:pStyle w:val="afa"/>
        <w:rPr>
          <w:lang w:val="en-US"/>
        </w:rPr>
      </w:pPr>
    </w:p>
    <w:p w:rsidR="00F03D6C" w:rsidRDefault="00F03D6C">
      <w:pPr>
        <w:pStyle w:val="afa"/>
        <w:rPr>
          <w:lang w:val="en-US"/>
        </w:rPr>
      </w:pPr>
    </w:p>
    <w:p w:rsidR="00F03D6C" w:rsidRDefault="003E2558">
      <w:pPr>
        <w:pStyle w:val="1"/>
        <w:adjustRightInd w:val="0"/>
        <w:snapToGrid w:val="0"/>
        <w:spacing w:line="360" w:lineRule="auto"/>
        <w:rPr>
          <w:rFonts w:hAnsi="宋体"/>
          <w:sz w:val="44"/>
        </w:rPr>
      </w:pPr>
      <w:bookmarkStart w:id="238" w:name="_Toc143005546"/>
      <w:r>
        <w:rPr>
          <w:rFonts w:hAnsi="宋体" w:hint="eastAsia"/>
          <w:sz w:val="44"/>
        </w:rPr>
        <w:t>第六章  评审方法和标准</w:t>
      </w:r>
      <w:bookmarkEnd w:id="238"/>
    </w:p>
    <w:p w:rsidR="00F03D6C" w:rsidRDefault="003E2558">
      <w:pPr>
        <w:autoSpaceDE w:val="0"/>
        <w:autoSpaceDN w:val="0"/>
        <w:adjustRightInd w:val="0"/>
        <w:snapToGrid w:val="0"/>
        <w:spacing w:line="360" w:lineRule="auto"/>
        <w:outlineLvl w:val="1"/>
        <w:rPr>
          <w:rFonts w:ascii="宋体" w:hAnsi="宋体"/>
          <w:szCs w:val="21"/>
        </w:rPr>
      </w:pPr>
      <w:r>
        <w:br w:type="page"/>
      </w:r>
      <w:bookmarkStart w:id="239" w:name="_Toc482003200"/>
      <w:bookmarkStart w:id="240" w:name="_Toc143005547"/>
      <w:bookmarkStart w:id="241" w:name="_Toc423707191"/>
      <w:r>
        <w:rPr>
          <w:rFonts w:ascii="宋体" w:hAnsi="宋体" w:hint="eastAsia"/>
          <w:szCs w:val="21"/>
        </w:rPr>
        <w:lastRenderedPageBreak/>
        <w:t>一、</w:t>
      </w:r>
      <w:bookmarkEnd w:id="239"/>
      <w:r>
        <w:rPr>
          <w:rFonts w:ascii="宋体" w:hAnsi="宋体" w:hint="eastAsia"/>
          <w:szCs w:val="21"/>
        </w:rPr>
        <w:t>评审职责</w:t>
      </w:r>
      <w:bookmarkStart w:id="242" w:name="_Toc514075232"/>
      <w:bookmarkStart w:id="243" w:name="_Toc535512207"/>
      <w:bookmarkStart w:id="244" w:name="_Toc520204904"/>
      <w:bookmarkStart w:id="245" w:name="_Toc1039232"/>
      <w:bookmarkStart w:id="246" w:name="_Toc493778789"/>
      <w:bookmarkStart w:id="247" w:name="_Toc491002428"/>
      <w:bookmarkStart w:id="248" w:name="_Toc493779897"/>
      <w:bookmarkStart w:id="249" w:name="_Toc6477312"/>
      <w:bookmarkStart w:id="250" w:name="_Toc494550416"/>
      <w:bookmarkStart w:id="251" w:name="_Toc6489757"/>
      <w:bookmarkEnd w:id="240"/>
    </w:p>
    <w:p w:rsidR="00F03D6C" w:rsidRDefault="003E2558">
      <w:pPr>
        <w:spacing w:line="360" w:lineRule="auto"/>
        <w:ind w:firstLineChars="200" w:firstLine="420"/>
        <w:rPr>
          <w:rFonts w:asciiTheme="minorEastAsia" w:eastAsiaTheme="minorEastAsia" w:hAnsiTheme="minorEastAsia"/>
        </w:rPr>
      </w:pPr>
      <w:bookmarkStart w:id="252" w:name="_Toc131773522"/>
      <w:bookmarkStart w:id="253" w:name="_Toc24720054"/>
      <w:bookmarkStart w:id="254" w:name="_Toc7365141"/>
      <w:bookmarkStart w:id="255" w:name="_Toc26540816"/>
      <w:bookmarkStart w:id="256" w:name="_Toc24734489"/>
      <w:bookmarkStart w:id="257" w:name="_Toc88559222"/>
      <w:bookmarkStart w:id="258" w:name="_Toc34400646"/>
      <w:r>
        <w:rPr>
          <w:rFonts w:asciiTheme="minorEastAsia" w:eastAsiaTheme="minorEastAsia" w:hAnsiTheme="minorEastAsia" w:hint="eastAsia"/>
        </w:rPr>
        <w:t>采购人或者代理机构负责组织评审工作，并履行下列职责：</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F03D6C" w:rsidRDefault="003E2558">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1．核对评审专家身份和采购人代表授权函，对评审专家在政府采购活动中的职责履行情况予以记录，并及时将有关违法违规行为向财政部门报告；</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2．宣布评审纪律；</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3．公布投标人名单，告知评审专家应当回避的情形；</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4．组织评审委员会推选评审组长，采购人代表不得担任组长；</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5．在评审期间采取必要的通讯管理措施，保证评审活动不受外界干扰；</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6．根据评审委员会的要求介绍政府采购相关政策法规、招标文件；</w:t>
      </w:r>
    </w:p>
    <w:p w:rsidR="00F03D6C" w:rsidRDefault="003E2558">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7．维护评审秩序，监督评审委员会依照招标文件规定的评审程序、方法和标准进行独立评审，及时制止和纠正采购人代表、评审专家的倾向性言论或者违法违规行为；</w:t>
      </w:r>
    </w:p>
    <w:p w:rsidR="00F03D6C" w:rsidRDefault="003E2558">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8．核对评审结果，有87号令第六十四条规定情形的，要求评审委员会复核或者书面说明理由，评审委员会拒绝的，应予记录并向本级财政部门报告；</w:t>
      </w:r>
    </w:p>
    <w:p w:rsidR="00F03D6C" w:rsidRDefault="003E2558">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9．评审工作完成后，按照规定向评审专家支付劳务报酬和异地评审差旅费，不得向评审专家以外的其他人员支付评审劳务报酬；</w:t>
      </w:r>
    </w:p>
    <w:p w:rsidR="00F03D6C" w:rsidRDefault="003E255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10．处理与评审有关的其他事项。</w:t>
      </w:r>
    </w:p>
    <w:p w:rsidR="00F03D6C" w:rsidRDefault="003E2558">
      <w:pPr>
        <w:spacing w:line="360" w:lineRule="auto"/>
        <w:ind w:leftChars="200" w:left="420"/>
        <w:rPr>
          <w:rFonts w:asciiTheme="minorEastAsia" w:eastAsiaTheme="minorEastAsia" w:hAnsiTheme="minorEastAsia"/>
        </w:rPr>
      </w:pPr>
      <w:r>
        <w:rPr>
          <w:rFonts w:asciiTheme="minorEastAsia" w:eastAsiaTheme="minorEastAsia" w:hAnsiTheme="minorEastAsia" w:hint="eastAsia"/>
        </w:rPr>
        <w:t>采购人可以在评审前说明项目背景和采购需求，说明内容不得含有歧视性、倾向性意见，不得超出招标文件所述范围。说明应当提交书面材料，并随采购文件一并存档。</w:t>
      </w:r>
    </w:p>
    <w:p w:rsidR="00F03D6C" w:rsidRDefault="00F03D6C">
      <w:pPr>
        <w:autoSpaceDE w:val="0"/>
        <w:autoSpaceDN w:val="0"/>
        <w:adjustRightInd w:val="0"/>
        <w:snapToGrid w:val="0"/>
        <w:spacing w:line="360" w:lineRule="auto"/>
        <w:ind w:leftChars="200" w:left="420" w:firstLineChars="200" w:firstLine="420"/>
        <w:rPr>
          <w:rFonts w:ascii="宋体" w:hAnsi="宋体"/>
          <w:szCs w:val="21"/>
        </w:rPr>
      </w:pPr>
    </w:p>
    <w:p w:rsidR="00F03D6C" w:rsidRDefault="003E2558">
      <w:pPr>
        <w:autoSpaceDE w:val="0"/>
        <w:autoSpaceDN w:val="0"/>
        <w:adjustRightInd w:val="0"/>
        <w:snapToGrid w:val="0"/>
        <w:spacing w:line="360" w:lineRule="auto"/>
        <w:outlineLvl w:val="1"/>
        <w:rPr>
          <w:rFonts w:ascii="宋体" w:hAnsi="宋体"/>
          <w:szCs w:val="21"/>
        </w:rPr>
      </w:pPr>
      <w:bookmarkStart w:id="259" w:name="_Toc482003201"/>
      <w:bookmarkStart w:id="260" w:name="_Toc143005548"/>
      <w:r>
        <w:rPr>
          <w:rFonts w:ascii="宋体" w:hAnsi="宋体" w:hint="eastAsia"/>
          <w:szCs w:val="21"/>
        </w:rPr>
        <w:t>二、评审委员会</w:t>
      </w:r>
      <w:bookmarkEnd w:id="259"/>
      <w:bookmarkEnd w:id="260"/>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1．评审委员会由政府采购专家库系统随机抽取的评审专家共5人组成。</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F03D6C" w:rsidRDefault="003E2558">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F03D6C" w:rsidRDefault="003E2558">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F03D6C" w:rsidRDefault="003E2558">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 xml:space="preserve">　 1）确定参与评审至评审结束前私自接触投标人；</w:t>
      </w:r>
    </w:p>
    <w:p w:rsidR="00F03D6C" w:rsidRDefault="003E2558">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2）接受投标人提出的与投标文件不一致的澄清或者说明，87号令第五十一条规定的情形除外；</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F03D6C" w:rsidRDefault="003E2558">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F03D6C" w:rsidRDefault="003E2558">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F03D6C" w:rsidRDefault="00F03D6C">
      <w:pPr>
        <w:autoSpaceDE w:val="0"/>
        <w:autoSpaceDN w:val="0"/>
        <w:adjustRightInd w:val="0"/>
        <w:snapToGrid w:val="0"/>
        <w:spacing w:line="360" w:lineRule="auto"/>
        <w:ind w:leftChars="350" w:left="1050" w:hangingChars="150" w:hanging="315"/>
        <w:rPr>
          <w:rFonts w:ascii="宋体" w:hAnsi="宋体"/>
          <w:szCs w:val="21"/>
        </w:rPr>
      </w:pPr>
    </w:p>
    <w:p w:rsidR="00F03D6C" w:rsidRDefault="003E2558">
      <w:pPr>
        <w:autoSpaceDE w:val="0"/>
        <w:autoSpaceDN w:val="0"/>
        <w:adjustRightInd w:val="0"/>
        <w:snapToGrid w:val="0"/>
        <w:spacing w:line="360" w:lineRule="auto"/>
        <w:ind w:left="210" w:hanging="198"/>
        <w:outlineLvl w:val="1"/>
        <w:rPr>
          <w:rFonts w:ascii="宋体" w:hAnsi="宋体"/>
          <w:szCs w:val="21"/>
        </w:rPr>
      </w:pPr>
      <w:bookmarkStart w:id="261" w:name="_Toc482003202"/>
      <w:bookmarkStart w:id="262" w:name="_Toc143005549"/>
      <w:r>
        <w:rPr>
          <w:rFonts w:ascii="宋体" w:hAnsi="宋体" w:hint="eastAsia"/>
          <w:szCs w:val="21"/>
        </w:rPr>
        <w:t>三、</w:t>
      </w:r>
      <w:bookmarkEnd w:id="261"/>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62"/>
    </w:p>
    <w:p w:rsidR="00F03D6C" w:rsidRDefault="003E2558">
      <w:pPr>
        <w:wordWrap w:val="0"/>
        <w:adjustRightInd w:val="0"/>
        <w:snapToGrid w:val="0"/>
        <w:spacing w:line="360" w:lineRule="auto"/>
        <w:ind w:firstLineChars="200" w:firstLine="420"/>
        <w:rPr>
          <w:rFonts w:ascii="宋体"/>
        </w:rPr>
      </w:pPr>
      <w:r>
        <w:rPr>
          <w:rFonts w:ascii="宋体" w:hAnsi="宋体" w:cs="宋体"/>
        </w:rPr>
        <w:t>1</w:t>
      </w:r>
      <w:r>
        <w:rPr>
          <w:rFonts w:cs="宋体" w:hint="eastAsia"/>
        </w:rPr>
        <w:t>．</w:t>
      </w:r>
      <w:r>
        <w:rPr>
          <w:rFonts w:ascii="宋体" w:hAnsi="宋体" w:cs="宋体" w:hint="eastAsia"/>
        </w:rPr>
        <w:t>有关无效标的情形：</w:t>
      </w:r>
    </w:p>
    <w:p w:rsidR="00F03D6C" w:rsidRDefault="003E2558">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F03D6C" w:rsidRDefault="003E2558">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w:t>
      </w:r>
      <w:r>
        <w:rPr>
          <w:rFonts w:ascii="宋体" w:hAnsi="宋体" w:cs="宋体" w:hint="eastAsia"/>
        </w:rPr>
        <w:t>6条的规定密封、标记的；</w:t>
      </w:r>
    </w:p>
    <w:p w:rsidR="00F03D6C" w:rsidRDefault="003E2558">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F03D6C" w:rsidRDefault="003E2558">
      <w:pPr>
        <w:wordWrap w:val="0"/>
        <w:adjustRightInd w:val="0"/>
        <w:snapToGrid w:val="0"/>
        <w:spacing w:line="360" w:lineRule="auto"/>
        <w:ind w:firstLineChars="350" w:firstLine="735"/>
        <w:rPr>
          <w:rFonts w:ascii="宋体"/>
        </w:rPr>
      </w:pPr>
      <w:r>
        <w:rPr>
          <w:rFonts w:ascii="宋体" w:hAnsi="宋体" w:cs="宋体" w:hint="eastAsia"/>
        </w:rPr>
        <w:t>4）投标文件未提供《开标一览表》，或《开标一览表》投标总报价无法确认的；</w:t>
      </w:r>
    </w:p>
    <w:p w:rsidR="00F03D6C" w:rsidRDefault="003E2558">
      <w:pPr>
        <w:wordWrap w:val="0"/>
        <w:adjustRightInd w:val="0"/>
        <w:snapToGrid w:val="0"/>
        <w:spacing w:line="360" w:lineRule="auto"/>
        <w:ind w:firstLineChars="350" w:firstLine="735"/>
        <w:rPr>
          <w:rFonts w:ascii="宋体"/>
        </w:rPr>
      </w:pPr>
      <w:r>
        <w:rPr>
          <w:rFonts w:ascii="宋体" w:hAnsi="宋体" w:cs="宋体" w:hint="eastAsia"/>
        </w:rPr>
        <w:t>5）投标文件的签署不符合招标文件投标人须知第</w:t>
      </w:r>
      <w:r>
        <w:rPr>
          <w:rFonts w:ascii="宋体" w:hAnsi="宋体" w:cs="宋体"/>
        </w:rPr>
        <w:t>1</w:t>
      </w:r>
      <w:r>
        <w:rPr>
          <w:rFonts w:ascii="宋体" w:hAnsi="宋体" w:cs="宋体" w:hint="eastAsia"/>
        </w:rPr>
        <w:t>5条的规定的；</w:t>
      </w:r>
    </w:p>
    <w:p w:rsidR="00F03D6C" w:rsidRDefault="003E2558">
      <w:pPr>
        <w:wordWrap w:val="0"/>
        <w:adjustRightInd w:val="0"/>
        <w:snapToGrid w:val="0"/>
        <w:spacing w:line="360" w:lineRule="auto"/>
        <w:ind w:leftChars="350" w:left="1050" w:hangingChars="150" w:hanging="315"/>
        <w:rPr>
          <w:rFonts w:ascii="宋体"/>
        </w:rPr>
      </w:pPr>
      <w:r>
        <w:rPr>
          <w:rFonts w:ascii="宋体" w:hAnsi="宋体" w:cs="宋体" w:hint="eastAsia"/>
        </w:rPr>
        <w:t>6）投标人递交两份或多份内容不同的投标文件，或在一份投标文件中对同一招标项目报有两个或多个报价，且未声明哪一个有效；</w:t>
      </w:r>
    </w:p>
    <w:p w:rsidR="00F03D6C" w:rsidRDefault="003E2558">
      <w:pPr>
        <w:wordWrap w:val="0"/>
        <w:adjustRightInd w:val="0"/>
        <w:snapToGrid w:val="0"/>
        <w:spacing w:line="360" w:lineRule="auto"/>
        <w:ind w:firstLineChars="350" w:firstLine="735"/>
        <w:rPr>
          <w:rFonts w:ascii="宋体"/>
        </w:rPr>
      </w:pPr>
      <w:r>
        <w:rPr>
          <w:rFonts w:ascii="宋体" w:hAnsi="宋体" w:cs="宋体" w:hint="eastAsia"/>
        </w:rPr>
        <w:t>7）有下列情形之一的，视为投标人串通投标，其投标无效：</w:t>
      </w:r>
    </w:p>
    <w:p w:rsidR="00F03D6C" w:rsidRDefault="003E2558">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F03D6C" w:rsidRDefault="003E2558">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F03D6C" w:rsidRDefault="003E2558">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F03D6C" w:rsidRDefault="003E2558">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F03D6C" w:rsidRDefault="003E2558">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F03D6C" w:rsidRDefault="003E2558">
      <w:pPr>
        <w:wordWrap w:val="0"/>
        <w:adjustRightInd w:val="0"/>
        <w:snapToGrid w:val="0"/>
        <w:spacing w:line="360" w:lineRule="auto"/>
        <w:ind w:leftChars="350" w:left="1050" w:hangingChars="150" w:hanging="315"/>
        <w:rPr>
          <w:rFonts w:ascii="宋体"/>
        </w:rPr>
      </w:pPr>
      <w:r>
        <w:rPr>
          <w:rFonts w:ascii="宋体" w:hAnsi="宋体" w:cs="宋体" w:hint="eastAsia"/>
        </w:rPr>
        <w:t>8）对资格性审查表、符合性审查表所列情形不满足任意一项的；</w:t>
      </w:r>
    </w:p>
    <w:p w:rsidR="00F03D6C" w:rsidRDefault="003E2558">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9）投标文件含有采购人不能接受的附加条件的；</w:t>
      </w:r>
    </w:p>
    <w:p w:rsidR="00F03D6C" w:rsidRDefault="003E2558">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0）投标人拒不按照要求对投标文件进行澄清、说明、补正的；</w:t>
      </w:r>
    </w:p>
    <w:p w:rsidR="00F03D6C" w:rsidRDefault="003E2558">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1）投标报价超过最高限价或投标报价明显低于其他通过符合性审查投标人的报价的；</w:t>
      </w:r>
    </w:p>
    <w:p w:rsidR="00F03D6C" w:rsidRDefault="003E2558">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2）投标报价有严重缺漏项，或对采购清单的项目或数量进行修改。</w:t>
      </w:r>
    </w:p>
    <w:p w:rsidR="00F03D6C" w:rsidRDefault="003E2558">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F03D6C" w:rsidRDefault="003E2558">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t>评审委员会</w:t>
      </w:r>
      <w:r>
        <w:rPr>
          <w:rFonts w:ascii="宋体" w:hAnsi="宋体" w:hint="eastAsia"/>
          <w:szCs w:val="21"/>
        </w:rPr>
        <w:t>界定有效投标文件不足三家使投标明显缺乏竞争的，采购人将根据《中</w:t>
      </w:r>
      <w:r>
        <w:rPr>
          <w:rFonts w:ascii="宋体" w:hAnsi="宋体" w:hint="eastAsia"/>
          <w:szCs w:val="21"/>
        </w:rPr>
        <w:lastRenderedPageBreak/>
        <w:t>华人民共和国政府采购法》、《中华人民共和国政府采购法实施条例》的有关规定组织重新采购。根据《财库〔2012〕69号财政部关于进一步规范政府采购评审工作有关问题的通知》的规定，评审委员会要在采购项目招标失败时，出具招标文件是否存在不合理条款的论证意见。</w:t>
      </w:r>
    </w:p>
    <w:p w:rsidR="00F03D6C" w:rsidRDefault="00F03D6C">
      <w:pPr>
        <w:wordWrap w:val="0"/>
        <w:adjustRightInd w:val="0"/>
        <w:snapToGrid w:val="0"/>
        <w:spacing w:line="360" w:lineRule="auto"/>
        <w:ind w:leftChars="345" w:left="724" w:firstLineChars="200" w:firstLine="420"/>
        <w:rPr>
          <w:rFonts w:ascii="宋体" w:hAnsi="宋体"/>
          <w:szCs w:val="21"/>
        </w:rPr>
      </w:pPr>
    </w:p>
    <w:p w:rsidR="00F03D6C" w:rsidRDefault="003E2558">
      <w:pPr>
        <w:autoSpaceDE w:val="0"/>
        <w:autoSpaceDN w:val="0"/>
        <w:adjustRightInd w:val="0"/>
        <w:snapToGrid w:val="0"/>
        <w:spacing w:line="360" w:lineRule="auto"/>
        <w:outlineLvl w:val="1"/>
        <w:rPr>
          <w:rFonts w:ascii="宋体" w:hAnsi="宋体"/>
          <w:szCs w:val="21"/>
        </w:rPr>
      </w:pPr>
      <w:bookmarkStart w:id="263" w:name="_Toc482003204"/>
      <w:bookmarkStart w:id="264" w:name="_Toc143005550"/>
      <w:r>
        <w:rPr>
          <w:rFonts w:ascii="宋体" w:hAnsi="宋体" w:hint="eastAsia"/>
          <w:szCs w:val="21"/>
        </w:rPr>
        <w:t>四、</w:t>
      </w:r>
      <w:bookmarkEnd w:id="263"/>
      <w:r>
        <w:rPr>
          <w:rFonts w:ascii="宋体" w:hAnsi="宋体" w:hint="eastAsia"/>
          <w:szCs w:val="21"/>
        </w:rPr>
        <w:t>对投标文件的审查和确定</w:t>
      </w:r>
      <w:bookmarkEnd w:id="264"/>
    </w:p>
    <w:p w:rsidR="00F03D6C" w:rsidRDefault="003E2558">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1．评审委员会应当对符合资格的投标人的投标文件进行符合性审查，以确定其是否满足招标文件的实质性要求。</w:t>
      </w:r>
    </w:p>
    <w:p w:rsidR="00F03D6C" w:rsidRDefault="003E2558">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F03D6C" w:rsidRDefault="003E2558" w:rsidP="00B600FB">
      <w:pPr>
        <w:autoSpaceDE w:val="0"/>
        <w:autoSpaceDN w:val="0"/>
        <w:adjustRightInd w:val="0"/>
        <w:snapToGrid w:val="0"/>
        <w:spacing w:line="360" w:lineRule="auto"/>
        <w:ind w:leftChars="338" w:left="1021" w:hangingChars="148" w:hanging="311"/>
        <w:rPr>
          <w:rFonts w:ascii="宋体"/>
          <w:szCs w:val="21"/>
        </w:rPr>
      </w:pPr>
      <w:r>
        <w:rPr>
          <w:rFonts w:ascii="宋体" w:hint="eastAsia"/>
          <w:szCs w:val="21"/>
        </w:rPr>
        <w:t>1）投标文件中开标一览表（报价表）内容与投标文件中相应内容不一致的，以开标一览表（报价表）为准；</w:t>
      </w:r>
    </w:p>
    <w:p w:rsidR="00F03D6C" w:rsidRDefault="003E2558">
      <w:pPr>
        <w:autoSpaceDE w:val="0"/>
        <w:autoSpaceDN w:val="0"/>
        <w:adjustRightInd w:val="0"/>
        <w:snapToGrid w:val="0"/>
        <w:spacing w:line="360" w:lineRule="auto"/>
        <w:ind w:leftChars="337" w:left="708" w:firstLine="1"/>
        <w:rPr>
          <w:rFonts w:ascii="宋体"/>
          <w:szCs w:val="21"/>
        </w:rPr>
      </w:pPr>
      <w:r>
        <w:rPr>
          <w:rFonts w:ascii="宋体" w:hint="eastAsia"/>
          <w:szCs w:val="21"/>
        </w:rPr>
        <w:t>2）大写金额和小写金额不一致的，以大写金额为准；</w:t>
      </w:r>
    </w:p>
    <w:p w:rsidR="00F03D6C" w:rsidRDefault="003E2558">
      <w:pPr>
        <w:autoSpaceDE w:val="0"/>
        <w:autoSpaceDN w:val="0"/>
        <w:adjustRightInd w:val="0"/>
        <w:snapToGrid w:val="0"/>
        <w:spacing w:line="360" w:lineRule="auto"/>
        <w:ind w:leftChars="337" w:left="708" w:firstLine="1"/>
        <w:rPr>
          <w:rFonts w:ascii="宋体"/>
          <w:szCs w:val="21"/>
        </w:rPr>
      </w:pPr>
      <w:r>
        <w:rPr>
          <w:rFonts w:ascii="宋体" w:hint="eastAsia"/>
          <w:szCs w:val="21"/>
        </w:rPr>
        <w:t>3）单价金额小数点或者百分比有明显错位的，以开标一览表的总价为准，并修改单价；</w:t>
      </w:r>
    </w:p>
    <w:p w:rsidR="00F03D6C" w:rsidRDefault="003E2558">
      <w:pPr>
        <w:autoSpaceDE w:val="0"/>
        <w:autoSpaceDN w:val="0"/>
        <w:adjustRightInd w:val="0"/>
        <w:snapToGrid w:val="0"/>
        <w:spacing w:line="360" w:lineRule="auto"/>
        <w:ind w:leftChars="337" w:left="708" w:firstLine="1"/>
        <w:rPr>
          <w:rFonts w:ascii="宋体"/>
          <w:szCs w:val="21"/>
        </w:rPr>
      </w:pPr>
      <w:r>
        <w:rPr>
          <w:rFonts w:ascii="宋体" w:hint="eastAsia"/>
          <w:szCs w:val="21"/>
        </w:rPr>
        <w:t>4）总价金额与按单价汇总金额不一致的，以单价金额计算结果为准。</w:t>
      </w:r>
    </w:p>
    <w:p w:rsidR="00F03D6C" w:rsidRDefault="003E2558">
      <w:pPr>
        <w:autoSpaceDE w:val="0"/>
        <w:autoSpaceDN w:val="0"/>
        <w:adjustRightInd w:val="0"/>
        <w:snapToGrid w:val="0"/>
        <w:spacing w:line="360" w:lineRule="auto"/>
        <w:ind w:leftChars="337" w:left="708"/>
        <w:rPr>
          <w:rFonts w:ascii="宋体"/>
          <w:szCs w:val="21"/>
        </w:rPr>
      </w:pPr>
      <w:r>
        <w:rPr>
          <w:rFonts w:asci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必须在评审现场合理的时间内提供书面承诺，必要时提交相关证明材料；投标人不能证明其报价合理性的，评审委员会将认为其报价低于合理报价作为无效投标处理。</w:t>
      </w:r>
    </w:p>
    <w:p w:rsidR="00F03D6C" w:rsidRDefault="003E2558">
      <w:pPr>
        <w:autoSpaceDE w:val="0"/>
        <w:autoSpaceDN w:val="0"/>
        <w:adjustRightInd w:val="0"/>
        <w:snapToGrid w:val="0"/>
        <w:spacing w:line="360" w:lineRule="auto"/>
        <w:ind w:firstLineChars="200" w:firstLine="420"/>
        <w:rPr>
          <w:rFonts w:ascii="宋体"/>
          <w:szCs w:val="21"/>
        </w:rPr>
      </w:pPr>
      <w:r>
        <w:rPr>
          <w:rFonts w:ascii="宋体" w:hint="eastAsia"/>
          <w:szCs w:val="21"/>
        </w:rPr>
        <w:t>3</w:t>
      </w:r>
      <w:r>
        <w:rPr>
          <w:rFonts w:hint="eastAsia"/>
        </w:rPr>
        <w:t>．</w:t>
      </w:r>
      <w:r>
        <w:rPr>
          <w:rFonts w:ascii="宋体" w:hint="eastAsia"/>
          <w:szCs w:val="21"/>
        </w:rPr>
        <w:t>评审委员会判断投标文件的响应性仅基于投标文件本身而不靠外部证据。</w:t>
      </w:r>
    </w:p>
    <w:p w:rsidR="00F03D6C" w:rsidRDefault="003E2558">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4</w:t>
      </w:r>
      <w:r>
        <w:rPr>
          <w:rFonts w:hint="eastAsia"/>
        </w:rPr>
        <w:t>．</w:t>
      </w:r>
      <w:r>
        <w:rPr>
          <w:rFonts w:ascii="宋体" w:hint="eastAsia"/>
          <w:szCs w:val="21"/>
        </w:rPr>
        <w:t>评审委员会将被确定为非实质性响应的投标人作无效标处理，投标人不能通过修正或撤销不符之处而使其投标成为实质性响应的投标。</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int="eastAsia"/>
          <w:szCs w:val="21"/>
        </w:rPr>
        <w:t>5</w:t>
      </w:r>
      <w:r>
        <w:rPr>
          <w:rFonts w:hint="eastAsia"/>
        </w:rPr>
        <w:t>．</w:t>
      </w:r>
      <w:r>
        <w:rPr>
          <w:rFonts w:ascii="宋体" w:hint="eastAsia"/>
          <w:szCs w:val="21"/>
        </w:rPr>
        <w:t>评审委员会应对畸高、畸低重大差异分进行复核或书面说明理由。</w:t>
      </w:r>
    </w:p>
    <w:p w:rsidR="00F03D6C" w:rsidRDefault="00F03D6C">
      <w:pPr>
        <w:autoSpaceDE w:val="0"/>
        <w:autoSpaceDN w:val="0"/>
        <w:adjustRightInd w:val="0"/>
        <w:snapToGrid w:val="0"/>
        <w:spacing w:line="360" w:lineRule="auto"/>
        <w:ind w:leftChars="200" w:left="735" w:hangingChars="150" w:hanging="315"/>
        <w:rPr>
          <w:rFonts w:ascii="宋体" w:hAnsi="宋体"/>
          <w:szCs w:val="21"/>
        </w:rPr>
      </w:pPr>
    </w:p>
    <w:p w:rsidR="00F03D6C" w:rsidRDefault="003E2558">
      <w:pPr>
        <w:autoSpaceDE w:val="0"/>
        <w:autoSpaceDN w:val="0"/>
        <w:adjustRightInd w:val="0"/>
        <w:snapToGrid w:val="0"/>
        <w:spacing w:line="360" w:lineRule="auto"/>
        <w:outlineLvl w:val="1"/>
        <w:rPr>
          <w:rFonts w:ascii="宋体" w:hAnsi="宋体"/>
          <w:szCs w:val="21"/>
        </w:rPr>
      </w:pPr>
      <w:bookmarkStart w:id="265" w:name="_Toc143005551"/>
      <w:r>
        <w:rPr>
          <w:rFonts w:ascii="宋体" w:hAnsi="宋体" w:hint="eastAsia"/>
          <w:szCs w:val="21"/>
        </w:rPr>
        <w:t>五、投标文件的澄清</w:t>
      </w:r>
      <w:bookmarkEnd w:id="265"/>
    </w:p>
    <w:bookmarkEnd w:id="241"/>
    <w:p w:rsidR="00F03D6C" w:rsidRDefault="003E2558" w:rsidP="00B600FB">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w:t>
      </w:r>
    </w:p>
    <w:p w:rsidR="00F03D6C" w:rsidRDefault="003E2558">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标方法和标准，对符合性审查合格的投标文件进行商务和技术评估，综合比较与评价。</w:t>
      </w:r>
    </w:p>
    <w:p w:rsidR="00F03D6C" w:rsidRDefault="003E255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投标人必须按照代理机构通知的时间、地点派专人（投标人授权代表）进行答疑和书面</w:t>
      </w:r>
      <w:r>
        <w:rPr>
          <w:rFonts w:ascii="宋体" w:hAnsi="宋体" w:hint="eastAsia"/>
          <w:szCs w:val="21"/>
        </w:rPr>
        <w:lastRenderedPageBreak/>
        <w:t>澄清。（如果有）</w:t>
      </w:r>
    </w:p>
    <w:p w:rsidR="00F03D6C" w:rsidRDefault="003E2558">
      <w:pPr>
        <w:wordWrap w:val="0"/>
        <w:autoSpaceDE w:val="0"/>
        <w:autoSpaceDN w:val="0"/>
        <w:adjustRightInd w:val="0"/>
        <w:snapToGrid w:val="0"/>
        <w:spacing w:line="360" w:lineRule="auto"/>
        <w:outlineLvl w:val="1"/>
        <w:rPr>
          <w:rFonts w:ascii="宋体" w:hAnsi="宋体"/>
          <w:szCs w:val="21"/>
        </w:rPr>
      </w:pPr>
      <w:bookmarkStart w:id="266" w:name="_Toc143005552"/>
      <w:r>
        <w:rPr>
          <w:rFonts w:ascii="宋体" w:hAnsi="宋体" w:hint="eastAsia"/>
          <w:szCs w:val="21"/>
        </w:rPr>
        <w:t>六、</w:t>
      </w:r>
      <w:bookmarkStart w:id="267" w:name="_Toc490755679"/>
      <w:r>
        <w:rPr>
          <w:rFonts w:ascii="宋体" w:hAnsi="宋体" w:hint="eastAsia"/>
          <w:szCs w:val="21"/>
        </w:rPr>
        <w:t>评审办法及评审流程</w:t>
      </w:r>
      <w:bookmarkEnd w:id="266"/>
      <w:bookmarkEnd w:id="267"/>
    </w:p>
    <w:p w:rsidR="00F03D6C" w:rsidRDefault="003E2558">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w:t>
      </w:r>
      <w:r>
        <w:rPr>
          <w:rFonts w:ascii="宋体" w:hAnsi="宋体" w:hint="eastAsia"/>
          <w:szCs w:val="21"/>
        </w:rPr>
        <w:t>审</w:t>
      </w:r>
      <w:r>
        <w:rPr>
          <w:rFonts w:hint="eastAsia"/>
        </w:rPr>
        <w:t>办法：</w:t>
      </w:r>
    </w:p>
    <w:p w:rsidR="00F03D6C" w:rsidRDefault="003E2558">
      <w:pPr>
        <w:autoSpaceDE w:val="0"/>
        <w:autoSpaceDN w:val="0"/>
        <w:adjustRightInd w:val="0"/>
        <w:snapToGrid w:val="0"/>
        <w:spacing w:line="360" w:lineRule="auto"/>
        <w:ind w:leftChars="337" w:left="708" w:firstLineChars="12" w:firstLine="25"/>
        <w:rPr>
          <w:rFonts w:ascii="宋体" w:hAnsi="宋体"/>
          <w:szCs w:val="21"/>
        </w:rPr>
      </w:pPr>
      <w:r>
        <w:rPr>
          <w:rFonts w:ascii="宋体" w:hAnsi="宋体" w:hint="eastAsia"/>
          <w:snapToGrid w:val="0"/>
          <w:kern w:val="0"/>
        </w:rPr>
        <w:t>本项目评审方法为综合评分法，</w:t>
      </w:r>
      <w:r>
        <w:rPr>
          <w:rFonts w:ascii="宋体" w:hAnsi="宋体" w:hint="eastAsia"/>
          <w:szCs w:val="21"/>
        </w:rPr>
        <w:t>即投标文件满足招标文件全部实质性要求、推荐按照评审因素的量化指标评审得分最高的投标人为中标候选人的评审方法。</w:t>
      </w:r>
    </w:p>
    <w:p w:rsidR="00F03D6C" w:rsidRDefault="003E2558">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评审流程</w:t>
      </w:r>
    </w:p>
    <w:p w:rsidR="00F03D6C" w:rsidRDefault="003E2558">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1）资格性审查</w:t>
      </w:r>
    </w:p>
    <w:p w:rsidR="00F03D6C" w:rsidRDefault="003E2558">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对投标文件进行资格性审查，并填写“资格性审查表”。</w:t>
      </w:r>
    </w:p>
    <w:p w:rsidR="00F03D6C" w:rsidRDefault="003E2558">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F03D6C" w:rsidRDefault="003E2558">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对投标文件的进行符合性审查，并填写“符合性审查表”。</w:t>
      </w:r>
    </w:p>
    <w:p w:rsidR="00F03D6C" w:rsidRDefault="003E2558">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F03D6C" w:rsidRDefault="003E2558">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F03D6C" w:rsidRDefault="003E2558">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将每一个评委的评分汇集进行算术平均，计算投标人的商务、技术得分。</w:t>
      </w:r>
    </w:p>
    <w:p w:rsidR="00F03D6C" w:rsidRDefault="003E2558">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F03D6C" w:rsidRDefault="003E2558">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对有效投标人的投标报价进行审核修正，审核修正后的价格为评审价（评审价仅用于评审）。</w:t>
      </w:r>
    </w:p>
    <w:p w:rsidR="00F03D6C" w:rsidRDefault="003E2558">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F03D6C" w:rsidRDefault="003E2558">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基准价/评审价）×价格权重（20%）×100</w:t>
      </w:r>
    </w:p>
    <w:p w:rsidR="00F03D6C" w:rsidRDefault="003E2558">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其中，维修人工费单价占12%，材料管理费率占8%。</w:t>
      </w:r>
    </w:p>
    <w:p w:rsidR="00F03D6C" w:rsidRDefault="003E2558">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的价格扣除后参与价格分数计算。评标委员会根据投标人提供的《中小企业声明函》或《残疾人福利性单位声明函》或《监狱企业声明函》及由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F03D6C" w:rsidRDefault="003E2558">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F03D6C" w:rsidRDefault="003E2558">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 xml:space="preserve">   ① 综合评估分=商务得分（42%权重）+技术得分（38%权重）+价格得分（权重20%）。</w:t>
      </w:r>
    </w:p>
    <w:p w:rsidR="00F03D6C" w:rsidRDefault="003E2558">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② 评审结果按综合评估分由高到低顺序排列。综合评估分相同的，按投标报价由低到高顺序排列。综合评估分且投标报价相同的，按照技术指标评审得分由高到低顺序排列。</w:t>
      </w:r>
    </w:p>
    <w:p w:rsidR="00F03D6C" w:rsidRDefault="003E2558">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③ 评审结果汇总完成后，除下列情形外，任何人不得修改评审结果：</w:t>
      </w:r>
    </w:p>
    <w:p w:rsidR="00F03D6C" w:rsidRDefault="003E2558">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a．分值汇总计算错误的；</w:t>
      </w:r>
    </w:p>
    <w:p w:rsidR="00F03D6C" w:rsidRDefault="003E2558">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lastRenderedPageBreak/>
        <w:t xml:space="preserve">　　  b．分项评分超出评分标准范围的；</w:t>
      </w:r>
    </w:p>
    <w:p w:rsidR="00F03D6C" w:rsidRDefault="003E2558">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c．评审委员会成员对客观评审因素评分不一致的；</w:t>
      </w:r>
    </w:p>
    <w:p w:rsidR="00F03D6C" w:rsidRDefault="003E2558">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d．经评审委员会认定评分畸高、畸低的。</w:t>
      </w:r>
    </w:p>
    <w:p w:rsidR="00F03D6C" w:rsidRDefault="003E2558">
      <w:pPr>
        <w:tabs>
          <w:tab w:val="left" w:pos="1134"/>
        </w:tabs>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④ 评审报告签署前，经复核发现存在以上情形之一的，评审委员会应当当场修改评审结果，并在评审报告中记载；评审报告签署后，采购人或者采购代理机构发现存在以上情形之一的，应当组织原评审委员会进行重新评审</w:t>
      </w:r>
    </w:p>
    <w:p w:rsidR="00F03D6C" w:rsidRDefault="003E2558">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w:t>
      </w:r>
      <w:r>
        <w:rPr>
          <w:rFonts w:ascii="宋体" w:hint="eastAsia"/>
          <w:szCs w:val="21"/>
        </w:rPr>
        <w:t>候选</w:t>
      </w:r>
      <w:r>
        <w:rPr>
          <w:rFonts w:ascii="宋体" w:hAnsi="宋体" w:hint="eastAsia"/>
          <w:szCs w:val="21"/>
        </w:rPr>
        <w:t>人/</w:t>
      </w:r>
      <w:r>
        <w:rPr>
          <w:rFonts w:ascii="宋体" w:hint="eastAsia"/>
          <w:szCs w:val="21"/>
        </w:rPr>
        <w:t>成交候选供应商</w:t>
      </w:r>
    </w:p>
    <w:p w:rsidR="00F03D6C" w:rsidRDefault="003E2558">
      <w:pPr>
        <w:wordWrap w:val="0"/>
        <w:adjustRightInd w:val="0"/>
        <w:snapToGrid w:val="0"/>
        <w:spacing w:line="360" w:lineRule="auto"/>
        <w:ind w:leftChars="500" w:left="1050"/>
        <w:rPr>
          <w:rFonts w:ascii="宋体" w:hAnsi="宋体"/>
          <w:szCs w:val="21"/>
        </w:rPr>
      </w:pPr>
      <w:r>
        <w:rPr>
          <w:rFonts w:ascii="宋体" w:hint="eastAsia"/>
          <w:szCs w:val="21"/>
        </w:rPr>
        <w:t>按照综合评估分的排序情况，推荐排名第一为第一中标候选人，排名第二的第二中标候选人，排名第三的第三中标候选人。</w:t>
      </w:r>
      <w:r>
        <w:rPr>
          <w:rFonts w:ascii="宋体" w:hint="eastAsia"/>
          <w:snapToGrid w:val="0"/>
          <w:kern w:val="0"/>
          <w:szCs w:val="21"/>
        </w:rPr>
        <w:t>因</w:t>
      </w:r>
      <w:r>
        <w:rPr>
          <w:rFonts w:ascii="宋体" w:hint="eastAsia"/>
          <w:szCs w:val="21"/>
        </w:rPr>
        <w:t>招标过程中提交投标文件或者经评审实质性响应招标文件要求的供应商只有两家、现场直接转为与该两家供应商进行竞争性谈判采购的，推荐最后报价排名第一的为第一成交候选供应商，排名第二的为第二成交候选供应商。</w:t>
      </w:r>
    </w:p>
    <w:p w:rsidR="00F03D6C" w:rsidRDefault="003E2558" w:rsidP="00B600FB">
      <w:pPr>
        <w:wordWrap w:val="0"/>
        <w:autoSpaceDE w:val="0"/>
        <w:autoSpaceDN w:val="0"/>
        <w:adjustRightInd w:val="0"/>
        <w:snapToGrid w:val="0"/>
        <w:spacing w:line="360" w:lineRule="auto"/>
        <w:ind w:leftChars="364" w:left="1050" w:hangingChars="136" w:hanging="286"/>
        <w:rPr>
          <w:rFonts w:ascii="宋体" w:hAnsi="宋体"/>
          <w:szCs w:val="21"/>
        </w:rPr>
      </w:pPr>
      <w:r>
        <w:rPr>
          <w:rFonts w:ascii="宋体" w:hAnsi="宋体" w:hint="eastAsia"/>
          <w:szCs w:val="21"/>
        </w:rPr>
        <w:t>7）</w:t>
      </w:r>
      <w:r>
        <w:rPr>
          <w:rFonts w:ascii="宋体" w:hint="eastAsia"/>
          <w:szCs w:val="21"/>
        </w:rPr>
        <w:t>中标/成交供应商放弃中标/成交资格或者中标/成交供应商的中标/成交资格被依法确认无效的，将重新组织采购。因情况紧急，重新组织采购不能满足采购人要求的，采购人可以确定备选中标/成交供应商为替补中标/成交供应商。采购人确定备选中标/成交供应商为替补中标/成交供应商的，代理机构将替补中标/成交供应商的情况予以公示，公示无异议的，确定新的中标/成交供应商；公示有异议且异议成立的将重新组织采购。替补中标/成交供应商放弃中标/成交资格或者中标/成交资格被依法确认无效的，将重新组织采购。</w:t>
      </w:r>
    </w:p>
    <w:p w:rsidR="00F03D6C" w:rsidRDefault="003E2558">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3．评审表格</w:t>
      </w:r>
    </w:p>
    <w:p w:rsidR="00F03D6C" w:rsidRDefault="003E2558">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4166"/>
        <w:gridCol w:w="4428"/>
      </w:tblGrid>
      <w:tr w:rsidR="00F03D6C">
        <w:trPr>
          <w:cantSplit/>
          <w:trHeight w:val="198"/>
          <w:jc w:val="center"/>
        </w:trPr>
        <w:tc>
          <w:tcPr>
            <w:tcW w:w="762"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序号</w:t>
            </w:r>
          </w:p>
        </w:tc>
        <w:tc>
          <w:tcPr>
            <w:tcW w:w="4166"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评议内容</w:t>
            </w:r>
          </w:p>
        </w:tc>
        <w:tc>
          <w:tcPr>
            <w:tcW w:w="4428"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评议标准</w:t>
            </w:r>
          </w:p>
        </w:tc>
      </w:tr>
      <w:tr w:rsidR="00F03D6C">
        <w:trPr>
          <w:cantSplit/>
          <w:trHeight w:val="193"/>
          <w:jc w:val="center"/>
        </w:trPr>
        <w:tc>
          <w:tcPr>
            <w:tcW w:w="762"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1</w:t>
            </w:r>
          </w:p>
        </w:tc>
        <w:tc>
          <w:tcPr>
            <w:tcW w:w="4166"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投标文件的签署</w:t>
            </w:r>
          </w:p>
        </w:tc>
        <w:tc>
          <w:tcPr>
            <w:tcW w:w="4428"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F03D6C">
        <w:trPr>
          <w:cantSplit/>
          <w:trHeight w:val="193"/>
          <w:jc w:val="center"/>
        </w:trPr>
        <w:tc>
          <w:tcPr>
            <w:tcW w:w="762"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2</w:t>
            </w:r>
          </w:p>
        </w:tc>
        <w:tc>
          <w:tcPr>
            <w:tcW w:w="4166"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投标文件的数量</w:t>
            </w:r>
          </w:p>
        </w:tc>
        <w:tc>
          <w:tcPr>
            <w:tcW w:w="4428"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F03D6C">
        <w:trPr>
          <w:cantSplit/>
          <w:trHeight w:val="193"/>
          <w:jc w:val="center"/>
        </w:trPr>
        <w:tc>
          <w:tcPr>
            <w:tcW w:w="762"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3</w:t>
            </w:r>
          </w:p>
        </w:tc>
        <w:tc>
          <w:tcPr>
            <w:tcW w:w="4166"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投标保证金</w:t>
            </w:r>
          </w:p>
        </w:tc>
        <w:tc>
          <w:tcPr>
            <w:tcW w:w="4428"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F03D6C">
        <w:trPr>
          <w:cantSplit/>
          <w:trHeight w:val="289"/>
          <w:jc w:val="center"/>
        </w:trPr>
        <w:tc>
          <w:tcPr>
            <w:tcW w:w="762" w:type="dxa"/>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4</w:t>
            </w:r>
          </w:p>
        </w:tc>
        <w:tc>
          <w:tcPr>
            <w:tcW w:w="4166" w:type="dxa"/>
            <w:vAlign w:val="center"/>
          </w:tcPr>
          <w:p w:rsidR="00F03D6C" w:rsidRDefault="003E2558">
            <w:pPr>
              <w:wordWrap w:val="0"/>
              <w:snapToGrid w:val="0"/>
              <w:spacing w:line="360" w:lineRule="auto"/>
              <w:jc w:val="center"/>
              <w:rPr>
                <w:rFonts w:ascii="宋体"/>
              </w:rPr>
            </w:pPr>
            <w:r>
              <w:rPr>
                <w:rFonts w:ascii="宋体" w:hAnsi="宋体" w:cs="宋体" w:hint="eastAsia"/>
              </w:rPr>
              <w:t>投标人资格证明文件</w:t>
            </w:r>
          </w:p>
        </w:tc>
        <w:tc>
          <w:tcPr>
            <w:tcW w:w="4428" w:type="dxa"/>
            <w:vAlign w:val="center"/>
          </w:tcPr>
          <w:p w:rsidR="00F03D6C" w:rsidRDefault="003E2558">
            <w:pPr>
              <w:wordWrap w:val="0"/>
              <w:snapToGrid w:val="0"/>
              <w:spacing w:line="360" w:lineRule="auto"/>
              <w:jc w:val="center"/>
              <w:rPr>
                <w:rFonts w:ascii="宋体"/>
              </w:rPr>
            </w:pPr>
            <w:r>
              <w:rPr>
                <w:rFonts w:ascii="宋体" w:hAnsi="宋体" w:cs="宋体" w:hint="eastAsia"/>
              </w:rPr>
              <w:t>是否符合招标文件的要求（按附件5所列内容）</w:t>
            </w:r>
          </w:p>
        </w:tc>
      </w:tr>
      <w:tr w:rsidR="00F03D6C">
        <w:trPr>
          <w:cantSplit/>
          <w:trHeight w:val="130"/>
          <w:jc w:val="center"/>
        </w:trPr>
        <w:tc>
          <w:tcPr>
            <w:tcW w:w="4928" w:type="dxa"/>
            <w:gridSpan w:val="2"/>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结论</w:t>
            </w:r>
          </w:p>
        </w:tc>
        <w:tc>
          <w:tcPr>
            <w:tcW w:w="4428" w:type="dxa"/>
            <w:vAlign w:val="center"/>
          </w:tcPr>
          <w:p w:rsidR="00F03D6C" w:rsidRDefault="00F03D6C">
            <w:pPr>
              <w:wordWrap w:val="0"/>
              <w:snapToGrid w:val="0"/>
              <w:spacing w:line="360" w:lineRule="auto"/>
              <w:jc w:val="center"/>
              <w:rPr>
                <w:rFonts w:ascii="宋体" w:hAnsi="宋体"/>
                <w:szCs w:val="21"/>
              </w:rPr>
            </w:pPr>
          </w:p>
        </w:tc>
      </w:tr>
    </w:tbl>
    <w:p w:rsidR="00F03D6C" w:rsidRDefault="003E2558">
      <w:pPr>
        <w:adjustRightInd w:val="0"/>
        <w:snapToGrid w:val="0"/>
        <w:spacing w:line="360" w:lineRule="auto"/>
        <w:jc w:val="center"/>
        <w:rPr>
          <w:rFonts w:ascii="宋体" w:hAnsi="宋体"/>
          <w:szCs w:val="21"/>
        </w:rPr>
      </w:pPr>
      <w:bookmarkStart w:id="268" w:name="_Toc422774265"/>
      <w:bookmarkStart w:id="269" w:name="_Toc422778496"/>
      <w:r>
        <w:rPr>
          <w:rFonts w:ascii="宋体" w:hAnsi="宋体" w:hint="eastAsia"/>
          <w:szCs w:val="21"/>
        </w:rPr>
        <w:t>表二、符合性审查表</w:t>
      </w:r>
      <w:bookmarkEnd w:id="268"/>
      <w:bookmarkEnd w:id="269"/>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993"/>
        <w:gridCol w:w="4385"/>
      </w:tblGrid>
      <w:tr w:rsidR="00F03D6C">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序号</w:t>
            </w:r>
          </w:p>
        </w:tc>
        <w:tc>
          <w:tcPr>
            <w:tcW w:w="399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评议标准</w:t>
            </w:r>
          </w:p>
        </w:tc>
      </w:tr>
      <w:tr w:rsidR="00F03D6C">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1</w:t>
            </w:r>
          </w:p>
        </w:tc>
        <w:tc>
          <w:tcPr>
            <w:tcW w:w="399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是/否</w:t>
            </w:r>
          </w:p>
        </w:tc>
      </w:tr>
      <w:tr w:rsidR="00F03D6C">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2</w:t>
            </w:r>
          </w:p>
        </w:tc>
        <w:tc>
          <w:tcPr>
            <w:tcW w:w="399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是否全部满足招标文件带★指标要求</w:t>
            </w:r>
          </w:p>
        </w:tc>
        <w:tc>
          <w:tcPr>
            <w:tcW w:w="4385"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是/否</w:t>
            </w:r>
          </w:p>
        </w:tc>
      </w:tr>
      <w:tr w:rsidR="00F03D6C">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3</w:t>
            </w:r>
          </w:p>
        </w:tc>
        <w:tc>
          <w:tcPr>
            <w:tcW w:w="3993"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是/否</w:t>
            </w:r>
          </w:p>
        </w:tc>
      </w:tr>
      <w:tr w:rsidR="00F03D6C">
        <w:trPr>
          <w:cantSplit/>
          <w:trHeight w:val="70"/>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F03D6C" w:rsidRDefault="003E2558">
            <w:pPr>
              <w:wordWrap w:val="0"/>
              <w:snapToGrid w:val="0"/>
              <w:spacing w:line="360" w:lineRule="auto"/>
              <w:jc w:val="center"/>
              <w:rPr>
                <w:rFonts w:ascii="宋体" w:hAnsi="宋体"/>
                <w:szCs w:val="21"/>
              </w:rPr>
            </w:pPr>
            <w:r>
              <w:rPr>
                <w:rFonts w:ascii="宋体" w:hAns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F03D6C" w:rsidRDefault="00F03D6C">
            <w:pPr>
              <w:wordWrap w:val="0"/>
              <w:snapToGrid w:val="0"/>
              <w:spacing w:line="360" w:lineRule="auto"/>
              <w:jc w:val="center"/>
              <w:rPr>
                <w:rFonts w:ascii="宋体" w:hAnsi="宋体"/>
                <w:szCs w:val="21"/>
              </w:rPr>
            </w:pPr>
          </w:p>
        </w:tc>
      </w:tr>
    </w:tbl>
    <w:p w:rsidR="00F03D6C" w:rsidRDefault="003E2558">
      <w:pPr>
        <w:adjustRightInd w:val="0"/>
        <w:snapToGrid w:val="0"/>
        <w:spacing w:line="360" w:lineRule="auto"/>
        <w:jc w:val="center"/>
        <w:rPr>
          <w:rFonts w:ascii="宋体" w:hAnsi="宋体"/>
          <w:szCs w:val="21"/>
        </w:rPr>
      </w:pPr>
      <w:bookmarkStart w:id="270" w:name="_Toc422774266"/>
      <w:r>
        <w:rPr>
          <w:rFonts w:ascii="宋体" w:hAnsi="宋体" w:hint="eastAsia"/>
          <w:szCs w:val="21"/>
        </w:rPr>
        <w:lastRenderedPageBreak/>
        <w:t>表三、商务评估表</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8"/>
        <w:gridCol w:w="7348"/>
        <w:gridCol w:w="787"/>
      </w:tblGrid>
      <w:tr w:rsidR="00F03D6C">
        <w:trPr>
          <w:trHeight w:val="327"/>
          <w:jc w:val="center"/>
        </w:trPr>
        <w:tc>
          <w:tcPr>
            <w:tcW w:w="1288" w:type="dxa"/>
            <w:vAlign w:val="center"/>
          </w:tcPr>
          <w:p w:rsidR="00F03D6C" w:rsidRDefault="003E2558">
            <w:pPr>
              <w:spacing w:line="360" w:lineRule="auto"/>
              <w:jc w:val="center"/>
              <w:rPr>
                <w:rFonts w:ascii="宋体" w:hAnsi="宋体"/>
                <w:szCs w:val="21"/>
              </w:rPr>
            </w:pPr>
            <w:r>
              <w:rPr>
                <w:rFonts w:ascii="宋体" w:hAnsi="宋体" w:hint="eastAsia"/>
                <w:szCs w:val="21"/>
              </w:rPr>
              <w:t>评审项目</w:t>
            </w:r>
          </w:p>
        </w:tc>
        <w:tc>
          <w:tcPr>
            <w:tcW w:w="7348" w:type="dxa"/>
            <w:vAlign w:val="center"/>
          </w:tcPr>
          <w:p w:rsidR="00F03D6C" w:rsidRDefault="003E2558">
            <w:pPr>
              <w:spacing w:line="360" w:lineRule="auto"/>
              <w:jc w:val="center"/>
              <w:rPr>
                <w:rFonts w:ascii="宋体" w:hAnsi="宋体"/>
                <w:szCs w:val="21"/>
              </w:rPr>
            </w:pPr>
            <w:r>
              <w:rPr>
                <w:rFonts w:ascii="宋体" w:hAnsi="宋体" w:hint="eastAsia"/>
                <w:szCs w:val="21"/>
              </w:rPr>
              <w:t>评审内容</w:t>
            </w:r>
          </w:p>
        </w:tc>
        <w:tc>
          <w:tcPr>
            <w:tcW w:w="787" w:type="dxa"/>
            <w:vAlign w:val="center"/>
          </w:tcPr>
          <w:p w:rsidR="00F03D6C" w:rsidRDefault="003E2558">
            <w:pPr>
              <w:spacing w:line="360" w:lineRule="auto"/>
              <w:jc w:val="center"/>
              <w:rPr>
                <w:rFonts w:ascii="宋体" w:hAnsi="宋体"/>
                <w:szCs w:val="21"/>
              </w:rPr>
            </w:pPr>
            <w:r>
              <w:rPr>
                <w:rFonts w:ascii="宋体" w:hAnsi="宋体" w:hint="eastAsia"/>
                <w:szCs w:val="21"/>
              </w:rPr>
              <w:t>分值</w:t>
            </w:r>
          </w:p>
        </w:tc>
      </w:tr>
      <w:tr w:rsidR="00F03D6C">
        <w:trPr>
          <w:trHeight w:val="327"/>
          <w:jc w:val="center"/>
        </w:trPr>
        <w:tc>
          <w:tcPr>
            <w:tcW w:w="1288" w:type="dxa"/>
            <w:vAlign w:val="center"/>
          </w:tcPr>
          <w:p w:rsidR="00F03D6C" w:rsidRDefault="003E2558">
            <w:pPr>
              <w:spacing w:line="360" w:lineRule="auto"/>
              <w:jc w:val="center"/>
              <w:rPr>
                <w:rFonts w:asciiTheme="minorEastAsia" w:eastAsiaTheme="minorEastAsia" w:hAnsiTheme="minorEastAsia"/>
                <w:szCs w:val="21"/>
              </w:rPr>
            </w:pPr>
            <w:r>
              <w:rPr>
                <w:rFonts w:ascii="宋体" w:cs="宋体" w:hint="eastAsia"/>
                <w:szCs w:val="21"/>
              </w:rPr>
              <w:t>投标人</w:t>
            </w:r>
            <w:r>
              <w:rPr>
                <w:rFonts w:asciiTheme="minorEastAsia" w:eastAsiaTheme="minorEastAsia" w:hAnsiTheme="minorEastAsia" w:hint="eastAsia"/>
              </w:rPr>
              <w:t>同类业绩情况</w:t>
            </w:r>
          </w:p>
        </w:tc>
        <w:tc>
          <w:tcPr>
            <w:tcW w:w="7348" w:type="dxa"/>
          </w:tcPr>
          <w:p w:rsidR="00F03D6C" w:rsidRDefault="003E2558">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F03D6C" w:rsidRDefault="003E2558">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投标人2020年1月1日（以合同签订时间为准）至本项目投标截止之日</w:t>
            </w:r>
            <w:r>
              <w:rPr>
                <w:rFonts w:ascii="宋体" w:hAnsi="宋体" w:hint="eastAsia"/>
                <w:szCs w:val="21"/>
              </w:rPr>
              <w:t>承接的同类项目（车辆维修保养）相关业绩</w:t>
            </w:r>
            <w:r>
              <w:rPr>
                <w:rFonts w:asciiTheme="minorEastAsia" w:eastAsiaTheme="minorEastAsia" w:hAnsiTheme="minorEastAsia" w:hint="eastAsia"/>
                <w:bCs/>
                <w:szCs w:val="21"/>
              </w:rPr>
              <w:t>情况。</w:t>
            </w:r>
          </w:p>
          <w:p w:rsidR="00F03D6C" w:rsidRDefault="003E2558">
            <w:pPr>
              <w:spacing w:line="360" w:lineRule="auto"/>
              <w:rPr>
                <w:rFonts w:asciiTheme="minorEastAsia" w:eastAsiaTheme="minorEastAsia" w:hAnsiTheme="minorEastAsia"/>
                <w:bCs/>
                <w:szCs w:val="21"/>
              </w:rPr>
            </w:pPr>
            <w:r>
              <w:rPr>
                <w:rFonts w:asciiTheme="minorEastAsia" w:eastAsiaTheme="minorEastAsia" w:hAnsiTheme="minorEastAsia" w:hint="eastAsia"/>
                <w:bCs/>
                <w:szCs w:val="21"/>
              </w:rPr>
              <w:t>二、评分标准：</w:t>
            </w:r>
          </w:p>
          <w:p w:rsidR="00F03D6C" w:rsidRDefault="003E2558">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szCs w:val="21"/>
              </w:rPr>
              <w:t>每提供1个有效业绩得</w:t>
            </w:r>
            <w:r>
              <w:rPr>
                <w:rFonts w:asciiTheme="minorEastAsia" w:eastAsiaTheme="minorEastAsia" w:hAnsiTheme="minorEastAsia"/>
                <w:szCs w:val="21"/>
              </w:rPr>
              <w:t>1</w:t>
            </w:r>
            <w:r>
              <w:rPr>
                <w:rFonts w:asciiTheme="minorEastAsia" w:eastAsiaTheme="minorEastAsia" w:hAnsiTheme="minorEastAsia" w:hint="eastAsia"/>
                <w:szCs w:val="21"/>
              </w:rPr>
              <w:t>分，最高得</w:t>
            </w:r>
            <w:r>
              <w:rPr>
                <w:rFonts w:asciiTheme="minorEastAsia" w:eastAsiaTheme="minorEastAsia" w:hAnsiTheme="minorEastAsia"/>
                <w:szCs w:val="21"/>
              </w:rPr>
              <w:t>5</w:t>
            </w:r>
            <w:r>
              <w:rPr>
                <w:rFonts w:asciiTheme="minorEastAsia" w:eastAsiaTheme="minorEastAsia" w:hAnsiTheme="minorEastAsia" w:hint="eastAsia"/>
                <w:szCs w:val="21"/>
              </w:rPr>
              <w:t>分。</w:t>
            </w:r>
          </w:p>
          <w:p w:rsidR="00F03D6C" w:rsidRDefault="003E2558">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提供合同关键页复印件</w:t>
            </w:r>
            <w:r>
              <w:rPr>
                <w:rFonts w:ascii="宋体" w:hAnsi="宋体" w:cs="宋体" w:hint="eastAsia"/>
                <w:szCs w:val="21"/>
              </w:rPr>
              <w:t>（需包含合同服务内容、签字盖章页、合同服务期限）</w:t>
            </w:r>
            <w:r>
              <w:rPr>
                <w:rFonts w:asciiTheme="minorEastAsia" w:eastAsiaTheme="minorEastAsia" w:hAnsiTheme="minorEastAsia" w:hint="eastAsia"/>
                <w:bCs/>
                <w:szCs w:val="21"/>
              </w:rPr>
              <w:t>，</w:t>
            </w:r>
            <w:r>
              <w:rPr>
                <w:rFonts w:asciiTheme="minorEastAsia" w:eastAsiaTheme="minorEastAsia" w:hAnsiTheme="minorEastAsia" w:cs="宋体" w:hint="eastAsia"/>
                <w:szCs w:val="21"/>
              </w:rPr>
              <w:t>未提供</w:t>
            </w:r>
            <w:r>
              <w:rPr>
                <w:rFonts w:asciiTheme="minorEastAsia" w:eastAsiaTheme="minorEastAsia" w:hAnsiTheme="minorEastAsia" w:hint="eastAsia"/>
                <w:szCs w:val="21"/>
              </w:rPr>
              <w:t>或所提供的证明材料无法判断是否符合得分条件的不计分。</w:t>
            </w:r>
          </w:p>
        </w:tc>
        <w:tc>
          <w:tcPr>
            <w:tcW w:w="787" w:type="dxa"/>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5</w:t>
            </w:r>
          </w:p>
        </w:tc>
      </w:tr>
      <w:tr w:rsidR="00F03D6C">
        <w:trPr>
          <w:trHeight w:val="327"/>
          <w:jc w:val="center"/>
        </w:trPr>
        <w:tc>
          <w:tcPr>
            <w:tcW w:w="1288" w:type="dxa"/>
            <w:vAlign w:val="center"/>
          </w:tcPr>
          <w:p w:rsidR="00F03D6C" w:rsidRDefault="003E2558">
            <w:pPr>
              <w:spacing w:line="360" w:lineRule="auto"/>
              <w:jc w:val="center"/>
              <w:rPr>
                <w:rFonts w:ascii="宋体" w:hAnsi="宋体" w:cs="宋体"/>
                <w:szCs w:val="21"/>
              </w:rPr>
            </w:pPr>
            <w:r>
              <w:rPr>
                <w:rFonts w:ascii="宋体" w:hAnsi="宋体" w:cs="宋体" w:hint="eastAsia"/>
                <w:szCs w:val="21"/>
              </w:rPr>
              <w:t>拟安排项目团队人员情况</w:t>
            </w:r>
          </w:p>
        </w:tc>
        <w:tc>
          <w:tcPr>
            <w:tcW w:w="7348" w:type="dxa"/>
          </w:tcPr>
          <w:p w:rsidR="00F03D6C" w:rsidRPr="00D968A1" w:rsidRDefault="003E2558">
            <w:pPr>
              <w:spacing w:line="360" w:lineRule="auto"/>
              <w:rPr>
                <w:rFonts w:asciiTheme="minorEastAsia" w:eastAsiaTheme="minorEastAsia" w:hAnsiTheme="minorEastAsia" w:cs="宋体"/>
                <w:szCs w:val="21"/>
              </w:rPr>
            </w:pPr>
            <w:r w:rsidRPr="00D968A1">
              <w:rPr>
                <w:rFonts w:asciiTheme="minorEastAsia" w:eastAsiaTheme="minorEastAsia" w:hAnsiTheme="minorEastAsia" w:hint="eastAsia"/>
              </w:rPr>
              <w:t>一、</w:t>
            </w:r>
            <w:r w:rsidRPr="00D968A1">
              <w:rPr>
                <w:rFonts w:asciiTheme="minorEastAsia" w:eastAsiaTheme="minorEastAsia" w:hAnsiTheme="minorEastAsia" w:cs="宋体" w:hint="eastAsia"/>
                <w:szCs w:val="21"/>
              </w:rPr>
              <w:t>评分内容：</w:t>
            </w:r>
          </w:p>
          <w:p w:rsidR="00F03D6C" w:rsidRPr="00D968A1" w:rsidRDefault="003E2558">
            <w:pPr>
              <w:spacing w:line="360" w:lineRule="auto"/>
              <w:ind w:firstLineChars="200" w:firstLine="420"/>
              <w:jc w:val="left"/>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拟安排项目团队人员必须为投标单位在职员工（以社保为准），否则本项不予计分，在此基础上：</w:t>
            </w:r>
          </w:p>
          <w:p w:rsidR="00F03D6C" w:rsidRPr="00D968A1" w:rsidRDefault="003E2558">
            <w:pPr>
              <w:wordWrap w:val="0"/>
              <w:spacing w:line="360" w:lineRule="auto"/>
              <w:ind w:firstLineChars="200" w:firstLine="420"/>
              <w:rPr>
                <w:rFonts w:ascii="宋体" w:hAnsi="宋体" w:cs="宋体"/>
                <w:szCs w:val="21"/>
              </w:rPr>
            </w:pPr>
            <w:r w:rsidRPr="00D968A1">
              <w:rPr>
                <w:rFonts w:asciiTheme="minorEastAsia" w:eastAsiaTheme="minorEastAsia" w:hAnsiTheme="minorEastAsia" w:cs="宋体" w:hint="eastAsia"/>
                <w:szCs w:val="21"/>
              </w:rPr>
              <w:t>1</w:t>
            </w:r>
            <w:r w:rsidRPr="00D968A1">
              <w:rPr>
                <w:rFonts w:ascii="宋体" w:hAnsi="宋体" w:hint="eastAsia"/>
                <w:szCs w:val="21"/>
              </w:rPr>
              <w:t>．</w:t>
            </w:r>
            <w:r w:rsidRPr="00D968A1">
              <w:rPr>
                <w:rFonts w:ascii="宋体" w:hAnsi="宋体" w:cs="宋体" w:hint="eastAsia"/>
                <w:szCs w:val="21"/>
              </w:rPr>
              <w:t>具备</w:t>
            </w:r>
            <w:r w:rsidRPr="00D968A1">
              <w:rPr>
                <w:rFonts w:ascii="宋体" w:hAnsi="宋体" w:cs="宋体"/>
                <w:szCs w:val="21"/>
              </w:rPr>
              <w:t>高级工</w:t>
            </w:r>
            <w:r w:rsidRPr="00D968A1">
              <w:rPr>
                <w:rFonts w:ascii="宋体" w:hAnsi="宋体" w:cs="宋体" w:hint="eastAsia"/>
                <w:szCs w:val="21"/>
              </w:rPr>
              <w:t>（</w:t>
            </w:r>
            <w:r w:rsidRPr="00D968A1">
              <w:rPr>
                <w:rFonts w:ascii="宋体" w:hAnsi="宋体" w:cs="宋体"/>
                <w:szCs w:val="21"/>
              </w:rPr>
              <w:t>三级）</w:t>
            </w:r>
            <w:r w:rsidRPr="00D968A1">
              <w:rPr>
                <w:rFonts w:ascii="宋体" w:hAnsi="宋体" w:cs="宋体" w:hint="eastAsia"/>
                <w:szCs w:val="21"/>
              </w:rPr>
              <w:t>或</w:t>
            </w:r>
            <w:r w:rsidRPr="00D968A1">
              <w:rPr>
                <w:rFonts w:ascii="宋体" w:hAnsi="宋体" w:cs="宋体"/>
                <w:szCs w:val="21"/>
              </w:rPr>
              <w:t>以上的</w:t>
            </w:r>
            <w:r w:rsidRPr="00D968A1">
              <w:rPr>
                <w:rFonts w:ascii="宋体" w:hAnsi="宋体" w:cs="宋体" w:hint="eastAsia"/>
                <w:szCs w:val="21"/>
              </w:rPr>
              <w:t>，每提供</w:t>
            </w:r>
            <w:r w:rsidRPr="00D968A1">
              <w:rPr>
                <w:rFonts w:ascii="宋体" w:hAnsi="宋体" w:cs="宋体"/>
                <w:szCs w:val="21"/>
              </w:rPr>
              <w:t>1人得2分，最高得12分；</w:t>
            </w:r>
          </w:p>
          <w:p w:rsidR="00F03D6C" w:rsidRPr="00D968A1" w:rsidRDefault="003E2558">
            <w:pPr>
              <w:wordWrap w:val="0"/>
              <w:spacing w:line="360" w:lineRule="auto"/>
              <w:ind w:firstLineChars="200" w:firstLine="420"/>
              <w:rPr>
                <w:rFonts w:ascii="宋体" w:hAnsi="宋体" w:cs="宋体"/>
                <w:szCs w:val="21"/>
              </w:rPr>
            </w:pPr>
            <w:r w:rsidRPr="00D968A1">
              <w:rPr>
                <w:rFonts w:asciiTheme="minorEastAsia" w:eastAsiaTheme="minorEastAsia" w:hAnsiTheme="minorEastAsia" w:cs="宋体" w:hint="eastAsia"/>
                <w:szCs w:val="21"/>
              </w:rPr>
              <w:t>2</w:t>
            </w:r>
            <w:r w:rsidRPr="00D968A1">
              <w:rPr>
                <w:rFonts w:ascii="宋体" w:hAnsi="宋体" w:cs="宋体" w:hint="eastAsia"/>
                <w:szCs w:val="21"/>
              </w:rPr>
              <w:t>．具备</w:t>
            </w:r>
            <w:r w:rsidRPr="00D968A1">
              <w:rPr>
                <w:rFonts w:ascii="宋体" w:hAnsi="宋体" w:cs="宋体"/>
                <w:szCs w:val="21"/>
              </w:rPr>
              <w:t>中级工（四级）的，</w:t>
            </w:r>
            <w:r w:rsidRPr="00D968A1">
              <w:rPr>
                <w:rFonts w:ascii="宋体" w:hAnsi="宋体" w:cs="宋体" w:hint="eastAsia"/>
                <w:szCs w:val="21"/>
              </w:rPr>
              <w:t>每提供</w:t>
            </w:r>
            <w:r w:rsidRPr="00D968A1">
              <w:rPr>
                <w:rFonts w:ascii="宋体" w:hAnsi="宋体" w:cs="宋体"/>
                <w:szCs w:val="21"/>
              </w:rPr>
              <w:t>1人得1分，最高得6分；</w:t>
            </w:r>
          </w:p>
          <w:p w:rsidR="00F03D6C" w:rsidRPr="00D968A1" w:rsidRDefault="003E2558">
            <w:pPr>
              <w:wordWrap w:val="0"/>
              <w:spacing w:line="360" w:lineRule="auto"/>
              <w:ind w:firstLineChars="200" w:firstLine="420"/>
              <w:rPr>
                <w:rFonts w:ascii="宋体" w:hAnsi="宋体" w:cs="宋体"/>
                <w:szCs w:val="21"/>
              </w:rPr>
            </w:pPr>
            <w:r w:rsidRPr="00D968A1">
              <w:rPr>
                <w:rFonts w:asciiTheme="minorEastAsia" w:eastAsiaTheme="minorEastAsia" w:hAnsiTheme="minorEastAsia" w:cs="宋体" w:hint="eastAsia"/>
                <w:szCs w:val="21"/>
              </w:rPr>
              <w:t>3</w:t>
            </w:r>
            <w:r w:rsidRPr="00D968A1">
              <w:rPr>
                <w:rFonts w:ascii="宋体" w:hAnsi="宋体" w:hint="eastAsia"/>
                <w:szCs w:val="21"/>
              </w:rPr>
              <w:t>．</w:t>
            </w:r>
            <w:r w:rsidRPr="00D968A1">
              <w:rPr>
                <w:rFonts w:ascii="宋体" w:hAnsi="宋体" w:cs="宋体" w:hint="eastAsia"/>
                <w:szCs w:val="21"/>
              </w:rPr>
              <w:t>具备</w:t>
            </w:r>
            <w:r w:rsidRPr="00D968A1">
              <w:rPr>
                <w:rFonts w:ascii="宋体" w:hAnsi="宋体" w:cs="宋体"/>
                <w:szCs w:val="21"/>
              </w:rPr>
              <w:t>初级工（五级）的</w:t>
            </w:r>
            <w:r w:rsidRPr="00D968A1">
              <w:rPr>
                <w:rFonts w:ascii="宋体" w:hAnsi="宋体" w:cs="宋体" w:hint="eastAsia"/>
                <w:szCs w:val="21"/>
              </w:rPr>
              <w:t>，每提供</w:t>
            </w:r>
            <w:r w:rsidRPr="00D968A1">
              <w:rPr>
                <w:rFonts w:ascii="宋体" w:hAnsi="宋体" w:cs="宋体"/>
                <w:szCs w:val="21"/>
              </w:rPr>
              <w:t>1人得0.5分，最高得3分。</w:t>
            </w:r>
          </w:p>
          <w:p w:rsidR="00F03D6C" w:rsidRPr="00D968A1" w:rsidRDefault="003E2558">
            <w:pPr>
              <w:wordWrap w:val="0"/>
              <w:spacing w:line="360" w:lineRule="auto"/>
              <w:ind w:firstLineChars="200" w:firstLine="420"/>
              <w:rPr>
                <w:rFonts w:ascii="宋体" w:hAnsi="宋体" w:cs="宋体"/>
                <w:szCs w:val="21"/>
              </w:rPr>
            </w:pPr>
            <w:r w:rsidRPr="00D968A1">
              <w:rPr>
                <w:rFonts w:ascii="宋体" w:hAnsi="宋体" w:cs="宋体" w:hint="eastAsia"/>
                <w:szCs w:val="21"/>
              </w:rPr>
              <w:t>本项满分</w:t>
            </w:r>
            <w:r w:rsidRPr="00D968A1">
              <w:rPr>
                <w:rFonts w:ascii="宋体" w:hAnsi="宋体" w:cs="宋体"/>
                <w:szCs w:val="21"/>
              </w:rPr>
              <w:t>12分，同一人不重复得分</w:t>
            </w:r>
            <w:r w:rsidRPr="00D968A1">
              <w:rPr>
                <w:rFonts w:ascii="宋体" w:hAnsi="宋体" w:cs="宋体" w:hint="eastAsia"/>
                <w:szCs w:val="21"/>
              </w:rPr>
              <w:t>，按最高分计取。</w:t>
            </w:r>
          </w:p>
          <w:p w:rsidR="00F03D6C" w:rsidRPr="00D968A1" w:rsidRDefault="003E2558">
            <w:pPr>
              <w:spacing w:line="360" w:lineRule="auto"/>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二、</w:t>
            </w:r>
            <w:r w:rsidRPr="00D968A1">
              <w:rPr>
                <w:rFonts w:asciiTheme="minorEastAsia" w:eastAsiaTheme="minorEastAsia" w:hAnsiTheme="minorEastAsia" w:hint="eastAsia"/>
                <w:bCs/>
                <w:szCs w:val="21"/>
              </w:rPr>
              <w:t>评分标准：</w:t>
            </w:r>
          </w:p>
          <w:p w:rsidR="00F03D6C" w:rsidRPr="00D968A1" w:rsidRDefault="003E2558">
            <w:pPr>
              <w:spacing w:line="360" w:lineRule="auto"/>
              <w:ind w:firstLineChars="200" w:firstLine="420"/>
              <w:jc w:val="left"/>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1．提供拟安排项目团队人员通过投标人缴纳的近三个月（2023年5月至2023年7月，</w:t>
            </w:r>
            <w:r w:rsidRPr="00D968A1">
              <w:rPr>
                <w:rFonts w:asciiTheme="minorEastAsia" w:eastAsiaTheme="minorEastAsia" w:hAnsiTheme="minorEastAsia" w:cs="宋体"/>
                <w:szCs w:val="21"/>
              </w:rPr>
              <w:t>如供应商为新成立企业且成立时间不足三个月可提供加盖公章的情况说明或者证明材料亦视为符合</w:t>
            </w:r>
            <w:r w:rsidRPr="00D968A1">
              <w:rPr>
                <w:rFonts w:asciiTheme="minorEastAsia" w:eastAsiaTheme="minorEastAsia" w:hAnsiTheme="minorEastAsia" w:cs="宋体" w:hint="eastAsia"/>
                <w:szCs w:val="21"/>
              </w:rPr>
              <w:t>）的社保证明作为本单位员工的证明依据。</w:t>
            </w:r>
          </w:p>
          <w:p w:rsidR="00F03D6C" w:rsidRPr="00D968A1" w:rsidRDefault="003E2558">
            <w:pPr>
              <w:spacing w:line="360" w:lineRule="auto"/>
              <w:ind w:firstLineChars="200" w:firstLine="420"/>
              <w:jc w:val="left"/>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2．提供</w:t>
            </w:r>
            <w:r w:rsidRPr="00D968A1">
              <w:rPr>
                <w:rFonts w:asciiTheme="minorEastAsia" w:eastAsiaTheme="minorEastAsia" w:hAnsiTheme="minorEastAsia" w:cs="宋体"/>
                <w:szCs w:val="21"/>
              </w:rPr>
              <w:t>汽车维修工</w:t>
            </w:r>
            <w:r w:rsidRPr="00D968A1">
              <w:rPr>
                <w:rFonts w:asciiTheme="minorEastAsia" w:eastAsiaTheme="minorEastAsia" w:hAnsiTheme="minorEastAsia" w:cs="宋体" w:hint="eastAsia"/>
                <w:szCs w:val="21"/>
              </w:rPr>
              <w:t>职业技能等级证书（或职业资格证书）复印件及“技能人才评价证书全国联网查询”网站（</w:t>
            </w:r>
            <w:hyperlink r:id="rId25" w:history="1">
              <w:r w:rsidRPr="00D968A1">
                <w:rPr>
                  <w:rFonts w:asciiTheme="minorEastAsia" w:eastAsiaTheme="minorEastAsia" w:hAnsiTheme="minorEastAsia" w:cs="宋体"/>
                  <w:szCs w:val="21"/>
                </w:rPr>
                <w:t>http://jndj.osta.org.cn/</w:t>
              </w:r>
            </w:hyperlink>
            <w:r w:rsidRPr="00D968A1">
              <w:rPr>
                <w:rFonts w:asciiTheme="minorEastAsia" w:eastAsiaTheme="minorEastAsia" w:hAnsiTheme="minorEastAsia" w:cs="宋体" w:hint="eastAsia"/>
                <w:szCs w:val="21"/>
              </w:rPr>
              <w:t>）查询网页截图。</w:t>
            </w:r>
          </w:p>
          <w:p w:rsidR="00F03D6C" w:rsidRPr="00D968A1" w:rsidRDefault="003E2558">
            <w:pPr>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3</w:t>
            </w:r>
            <w:r w:rsidRPr="00D968A1">
              <w:rPr>
                <w:rFonts w:ascii="宋体" w:hAnsi="宋体" w:hint="eastAsia"/>
                <w:szCs w:val="21"/>
              </w:rPr>
              <w:t>．</w:t>
            </w:r>
            <w:r w:rsidRPr="00D968A1">
              <w:rPr>
                <w:rFonts w:asciiTheme="minorEastAsia" w:eastAsiaTheme="minorEastAsia" w:hAnsiTheme="minorEastAsia" w:cs="宋体" w:hint="eastAsia"/>
                <w:szCs w:val="21"/>
              </w:rPr>
              <w:t>未提供上述证明材料</w:t>
            </w:r>
            <w:r w:rsidRPr="00D968A1">
              <w:rPr>
                <w:rFonts w:asciiTheme="minorEastAsia" w:eastAsiaTheme="minorEastAsia" w:hAnsiTheme="minorEastAsia" w:hint="eastAsia"/>
                <w:szCs w:val="21"/>
              </w:rPr>
              <w:t>或所提供的证明材料无法判断是否符合得分条件的不计分。</w:t>
            </w:r>
          </w:p>
        </w:tc>
        <w:tc>
          <w:tcPr>
            <w:tcW w:w="787" w:type="dxa"/>
            <w:vAlign w:val="center"/>
          </w:tcPr>
          <w:p w:rsidR="00F03D6C" w:rsidRPr="00D968A1" w:rsidRDefault="003E2558">
            <w:pPr>
              <w:spacing w:line="360" w:lineRule="auto"/>
              <w:jc w:val="center"/>
              <w:rPr>
                <w:rFonts w:asciiTheme="minorEastAsia" w:eastAsiaTheme="minorEastAsia" w:hAnsiTheme="minorEastAsia"/>
                <w:szCs w:val="21"/>
              </w:rPr>
            </w:pPr>
            <w:r w:rsidRPr="00D968A1">
              <w:rPr>
                <w:rFonts w:asciiTheme="minorEastAsia" w:eastAsiaTheme="minorEastAsia" w:hAnsiTheme="minorEastAsia" w:hint="eastAsia"/>
                <w:szCs w:val="21"/>
              </w:rPr>
              <w:t>12</w:t>
            </w:r>
          </w:p>
        </w:tc>
      </w:tr>
      <w:tr w:rsidR="00F03D6C">
        <w:trPr>
          <w:trHeight w:val="327"/>
          <w:jc w:val="center"/>
        </w:trPr>
        <w:tc>
          <w:tcPr>
            <w:tcW w:w="1288" w:type="dxa"/>
            <w:vAlign w:val="center"/>
          </w:tcPr>
          <w:p w:rsidR="00F03D6C" w:rsidRDefault="003E2558">
            <w:pPr>
              <w:spacing w:line="360" w:lineRule="auto"/>
              <w:jc w:val="center"/>
              <w:rPr>
                <w:rFonts w:ascii="宋体" w:hAnsi="宋体" w:cs="宋体"/>
                <w:szCs w:val="21"/>
              </w:rPr>
            </w:pPr>
            <w:r>
              <w:rPr>
                <w:rFonts w:ascii="宋体" w:hAnsi="宋体" w:cs="宋体" w:hint="eastAsia"/>
                <w:kern w:val="0"/>
                <w:szCs w:val="21"/>
              </w:rPr>
              <w:t>维修便捷服务情况</w:t>
            </w:r>
          </w:p>
        </w:tc>
        <w:tc>
          <w:tcPr>
            <w:tcW w:w="7348" w:type="dxa"/>
          </w:tcPr>
          <w:p w:rsidR="00F03D6C" w:rsidRPr="00D968A1" w:rsidRDefault="003E2558">
            <w:pPr>
              <w:spacing w:line="360" w:lineRule="auto"/>
              <w:rPr>
                <w:rFonts w:asciiTheme="minorEastAsia" w:eastAsiaTheme="minorEastAsia" w:hAnsiTheme="minorEastAsia"/>
                <w:szCs w:val="21"/>
              </w:rPr>
            </w:pPr>
            <w:r w:rsidRPr="00D968A1">
              <w:rPr>
                <w:rFonts w:asciiTheme="minorEastAsia" w:eastAsiaTheme="minorEastAsia" w:hAnsiTheme="minorEastAsia" w:hint="eastAsia"/>
              </w:rPr>
              <w:t>一、</w:t>
            </w:r>
            <w:r w:rsidRPr="00D968A1">
              <w:rPr>
                <w:rFonts w:asciiTheme="minorEastAsia" w:eastAsiaTheme="minorEastAsia" w:hAnsiTheme="minorEastAsia" w:cs="宋体" w:hint="eastAsia"/>
                <w:szCs w:val="21"/>
              </w:rPr>
              <w:t>评分内容：</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hint="eastAsia"/>
                <w:szCs w:val="21"/>
              </w:rPr>
              <w:t>车辆维修的快速响应和就近服务便利性。</w:t>
            </w:r>
          </w:p>
          <w:p w:rsidR="00F03D6C" w:rsidRPr="00D968A1" w:rsidRDefault="003E2558">
            <w:pPr>
              <w:pStyle w:val="a0"/>
            </w:pPr>
            <w:r w:rsidRPr="00D968A1">
              <w:rPr>
                <w:rFonts w:hint="eastAsia"/>
              </w:rPr>
              <w:t>二、</w:t>
            </w:r>
            <w:r w:rsidRPr="00D968A1">
              <w:rPr>
                <w:rFonts w:hAnsi="宋体" w:hint="eastAsia"/>
                <w:szCs w:val="21"/>
              </w:rPr>
              <w:t>评分标准：</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hint="eastAsia"/>
                <w:szCs w:val="21"/>
              </w:rPr>
              <w:t>投标人维修场地（以投标人的道路运输经营许可证或机动车维修经营备案</w:t>
            </w:r>
            <w:r w:rsidRPr="00D968A1">
              <w:rPr>
                <w:rFonts w:asciiTheme="minorEastAsia" w:eastAsiaTheme="minorEastAsia" w:hAnsiTheme="minorEastAsia" w:hint="eastAsia"/>
                <w:szCs w:val="21"/>
              </w:rPr>
              <w:lastRenderedPageBreak/>
              <w:t>证明上地址作为本项目主维修场地）至采购人指定地点（</w:t>
            </w:r>
            <w:r w:rsidRPr="00D968A1">
              <w:rPr>
                <w:rFonts w:ascii="宋体" w:hint="eastAsia"/>
              </w:rPr>
              <w:t>深圳市龙岗区清林中路77号海关大厦</w:t>
            </w:r>
            <w:r w:rsidRPr="00D968A1">
              <w:rPr>
                <w:rFonts w:asciiTheme="minorEastAsia" w:eastAsiaTheme="minorEastAsia" w:hAnsiTheme="minorEastAsia" w:hint="eastAsia"/>
                <w:szCs w:val="21"/>
              </w:rPr>
              <w:t>）的电子导航行车距离。，由短到长进行评审：</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cs="宋体" w:hint="eastAsia"/>
                <w:szCs w:val="21"/>
              </w:rPr>
              <w:t>1．</w:t>
            </w:r>
            <w:r w:rsidRPr="00D968A1">
              <w:rPr>
                <w:rFonts w:asciiTheme="minorEastAsia" w:eastAsiaTheme="minorEastAsia" w:hAnsiTheme="minorEastAsia" w:hint="eastAsia"/>
                <w:szCs w:val="21"/>
              </w:rPr>
              <w:t>维修场所距离最短的得10分；</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hint="eastAsia"/>
                <w:szCs w:val="21"/>
              </w:rPr>
              <w:t>2</w:t>
            </w:r>
            <w:r w:rsidRPr="00D968A1">
              <w:rPr>
                <w:rFonts w:asciiTheme="minorEastAsia" w:eastAsiaTheme="minorEastAsia" w:hAnsiTheme="minorEastAsia" w:cs="宋体" w:hint="eastAsia"/>
                <w:szCs w:val="21"/>
              </w:rPr>
              <w:t>．</w:t>
            </w:r>
            <w:r w:rsidRPr="00D968A1">
              <w:rPr>
                <w:rFonts w:asciiTheme="minorEastAsia" w:eastAsiaTheme="minorEastAsia" w:hAnsiTheme="minorEastAsia" w:hint="eastAsia"/>
                <w:szCs w:val="21"/>
              </w:rPr>
              <w:t>维修场所距离第二短的得6分；</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hint="eastAsia"/>
                <w:szCs w:val="21"/>
              </w:rPr>
              <w:t>3</w:t>
            </w:r>
            <w:r w:rsidRPr="00D968A1">
              <w:rPr>
                <w:rFonts w:asciiTheme="minorEastAsia" w:eastAsiaTheme="minorEastAsia" w:hAnsiTheme="minorEastAsia" w:cs="宋体" w:hint="eastAsia"/>
                <w:szCs w:val="21"/>
              </w:rPr>
              <w:t>．</w:t>
            </w:r>
            <w:r w:rsidRPr="00D968A1">
              <w:rPr>
                <w:rFonts w:asciiTheme="minorEastAsia" w:eastAsiaTheme="minorEastAsia" w:hAnsiTheme="minorEastAsia" w:hint="eastAsia"/>
                <w:szCs w:val="21"/>
              </w:rPr>
              <w:t>维修场所距离第三短的得4分；</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hint="eastAsia"/>
                <w:szCs w:val="21"/>
              </w:rPr>
              <w:t>4</w:t>
            </w:r>
            <w:r w:rsidRPr="00D968A1">
              <w:rPr>
                <w:rFonts w:asciiTheme="minorEastAsia" w:eastAsiaTheme="minorEastAsia" w:hAnsiTheme="minorEastAsia" w:cs="宋体" w:hint="eastAsia"/>
                <w:szCs w:val="21"/>
              </w:rPr>
              <w:t>．</w:t>
            </w:r>
            <w:r w:rsidRPr="00D968A1">
              <w:rPr>
                <w:rFonts w:asciiTheme="minorEastAsia" w:eastAsiaTheme="minorEastAsia" w:hAnsiTheme="minorEastAsia" w:hint="eastAsia"/>
                <w:szCs w:val="21"/>
              </w:rPr>
              <w:t>其他情况得2分。</w:t>
            </w:r>
          </w:p>
          <w:p w:rsidR="00F03D6C" w:rsidRPr="00D968A1" w:rsidRDefault="003E2558">
            <w:pPr>
              <w:spacing w:line="360" w:lineRule="auto"/>
              <w:ind w:firstLineChars="200" w:firstLine="420"/>
              <w:rPr>
                <w:rFonts w:asciiTheme="minorEastAsia" w:eastAsiaTheme="minorEastAsia" w:hAnsiTheme="minorEastAsia"/>
              </w:rPr>
            </w:pPr>
            <w:r w:rsidRPr="00D968A1">
              <w:rPr>
                <w:rFonts w:asciiTheme="minorEastAsia" w:eastAsiaTheme="minorEastAsia" w:hAnsiTheme="minorEastAsia" w:hint="eastAsia"/>
                <w:szCs w:val="21"/>
              </w:rPr>
              <w:t>提供高德地图显示的路线距离截图并加盖公章，</w:t>
            </w:r>
            <w:r w:rsidRPr="00D968A1">
              <w:rPr>
                <w:rFonts w:asciiTheme="minorEastAsia" w:eastAsiaTheme="minorEastAsia" w:hAnsiTheme="minorEastAsia" w:cs="宋体" w:hint="eastAsia"/>
                <w:szCs w:val="21"/>
              </w:rPr>
              <w:t>未提供上述证明材料</w:t>
            </w:r>
            <w:r w:rsidRPr="00D968A1">
              <w:rPr>
                <w:rFonts w:asciiTheme="minorEastAsia" w:eastAsiaTheme="minorEastAsia" w:hAnsiTheme="minorEastAsia" w:hint="eastAsia"/>
                <w:szCs w:val="21"/>
              </w:rPr>
              <w:t>或所提供的证明材料无法判断是否符合得分条件的不计分。</w:t>
            </w:r>
          </w:p>
        </w:tc>
        <w:tc>
          <w:tcPr>
            <w:tcW w:w="787" w:type="dxa"/>
            <w:vAlign w:val="center"/>
          </w:tcPr>
          <w:p w:rsidR="00F03D6C" w:rsidRPr="00D968A1" w:rsidRDefault="003E2558">
            <w:pPr>
              <w:spacing w:line="360" w:lineRule="auto"/>
              <w:jc w:val="center"/>
              <w:rPr>
                <w:rFonts w:asciiTheme="minorEastAsia" w:eastAsiaTheme="minorEastAsia" w:hAnsiTheme="minorEastAsia"/>
                <w:szCs w:val="21"/>
              </w:rPr>
            </w:pPr>
            <w:r w:rsidRPr="00D968A1">
              <w:rPr>
                <w:rFonts w:asciiTheme="minorEastAsia" w:eastAsiaTheme="minorEastAsia" w:hAnsiTheme="minorEastAsia" w:hint="eastAsia"/>
                <w:szCs w:val="21"/>
              </w:rPr>
              <w:lastRenderedPageBreak/>
              <w:t>10</w:t>
            </w:r>
          </w:p>
        </w:tc>
      </w:tr>
      <w:tr w:rsidR="00F03D6C">
        <w:trPr>
          <w:trHeight w:val="327"/>
          <w:jc w:val="center"/>
        </w:trPr>
        <w:tc>
          <w:tcPr>
            <w:tcW w:w="1288" w:type="dxa"/>
            <w:vAlign w:val="center"/>
          </w:tcPr>
          <w:p w:rsidR="00F03D6C" w:rsidRDefault="003E2558">
            <w:pPr>
              <w:spacing w:line="360" w:lineRule="auto"/>
              <w:jc w:val="center"/>
              <w:rPr>
                <w:rFonts w:ascii="宋体" w:hAnsi="宋体" w:cs="宋体"/>
                <w:szCs w:val="21"/>
              </w:rPr>
            </w:pPr>
            <w:r>
              <w:rPr>
                <w:rFonts w:ascii="宋体" w:hAnsi="宋体" w:cs="宋体" w:hint="eastAsia"/>
                <w:kern w:val="0"/>
                <w:szCs w:val="21"/>
              </w:rPr>
              <w:lastRenderedPageBreak/>
              <w:t>投标人维修场地情况</w:t>
            </w:r>
          </w:p>
        </w:tc>
        <w:tc>
          <w:tcPr>
            <w:tcW w:w="7348" w:type="dxa"/>
          </w:tcPr>
          <w:p w:rsidR="00F03D6C" w:rsidRPr="00D968A1" w:rsidRDefault="003E2558">
            <w:pPr>
              <w:spacing w:line="360" w:lineRule="auto"/>
              <w:rPr>
                <w:rFonts w:asciiTheme="minorEastAsia" w:eastAsiaTheme="minorEastAsia" w:hAnsiTheme="minorEastAsia"/>
                <w:szCs w:val="21"/>
              </w:rPr>
            </w:pPr>
            <w:r w:rsidRPr="00D968A1">
              <w:rPr>
                <w:rFonts w:asciiTheme="minorEastAsia" w:eastAsiaTheme="minorEastAsia" w:hAnsiTheme="minorEastAsia" w:hint="eastAsia"/>
              </w:rPr>
              <w:t>一、</w:t>
            </w:r>
            <w:r w:rsidRPr="00D968A1">
              <w:rPr>
                <w:rFonts w:asciiTheme="minorEastAsia" w:eastAsiaTheme="minorEastAsia" w:hAnsiTheme="minorEastAsia" w:cs="宋体" w:hint="eastAsia"/>
                <w:szCs w:val="21"/>
              </w:rPr>
              <w:t>评分内容：</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宋体" w:hAnsi="宋体" w:cs="宋体" w:hint="eastAsia"/>
                <w:kern w:val="0"/>
                <w:szCs w:val="21"/>
              </w:rPr>
              <w:t>投标人维修场地情况。</w:t>
            </w:r>
          </w:p>
          <w:p w:rsidR="00F03D6C" w:rsidRPr="00D968A1" w:rsidRDefault="003E2558">
            <w:pPr>
              <w:pStyle w:val="a0"/>
            </w:pPr>
            <w:r w:rsidRPr="00D968A1">
              <w:rPr>
                <w:rFonts w:hint="eastAsia"/>
              </w:rPr>
              <w:t>二、</w:t>
            </w:r>
            <w:r w:rsidRPr="00D968A1">
              <w:rPr>
                <w:rFonts w:hAnsi="宋体" w:hint="eastAsia"/>
                <w:szCs w:val="21"/>
              </w:rPr>
              <w:t>评分标准：</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hint="eastAsia"/>
                <w:szCs w:val="21"/>
              </w:rPr>
              <w:t>1．维修场所＞500平方米，得5分；</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hint="eastAsia"/>
                <w:szCs w:val="21"/>
              </w:rPr>
              <w:t>2．300平方米＜维修场所≤500平方米，得3分；</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hint="eastAsia"/>
                <w:szCs w:val="21"/>
              </w:rPr>
              <w:t>3．100平方米＜维修场所≤300平方米，得2分；</w:t>
            </w:r>
          </w:p>
          <w:p w:rsidR="00F03D6C" w:rsidRPr="00D968A1" w:rsidRDefault="003E2558">
            <w:pPr>
              <w:spacing w:line="360" w:lineRule="auto"/>
              <w:ind w:firstLineChars="200" w:firstLine="420"/>
              <w:rPr>
                <w:rFonts w:asciiTheme="minorEastAsia" w:eastAsiaTheme="minorEastAsia" w:hAnsiTheme="minorEastAsia"/>
                <w:szCs w:val="21"/>
              </w:rPr>
            </w:pPr>
            <w:r w:rsidRPr="00D968A1">
              <w:rPr>
                <w:rFonts w:asciiTheme="minorEastAsia" w:eastAsiaTheme="minorEastAsia" w:hAnsiTheme="minorEastAsia" w:hint="eastAsia"/>
                <w:szCs w:val="21"/>
              </w:rPr>
              <w:t>4．维修场所≤100平方米，得1分；</w:t>
            </w:r>
          </w:p>
          <w:p w:rsidR="00F03D6C" w:rsidRPr="00D968A1" w:rsidRDefault="003E2558">
            <w:pPr>
              <w:spacing w:line="360" w:lineRule="auto"/>
              <w:ind w:firstLineChars="200" w:firstLine="420"/>
              <w:rPr>
                <w:rFonts w:ascii="宋体" w:hAnsi="宋体" w:cs="宋体"/>
                <w:kern w:val="0"/>
                <w:szCs w:val="21"/>
              </w:rPr>
            </w:pPr>
            <w:r w:rsidRPr="00D968A1">
              <w:rPr>
                <w:rFonts w:asciiTheme="minorEastAsia" w:eastAsiaTheme="minorEastAsia" w:hAnsiTheme="minorEastAsia" w:hint="eastAsia"/>
                <w:szCs w:val="21"/>
              </w:rPr>
              <w:t>维修场地为投标人自有场地的，提供场地产权证明复印件（所有权人应为投标人）及场地实景照片；维修场地为投标人租赁场地的，提供有效期内的场地租赁合同（承租人应为投标人）复印件及场地实景照片；未提供上述证明材料或所提供的证明材料无法判断是否符合得分条件的不计分。</w:t>
            </w:r>
          </w:p>
        </w:tc>
        <w:tc>
          <w:tcPr>
            <w:tcW w:w="787" w:type="dxa"/>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F03D6C">
        <w:trPr>
          <w:trHeight w:val="327"/>
          <w:jc w:val="center"/>
        </w:trPr>
        <w:tc>
          <w:tcPr>
            <w:tcW w:w="1288" w:type="dxa"/>
            <w:vAlign w:val="center"/>
          </w:tcPr>
          <w:p w:rsidR="00F03D6C" w:rsidRDefault="003E2558">
            <w:pPr>
              <w:spacing w:line="360" w:lineRule="auto"/>
              <w:jc w:val="center"/>
              <w:rPr>
                <w:rFonts w:ascii="宋体" w:hAnsi="宋体" w:cs="宋体"/>
                <w:szCs w:val="21"/>
              </w:rPr>
            </w:pPr>
            <w:r>
              <w:rPr>
                <w:rFonts w:ascii="宋体" w:hAnsi="宋体" w:cs="宋体" w:hint="eastAsia"/>
                <w:kern w:val="0"/>
                <w:szCs w:val="21"/>
              </w:rPr>
              <w:t>维修设备情况</w:t>
            </w:r>
          </w:p>
        </w:tc>
        <w:tc>
          <w:tcPr>
            <w:tcW w:w="7348" w:type="dxa"/>
          </w:tcPr>
          <w:p w:rsidR="00F03D6C" w:rsidRDefault="003E2558">
            <w:pPr>
              <w:widowControl/>
              <w:spacing w:line="360" w:lineRule="auto"/>
              <w:jc w:val="left"/>
              <w:rPr>
                <w:rFonts w:ascii="宋体" w:hAnsi="宋体" w:cs="宋体"/>
                <w:kern w:val="0"/>
                <w:szCs w:val="21"/>
              </w:rPr>
            </w:pPr>
            <w:r>
              <w:rPr>
                <w:rFonts w:ascii="宋体" w:hAnsi="宋体" w:cs="宋体" w:hint="eastAsia"/>
                <w:kern w:val="0"/>
                <w:szCs w:val="21"/>
              </w:rPr>
              <w:t>一、评分内容：</w:t>
            </w:r>
          </w:p>
          <w:p w:rsidR="00F03D6C" w:rsidRDefault="003E2558">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维修设备情况。</w:t>
            </w:r>
          </w:p>
          <w:p w:rsidR="00F03D6C" w:rsidRDefault="003E2558">
            <w:pPr>
              <w:widowControl/>
              <w:spacing w:line="360" w:lineRule="auto"/>
              <w:jc w:val="left"/>
              <w:rPr>
                <w:rFonts w:ascii="宋体" w:hAnsi="宋体" w:cs="宋体"/>
                <w:kern w:val="0"/>
                <w:szCs w:val="21"/>
              </w:rPr>
            </w:pPr>
            <w:r>
              <w:rPr>
                <w:rFonts w:ascii="宋体" w:hAnsi="宋体" w:cs="宋体" w:hint="eastAsia"/>
                <w:kern w:val="0"/>
                <w:szCs w:val="21"/>
              </w:rPr>
              <w:t>二、评分标准：</w:t>
            </w:r>
          </w:p>
          <w:p w:rsidR="00F03D6C" w:rsidRDefault="003E2558">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投标人具有以下维修设备的：</w:t>
            </w:r>
            <w:r>
              <w:rPr>
                <w:rFonts w:asciiTheme="minorEastAsia" w:eastAsiaTheme="minorEastAsia" w:hAnsiTheme="minorEastAsia" w:cs="宋体" w:hint="eastAsia"/>
                <w:szCs w:val="21"/>
              </w:rPr>
              <w:t>1．</w:t>
            </w:r>
            <w:r>
              <w:rPr>
                <w:rFonts w:ascii="宋体" w:hAnsi="宋体" w:cs="宋体" w:hint="eastAsia"/>
                <w:kern w:val="0"/>
                <w:szCs w:val="21"/>
              </w:rPr>
              <w:t>四轮定位仪；</w:t>
            </w:r>
            <w:r>
              <w:rPr>
                <w:rFonts w:asciiTheme="minorEastAsia" w:eastAsiaTheme="minorEastAsia" w:hAnsiTheme="minorEastAsia" w:cs="宋体" w:hint="eastAsia"/>
                <w:szCs w:val="21"/>
              </w:rPr>
              <w:t>2．</w:t>
            </w:r>
            <w:r>
              <w:rPr>
                <w:rFonts w:ascii="宋体" w:hAnsi="宋体" w:cs="宋体" w:hint="eastAsia"/>
                <w:kern w:val="0"/>
                <w:szCs w:val="21"/>
              </w:rPr>
              <w:t>举升机；</w:t>
            </w:r>
            <w:r>
              <w:rPr>
                <w:rFonts w:asciiTheme="minorEastAsia" w:eastAsiaTheme="minorEastAsia" w:hAnsiTheme="minorEastAsia" w:cs="宋体" w:hint="eastAsia"/>
                <w:szCs w:val="21"/>
              </w:rPr>
              <w:t>3</w:t>
            </w:r>
            <w:r>
              <w:rPr>
                <w:rFonts w:ascii="宋体" w:hAnsi="宋体" w:hint="eastAsia"/>
                <w:szCs w:val="21"/>
              </w:rPr>
              <w:t>．</w:t>
            </w:r>
            <w:r>
              <w:rPr>
                <w:rFonts w:ascii="宋体" w:hAnsi="宋体" w:cs="宋体" w:hint="eastAsia"/>
                <w:kern w:val="0"/>
                <w:szCs w:val="21"/>
              </w:rPr>
              <w:t>车轮动平衡机；4</w:t>
            </w:r>
            <w:r>
              <w:rPr>
                <w:rFonts w:ascii="宋体" w:hAnsi="宋体" w:hint="eastAsia"/>
                <w:szCs w:val="21"/>
              </w:rPr>
              <w:t>．</w:t>
            </w:r>
            <w:r>
              <w:rPr>
                <w:rFonts w:ascii="宋体" w:hAnsi="宋体" w:cs="宋体" w:hint="eastAsia"/>
                <w:kern w:val="0"/>
                <w:szCs w:val="21"/>
              </w:rPr>
              <w:t>烤漆设备（含烤漆房）；5</w:t>
            </w:r>
            <w:r>
              <w:rPr>
                <w:rFonts w:ascii="宋体" w:hAnsi="宋体" w:hint="eastAsia"/>
                <w:szCs w:val="21"/>
              </w:rPr>
              <w:t>．</w:t>
            </w:r>
            <w:r>
              <w:rPr>
                <w:rFonts w:ascii="宋体" w:hAnsi="宋体" w:cs="宋体" w:hint="eastAsia"/>
                <w:kern w:val="0"/>
                <w:szCs w:val="21"/>
              </w:rPr>
              <w:t>车辆维修、检测所用到的其他设备。每提供以上一项设备得1分，最高得5分。</w:t>
            </w:r>
          </w:p>
          <w:p w:rsidR="00F03D6C" w:rsidRDefault="003E2558">
            <w:pPr>
              <w:spacing w:line="360" w:lineRule="auto"/>
              <w:ind w:firstLineChars="200" w:firstLine="420"/>
              <w:rPr>
                <w:rFonts w:asciiTheme="minorEastAsia" w:eastAsiaTheme="minorEastAsia" w:hAnsiTheme="minorEastAsia"/>
              </w:rPr>
            </w:pPr>
            <w:r>
              <w:rPr>
                <w:rFonts w:ascii="宋体" w:hAnsi="宋体" w:cs="宋体" w:hint="eastAsia"/>
                <w:kern w:val="0"/>
                <w:szCs w:val="21"/>
              </w:rPr>
              <w:t>提供以上设备的购买发票或租赁合同（有效期内）及相应设备照片并加盖投标人公章，</w:t>
            </w:r>
            <w:r>
              <w:rPr>
                <w:rFonts w:asciiTheme="minorEastAsia" w:eastAsiaTheme="minorEastAsia" w:hAnsiTheme="minorEastAsia" w:cs="宋体" w:hint="eastAsia"/>
                <w:szCs w:val="21"/>
              </w:rPr>
              <w:t>未提供上述证明材料</w:t>
            </w:r>
            <w:r>
              <w:rPr>
                <w:rFonts w:asciiTheme="minorEastAsia" w:eastAsiaTheme="minorEastAsia" w:hAnsiTheme="minorEastAsia" w:hint="eastAsia"/>
                <w:szCs w:val="21"/>
              </w:rPr>
              <w:t>或所提供的证明材料无法判断是否符合得分条件的不计分。</w:t>
            </w:r>
          </w:p>
        </w:tc>
        <w:tc>
          <w:tcPr>
            <w:tcW w:w="787" w:type="dxa"/>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F03D6C">
        <w:trPr>
          <w:trHeight w:val="327"/>
          <w:jc w:val="center"/>
        </w:trPr>
        <w:tc>
          <w:tcPr>
            <w:tcW w:w="1288" w:type="dxa"/>
            <w:vAlign w:val="center"/>
          </w:tcPr>
          <w:p w:rsidR="00F03D6C" w:rsidRDefault="003E2558">
            <w:pPr>
              <w:widowControl/>
              <w:spacing w:line="360" w:lineRule="auto"/>
              <w:jc w:val="center"/>
              <w:rPr>
                <w:rFonts w:ascii="宋体" w:hAnsi="宋体" w:cs="宋体"/>
                <w:kern w:val="0"/>
                <w:szCs w:val="21"/>
              </w:rPr>
            </w:pPr>
            <w:r>
              <w:rPr>
                <w:rFonts w:ascii="宋体" w:hAnsi="宋体" w:cs="宋体" w:hint="eastAsia"/>
                <w:kern w:val="0"/>
                <w:szCs w:val="21"/>
              </w:rPr>
              <w:t>车辆维修工</w:t>
            </w:r>
            <w:r>
              <w:rPr>
                <w:rFonts w:ascii="宋体" w:hAnsi="宋体" w:cs="宋体" w:hint="eastAsia"/>
                <w:kern w:val="0"/>
                <w:szCs w:val="21"/>
              </w:rPr>
              <w:lastRenderedPageBreak/>
              <w:t>位情况</w:t>
            </w:r>
          </w:p>
        </w:tc>
        <w:tc>
          <w:tcPr>
            <w:tcW w:w="7348" w:type="dxa"/>
          </w:tcPr>
          <w:p w:rsidR="00F03D6C" w:rsidRDefault="003E2558">
            <w:pPr>
              <w:widowControl/>
              <w:spacing w:line="360" w:lineRule="auto"/>
              <w:jc w:val="left"/>
              <w:rPr>
                <w:rFonts w:ascii="宋体" w:hAnsi="宋体" w:cs="宋体"/>
                <w:kern w:val="0"/>
                <w:szCs w:val="21"/>
              </w:rPr>
            </w:pPr>
            <w:r>
              <w:rPr>
                <w:rFonts w:ascii="宋体" w:hAnsi="宋体" w:cs="宋体" w:hint="eastAsia"/>
                <w:kern w:val="0"/>
                <w:szCs w:val="21"/>
              </w:rPr>
              <w:lastRenderedPageBreak/>
              <w:t>一、评分内容：</w:t>
            </w:r>
          </w:p>
          <w:p w:rsidR="00F03D6C" w:rsidRDefault="003E2558">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lastRenderedPageBreak/>
              <w:t>车辆维修工位情况。</w:t>
            </w:r>
          </w:p>
          <w:p w:rsidR="00F03D6C" w:rsidRDefault="003E2558">
            <w:pPr>
              <w:widowControl/>
              <w:spacing w:line="360" w:lineRule="auto"/>
              <w:jc w:val="left"/>
              <w:rPr>
                <w:rFonts w:ascii="宋体" w:hAnsi="宋体" w:cs="宋体"/>
                <w:kern w:val="0"/>
                <w:szCs w:val="21"/>
              </w:rPr>
            </w:pPr>
            <w:r>
              <w:rPr>
                <w:rFonts w:ascii="宋体" w:hAnsi="宋体" w:cs="宋体" w:hint="eastAsia"/>
                <w:kern w:val="0"/>
                <w:szCs w:val="21"/>
              </w:rPr>
              <w:t>二、评分标准：</w:t>
            </w:r>
          </w:p>
          <w:p w:rsidR="00F03D6C" w:rsidRDefault="003E2558">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投标人具有2个车辆维修工位的，得2分，在此基础上：</w:t>
            </w:r>
          </w:p>
          <w:p w:rsidR="00F03D6C" w:rsidRDefault="003E2558">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每额外拥有1个车辆维修工位加1.5分，最高加3分。</w:t>
            </w:r>
          </w:p>
          <w:p w:rsidR="00F03D6C" w:rsidRDefault="003E2558">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本项累计最高得5分。</w:t>
            </w:r>
          </w:p>
          <w:p w:rsidR="00F03D6C" w:rsidRDefault="003E2558">
            <w:pPr>
              <w:spacing w:line="360" w:lineRule="auto"/>
              <w:ind w:firstLineChars="200" w:firstLine="420"/>
              <w:rPr>
                <w:rFonts w:asciiTheme="minorEastAsia" w:eastAsiaTheme="minorEastAsia" w:hAnsiTheme="minorEastAsia"/>
              </w:rPr>
            </w:pPr>
            <w:r>
              <w:rPr>
                <w:rFonts w:ascii="宋体" w:hAnsi="宋体" w:cs="宋体" w:hint="eastAsia"/>
                <w:kern w:val="0"/>
                <w:szCs w:val="21"/>
              </w:rPr>
              <w:t>提供维修场地与工位照片，</w:t>
            </w:r>
            <w:r>
              <w:rPr>
                <w:rFonts w:asciiTheme="minorEastAsia" w:eastAsiaTheme="minorEastAsia" w:hAnsiTheme="minorEastAsia" w:cs="宋体" w:hint="eastAsia"/>
                <w:szCs w:val="21"/>
              </w:rPr>
              <w:t>未提供上述证明材料</w:t>
            </w:r>
            <w:r>
              <w:rPr>
                <w:rFonts w:asciiTheme="minorEastAsia" w:eastAsiaTheme="minorEastAsia" w:hAnsiTheme="minorEastAsia" w:hint="eastAsia"/>
                <w:szCs w:val="21"/>
              </w:rPr>
              <w:t>或所提供的证明材料无法判断是否符合得分条件的不计分。</w:t>
            </w:r>
          </w:p>
        </w:tc>
        <w:tc>
          <w:tcPr>
            <w:tcW w:w="787" w:type="dxa"/>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5</w:t>
            </w:r>
          </w:p>
        </w:tc>
      </w:tr>
      <w:tr w:rsidR="00F03D6C">
        <w:trPr>
          <w:trHeight w:val="443"/>
          <w:jc w:val="center"/>
        </w:trPr>
        <w:tc>
          <w:tcPr>
            <w:tcW w:w="8636" w:type="dxa"/>
            <w:gridSpan w:val="2"/>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合计</w:t>
            </w:r>
          </w:p>
        </w:tc>
        <w:tc>
          <w:tcPr>
            <w:tcW w:w="787" w:type="dxa"/>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42</w:t>
            </w:r>
          </w:p>
        </w:tc>
      </w:tr>
    </w:tbl>
    <w:p w:rsidR="00F03D6C" w:rsidRDefault="00F03D6C">
      <w:pPr>
        <w:adjustRightInd w:val="0"/>
        <w:snapToGrid w:val="0"/>
        <w:spacing w:line="360" w:lineRule="auto"/>
        <w:jc w:val="center"/>
        <w:rPr>
          <w:rFonts w:asciiTheme="minorEastAsia" w:eastAsiaTheme="minorEastAsia" w:hAnsiTheme="minorEastAsia" w:cs="Arial"/>
          <w:szCs w:val="21"/>
        </w:rPr>
      </w:pPr>
    </w:p>
    <w:p w:rsidR="00F03D6C" w:rsidRDefault="003E2558">
      <w:pPr>
        <w:adjustRightInd w:val="0"/>
        <w:snapToGrid w:val="0"/>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四、技术评估表</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80"/>
        <w:gridCol w:w="807"/>
      </w:tblGrid>
      <w:tr w:rsidR="00F03D6C">
        <w:trPr>
          <w:trHeight w:val="269"/>
          <w:jc w:val="center"/>
        </w:trPr>
        <w:tc>
          <w:tcPr>
            <w:tcW w:w="1242" w:type="dxa"/>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评审项目</w:t>
            </w:r>
          </w:p>
        </w:tc>
        <w:tc>
          <w:tcPr>
            <w:tcW w:w="7380" w:type="dxa"/>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评审内容</w:t>
            </w:r>
          </w:p>
        </w:tc>
        <w:tc>
          <w:tcPr>
            <w:tcW w:w="807" w:type="dxa"/>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分值</w:t>
            </w:r>
          </w:p>
        </w:tc>
      </w:tr>
      <w:tr w:rsidR="00F03D6C">
        <w:trPr>
          <w:trHeight w:val="269"/>
          <w:jc w:val="center"/>
        </w:trPr>
        <w:tc>
          <w:tcPr>
            <w:tcW w:w="1242" w:type="dxa"/>
            <w:vAlign w:val="center"/>
          </w:tcPr>
          <w:p w:rsidR="00F03D6C" w:rsidRDefault="003E2558">
            <w:pPr>
              <w:spacing w:line="360" w:lineRule="auto"/>
              <w:jc w:val="center"/>
              <w:rPr>
                <w:rFonts w:ascii="宋体" w:hAnsi="宋体" w:cs="宋体"/>
                <w:sz w:val="24"/>
                <w:szCs w:val="24"/>
              </w:rPr>
            </w:pPr>
            <w:r>
              <w:rPr>
                <w:rFonts w:ascii="宋体" w:hAnsi="宋体" w:cs="宋体" w:hint="eastAsia"/>
                <w:szCs w:val="21"/>
              </w:rPr>
              <w:t>车辆维修</w:t>
            </w:r>
            <w:r>
              <w:rPr>
                <w:rFonts w:ascii="宋体" w:hAnsi="宋体" w:cs="宋体" w:hint="eastAsia"/>
                <w:bCs/>
                <w:szCs w:val="21"/>
              </w:rPr>
              <w:t>服务</w:t>
            </w:r>
            <w:r>
              <w:rPr>
                <w:rFonts w:ascii="宋体" w:hAnsi="宋体" w:cs="宋体" w:hint="eastAsia"/>
                <w:szCs w:val="21"/>
              </w:rPr>
              <w:t>方案</w:t>
            </w:r>
          </w:p>
        </w:tc>
        <w:tc>
          <w:tcPr>
            <w:tcW w:w="7380" w:type="dxa"/>
            <w:vAlign w:val="center"/>
          </w:tcPr>
          <w:p w:rsidR="00F03D6C" w:rsidRDefault="003E2558">
            <w:pPr>
              <w:spacing w:line="360" w:lineRule="auto"/>
              <w:jc w:val="left"/>
              <w:rPr>
                <w:rFonts w:asciiTheme="minorEastAsia" w:eastAsiaTheme="minorEastAsia" w:hAnsiTheme="minorEastAsia"/>
                <w:szCs w:val="21"/>
              </w:rPr>
            </w:pPr>
            <w:r>
              <w:rPr>
                <w:rFonts w:hAnsi="宋体" w:hint="eastAsia"/>
                <w:lang w:eastAsia="zh-TW"/>
              </w:rPr>
              <w:t>一、</w:t>
            </w:r>
            <w:r>
              <w:rPr>
                <w:rFonts w:asciiTheme="minorEastAsia" w:eastAsiaTheme="minorEastAsia" w:hAnsiTheme="minorEastAsia" w:hint="eastAsia"/>
                <w:szCs w:val="21"/>
              </w:rPr>
              <w:t>评审内容：</w:t>
            </w:r>
          </w:p>
          <w:p w:rsidR="00F03D6C" w:rsidRDefault="003E2558">
            <w:pPr>
              <w:spacing w:line="360" w:lineRule="auto"/>
              <w:ind w:firstLineChars="200" w:firstLine="420"/>
              <w:jc w:val="left"/>
              <w:rPr>
                <w:rFonts w:asciiTheme="minorEastAsia" w:eastAsiaTheme="minorEastAsia" w:hAnsiTheme="minorEastAsia"/>
                <w:szCs w:val="21"/>
              </w:rPr>
            </w:pPr>
            <w:r>
              <w:rPr>
                <w:rFonts w:ascii="宋体" w:hAnsi="宋体" w:cs="宋体" w:hint="eastAsia"/>
                <w:szCs w:val="21"/>
              </w:rPr>
              <w:t>车辆维修方案包括但不限于：1）</w:t>
            </w:r>
            <w:r>
              <w:rPr>
                <w:rFonts w:ascii="宋体" w:hAnsi="宋体" w:hint="eastAsia"/>
              </w:rPr>
              <w:t>运作管理总体规划</w:t>
            </w:r>
            <w:r>
              <w:rPr>
                <w:rFonts w:ascii="宋体" w:hAnsi="宋体" w:cs="宋体" w:hint="eastAsia"/>
                <w:szCs w:val="21"/>
              </w:rPr>
              <w:t>；2）</w:t>
            </w:r>
            <w:r>
              <w:rPr>
                <w:rFonts w:ascii="宋体" w:hAnsi="宋体" w:hint="eastAsia"/>
              </w:rPr>
              <w:t>组织机构与人员配置</w:t>
            </w:r>
            <w:r>
              <w:rPr>
                <w:rFonts w:ascii="宋体" w:hAnsi="宋体" w:cs="宋体" w:hint="eastAsia"/>
                <w:szCs w:val="21"/>
              </w:rPr>
              <w:t>；3）</w:t>
            </w:r>
            <w:r>
              <w:rPr>
                <w:rFonts w:ascii="宋体" w:hAnsi="宋体" w:hint="eastAsia"/>
              </w:rPr>
              <w:t>人员培训与管理措施；4）车辆管理措施；5）突发事件的应急管理。</w:t>
            </w:r>
          </w:p>
          <w:p w:rsidR="00F03D6C" w:rsidRDefault="003E2558">
            <w:pPr>
              <w:spacing w:line="360" w:lineRule="auto"/>
              <w:rPr>
                <w:rFonts w:ascii="宋体" w:hAnsi="宋体"/>
                <w:szCs w:val="21"/>
              </w:rPr>
            </w:pPr>
            <w:r>
              <w:rPr>
                <w:rFonts w:ascii="宋体" w:hAnsi="宋体" w:hint="eastAsia"/>
                <w:szCs w:val="21"/>
              </w:rPr>
              <w:t>二、评分标准：</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1</w:t>
            </w:r>
            <w:r>
              <w:rPr>
                <w:rFonts w:hint="eastAsia"/>
              </w:rPr>
              <w:t>．</w:t>
            </w:r>
            <w:r>
              <w:rPr>
                <w:rFonts w:ascii="宋体" w:hAnsi="宋体" w:cs="宋体" w:hint="eastAsia"/>
                <w:szCs w:val="21"/>
              </w:rPr>
              <w:t xml:space="preserve">服务方案内容全面； </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2</w:t>
            </w:r>
            <w:r>
              <w:rPr>
                <w:rFonts w:hint="eastAsia"/>
              </w:rPr>
              <w:t>．</w:t>
            </w:r>
            <w:r>
              <w:rPr>
                <w:rFonts w:ascii="宋体" w:hAnsi="宋体" w:cs="宋体" w:hint="eastAsia"/>
                <w:szCs w:val="21"/>
              </w:rPr>
              <w:t xml:space="preserve">服务方案内容具体； </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3</w:t>
            </w:r>
            <w:r>
              <w:rPr>
                <w:rFonts w:hint="eastAsia"/>
              </w:rPr>
              <w:t>．</w:t>
            </w:r>
            <w:r>
              <w:rPr>
                <w:rFonts w:ascii="宋体" w:hAnsi="宋体" w:cs="宋体" w:hint="eastAsia"/>
                <w:szCs w:val="21"/>
              </w:rPr>
              <w:t>服务方案内容合理；</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4</w:t>
            </w:r>
            <w:r>
              <w:rPr>
                <w:rFonts w:hint="eastAsia"/>
              </w:rPr>
              <w:t>．</w:t>
            </w:r>
            <w:r>
              <w:rPr>
                <w:rFonts w:ascii="宋体" w:hAnsi="宋体" w:cs="宋体" w:hint="eastAsia"/>
                <w:szCs w:val="21"/>
              </w:rPr>
              <w:t>服务方案可操作性强。</w:t>
            </w:r>
          </w:p>
          <w:p w:rsidR="00F03D6C" w:rsidRDefault="003E2558">
            <w:pPr>
              <w:spacing w:line="360" w:lineRule="auto"/>
              <w:ind w:firstLineChars="200" w:firstLine="420"/>
            </w:pPr>
            <w:r>
              <w:rPr>
                <w:rFonts w:ascii="宋体" w:hAnsi="宋体" w:cs="宋体" w:hint="eastAsia"/>
                <w:szCs w:val="21"/>
              </w:rPr>
              <w:t>满足以上四项要求得8分，满足以上三项要求得6分，满足以上两项要求得4分，满足一项要求得2分，其它情况不得分。</w:t>
            </w:r>
          </w:p>
        </w:tc>
        <w:tc>
          <w:tcPr>
            <w:tcW w:w="807" w:type="dxa"/>
            <w:vAlign w:val="center"/>
          </w:tcPr>
          <w:p w:rsidR="00F03D6C" w:rsidRDefault="003E2558">
            <w:pPr>
              <w:spacing w:line="360" w:lineRule="auto"/>
              <w:jc w:val="center"/>
              <w:rPr>
                <w:rFonts w:asciiTheme="minorEastAsia" w:eastAsiaTheme="minorEastAsia" w:hAnsiTheme="minorEastAsia"/>
              </w:rPr>
            </w:pPr>
            <w:r>
              <w:rPr>
                <w:rFonts w:asciiTheme="minorEastAsia" w:eastAsiaTheme="minorEastAsia" w:hAnsiTheme="minorEastAsia" w:hint="eastAsia"/>
              </w:rPr>
              <w:t>8</w:t>
            </w:r>
          </w:p>
        </w:tc>
      </w:tr>
      <w:tr w:rsidR="00F03D6C">
        <w:trPr>
          <w:trHeight w:val="269"/>
          <w:jc w:val="center"/>
        </w:trPr>
        <w:tc>
          <w:tcPr>
            <w:tcW w:w="1242" w:type="dxa"/>
            <w:vAlign w:val="center"/>
          </w:tcPr>
          <w:p w:rsidR="00F03D6C" w:rsidRDefault="003E2558">
            <w:pPr>
              <w:spacing w:line="360" w:lineRule="auto"/>
              <w:jc w:val="center"/>
              <w:rPr>
                <w:rFonts w:asciiTheme="minorEastAsia" w:eastAsiaTheme="minorEastAsia" w:hAnsiTheme="minorEastAsia"/>
                <w:szCs w:val="21"/>
              </w:rPr>
            </w:pPr>
            <w:r>
              <w:rPr>
                <w:rFonts w:ascii="宋体" w:hAnsi="宋体" w:cs="宋体" w:hint="eastAsia"/>
              </w:rPr>
              <w:t>项目重点难点分析、应对措施及相关的合理化建议</w:t>
            </w:r>
          </w:p>
        </w:tc>
        <w:tc>
          <w:tcPr>
            <w:tcW w:w="7380" w:type="dxa"/>
            <w:vAlign w:val="center"/>
          </w:tcPr>
          <w:p w:rsidR="00F03D6C" w:rsidRDefault="003E2558">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一、评审内容：</w:t>
            </w:r>
          </w:p>
          <w:p w:rsidR="00F03D6C" w:rsidRDefault="003E2558">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包括但不限于：</w:t>
            </w:r>
          </w:p>
          <w:p w:rsidR="00F03D6C" w:rsidRDefault="003E2558">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hint="eastAsia"/>
              </w:rPr>
              <w:t>．</w:t>
            </w:r>
            <w:r>
              <w:rPr>
                <w:rFonts w:ascii="宋体" w:hAnsi="宋体" w:cs="宋体" w:hint="eastAsia"/>
                <w:szCs w:val="21"/>
              </w:rPr>
              <w:t>大、中、小型维修及其他相关汽车维修服务能力的重点难点</w:t>
            </w:r>
            <w:r>
              <w:rPr>
                <w:rFonts w:asciiTheme="minorEastAsia" w:eastAsiaTheme="minorEastAsia" w:hAnsiTheme="minorEastAsia" w:hint="eastAsia"/>
                <w:szCs w:val="21"/>
              </w:rPr>
              <w:t>。</w:t>
            </w:r>
          </w:p>
          <w:p w:rsidR="00F03D6C" w:rsidRDefault="003E2558">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hint="eastAsia"/>
              </w:rPr>
              <w:t>．</w:t>
            </w:r>
            <w:r>
              <w:rPr>
                <w:rFonts w:asciiTheme="minorEastAsia" w:eastAsiaTheme="minorEastAsia" w:hAnsiTheme="minorEastAsia" w:hint="eastAsia"/>
                <w:szCs w:val="21"/>
              </w:rPr>
              <w:t>根据项目重点难点，阐述应对措施及相关合理化建议。</w:t>
            </w:r>
          </w:p>
          <w:p w:rsidR="00F03D6C" w:rsidRDefault="003E2558">
            <w:pPr>
              <w:spacing w:line="360" w:lineRule="auto"/>
              <w:rPr>
                <w:rFonts w:asciiTheme="minorEastAsia" w:eastAsiaTheme="minorEastAsia" w:hAnsiTheme="minorEastAsia"/>
                <w:b/>
              </w:rPr>
            </w:pPr>
            <w:r>
              <w:rPr>
                <w:rFonts w:asciiTheme="minorEastAsia" w:eastAsiaTheme="minorEastAsia" w:hAnsiTheme="minorEastAsia" w:hint="eastAsia"/>
                <w:szCs w:val="21"/>
              </w:rPr>
              <w:t>二、评分依据：</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 xml:space="preserve">1．重点及难点分析全面； </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 xml:space="preserve">2．重点及难点分析准确； </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 xml:space="preserve">3．应对措施及合理化建议具体； </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lastRenderedPageBreak/>
              <w:t xml:space="preserve">4．应对措施及合理化建议针对性强。 </w:t>
            </w:r>
          </w:p>
          <w:p w:rsidR="00F03D6C" w:rsidRDefault="003E2558">
            <w:pPr>
              <w:spacing w:line="360" w:lineRule="auto"/>
              <w:ind w:firstLineChars="200" w:firstLine="420"/>
            </w:pPr>
            <w:r>
              <w:rPr>
                <w:rFonts w:ascii="宋体" w:hAnsi="宋体" w:cs="宋体" w:hint="eastAsia"/>
                <w:szCs w:val="21"/>
              </w:rPr>
              <w:t>满足以上四项要求得6分，满足以上三项要求得4分，满足以上两项要求2分，其它情况不得分。</w:t>
            </w:r>
          </w:p>
        </w:tc>
        <w:tc>
          <w:tcPr>
            <w:tcW w:w="807" w:type="dxa"/>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6</w:t>
            </w:r>
          </w:p>
        </w:tc>
      </w:tr>
      <w:tr w:rsidR="00F03D6C">
        <w:trPr>
          <w:trHeight w:val="269"/>
          <w:jc w:val="center"/>
        </w:trPr>
        <w:tc>
          <w:tcPr>
            <w:tcW w:w="1242" w:type="dxa"/>
            <w:vAlign w:val="center"/>
          </w:tcPr>
          <w:p w:rsidR="00F03D6C" w:rsidRDefault="003E2558">
            <w:pPr>
              <w:spacing w:line="360" w:lineRule="auto"/>
              <w:jc w:val="center"/>
              <w:rPr>
                <w:rFonts w:hAnsi="宋体"/>
                <w:color w:val="000000" w:themeColor="text1"/>
              </w:rPr>
            </w:pPr>
            <w:r>
              <w:rPr>
                <w:rFonts w:ascii="宋体" w:hAnsi="宋体" w:cs="宋体" w:hint="eastAsia"/>
              </w:rPr>
              <w:lastRenderedPageBreak/>
              <w:t>质量（完成时间、安全、环保）保障措施及方案</w:t>
            </w:r>
          </w:p>
        </w:tc>
        <w:tc>
          <w:tcPr>
            <w:tcW w:w="7380" w:type="dxa"/>
            <w:vAlign w:val="center"/>
          </w:tcPr>
          <w:p w:rsidR="00F03D6C" w:rsidRDefault="003E2558">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一、评审内容：</w:t>
            </w:r>
          </w:p>
          <w:p w:rsidR="00F03D6C" w:rsidRDefault="003E2558">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包括但不限于以下内容：1</w:t>
            </w:r>
            <w:r>
              <w:rPr>
                <w:rFonts w:hint="eastAsia"/>
              </w:rPr>
              <w:t>．</w:t>
            </w:r>
            <w:r>
              <w:rPr>
                <w:rFonts w:ascii="宋体" w:hAnsi="宋体" w:cs="宋体" w:hint="eastAsia"/>
                <w:color w:val="000000"/>
              </w:rPr>
              <w:t>专项规章制度</w:t>
            </w:r>
            <w:r>
              <w:rPr>
                <w:rFonts w:asciiTheme="minorEastAsia" w:eastAsiaTheme="minorEastAsia" w:hAnsiTheme="minorEastAsia" w:hint="eastAsia"/>
                <w:szCs w:val="21"/>
              </w:rPr>
              <w:t>；2</w:t>
            </w:r>
            <w:r>
              <w:rPr>
                <w:rFonts w:hint="eastAsia"/>
              </w:rPr>
              <w:t>．</w:t>
            </w:r>
            <w:r>
              <w:rPr>
                <w:rFonts w:ascii="宋体" w:hAnsi="宋体" w:cs="宋体" w:hint="eastAsia"/>
                <w:color w:val="000000"/>
              </w:rPr>
              <w:t>档案管理</w:t>
            </w:r>
            <w:r>
              <w:rPr>
                <w:rFonts w:asciiTheme="minorEastAsia" w:eastAsiaTheme="minorEastAsia" w:hAnsiTheme="minorEastAsia" w:hint="eastAsia"/>
                <w:szCs w:val="21"/>
              </w:rPr>
              <w:t>；3</w:t>
            </w:r>
            <w:r>
              <w:rPr>
                <w:rFonts w:hint="eastAsia"/>
              </w:rPr>
              <w:t>．</w:t>
            </w:r>
            <w:r>
              <w:rPr>
                <w:rFonts w:ascii="宋体" w:hAnsi="宋体" w:cs="宋体" w:hint="eastAsia"/>
                <w:color w:val="000000"/>
              </w:rPr>
              <w:t>安全标准化管理制度及安全事故应急预案；4</w:t>
            </w:r>
            <w:r>
              <w:rPr>
                <w:rFonts w:hint="eastAsia"/>
              </w:rPr>
              <w:t>．完成时间及</w:t>
            </w:r>
            <w:r>
              <w:rPr>
                <w:rFonts w:ascii="宋体" w:hAnsi="宋体" w:cs="宋体" w:hint="eastAsia"/>
                <w:szCs w:val="21"/>
              </w:rPr>
              <w:t>维修质量保障方案</w:t>
            </w:r>
            <w:r>
              <w:rPr>
                <w:rFonts w:ascii="宋体" w:hAnsi="宋体" w:cs="宋体" w:hint="eastAsia"/>
                <w:color w:val="000000"/>
              </w:rPr>
              <w:t>；5</w:t>
            </w:r>
            <w:r>
              <w:rPr>
                <w:rFonts w:hint="eastAsia"/>
              </w:rPr>
              <w:t>．</w:t>
            </w:r>
            <w:r>
              <w:rPr>
                <w:rFonts w:ascii="宋体" w:hAnsi="宋体" w:cs="宋体" w:hint="eastAsia"/>
                <w:szCs w:val="21"/>
              </w:rPr>
              <w:t>原厂零配件供给方案</w:t>
            </w:r>
            <w:r>
              <w:rPr>
                <w:rFonts w:ascii="宋体" w:hAnsi="宋体" w:cs="宋体" w:hint="eastAsia"/>
                <w:color w:val="000000"/>
              </w:rPr>
              <w:t>；6</w:t>
            </w:r>
            <w:r>
              <w:rPr>
                <w:rFonts w:hint="eastAsia"/>
              </w:rPr>
              <w:t>．</w:t>
            </w:r>
            <w:r>
              <w:rPr>
                <w:rFonts w:ascii="宋体" w:hAnsi="宋体" w:cs="宋体" w:hint="eastAsia"/>
                <w:szCs w:val="21"/>
              </w:rPr>
              <w:t>环保方案</w:t>
            </w:r>
            <w:r>
              <w:rPr>
                <w:rFonts w:ascii="宋体" w:hAnsi="宋体" w:cs="宋体" w:hint="eastAsia"/>
                <w:color w:val="000000"/>
              </w:rPr>
              <w:t>。</w:t>
            </w:r>
          </w:p>
          <w:p w:rsidR="00F03D6C" w:rsidRDefault="003E2558">
            <w:pPr>
              <w:spacing w:line="360" w:lineRule="auto"/>
              <w:rPr>
                <w:rFonts w:asciiTheme="minorEastAsia" w:eastAsiaTheme="minorEastAsia" w:hAnsiTheme="minorEastAsia"/>
                <w:b/>
              </w:rPr>
            </w:pPr>
            <w:r>
              <w:rPr>
                <w:rFonts w:asciiTheme="minorEastAsia" w:eastAsiaTheme="minorEastAsia" w:hAnsiTheme="minorEastAsia" w:hint="eastAsia"/>
                <w:szCs w:val="21"/>
              </w:rPr>
              <w:t>二、评分依据：</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1．措施及方案内容全面；</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 xml:space="preserve">2．措施及方案内容具体； </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 xml:space="preserve">3．措施及方案内容合理； </w:t>
            </w:r>
          </w:p>
          <w:p w:rsidR="00F03D6C" w:rsidRDefault="003E2558">
            <w:pPr>
              <w:tabs>
                <w:tab w:val="left" w:pos="426"/>
              </w:tabs>
              <w:spacing w:line="360" w:lineRule="auto"/>
              <w:ind w:firstLineChars="200" w:firstLine="420"/>
              <w:rPr>
                <w:rFonts w:ascii="宋体" w:hAnsi="宋体" w:cs="宋体"/>
                <w:szCs w:val="21"/>
              </w:rPr>
            </w:pPr>
            <w:r>
              <w:rPr>
                <w:rFonts w:ascii="宋体" w:hAnsi="宋体" w:cs="宋体" w:hint="eastAsia"/>
                <w:szCs w:val="21"/>
              </w:rPr>
              <w:t xml:space="preserve">4．措施及方案内容可行性强。 </w:t>
            </w:r>
          </w:p>
          <w:p w:rsidR="00F03D6C" w:rsidRDefault="003E2558">
            <w:pPr>
              <w:spacing w:line="360" w:lineRule="auto"/>
              <w:ind w:firstLineChars="200" w:firstLine="420"/>
              <w:rPr>
                <w:rFonts w:asciiTheme="minorEastAsia" w:eastAsiaTheme="minorEastAsia" w:hAnsiTheme="minorEastAsia"/>
              </w:rPr>
            </w:pPr>
            <w:r>
              <w:rPr>
                <w:rFonts w:ascii="宋体" w:hAnsi="宋体" w:cs="宋体" w:hint="eastAsia"/>
                <w:szCs w:val="21"/>
              </w:rPr>
              <w:t>满足以上四项要求得8分，满足以上三项要求得6分，满足以上两项要求4分，满足以上一项要求得2分，其它情况不得分。</w:t>
            </w:r>
          </w:p>
        </w:tc>
        <w:tc>
          <w:tcPr>
            <w:tcW w:w="807" w:type="dxa"/>
            <w:vAlign w:val="center"/>
          </w:tcPr>
          <w:p w:rsidR="00F03D6C" w:rsidRDefault="003E2558">
            <w:pPr>
              <w:spacing w:line="360" w:lineRule="auto"/>
              <w:jc w:val="center"/>
              <w:rPr>
                <w:rFonts w:asciiTheme="minorEastAsia" w:eastAsiaTheme="minorEastAsia" w:hAnsiTheme="minorEastAsia"/>
                <w:color w:val="7030A0"/>
                <w:szCs w:val="21"/>
              </w:rPr>
            </w:pPr>
            <w:r>
              <w:rPr>
                <w:rFonts w:asciiTheme="minorEastAsia" w:eastAsiaTheme="minorEastAsia" w:hAnsiTheme="minorEastAsia" w:hint="eastAsia"/>
                <w:color w:val="7030A0"/>
                <w:szCs w:val="21"/>
              </w:rPr>
              <w:t>8</w:t>
            </w:r>
          </w:p>
        </w:tc>
      </w:tr>
      <w:tr w:rsidR="00F03D6C">
        <w:trPr>
          <w:trHeight w:val="269"/>
          <w:jc w:val="center"/>
        </w:trPr>
        <w:tc>
          <w:tcPr>
            <w:tcW w:w="1242" w:type="dxa"/>
            <w:vAlign w:val="center"/>
          </w:tcPr>
          <w:p w:rsidR="00F03D6C" w:rsidRDefault="003E2558">
            <w:pPr>
              <w:spacing w:line="360" w:lineRule="auto"/>
              <w:jc w:val="center"/>
              <w:rPr>
                <w:rFonts w:ascii="宋体" w:hAnsi="宋体" w:cs="宋体"/>
              </w:rPr>
            </w:pPr>
            <w:r>
              <w:rPr>
                <w:rFonts w:ascii="宋体" w:hAnsi="宋体" w:cs="宋体" w:hint="eastAsia"/>
                <w:szCs w:val="21"/>
              </w:rPr>
              <w:t>服务承诺</w:t>
            </w:r>
          </w:p>
        </w:tc>
        <w:tc>
          <w:tcPr>
            <w:tcW w:w="7380" w:type="dxa"/>
            <w:vAlign w:val="center"/>
          </w:tcPr>
          <w:p w:rsidR="00F03D6C" w:rsidRPr="00D968A1" w:rsidRDefault="003E2558">
            <w:pPr>
              <w:spacing w:line="360" w:lineRule="auto"/>
              <w:jc w:val="left"/>
              <w:rPr>
                <w:rFonts w:asciiTheme="minorEastAsia" w:eastAsiaTheme="minorEastAsia" w:hAnsiTheme="minorEastAsia"/>
                <w:szCs w:val="21"/>
              </w:rPr>
            </w:pPr>
            <w:r w:rsidRPr="00D968A1">
              <w:rPr>
                <w:rFonts w:asciiTheme="minorEastAsia" w:eastAsiaTheme="minorEastAsia" w:hAnsiTheme="minorEastAsia" w:hint="eastAsia"/>
                <w:szCs w:val="21"/>
              </w:rPr>
              <w:t>一、评审内容：</w:t>
            </w:r>
          </w:p>
          <w:p w:rsidR="00F03D6C" w:rsidRPr="00D968A1" w:rsidRDefault="003E2558">
            <w:pPr>
              <w:wordWrap w:val="0"/>
              <w:spacing w:line="360" w:lineRule="auto"/>
              <w:ind w:firstLineChars="200" w:firstLine="420"/>
              <w:jc w:val="left"/>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 xml:space="preserve">服务承诺应包括以下内容： </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 xml:space="preserve">1．维修保养后质量保证、免费返厂维修等； </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 xml:space="preserve">2．为车辆提供免费的清洁、吸尘、打气等服务； </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 xml:space="preserve">3．设立专门人员上门接送维修车辆； </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4．定期免费对投标人车辆进行安全检查服务。</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 xml:space="preserve">5．深圳市内免费拖车服务。 </w:t>
            </w:r>
          </w:p>
          <w:p w:rsidR="00F03D6C" w:rsidRPr="00D968A1" w:rsidRDefault="003E2558">
            <w:pPr>
              <w:spacing w:line="360" w:lineRule="auto"/>
              <w:rPr>
                <w:rFonts w:asciiTheme="minorEastAsia" w:eastAsiaTheme="minorEastAsia" w:hAnsiTheme="minorEastAsia"/>
                <w:b/>
              </w:rPr>
            </w:pPr>
            <w:r w:rsidRPr="00D968A1">
              <w:rPr>
                <w:rFonts w:asciiTheme="minorEastAsia" w:eastAsiaTheme="minorEastAsia" w:hAnsiTheme="minorEastAsia" w:hint="eastAsia"/>
                <w:szCs w:val="21"/>
              </w:rPr>
              <w:t>二、评分依据：</w:t>
            </w:r>
          </w:p>
          <w:p w:rsidR="00F03D6C" w:rsidRPr="00D968A1" w:rsidRDefault="003E2558">
            <w:pPr>
              <w:spacing w:line="360" w:lineRule="auto"/>
              <w:ind w:firstLineChars="200" w:firstLine="420"/>
              <w:jc w:val="left"/>
              <w:rPr>
                <w:rFonts w:asciiTheme="minorEastAsia" w:eastAsiaTheme="minorEastAsia" w:hAnsiTheme="minorEastAsia"/>
                <w:szCs w:val="21"/>
              </w:rPr>
            </w:pPr>
            <w:r w:rsidRPr="00D968A1">
              <w:rPr>
                <w:rFonts w:asciiTheme="minorEastAsia" w:eastAsiaTheme="minorEastAsia" w:hAnsiTheme="minorEastAsia" w:cs="宋体" w:hint="eastAsia"/>
                <w:szCs w:val="21"/>
              </w:rPr>
              <w:t>承诺满足以上5点得 6分，满足以上4点得5分，满足以上3点得4分，满足以上2点得3分，</w:t>
            </w:r>
            <w:r w:rsidR="00D968A1" w:rsidRPr="00D968A1">
              <w:rPr>
                <w:rFonts w:asciiTheme="minorEastAsia" w:eastAsiaTheme="minorEastAsia" w:hAnsiTheme="minorEastAsia" w:hint="eastAsia"/>
              </w:rPr>
              <w:t>加入满足1点得2分，</w:t>
            </w:r>
            <w:r w:rsidRPr="00D968A1">
              <w:rPr>
                <w:rFonts w:asciiTheme="minorEastAsia" w:eastAsiaTheme="minorEastAsia" w:hAnsiTheme="minorEastAsia" w:cs="宋体" w:hint="eastAsia"/>
                <w:szCs w:val="21"/>
              </w:rPr>
              <w:t>未满足不得分。</w:t>
            </w:r>
          </w:p>
        </w:tc>
        <w:tc>
          <w:tcPr>
            <w:tcW w:w="807" w:type="dxa"/>
            <w:vAlign w:val="center"/>
          </w:tcPr>
          <w:p w:rsidR="00F03D6C" w:rsidRPr="00D968A1" w:rsidRDefault="003E2558">
            <w:pPr>
              <w:spacing w:line="360" w:lineRule="auto"/>
              <w:jc w:val="center"/>
              <w:rPr>
                <w:rFonts w:asciiTheme="minorEastAsia" w:eastAsiaTheme="minorEastAsia" w:hAnsiTheme="minorEastAsia"/>
                <w:color w:val="7030A0"/>
                <w:szCs w:val="21"/>
              </w:rPr>
            </w:pPr>
            <w:r w:rsidRPr="00D968A1">
              <w:rPr>
                <w:rFonts w:asciiTheme="minorEastAsia" w:eastAsiaTheme="minorEastAsia" w:hAnsiTheme="minorEastAsia" w:hint="eastAsia"/>
                <w:color w:val="7030A0"/>
                <w:szCs w:val="21"/>
              </w:rPr>
              <w:t>6</w:t>
            </w:r>
          </w:p>
        </w:tc>
      </w:tr>
      <w:tr w:rsidR="00F03D6C">
        <w:trPr>
          <w:trHeight w:val="269"/>
          <w:jc w:val="center"/>
        </w:trPr>
        <w:tc>
          <w:tcPr>
            <w:tcW w:w="1242" w:type="dxa"/>
            <w:vAlign w:val="center"/>
          </w:tcPr>
          <w:p w:rsidR="00F03D6C" w:rsidRDefault="003E2558">
            <w:pPr>
              <w:spacing w:line="360" w:lineRule="auto"/>
              <w:jc w:val="center"/>
              <w:rPr>
                <w:rFonts w:ascii="宋体" w:hAnsi="宋体" w:cs="宋体"/>
              </w:rPr>
            </w:pPr>
            <w:r>
              <w:rPr>
                <w:rFonts w:ascii="宋体" w:hAnsi="宋体" w:cs="宋体" w:hint="eastAsia"/>
              </w:rPr>
              <w:t>违约承诺</w:t>
            </w:r>
          </w:p>
        </w:tc>
        <w:tc>
          <w:tcPr>
            <w:tcW w:w="7380" w:type="dxa"/>
            <w:vAlign w:val="center"/>
          </w:tcPr>
          <w:p w:rsidR="00F03D6C" w:rsidRPr="00D968A1" w:rsidRDefault="003E2558">
            <w:pPr>
              <w:spacing w:line="360" w:lineRule="auto"/>
              <w:jc w:val="left"/>
              <w:rPr>
                <w:rFonts w:asciiTheme="minorEastAsia" w:eastAsiaTheme="minorEastAsia" w:hAnsiTheme="minorEastAsia"/>
                <w:szCs w:val="21"/>
              </w:rPr>
            </w:pPr>
            <w:r w:rsidRPr="00D968A1">
              <w:rPr>
                <w:rFonts w:asciiTheme="minorEastAsia" w:eastAsiaTheme="minorEastAsia" w:hAnsiTheme="minorEastAsia" w:hint="eastAsia"/>
                <w:szCs w:val="21"/>
              </w:rPr>
              <w:t>一、评审内容：</w:t>
            </w:r>
          </w:p>
          <w:p w:rsidR="00F03D6C" w:rsidRPr="00D968A1" w:rsidRDefault="003E2558">
            <w:pPr>
              <w:spacing w:line="360" w:lineRule="auto"/>
              <w:ind w:firstLineChars="200" w:firstLine="420"/>
              <w:jc w:val="left"/>
              <w:rPr>
                <w:rFonts w:asciiTheme="minorEastAsia" w:eastAsiaTheme="minorEastAsia" w:hAnsiTheme="minorEastAsia"/>
                <w:szCs w:val="21"/>
              </w:rPr>
            </w:pPr>
            <w:r w:rsidRPr="00D968A1">
              <w:rPr>
                <w:rFonts w:asciiTheme="minorEastAsia" w:eastAsiaTheme="minorEastAsia" w:hAnsiTheme="minorEastAsia" w:cs="宋体" w:hint="eastAsia"/>
                <w:szCs w:val="21"/>
              </w:rPr>
              <w:t>针对维修质量不合格、安全事故、工期延误、工作失误等提供相应违约责任承诺及违约经济赔偿承诺。</w:t>
            </w:r>
          </w:p>
          <w:p w:rsidR="00F03D6C" w:rsidRPr="00D968A1" w:rsidRDefault="003E2558">
            <w:pPr>
              <w:spacing w:line="360" w:lineRule="auto"/>
              <w:rPr>
                <w:rFonts w:asciiTheme="minorEastAsia" w:eastAsiaTheme="minorEastAsia" w:hAnsiTheme="minorEastAsia"/>
                <w:b/>
              </w:rPr>
            </w:pPr>
            <w:r w:rsidRPr="00D968A1">
              <w:rPr>
                <w:rFonts w:asciiTheme="minorEastAsia" w:eastAsiaTheme="minorEastAsia" w:hAnsiTheme="minorEastAsia" w:hint="eastAsia"/>
                <w:szCs w:val="21"/>
              </w:rPr>
              <w:t>二、评分依据：</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 xml:space="preserve">1．违约承诺内容全面； </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lastRenderedPageBreak/>
              <w:t>2．违约承诺内容具体；</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 xml:space="preserve">3．违约承诺内容针对性强； </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 xml:space="preserve">4．违约承诺内容科学合理； </w:t>
            </w:r>
          </w:p>
          <w:p w:rsidR="00F03D6C" w:rsidRPr="00D968A1" w:rsidRDefault="003E2558">
            <w:pPr>
              <w:tabs>
                <w:tab w:val="left" w:pos="426"/>
              </w:tabs>
              <w:spacing w:line="360" w:lineRule="auto"/>
              <w:ind w:firstLineChars="200" w:firstLine="420"/>
              <w:rPr>
                <w:rFonts w:asciiTheme="minorEastAsia" w:eastAsiaTheme="minorEastAsia" w:hAnsiTheme="minorEastAsia" w:cs="宋体"/>
                <w:szCs w:val="21"/>
              </w:rPr>
            </w:pPr>
            <w:r w:rsidRPr="00D968A1">
              <w:rPr>
                <w:rFonts w:asciiTheme="minorEastAsia" w:eastAsiaTheme="minorEastAsia" w:hAnsiTheme="minorEastAsia" w:cs="宋体" w:hint="eastAsia"/>
                <w:szCs w:val="21"/>
              </w:rPr>
              <w:t xml:space="preserve">5．违约承诺内容可操作性强。 </w:t>
            </w:r>
          </w:p>
          <w:p w:rsidR="00F03D6C" w:rsidRPr="00D968A1" w:rsidRDefault="003E2558">
            <w:pPr>
              <w:spacing w:line="360" w:lineRule="auto"/>
              <w:ind w:firstLineChars="200" w:firstLine="420"/>
              <w:jc w:val="left"/>
              <w:rPr>
                <w:rFonts w:asciiTheme="minorEastAsia" w:eastAsiaTheme="minorEastAsia" w:hAnsiTheme="minorEastAsia"/>
                <w:szCs w:val="21"/>
              </w:rPr>
            </w:pPr>
            <w:r w:rsidRPr="00D968A1">
              <w:rPr>
                <w:rFonts w:asciiTheme="minorEastAsia" w:eastAsiaTheme="minorEastAsia" w:hAnsiTheme="minorEastAsia" w:cs="宋体" w:hint="eastAsia"/>
                <w:szCs w:val="21"/>
              </w:rPr>
              <w:t>满足以上五项要求得5分，满足以上四项要求得4分，满足以上三项要求得3分，满足以上两项要求得2分，满足以上一项要求得1分，其它情况不得分。</w:t>
            </w:r>
          </w:p>
        </w:tc>
        <w:tc>
          <w:tcPr>
            <w:tcW w:w="807" w:type="dxa"/>
            <w:vAlign w:val="center"/>
          </w:tcPr>
          <w:p w:rsidR="00F03D6C" w:rsidRPr="00D968A1" w:rsidRDefault="003E2558">
            <w:pPr>
              <w:spacing w:line="360" w:lineRule="auto"/>
              <w:jc w:val="center"/>
              <w:rPr>
                <w:rFonts w:asciiTheme="minorEastAsia" w:eastAsiaTheme="minorEastAsia" w:hAnsiTheme="minorEastAsia"/>
                <w:szCs w:val="21"/>
              </w:rPr>
            </w:pPr>
            <w:r w:rsidRPr="00D968A1">
              <w:rPr>
                <w:rFonts w:asciiTheme="minorEastAsia" w:eastAsiaTheme="minorEastAsia" w:hAnsiTheme="minorEastAsia" w:hint="eastAsia"/>
                <w:szCs w:val="21"/>
              </w:rPr>
              <w:lastRenderedPageBreak/>
              <w:t>5</w:t>
            </w:r>
          </w:p>
        </w:tc>
      </w:tr>
      <w:tr w:rsidR="00F03D6C">
        <w:trPr>
          <w:trHeight w:val="269"/>
          <w:jc w:val="center"/>
        </w:trPr>
        <w:tc>
          <w:tcPr>
            <w:tcW w:w="1242" w:type="dxa"/>
            <w:vAlign w:val="center"/>
          </w:tcPr>
          <w:p w:rsidR="00F03D6C" w:rsidRDefault="003E2558">
            <w:pPr>
              <w:spacing w:line="360" w:lineRule="auto"/>
              <w:jc w:val="center"/>
              <w:rPr>
                <w:rFonts w:ascii="宋体" w:hAnsi="宋体" w:cs="宋体"/>
              </w:rPr>
            </w:pPr>
            <w:r>
              <w:rPr>
                <w:rFonts w:ascii="宋体" w:hAnsi="宋体" w:cs="宋体" w:hint="eastAsia"/>
                <w:szCs w:val="21"/>
              </w:rPr>
              <w:lastRenderedPageBreak/>
              <w:t>应急承诺</w:t>
            </w:r>
          </w:p>
        </w:tc>
        <w:tc>
          <w:tcPr>
            <w:tcW w:w="7380" w:type="dxa"/>
            <w:vAlign w:val="center"/>
          </w:tcPr>
          <w:p w:rsidR="00F03D6C" w:rsidRDefault="003E2558">
            <w:pPr>
              <w:wordWrap w:val="0"/>
              <w:spacing w:line="360" w:lineRule="auto"/>
              <w:jc w:val="left"/>
              <w:rPr>
                <w:rFonts w:ascii="宋体" w:hAnsi="宋体" w:cs="宋体"/>
                <w:szCs w:val="21"/>
              </w:rPr>
            </w:pPr>
            <w:r>
              <w:rPr>
                <w:rFonts w:ascii="宋体" w:hAnsi="宋体" w:cs="宋体" w:hint="eastAsia"/>
                <w:szCs w:val="21"/>
              </w:rPr>
              <w:t>投标人承诺应急抢修在30分钟（含）内响应得5分。</w:t>
            </w:r>
          </w:p>
          <w:p w:rsidR="00F03D6C" w:rsidRDefault="003E2558">
            <w:pPr>
              <w:spacing w:line="360" w:lineRule="auto"/>
              <w:jc w:val="left"/>
              <w:rPr>
                <w:rFonts w:asciiTheme="minorEastAsia" w:eastAsiaTheme="minorEastAsia" w:hAnsiTheme="minorEastAsia"/>
                <w:szCs w:val="21"/>
              </w:rPr>
            </w:pPr>
            <w:r>
              <w:rPr>
                <w:rFonts w:ascii="宋体" w:hAnsi="宋体" w:cs="宋体" w:hint="eastAsia"/>
                <w:szCs w:val="21"/>
              </w:rPr>
              <w:t>投标文件“服务响应方案”中提供相关承诺（格式自定）加盖投标人公章，否则不得分。</w:t>
            </w:r>
          </w:p>
        </w:tc>
        <w:tc>
          <w:tcPr>
            <w:tcW w:w="807" w:type="dxa"/>
            <w:vAlign w:val="center"/>
          </w:tcPr>
          <w:p w:rsidR="00F03D6C" w:rsidRDefault="003E2558">
            <w:pPr>
              <w:spacing w:line="360" w:lineRule="auto"/>
              <w:jc w:val="center"/>
              <w:rPr>
                <w:rFonts w:asciiTheme="minorEastAsia" w:eastAsiaTheme="minorEastAsia" w:hAnsiTheme="minorEastAsia"/>
                <w:color w:val="7030A0"/>
                <w:szCs w:val="21"/>
              </w:rPr>
            </w:pPr>
            <w:r>
              <w:rPr>
                <w:rFonts w:asciiTheme="minorEastAsia" w:eastAsiaTheme="minorEastAsia" w:hAnsiTheme="minorEastAsia" w:hint="eastAsia"/>
                <w:color w:val="7030A0"/>
                <w:szCs w:val="21"/>
              </w:rPr>
              <w:t>5</w:t>
            </w:r>
          </w:p>
        </w:tc>
      </w:tr>
      <w:tr w:rsidR="00F03D6C">
        <w:trPr>
          <w:trHeight w:val="269"/>
          <w:jc w:val="center"/>
        </w:trPr>
        <w:tc>
          <w:tcPr>
            <w:tcW w:w="8622" w:type="dxa"/>
            <w:gridSpan w:val="2"/>
            <w:vAlign w:val="center"/>
          </w:tcPr>
          <w:p w:rsidR="00F03D6C" w:rsidRDefault="003E2558">
            <w:pPr>
              <w:spacing w:line="360" w:lineRule="auto"/>
              <w:jc w:val="center"/>
              <w:rPr>
                <w:rFonts w:ascii="宋体" w:hAnsi="宋体"/>
                <w:szCs w:val="21"/>
              </w:rPr>
            </w:pPr>
            <w:r>
              <w:rPr>
                <w:rFonts w:ascii="宋体" w:hAnsi="宋体" w:hint="eastAsia"/>
                <w:szCs w:val="21"/>
              </w:rPr>
              <w:t>合计</w:t>
            </w:r>
          </w:p>
        </w:tc>
        <w:tc>
          <w:tcPr>
            <w:tcW w:w="807" w:type="dxa"/>
            <w:vAlign w:val="center"/>
          </w:tcPr>
          <w:p w:rsidR="00F03D6C" w:rsidRDefault="003E2558">
            <w:pPr>
              <w:spacing w:line="360" w:lineRule="auto"/>
              <w:jc w:val="center"/>
              <w:rPr>
                <w:rFonts w:ascii="宋体" w:hAnsi="宋体"/>
                <w:szCs w:val="21"/>
              </w:rPr>
            </w:pPr>
            <w:r w:rsidRPr="00D968A1">
              <w:rPr>
                <w:rFonts w:ascii="宋体" w:hAnsi="宋体" w:hint="eastAsia"/>
                <w:szCs w:val="21"/>
              </w:rPr>
              <w:t>38</w:t>
            </w:r>
          </w:p>
        </w:tc>
      </w:tr>
    </w:tbl>
    <w:p w:rsidR="00F03D6C" w:rsidRDefault="00F03D6C">
      <w:pPr>
        <w:adjustRightInd w:val="0"/>
        <w:snapToGrid w:val="0"/>
        <w:jc w:val="center"/>
        <w:rPr>
          <w:rFonts w:ascii="宋体" w:hAnsi="宋体" w:cs="Arial"/>
          <w:szCs w:val="21"/>
        </w:rPr>
      </w:pPr>
    </w:p>
    <w:p w:rsidR="00F03D6C" w:rsidRDefault="003E2558">
      <w:pPr>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0"/>
        <w:gridCol w:w="7391"/>
        <w:gridCol w:w="789"/>
      </w:tblGrid>
      <w:tr w:rsidR="00F03D6C">
        <w:trPr>
          <w:trHeight w:val="269"/>
          <w:jc w:val="center"/>
        </w:trPr>
        <w:tc>
          <w:tcPr>
            <w:tcW w:w="1240" w:type="dxa"/>
            <w:vAlign w:val="center"/>
          </w:tcPr>
          <w:p w:rsidR="00F03D6C" w:rsidRDefault="003E2558">
            <w:pPr>
              <w:spacing w:line="360" w:lineRule="auto"/>
              <w:jc w:val="center"/>
              <w:rPr>
                <w:rFonts w:ascii="宋体" w:hAnsi="宋体"/>
                <w:szCs w:val="21"/>
              </w:rPr>
            </w:pPr>
            <w:r>
              <w:rPr>
                <w:rFonts w:ascii="宋体" w:hAnsi="宋体" w:hint="eastAsia"/>
                <w:szCs w:val="21"/>
              </w:rPr>
              <w:t>评审项目</w:t>
            </w:r>
          </w:p>
        </w:tc>
        <w:tc>
          <w:tcPr>
            <w:tcW w:w="7391" w:type="dxa"/>
            <w:vAlign w:val="center"/>
          </w:tcPr>
          <w:p w:rsidR="00F03D6C" w:rsidRDefault="003E2558">
            <w:pPr>
              <w:spacing w:line="360" w:lineRule="auto"/>
              <w:jc w:val="center"/>
              <w:rPr>
                <w:rFonts w:ascii="宋体" w:hAnsi="宋体"/>
                <w:szCs w:val="21"/>
              </w:rPr>
            </w:pPr>
            <w:r>
              <w:rPr>
                <w:rFonts w:ascii="宋体" w:hAnsi="宋体" w:hint="eastAsia"/>
                <w:szCs w:val="21"/>
              </w:rPr>
              <w:t>评审内容</w:t>
            </w:r>
          </w:p>
        </w:tc>
        <w:tc>
          <w:tcPr>
            <w:tcW w:w="789" w:type="dxa"/>
            <w:vAlign w:val="center"/>
          </w:tcPr>
          <w:p w:rsidR="00F03D6C" w:rsidRDefault="003E2558">
            <w:pPr>
              <w:spacing w:line="360" w:lineRule="auto"/>
              <w:jc w:val="center"/>
              <w:rPr>
                <w:rFonts w:ascii="宋体" w:hAnsi="宋体"/>
                <w:szCs w:val="21"/>
              </w:rPr>
            </w:pPr>
            <w:r>
              <w:rPr>
                <w:rFonts w:ascii="宋体" w:hAnsi="宋体" w:hint="eastAsia"/>
                <w:szCs w:val="21"/>
              </w:rPr>
              <w:t>分值</w:t>
            </w:r>
          </w:p>
        </w:tc>
      </w:tr>
      <w:tr w:rsidR="00F03D6C">
        <w:trPr>
          <w:trHeight w:val="269"/>
          <w:jc w:val="center"/>
        </w:trPr>
        <w:tc>
          <w:tcPr>
            <w:tcW w:w="1240" w:type="dxa"/>
            <w:vMerge w:val="restart"/>
            <w:vAlign w:val="center"/>
          </w:tcPr>
          <w:p w:rsidR="00F03D6C" w:rsidRDefault="003E2558">
            <w:pPr>
              <w:spacing w:line="360" w:lineRule="auto"/>
              <w:jc w:val="center"/>
              <w:rPr>
                <w:rFonts w:ascii="宋体" w:hAnsi="宋体"/>
                <w:szCs w:val="21"/>
              </w:rPr>
            </w:pPr>
            <w:r>
              <w:rPr>
                <w:rFonts w:ascii="宋体" w:hAnsi="宋体" w:hint="eastAsia"/>
                <w:szCs w:val="21"/>
              </w:rPr>
              <w:t>投标报价</w:t>
            </w:r>
          </w:p>
        </w:tc>
        <w:tc>
          <w:tcPr>
            <w:tcW w:w="7391" w:type="dxa"/>
            <w:vAlign w:val="center"/>
          </w:tcPr>
          <w:p w:rsidR="00F03D6C" w:rsidRDefault="003E2558">
            <w:pPr>
              <w:wordWrap w:val="0"/>
              <w:spacing w:line="360" w:lineRule="auto"/>
              <w:jc w:val="left"/>
            </w:pPr>
            <w:r>
              <w:rPr>
                <w:rFonts w:asciiTheme="minorEastAsia" w:eastAsiaTheme="minorEastAsia" w:hAnsiTheme="minorEastAsia" w:hint="eastAsia"/>
                <w:szCs w:val="21"/>
              </w:rPr>
              <w:t>一、</w:t>
            </w:r>
            <w:r>
              <w:rPr>
                <w:rFonts w:hint="eastAsia"/>
              </w:rPr>
              <w:t>维修人工费单价</w:t>
            </w:r>
          </w:p>
          <w:p w:rsidR="00F03D6C" w:rsidRDefault="003E2558">
            <w:pPr>
              <w:wordWrap w:val="0"/>
              <w:spacing w:line="360" w:lineRule="auto"/>
              <w:ind w:firstLineChars="200" w:firstLine="420"/>
              <w:jc w:val="left"/>
              <w:rPr>
                <w:rFonts w:cs="Arial"/>
                <w:szCs w:val="21"/>
              </w:rPr>
            </w:pPr>
            <w:r>
              <w:rPr>
                <w:rFonts w:cs="Arial" w:hint="eastAsia"/>
                <w:szCs w:val="21"/>
              </w:rPr>
              <w:t>满足招标文件要求且投标价格最低的</w:t>
            </w:r>
            <w:r>
              <w:rPr>
                <w:rFonts w:hint="eastAsia"/>
              </w:rPr>
              <w:t>维修人工费单价</w:t>
            </w:r>
            <w:r>
              <w:rPr>
                <w:rFonts w:cs="Arial" w:hint="eastAsia"/>
                <w:szCs w:val="21"/>
              </w:rPr>
              <w:t>为评标基准价，其价格分为满分。其他投标人的价格分按照下列公式计算：</w:t>
            </w:r>
          </w:p>
          <w:p w:rsidR="00F03D6C" w:rsidRDefault="003E2558">
            <w:pPr>
              <w:wordWrap w:val="0"/>
              <w:spacing w:line="360" w:lineRule="auto"/>
              <w:ind w:firstLineChars="200" w:firstLine="420"/>
              <w:jc w:val="left"/>
              <w:rPr>
                <w:rFonts w:cs="Arial"/>
                <w:szCs w:val="21"/>
              </w:rPr>
            </w:pPr>
            <w:r>
              <w:rPr>
                <w:rFonts w:hint="eastAsia"/>
              </w:rPr>
              <w:t>维修人工费单价</w:t>
            </w:r>
            <w:r>
              <w:rPr>
                <w:rFonts w:cs="Arial" w:hint="eastAsia"/>
                <w:szCs w:val="21"/>
              </w:rPr>
              <w:t>得分＝</w:t>
            </w:r>
            <w:r>
              <w:rPr>
                <w:rFonts w:asciiTheme="minorEastAsia" w:eastAsiaTheme="minorEastAsia" w:hAnsiTheme="minorEastAsia" w:cs="Arial" w:hint="eastAsia"/>
                <w:szCs w:val="21"/>
              </w:rPr>
              <w:t>（评标基</w:t>
            </w:r>
            <w:r>
              <w:rPr>
                <w:rFonts w:asciiTheme="minorEastAsia" w:eastAsiaTheme="minorEastAsia" w:hAnsiTheme="minorEastAsia" w:hint="eastAsia"/>
              </w:rPr>
              <w:t>准价/维修人工费单价）×12</w:t>
            </w:r>
          </w:p>
        </w:tc>
        <w:tc>
          <w:tcPr>
            <w:tcW w:w="789" w:type="dxa"/>
            <w:vAlign w:val="center"/>
          </w:tcPr>
          <w:p w:rsidR="00F03D6C" w:rsidRDefault="003E2558">
            <w:pPr>
              <w:spacing w:line="360" w:lineRule="auto"/>
              <w:jc w:val="center"/>
              <w:rPr>
                <w:rFonts w:ascii="宋体" w:hAnsi="宋体"/>
                <w:szCs w:val="21"/>
              </w:rPr>
            </w:pPr>
            <w:r>
              <w:rPr>
                <w:rFonts w:ascii="宋体" w:hAnsi="宋体" w:hint="eastAsia"/>
                <w:szCs w:val="21"/>
              </w:rPr>
              <w:t>12</w:t>
            </w:r>
          </w:p>
        </w:tc>
      </w:tr>
      <w:tr w:rsidR="00F03D6C">
        <w:trPr>
          <w:trHeight w:val="269"/>
          <w:jc w:val="center"/>
        </w:trPr>
        <w:tc>
          <w:tcPr>
            <w:tcW w:w="1240" w:type="dxa"/>
            <w:vMerge/>
            <w:vAlign w:val="center"/>
          </w:tcPr>
          <w:p w:rsidR="00F03D6C" w:rsidRDefault="00F03D6C">
            <w:pPr>
              <w:spacing w:line="360" w:lineRule="auto"/>
              <w:jc w:val="center"/>
              <w:rPr>
                <w:rFonts w:ascii="宋体" w:hAnsi="宋体"/>
                <w:szCs w:val="21"/>
              </w:rPr>
            </w:pPr>
          </w:p>
        </w:tc>
        <w:tc>
          <w:tcPr>
            <w:tcW w:w="7391" w:type="dxa"/>
            <w:vAlign w:val="center"/>
          </w:tcPr>
          <w:p w:rsidR="00F03D6C" w:rsidRDefault="003E2558">
            <w:pPr>
              <w:wordWrap w:val="0"/>
              <w:spacing w:line="360" w:lineRule="auto"/>
              <w:jc w:val="left"/>
              <w:rPr>
                <w:rFonts w:cs="Arial"/>
                <w:szCs w:val="21"/>
              </w:rPr>
            </w:pPr>
            <w:r>
              <w:rPr>
                <w:rFonts w:asciiTheme="minorEastAsia" w:eastAsiaTheme="minorEastAsia" w:hAnsiTheme="minorEastAsia" w:hint="eastAsia"/>
                <w:szCs w:val="21"/>
              </w:rPr>
              <w:t>二、</w:t>
            </w:r>
            <w:r>
              <w:rPr>
                <w:rFonts w:ascii="宋体" w:hAnsi="宋体" w:cs="宋体" w:hint="eastAsia"/>
                <w:spacing w:val="8"/>
                <w:szCs w:val="21"/>
              </w:rPr>
              <w:t>材料管理费</w:t>
            </w:r>
            <w:r>
              <w:rPr>
                <w:rFonts w:ascii="宋体" w:hAnsi="宋体" w:cs="宋体" w:hint="eastAsia"/>
                <w:spacing w:val="-1"/>
                <w:szCs w:val="21"/>
              </w:rPr>
              <w:t>费率</w:t>
            </w:r>
          </w:p>
          <w:p w:rsidR="00F03D6C" w:rsidRDefault="003E2558">
            <w:pPr>
              <w:wordWrap w:val="0"/>
              <w:spacing w:line="360" w:lineRule="auto"/>
              <w:ind w:firstLineChars="200" w:firstLine="420"/>
              <w:jc w:val="left"/>
              <w:rPr>
                <w:rFonts w:cs="Arial"/>
                <w:szCs w:val="21"/>
              </w:rPr>
            </w:pPr>
            <w:r>
              <w:rPr>
                <w:rFonts w:cs="Arial" w:hint="eastAsia"/>
                <w:szCs w:val="21"/>
              </w:rPr>
              <w:t>满足招标文件要求且投标价格最低的</w:t>
            </w:r>
            <w:r>
              <w:rPr>
                <w:rFonts w:ascii="宋体" w:hAnsi="宋体" w:cs="宋体" w:hint="eastAsia"/>
                <w:spacing w:val="8"/>
                <w:szCs w:val="21"/>
              </w:rPr>
              <w:t>材料管理费</w:t>
            </w:r>
            <w:r>
              <w:rPr>
                <w:rFonts w:ascii="宋体" w:hAnsi="宋体" w:cs="宋体" w:hint="eastAsia"/>
                <w:spacing w:val="-1"/>
                <w:szCs w:val="21"/>
              </w:rPr>
              <w:t>费率</w:t>
            </w:r>
            <w:r>
              <w:rPr>
                <w:rFonts w:cs="Arial" w:hint="eastAsia"/>
                <w:szCs w:val="21"/>
              </w:rPr>
              <w:t>为评标基准价，其价格分为满分。其他投标人的价格分按照下列公式计算：</w:t>
            </w:r>
          </w:p>
          <w:p w:rsidR="00F03D6C" w:rsidRDefault="003E2558">
            <w:pPr>
              <w:wordWrap w:val="0"/>
              <w:spacing w:line="360" w:lineRule="auto"/>
              <w:ind w:firstLineChars="200" w:firstLine="452"/>
              <w:jc w:val="left"/>
              <w:rPr>
                <w:rFonts w:cs="Arial"/>
                <w:szCs w:val="21"/>
              </w:rPr>
            </w:pPr>
            <w:r>
              <w:rPr>
                <w:rFonts w:ascii="宋体" w:hAnsi="宋体" w:cs="宋体" w:hint="eastAsia"/>
                <w:spacing w:val="8"/>
                <w:szCs w:val="21"/>
              </w:rPr>
              <w:t>材料管理费</w:t>
            </w:r>
            <w:r>
              <w:rPr>
                <w:rFonts w:ascii="宋体" w:hAnsi="宋体" w:cs="宋体" w:hint="eastAsia"/>
                <w:spacing w:val="-1"/>
                <w:szCs w:val="21"/>
              </w:rPr>
              <w:t>费率</w:t>
            </w:r>
            <w:r>
              <w:rPr>
                <w:rFonts w:cs="Arial" w:hint="eastAsia"/>
                <w:szCs w:val="21"/>
              </w:rPr>
              <w:t>得分＝</w:t>
            </w:r>
            <w:r>
              <w:rPr>
                <w:rFonts w:asciiTheme="minorEastAsia" w:eastAsiaTheme="minorEastAsia" w:hAnsiTheme="minorEastAsia" w:cs="Arial" w:hint="eastAsia"/>
                <w:szCs w:val="21"/>
              </w:rPr>
              <w:t>（评标基</w:t>
            </w:r>
            <w:r>
              <w:rPr>
                <w:rFonts w:asciiTheme="minorEastAsia" w:eastAsiaTheme="minorEastAsia" w:hAnsiTheme="minorEastAsia" w:hint="eastAsia"/>
              </w:rPr>
              <w:t>准价/</w:t>
            </w:r>
            <w:r>
              <w:rPr>
                <w:rFonts w:ascii="宋体" w:hAnsi="宋体" w:cs="宋体" w:hint="eastAsia"/>
                <w:spacing w:val="8"/>
                <w:szCs w:val="21"/>
              </w:rPr>
              <w:t>材料管理费</w:t>
            </w:r>
            <w:r>
              <w:rPr>
                <w:rFonts w:ascii="宋体" w:hAnsi="宋体" w:cs="宋体" w:hint="eastAsia"/>
                <w:spacing w:val="-1"/>
                <w:szCs w:val="21"/>
              </w:rPr>
              <w:t>费率</w:t>
            </w:r>
            <w:r>
              <w:rPr>
                <w:rFonts w:asciiTheme="minorEastAsia" w:eastAsiaTheme="minorEastAsia" w:hAnsiTheme="minorEastAsia" w:hint="eastAsia"/>
              </w:rPr>
              <w:t>）×8</w:t>
            </w:r>
          </w:p>
        </w:tc>
        <w:tc>
          <w:tcPr>
            <w:tcW w:w="789" w:type="dxa"/>
            <w:vAlign w:val="center"/>
          </w:tcPr>
          <w:p w:rsidR="00F03D6C" w:rsidRDefault="003E2558">
            <w:pPr>
              <w:spacing w:line="360" w:lineRule="auto"/>
              <w:jc w:val="center"/>
              <w:rPr>
                <w:rFonts w:ascii="宋体" w:hAnsi="宋体"/>
                <w:szCs w:val="21"/>
              </w:rPr>
            </w:pPr>
            <w:r>
              <w:rPr>
                <w:rFonts w:ascii="宋体" w:hAnsi="宋体" w:hint="eastAsia"/>
                <w:szCs w:val="21"/>
              </w:rPr>
              <w:t>8</w:t>
            </w:r>
          </w:p>
        </w:tc>
      </w:tr>
      <w:tr w:rsidR="00F03D6C">
        <w:trPr>
          <w:trHeight w:val="269"/>
          <w:jc w:val="center"/>
        </w:trPr>
        <w:tc>
          <w:tcPr>
            <w:tcW w:w="8631" w:type="dxa"/>
            <w:gridSpan w:val="2"/>
            <w:vAlign w:val="center"/>
          </w:tcPr>
          <w:p w:rsidR="00F03D6C" w:rsidRDefault="003E255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合计</w:t>
            </w:r>
          </w:p>
        </w:tc>
        <w:tc>
          <w:tcPr>
            <w:tcW w:w="789" w:type="dxa"/>
            <w:vAlign w:val="center"/>
          </w:tcPr>
          <w:p w:rsidR="00F03D6C" w:rsidRDefault="003E2558">
            <w:pPr>
              <w:spacing w:line="360" w:lineRule="auto"/>
              <w:jc w:val="center"/>
              <w:rPr>
                <w:rFonts w:ascii="宋体" w:hAnsi="宋体"/>
                <w:szCs w:val="21"/>
              </w:rPr>
            </w:pPr>
            <w:r>
              <w:rPr>
                <w:rFonts w:ascii="宋体" w:hAnsi="宋体" w:hint="eastAsia"/>
                <w:szCs w:val="21"/>
              </w:rPr>
              <w:t>20</w:t>
            </w:r>
          </w:p>
        </w:tc>
      </w:tr>
      <w:tr w:rsidR="00F03D6C">
        <w:trPr>
          <w:trHeight w:val="269"/>
          <w:jc w:val="center"/>
        </w:trPr>
        <w:tc>
          <w:tcPr>
            <w:tcW w:w="1240" w:type="dxa"/>
            <w:vAlign w:val="center"/>
          </w:tcPr>
          <w:p w:rsidR="00F03D6C" w:rsidRDefault="003E2558">
            <w:pPr>
              <w:spacing w:line="360" w:lineRule="auto"/>
              <w:jc w:val="center"/>
              <w:rPr>
                <w:rFonts w:ascii="宋体" w:hAnsi="宋体"/>
                <w:szCs w:val="21"/>
              </w:rPr>
            </w:pPr>
            <w:r>
              <w:rPr>
                <w:rFonts w:ascii="宋体" w:hAnsi="宋体" w:hint="eastAsia"/>
                <w:szCs w:val="21"/>
              </w:rPr>
              <w:t>备注</w:t>
            </w:r>
          </w:p>
        </w:tc>
        <w:tc>
          <w:tcPr>
            <w:tcW w:w="8180" w:type="dxa"/>
            <w:gridSpan w:val="2"/>
            <w:vAlign w:val="center"/>
          </w:tcPr>
          <w:p w:rsidR="00F03D6C" w:rsidRDefault="003E2558">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投标人为小型、微型企业或监狱企业、残疾人福利性单位，且符合投标价格扣除优惠政策规定的条件的，投标价格给予10</w:t>
            </w:r>
            <w:r>
              <w:rPr>
                <w:rFonts w:ascii="宋体" w:hAnsi="宋体" w:cs="宋体"/>
                <w:kern w:val="0"/>
              </w:rPr>
              <w:t>%</w:t>
            </w:r>
            <w:r>
              <w:rPr>
                <w:rFonts w:ascii="宋体" w:hAnsi="宋体" w:cs="宋体" w:hint="eastAsia"/>
                <w:kern w:val="0"/>
              </w:rPr>
              <w:t>的价格扣除后参与价格分数计算。</w:t>
            </w:r>
            <w:r>
              <w:rPr>
                <w:rFonts w:cs="宋体" w:hint="eastAsia"/>
                <w:kern w:val="0"/>
                <w:szCs w:val="21"/>
              </w:rPr>
              <w:t>评标委员会根据投标人提供的《中小企业声明函》或《残疾人福利性单位声明函》或《监狱企业声明函》及由</w:t>
            </w:r>
            <w:r>
              <w:rPr>
                <w:rFonts w:cs="宋体"/>
                <w:kern w:val="0"/>
                <w:szCs w:val="21"/>
              </w:rPr>
              <w:t>省级以上监狱管理局、戒毒管理局</w:t>
            </w:r>
            <w:r>
              <w:rPr>
                <w:rFonts w:cs="宋体" w:hint="eastAsia"/>
                <w:kern w:val="0"/>
                <w:szCs w:val="21"/>
              </w:rPr>
              <w:t>（</w:t>
            </w:r>
            <w:r>
              <w:rPr>
                <w:rFonts w:cs="宋体"/>
                <w:kern w:val="0"/>
                <w:szCs w:val="21"/>
              </w:rPr>
              <w:t>含新疆生产建设兵团</w:t>
            </w:r>
            <w:r>
              <w:rPr>
                <w:rFonts w:cs="宋体" w:hint="eastAsia"/>
                <w:kern w:val="0"/>
                <w:szCs w:val="21"/>
              </w:rPr>
              <w:t>）</w:t>
            </w:r>
            <w:r>
              <w:rPr>
                <w:rFonts w:cs="宋体"/>
                <w:kern w:val="0"/>
                <w:szCs w:val="21"/>
              </w:rPr>
              <w:t>出具的属于监狱企业的证明文件</w:t>
            </w:r>
            <w:r>
              <w:rPr>
                <w:rFonts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D968A1" w:rsidRDefault="00D968A1">
      <w:pPr>
        <w:adjustRightInd w:val="0"/>
        <w:snapToGrid w:val="0"/>
        <w:spacing w:line="360" w:lineRule="auto"/>
        <w:jc w:val="left"/>
        <w:rPr>
          <w:rFonts w:ascii="宋体" w:hAnsi="宋体"/>
          <w:szCs w:val="21"/>
        </w:rPr>
      </w:pPr>
    </w:p>
    <w:p w:rsidR="00F03D6C" w:rsidRDefault="003E2558">
      <w:pPr>
        <w:adjustRightInd w:val="0"/>
        <w:snapToGrid w:val="0"/>
        <w:spacing w:line="360" w:lineRule="auto"/>
        <w:jc w:val="left"/>
        <w:rPr>
          <w:rFonts w:ascii="宋体" w:hAnsi="宋体"/>
          <w:szCs w:val="21"/>
        </w:rPr>
      </w:pPr>
      <w:r>
        <w:rPr>
          <w:rFonts w:ascii="宋体" w:hAnsi="宋体" w:hint="eastAsia"/>
          <w:szCs w:val="21"/>
        </w:rPr>
        <w:lastRenderedPageBreak/>
        <w:t>注：1．本评分细则要求的相关证明材料如在招标文件其他章节未提及的，投标人应当提供；</w:t>
      </w:r>
    </w:p>
    <w:p w:rsidR="00F03D6C" w:rsidRDefault="003E2558">
      <w:pPr>
        <w:ind w:firstLine="408"/>
        <w:rPr>
          <w:rFonts w:ascii="宋体" w:hAnsi="宋体"/>
          <w:szCs w:val="21"/>
        </w:rPr>
      </w:pPr>
      <w:r>
        <w:rPr>
          <w:rFonts w:ascii="宋体" w:hAnsi="宋体" w:hint="eastAsia"/>
          <w:szCs w:val="21"/>
        </w:rPr>
        <w:t>2．所提供的证明材料均须加盖公章。</w:t>
      </w:r>
      <w:bookmarkStart w:id="271" w:name="_Toc66212317"/>
      <w:bookmarkEnd w:id="270"/>
      <w:r>
        <w:br w:type="page"/>
      </w:r>
    </w:p>
    <w:p w:rsidR="00F03D6C" w:rsidRDefault="00F03D6C">
      <w:pPr>
        <w:adjustRightInd w:val="0"/>
        <w:snapToGrid w:val="0"/>
        <w:spacing w:line="360" w:lineRule="auto"/>
      </w:pPr>
    </w:p>
    <w:p w:rsidR="00F03D6C" w:rsidRDefault="003E2558">
      <w:pPr>
        <w:adjustRightInd w:val="0"/>
        <w:snapToGrid w:val="0"/>
        <w:spacing w:line="360" w:lineRule="auto"/>
        <w:jc w:val="center"/>
        <w:rPr>
          <w:rFonts w:ascii="宋体" w:hAnsi="宋体"/>
          <w:b/>
          <w:bCs/>
          <w:sz w:val="28"/>
          <w:szCs w:val="28"/>
        </w:rPr>
      </w:pPr>
      <w:r>
        <w:rPr>
          <w:rFonts w:ascii="宋体" w:hAnsi="宋体" w:cs="Arial" w:hint="eastAsia"/>
          <w:b/>
          <w:szCs w:val="21"/>
        </w:rPr>
        <w:t>表六、第二轮报价及承诺表</w:t>
      </w:r>
      <w:bookmarkEnd w:id="271"/>
      <w:r>
        <w:rPr>
          <w:rFonts w:ascii="宋体" w:hAnsi="宋体" w:cs="Arial" w:hint="eastAsia"/>
          <w:b/>
          <w:szCs w:val="21"/>
        </w:rPr>
        <w:t>（公开招标转竞争性谈判选用）</w:t>
      </w:r>
    </w:p>
    <w:p w:rsidR="00F03D6C" w:rsidRDefault="00F03D6C">
      <w:pPr>
        <w:rPr>
          <w:rFonts w:ascii="宋体" w:hAnsi="宋体"/>
          <w:sz w:val="24"/>
        </w:rPr>
      </w:pPr>
    </w:p>
    <w:p w:rsidR="00F03D6C" w:rsidRDefault="003E2558">
      <w:pPr>
        <w:adjustRightInd w:val="0"/>
        <w:snapToGrid w:val="0"/>
        <w:spacing w:line="360" w:lineRule="auto"/>
        <w:ind w:firstLineChars="50" w:firstLine="105"/>
        <w:rPr>
          <w:rFonts w:ascii="宋体" w:hAnsi="宋体"/>
          <w:u w:val="single"/>
        </w:rPr>
      </w:pPr>
      <w:r>
        <w:rPr>
          <w:rFonts w:ascii="宋体" w:hAnsi="宋体" w:hint="eastAsia"/>
        </w:rPr>
        <w:t>项目名称:</w:t>
      </w:r>
    </w:p>
    <w:p w:rsidR="00F03D6C" w:rsidRDefault="003E2558">
      <w:pPr>
        <w:adjustRightInd w:val="0"/>
        <w:snapToGrid w:val="0"/>
        <w:spacing w:line="360" w:lineRule="auto"/>
        <w:ind w:firstLineChars="50" w:firstLine="105"/>
        <w:rPr>
          <w:rFonts w:ascii="宋体" w:hAnsi="宋体"/>
        </w:rPr>
      </w:pPr>
      <w:r>
        <w:rPr>
          <w:rFonts w:ascii="宋体" w:hAnsi="宋体" w:hint="eastAsia"/>
        </w:rPr>
        <w:t>项目编号:                                                       单位：人民币元</w:t>
      </w:r>
    </w:p>
    <w:p w:rsidR="00F03D6C" w:rsidRDefault="003E2558">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9"/>
        <w:gridCol w:w="851"/>
        <w:gridCol w:w="2316"/>
        <w:gridCol w:w="1623"/>
        <w:gridCol w:w="1202"/>
      </w:tblGrid>
      <w:tr w:rsidR="00F03D6C">
        <w:trPr>
          <w:trHeight w:val="335"/>
          <w:jc w:val="center"/>
        </w:trPr>
        <w:tc>
          <w:tcPr>
            <w:tcW w:w="3159"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851"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316"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F03D6C">
        <w:trPr>
          <w:cantSplit/>
          <w:trHeight w:val="517"/>
          <w:jc w:val="center"/>
        </w:trPr>
        <w:tc>
          <w:tcPr>
            <w:tcW w:w="3159" w:type="dxa"/>
            <w:tcBorders>
              <w:top w:val="single" w:sz="4" w:space="0" w:color="auto"/>
              <w:left w:val="single" w:sz="4" w:space="0" w:color="auto"/>
              <w:bottom w:val="single" w:sz="4" w:space="0" w:color="auto"/>
              <w:right w:val="single" w:sz="4" w:space="0" w:color="auto"/>
            </w:tcBorders>
            <w:vAlign w:val="center"/>
          </w:tcPr>
          <w:p w:rsidR="00F03D6C" w:rsidRDefault="00F03D6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851" w:type="dxa"/>
            <w:tcBorders>
              <w:left w:val="single" w:sz="4" w:space="0" w:color="auto"/>
              <w:bottom w:val="single" w:sz="4" w:space="0" w:color="auto"/>
              <w:right w:val="single" w:sz="4" w:space="0" w:color="auto"/>
            </w:tcBorders>
            <w:vAlign w:val="center"/>
          </w:tcPr>
          <w:p w:rsidR="00F03D6C" w:rsidRDefault="003E255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1项</w:t>
            </w:r>
          </w:p>
        </w:tc>
        <w:tc>
          <w:tcPr>
            <w:tcW w:w="2316" w:type="dxa"/>
            <w:tcBorders>
              <w:left w:val="single" w:sz="4" w:space="0" w:color="auto"/>
              <w:bottom w:val="single" w:sz="4" w:space="0" w:color="auto"/>
              <w:right w:val="single" w:sz="4" w:space="0" w:color="auto"/>
            </w:tcBorders>
            <w:vAlign w:val="center"/>
          </w:tcPr>
          <w:p w:rsidR="00F03D6C" w:rsidRDefault="00F03D6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F03D6C" w:rsidRDefault="00F03D6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F03D6C" w:rsidRDefault="00F03D6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F03D6C" w:rsidRDefault="00F03D6C">
      <w:pPr>
        <w:adjustRightInd w:val="0"/>
        <w:snapToGrid w:val="0"/>
        <w:spacing w:line="360" w:lineRule="auto"/>
        <w:rPr>
          <w:rFonts w:ascii="宋体" w:hAnsi="宋体"/>
        </w:rPr>
      </w:pPr>
    </w:p>
    <w:p w:rsidR="00F03D6C" w:rsidRDefault="003E2558">
      <w:pPr>
        <w:adjustRightInd w:val="0"/>
        <w:snapToGrid w:val="0"/>
        <w:spacing w:line="360" w:lineRule="auto"/>
        <w:rPr>
          <w:rFonts w:ascii="宋体" w:hAnsi="宋体"/>
          <w:u w:val="single"/>
        </w:rPr>
      </w:pPr>
      <w:r>
        <w:rPr>
          <w:rFonts w:ascii="宋体" w:hAnsi="宋体" w:hint="eastAsia"/>
        </w:rPr>
        <w:t>有关承诺：</w:t>
      </w:r>
    </w:p>
    <w:p w:rsidR="00F03D6C" w:rsidRDefault="00F03D6C">
      <w:pPr>
        <w:adjustRightInd w:val="0"/>
        <w:snapToGrid w:val="0"/>
        <w:spacing w:line="360" w:lineRule="auto"/>
        <w:rPr>
          <w:rFonts w:ascii="宋体" w:hAnsi="宋体"/>
        </w:rPr>
      </w:pPr>
    </w:p>
    <w:p w:rsidR="00F03D6C" w:rsidRDefault="00F03D6C">
      <w:pPr>
        <w:pStyle w:val="a0"/>
        <w:adjustRightInd w:val="0"/>
        <w:snapToGrid w:val="0"/>
        <w:spacing w:line="360" w:lineRule="auto"/>
        <w:rPr>
          <w:rFonts w:hAnsi="宋体"/>
          <w:u w:val="single"/>
        </w:rPr>
      </w:pPr>
    </w:p>
    <w:p w:rsidR="00F03D6C" w:rsidRDefault="00F03D6C">
      <w:pPr>
        <w:pStyle w:val="a0"/>
        <w:adjustRightInd w:val="0"/>
        <w:snapToGrid w:val="0"/>
        <w:spacing w:line="360" w:lineRule="auto"/>
        <w:rPr>
          <w:rFonts w:hAnsi="宋体"/>
          <w:u w:val="single"/>
        </w:rPr>
      </w:pPr>
    </w:p>
    <w:p w:rsidR="00F03D6C" w:rsidRDefault="00F03D6C">
      <w:pPr>
        <w:adjustRightInd w:val="0"/>
        <w:snapToGrid w:val="0"/>
        <w:spacing w:line="360" w:lineRule="auto"/>
        <w:rPr>
          <w:rFonts w:ascii="宋体" w:hAnsi="宋体"/>
          <w:szCs w:val="21"/>
        </w:rPr>
      </w:pPr>
    </w:p>
    <w:p w:rsidR="00F03D6C" w:rsidRDefault="003E2558">
      <w:pPr>
        <w:wordWrap w:val="0"/>
        <w:adjustRightInd w:val="0"/>
        <w:snapToGrid w:val="0"/>
        <w:spacing w:line="360" w:lineRule="auto"/>
        <w:rPr>
          <w:rFonts w:ascii="宋体" w:hAnsi="宋体"/>
        </w:rPr>
      </w:pPr>
      <w:r>
        <w:rPr>
          <w:rFonts w:ascii="宋体" w:hAnsi="宋体" w:hint="eastAsia"/>
        </w:rPr>
        <w:t>供应商名称：</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b/>
          <w:bCs/>
        </w:rPr>
      </w:pPr>
      <w:r>
        <w:rPr>
          <w:rFonts w:ascii="宋体" w:hAnsi="宋体" w:hint="eastAsia"/>
        </w:rPr>
        <w:t>日期：年月日</w:t>
      </w:r>
    </w:p>
    <w:p w:rsidR="00F03D6C" w:rsidRDefault="00F03D6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F03D6C" w:rsidRDefault="003E255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F03D6C" w:rsidRDefault="00F03D6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F03D6C" w:rsidRDefault="003E2558">
      <w:pPr>
        <w:wordWrap w:val="0"/>
        <w:adjustRightInd w:val="0"/>
        <w:snapToGrid w:val="0"/>
        <w:spacing w:line="360" w:lineRule="auto"/>
        <w:rPr>
          <w:rFonts w:ascii="宋体" w:hAnsi="宋体"/>
        </w:rPr>
      </w:pPr>
      <w:r>
        <w:rPr>
          <w:rFonts w:asciiTheme="minorEastAsia" w:eastAsiaTheme="minorEastAsia" w:hAnsiTheme="minorEastAsia" w:hint="eastAsia"/>
        </w:rPr>
        <w:t>按照本项目招标文件附件3的格式</w:t>
      </w:r>
      <w:r>
        <w:rPr>
          <w:rFonts w:ascii="宋体" w:hAnsi="宋体" w:hint="eastAsia"/>
        </w:rPr>
        <w:t>。</w:t>
      </w:r>
    </w:p>
    <w:p w:rsidR="00F03D6C" w:rsidRDefault="00F03D6C">
      <w:pPr>
        <w:wordWrap w:val="0"/>
        <w:adjustRightInd w:val="0"/>
        <w:snapToGrid w:val="0"/>
        <w:spacing w:line="360" w:lineRule="auto"/>
        <w:rPr>
          <w:rFonts w:ascii="宋体" w:hAnsi="宋体"/>
        </w:rPr>
      </w:pPr>
    </w:p>
    <w:p w:rsidR="00F03D6C" w:rsidRDefault="003E2558">
      <w:pPr>
        <w:wordWrap w:val="0"/>
        <w:adjustRightInd w:val="0"/>
        <w:snapToGrid w:val="0"/>
        <w:spacing w:line="360" w:lineRule="auto"/>
        <w:rPr>
          <w:rFonts w:ascii="宋体" w:hAnsi="宋体"/>
        </w:rPr>
      </w:pPr>
      <w:r>
        <w:rPr>
          <w:rFonts w:ascii="宋体" w:hAnsi="宋体" w:hint="eastAsia"/>
        </w:rPr>
        <w:t>供应商名称：</w:t>
      </w:r>
    </w:p>
    <w:p w:rsidR="00F03D6C" w:rsidRDefault="003E255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F03D6C" w:rsidRDefault="003E2558">
      <w:pPr>
        <w:wordWrap w:val="0"/>
        <w:adjustRightInd w:val="0"/>
        <w:snapToGrid w:val="0"/>
        <w:spacing w:line="360" w:lineRule="auto"/>
        <w:rPr>
          <w:rFonts w:ascii="宋体" w:hAnsi="宋体"/>
          <w:b/>
          <w:bCs/>
        </w:rPr>
      </w:pPr>
      <w:r>
        <w:rPr>
          <w:rFonts w:ascii="宋体" w:hAnsi="宋体" w:hint="eastAsia"/>
        </w:rPr>
        <w:t>日期：年月日</w:t>
      </w:r>
    </w:p>
    <w:p w:rsidR="00F03D6C" w:rsidRDefault="00F03D6C">
      <w:pPr>
        <w:adjustRightInd w:val="0"/>
        <w:snapToGrid w:val="0"/>
        <w:spacing w:line="360" w:lineRule="auto"/>
        <w:ind w:left="718" w:hangingChars="342" w:hanging="718"/>
        <w:rPr>
          <w:rFonts w:ascii="宋体" w:hAnsi="宋体"/>
        </w:rPr>
      </w:pPr>
    </w:p>
    <w:p w:rsidR="00F03D6C" w:rsidRDefault="003E2558">
      <w:pPr>
        <w:adjustRightInd w:val="0"/>
        <w:snapToGrid w:val="0"/>
        <w:spacing w:line="360" w:lineRule="auto"/>
        <w:ind w:left="357" w:hangingChars="170" w:hanging="357"/>
        <w:rPr>
          <w:rFonts w:ascii="宋体" w:hAnsi="宋体"/>
        </w:rPr>
      </w:pPr>
      <w:r>
        <w:rPr>
          <w:rFonts w:ascii="宋体" w:hAnsi="宋体" w:hint="eastAsia"/>
        </w:rPr>
        <w:t>注：</w:t>
      </w:r>
    </w:p>
    <w:p w:rsidR="00F03D6C" w:rsidRDefault="003E2558">
      <w:pPr>
        <w:adjustRightInd w:val="0"/>
        <w:snapToGrid w:val="0"/>
        <w:spacing w:line="360" w:lineRule="auto"/>
        <w:ind w:left="357" w:hangingChars="170" w:hanging="357"/>
        <w:rPr>
          <w:rFonts w:ascii="宋体" w:hAnsi="宋体"/>
        </w:rPr>
      </w:pPr>
      <w:r>
        <w:rPr>
          <w:rFonts w:ascii="宋体" w:hAnsi="宋体" w:hint="eastAsia"/>
        </w:rPr>
        <w:t>1</w:t>
      </w:r>
      <w:r>
        <w:rPr>
          <w:rFonts w:ascii="宋体" w:hint="eastAsia"/>
        </w:rPr>
        <w:t>．</w:t>
      </w:r>
      <w:r>
        <w:rPr>
          <w:rFonts w:ascii="宋体" w:hAnsi="宋体" w:hint="eastAsia"/>
        </w:rPr>
        <w:t>第二轮报价表由供应商自行准备空白表格，在评审委员会规定的时间内填写后提交。</w:t>
      </w:r>
    </w:p>
    <w:p w:rsidR="00F03D6C" w:rsidRDefault="003E2558">
      <w:pPr>
        <w:adjustRightInd w:val="0"/>
        <w:snapToGrid w:val="0"/>
        <w:spacing w:line="360" w:lineRule="auto"/>
        <w:ind w:left="357" w:hangingChars="170" w:hanging="357"/>
        <w:rPr>
          <w:rStyle w:val="aff0"/>
        </w:rPr>
      </w:pPr>
      <w:r>
        <w:rPr>
          <w:rFonts w:ascii="宋体" w:hAnsi="宋体" w:hint="eastAsia"/>
        </w:rPr>
        <w:t>2. 供应商进行第二轮报价时无法提供分项报价的，须在第二轮报价汇总表有关承诺中注明：分项报价按第二轮报价投标总金额的浮动率进行折算。</w:t>
      </w:r>
    </w:p>
    <w:p w:rsidR="00F03D6C" w:rsidRDefault="00F03D6C">
      <w:pPr>
        <w:pStyle w:val="afa"/>
        <w:ind w:firstLine="408"/>
        <w:rPr>
          <w:lang w:val="en-US"/>
        </w:rPr>
      </w:pPr>
    </w:p>
    <w:sectPr w:rsidR="00F03D6C" w:rsidSect="00F03D6C">
      <w:footerReference w:type="default" r:id="rId26"/>
      <w:pgSz w:w="11906" w:h="16838"/>
      <w:pgMar w:top="1538" w:right="1558" w:bottom="1560" w:left="156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E87755" w15:done="0"/>
  <w15:commentEx w15:paraId="5F05648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CED" w:rsidRDefault="00B65CED" w:rsidP="00F03D6C">
      <w:r>
        <w:separator/>
      </w:r>
    </w:p>
  </w:endnote>
  <w:endnote w:type="continuationSeparator" w:id="1">
    <w:p w:rsidR="00B65CED" w:rsidRDefault="00B65CED" w:rsidP="00F03D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Sans Serif">
    <w:altName w:val="Arial"/>
    <w:panose1 w:val="020B0500000000000000"/>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D6C" w:rsidRDefault="003E2558">
    <w:pPr>
      <w:pStyle w:val="ab"/>
      <w:jc w:val="center"/>
      <w:rPr>
        <w:rFonts w:ascii="宋体" w:hAnsi="宋体"/>
      </w:rPr>
    </w:pPr>
    <w:r>
      <w:rPr>
        <w:rFonts w:ascii="宋体" w:hAnsi="宋体" w:hint="eastAsia"/>
      </w:rPr>
      <w:t xml:space="preserve">第 </w:t>
    </w:r>
    <w:r w:rsidR="00705FB4">
      <w:rPr>
        <w:rFonts w:ascii="宋体" w:hAnsi="宋体"/>
      </w:rPr>
      <w:fldChar w:fldCharType="begin"/>
    </w:r>
    <w:r>
      <w:rPr>
        <w:rFonts w:ascii="宋体" w:hAnsi="宋体"/>
      </w:rPr>
      <w:instrText xml:space="preserve"> PAGE </w:instrText>
    </w:r>
    <w:r w:rsidR="00705FB4">
      <w:rPr>
        <w:rFonts w:ascii="宋体" w:hAnsi="宋体"/>
      </w:rPr>
      <w:fldChar w:fldCharType="separate"/>
    </w:r>
    <w:r w:rsidR="007A4D21">
      <w:rPr>
        <w:rFonts w:ascii="宋体" w:hAnsi="宋体"/>
        <w:noProof/>
      </w:rPr>
      <w:t>5</w:t>
    </w:r>
    <w:r w:rsidR="00705FB4">
      <w:rPr>
        <w:rFonts w:ascii="宋体" w:hAnsi="宋体"/>
      </w:rPr>
      <w:fldChar w:fldCharType="end"/>
    </w:r>
    <w:r>
      <w:rPr>
        <w:rFonts w:ascii="宋体" w:hAnsi="宋体" w:hint="eastAsia"/>
      </w:rPr>
      <w:t xml:space="preserve"> 页 共 </w:t>
    </w:r>
    <w:r w:rsidR="00705FB4">
      <w:rPr>
        <w:rFonts w:ascii="宋体" w:hAnsi="宋体"/>
      </w:rPr>
      <w:fldChar w:fldCharType="begin"/>
    </w:r>
    <w:r>
      <w:rPr>
        <w:rFonts w:ascii="宋体" w:hAnsi="宋体"/>
      </w:rPr>
      <w:instrText xml:space="preserve"> NUMPAGES </w:instrText>
    </w:r>
    <w:r w:rsidR="00705FB4">
      <w:rPr>
        <w:rFonts w:ascii="宋体" w:hAnsi="宋体"/>
      </w:rPr>
      <w:fldChar w:fldCharType="separate"/>
    </w:r>
    <w:r w:rsidR="007A4D21">
      <w:rPr>
        <w:rFonts w:ascii="宋体" w:hAnsi="宋体"/>
        <w:noProof/>
      </w:rPr>
      <w:t>66</w:t>
    </w:r>
    <w:r w:rsidR="00705FB4">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019352"/>
    </w:sdtPr>
    <w:sdtContent>
      <w:p w:rsidR="00F03D6C" w:rsidRDefault="003E2558">
        <w:pPr>
          <w:pStyle w:val="ab"/>
          <w:jc w:val="center"/>
        </w:pPr>
        <w:r>
          <w:rPr>
            <w:rFonts w:ascii="宋体" w:hAnsi="宋体" w:hint="eastAsia"/>
          </w:rPr>
          <w:t xml:space="preserve">第 </w:t>
        </w:r>
        <w:r w:rsidR="00705FB4">
          <w:rPr>
            <w:rFonts w:ascii="宋体" w:hAnsi="宋体"/>
          </w:rPr>
          <w:fldChar w:fldCharType="begin"/>
        </w:r>
        <w:r>
          <w:rPr>
            <w:rFonts w:ascii="宋体" w:hAnsi="宋体"/>
          </w:rPr>
          <w:instrText xml:space="preserve"> PAGE </w:instrText>
        </w:r>
        <w:r w:rsidR="00705FB4">
          <w:rPr>
            <w:rFonts w:ascii="宋体" w:hAnsi="宋体"/>
          </w:rPr>
          <w:fldChar w:fldCharType="separate"/>
        </w:r>
        <w:r w:rsidR="007A4D21">
          <w:rPr>
            <w:rFonts w:ascii="宋体" w:hAnsi="宋体"/>
            <w:noProof/>
          </w:rPr>
          <w:t>6</w:t>
        </w:r>
        <w:r w:rsidR="00705FB4">
          <w:rPr>
            <w:rFonts w:ascii="宋体" w:hAnsi="宋体"/>
          </w:rPr>
          <w:fldChar w:fldCharType="end"/>
        </w:r>
        <w:r>
          <w:rPr>
            <w:rFonts w:ascii="宋体" w:hAnsi="宋体" w:hint="eastAsia"/>
          </w:rPr>
          <w:t xml:space="preserve">页 共 </w:t>
        </w:r>
        <w:r w:rsidR="00705FB4">
          <w:rPr>
            <w:rFonts w:ascii="宋体" w:hAnsi="宋体"/>
          </w:rPr>
          <w:fldChar w:fldCharType="begin"/>
        </w:r>
        <w:r>
          <w:rPr>
            <w:rFonts w:ascii="宋体" w:hAnsi="宋体"/>
          </w:rPr>
          <w:instrText xml:space="preserve"> NUMPAGES </w:instrText>
        </w:r>
        <w:r w:rsidR="00705FB4">
          <w:rPr>
            <w:rFonts w:ascii="宋体" w:hAnsi="宋体"/>
          </w:rPr>
          <w:fldChar w:fldCharType="separate"/>
        </w:r>
        <w:r w:rsidR="007A4D21">
          <w:rPr>
            <w:rFonts w:ascii="宋体" w:hAnsi="宋体"/>
            <w:noProof/>
          </w:rPr>
          <w:t>66</w:t>
        </w:r>
        <w:r w:rsidR="00705FB4">
          <w:rPr>
            <w:rFonts w:ascii="宋体" w:hAnsi="宋体"/>
          </w:rPr>
          <w:fldChar w:fldCharType="end"/>
        </w:r>
        <w:r>
          <w:rPr>
            <w:rFonts w:ascii="宋体" w:hAnsi="宋体" w:hint="eastAsia"/>
          </w:rPr>
          <w:t xml:space="preserve"> 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CED" w:rsidRDefault="00B65CED" w:rsidP="00F03D6C">
      <w:r>
        <w:separator/>
      </w:r>
    </w:p>
  </w:footnote>
  <w:footnote w:type="continuationSeparator" w:id="1">
    <w:p w:rsidR="00B65CED" w:rsidRDefault="00B65CED" w:rsidP="00F03D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D6C" w:rsidRDefault="003E2558">
    <w:pPr>
      <w:pBdr>
        <w:bottom w:val="single" w:sz="4" w:space="0" w:color="auto"/>
      </w:pBdr>
      <w:ind w:firstLineChars="100" w:firstLine="180"/>
      <w:jc w:val="left"/>
      <w:rPr>
        <w:rFonts w:ascii="宋体" w:hAnsi="宋体"/>
        <w:bCs/>
        <w:sz w:val="18"/>
        <w:szCs w:val="18"/>
      </w:rPr>
    </w:pPr>
    <w:r>
      <w:rPr>
        <w:rFonts w:hint="eastAsia"/>
        <w:sz w:val="18"/>
        <w:szCs w:val="18"/>
      </w:rPr>
      <w:t>龙岗海关公务车辆维修保养服务</w:t>
    </w:r>
    <w:r>
      <w:rPr>
        <w:rFonts w:ascii="宋体" w:hAnsi="宋体" w:hint="eastAsia"/>
        <w:bCs/>
        <w:sz w:val="18"/>
        <w:szCs w:val="18"/>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采购科刘工">
    <w15:presenceInfo w15:providerId="None" w15:userId="采购科刘工"/>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diOWIxZWE3ZDY5OTBkODRiYjE3ZjI1OWNjYWVhODAifQ=="/>
  </w:docVars>
  <w:rsids>
    <w:rsidRoot w:val="00EB1269"/>
    <w:rsid w:val="00002750"/>
    <w:rsid w:val="000050C9"/>
    <w:rsid w:val="0001228A"/>
    <w:rsid w:val="00024714"/>
    <w:rsid w:val="00025150"/>
    <w:rsid w:val="00026C29"/>
    <w:rsid w:val="000276FA"/>
    <w:rsid w:val="0003078A"/>
    <w:rsid w:val="00035745"/>
    <w:rsid w:val="000375DC"/>
    <w:rsid w:val="0004388E"/>
    <w:rsid w:val="00055A5B"/>
    <w:rsid w:val="00066457"/>
    <w:rsid w:val="00074CB8"/>
    <w:rsid w:val="00074E17"/>
    <w:rsid w:val="00075572"/>
    <w:rsid w:val="00082116"/>
    <w:rsid w:val="000847CD"/>
    <w:rsid w:val="00084B37"/>
    <w:rsid w:val="00092841"/>
    <w:rsid w:val="0009393C"/>
    <w:rsid w:val="00094F54"/>
    <w:rsid w:val="00095DFE"/>
    <w:rsid w:val="00095E6A"/>
    <w:rsid w:val="000A55AB"/>
    <w:rsid w:val="000B600A"/>
    <w:rsid w:val="000D445C"/>
    <w:rsid w:val="000D730A"/>
    <w:rsid w:val="000E253A"/>
    <w:rsid w:val="000E6B5C"/>
    <w:rsid w:val="000F17B9"/>
    <w:rsid w:val="000F701B"/>
    <w:rsid w:val="001010B3"/>
    <w:rsid w:val="00106A3E"/>
    <w:rsid w:val="00106C34"/>
    <w:rsid w:val="0011044C"/>
    <w:rsid w:val="00112901"/>
    <w:rsid w:val="0011504C"/>
    <w:rsid w:val="00122B66"/>
    <w:rsid w:val="00123F09"/>
    <w:rsid w:val="00143C4F"/>
    <w:rsid w:val="00144300"/>
    <w:rsid w:val="0015370F"/>
    <w:rsid w:val="00153D16"/>
    <w:rsid w:val="00154DA8"/>
    <w:rsid w:val="001606C2"/>
    <w:rsid w:val="001608A4"/>
    <w:rsid w:val="00160E73"/>
    <w:rsid w:val="00163ADC"/>
    <w:rsid w:val="001669AD"/>
    <w:rsid w:val="00166FE3"/>
    <w:rsid w:val="00173E6B"/>
    <w:rsid w:val="00175D26"/>
    <w:rsid w:val="00176877"/>
    <w:rsid w:val="00182144"/>
    <w:rsid w:val="00182E80"/>
    <w:rsid w:val="0018588B"/>
    <w:rsid w:val="00187BE5"/>
    <w:rsid w:val="00187E89"/>
    <w:rsid w:val="001A302C"/>
    <w:rsid w:val="001B4529"/>
    <w:rsid w:val="001B7DEB"/>
    <w:rsid w:val="001C1C7F"/>
    <w:rsid w:val="001C478A"/>
    <w:rsid w:val="001D76BC"/>
    <w:rsid w:val="001E1651"/>
    <w:rsid w:val="001E2560"/>
    <w:rsid w:val="001E2968"/>
    <w:rsid w:val="001E33D5"/>
    <w:rsid w:val="001F1E2D"/>
    <w:rsid w:val="001F249B"/>
    <w:rsid w:val="001F3BE0"/>
    <w:rsid w:val="00205F91"/>
    <w:rsid w:val="00206898"/>
    <w:rsid w:val="00212FCB"/>
    <w:rsid w:val="002133AD"/>
    <w:rsid w:val="0023445F"/>
    <w:rsid w:val="00254133"/>
    <w:rsid w:val="00255713"/>
    <w:rsid w:val="002569D9"/>
    <w:rsid w:val="0026198D"/>
    <w:rsid w:val="00264634"/>
    <w:rsid w:val="00266E59"/>
    <w:rsid w:val="00284CF2"/>
    <w:rsid w:val="002869B3"/>
    <w:rsid w:val="00287764"/>
    <w:rsid w:val="0029001F"/>
    <w:rsid w:val="00292226"/>
    <w:rsid w:val="002924DD"/>
    <w:rsid w:val="00292DE8"/>
    <w:rsid w:val="002A601B"/>
    <w:rsid w:val="002A62ED"/>
    <w:rsid w:val="002A695B"/>
    <w:rsid w:val="002B0635"/>
    <w:rsid w:val="002C4F33"/>
    <w:rsid w:val="002D161A"/>
    <w:rsid w:val="002D68B0"/>
    <w:rsid w:val="002D6FC1"/>
    <w:rsid w:val="002F0C85"/>
    <w:rsid w:val="002F336D"/>
    <w:rsid w:val="002F5C07"/>
    <w:rsid w:val="00301739"/>
    <w:rsid w:val="00305D60"/>
    <w:rsid w:val="00307F19"/>
    <w:rsid w:val="00310F85"/>
    <w:rsid w:val="00312A4A"/>
    <w:rsid w:val="00313DD9"/>
    <w:rsid w:val="00314148"/>
    <w:rsid w:val="00317868"/>
    <w:rsid w:val="003222C1"/>
    <w:rsid w:val="003272C0"/>
    <w:rsid w:val="00333B57"/>
    <w:rsid w:val="00343420"/>
    <w:rsid w:val="0034730B"/>
    <w:rsid w:val="00355C43"/>
    <w:rsid w:val="003563A8"/>
    <w:rsid w:val="00356BFD"/>
    <w:rsid w:val="00360BE1"/>
    <w:rsid w:val="00361FD4"/>
    <w:rsid w:val="003628AA"/>
    <w:rsid w:val="00364096"/>
    <w:rsid w:val="00364328"/>
    <w:rsid w:val="00367B58"/>
    <w:rsid w:val="0037243B"/>
    <w:rsid w:val="003740DF"/>
    <w:rsid w:val="00380812"/>
    <w:rsid w:val="0038097E"/>
    <w:rsid w:val="003816EB"/>
    <w:rsid w:val="003819AC"/>
    <w:rsid w:val="003823E6"/>
    <w:rsid w:val="00385D0D"/>
    <w:rsid w:val="00385DC8"/>
    <w:rsid w:val="00386FA0"/>
    <w:rsid w:val="00387516"/>
    <w:rsid w:val="00391B2C"/>
    <w:rsid w:val="00394D41"/>
    <w:rsid w:val="003973C7"/>
    <w:rsid w:val="00397929"/>
    <w:rsid w:val="003A2180"/>
    <w:rsid w:val="003A2D8E"/>
    <w:rsid w:val="003A4D05"/>
    <w:rsid w:val="003B2410"/>
    <w:rsid w:val="003B6317"/>
    <w:rsid w:val="003C2317"/>
    <w:rsid w:val="003C4D63"/>
    <w:rsid w:val="003C7A6F"/>
    <w:rsid w:val="003D5B07"/>
    <w:rsid w:val="003E2558"/>
    <w:rsid w:val="003E4841"/>
    <w:rsid w:val="003E6573"/>
    <w:rsid w:val="003E6F6B"/>
    <w:rsid w:val="003E73A4"/>
    <w:rsid w:val="003F0D79"/>
    <w:rsid w:val="003F1C13"/>
    <w:rsid w:val="003F21BC"/>
    <w:rsid w:val="003F27C9"/>
    <w:rsid w:val="003F61C0"/>
    <w:rsid w:val="003F6A6A"/>
    <w:rsid w:val="004074C7"/>
    <w:rsid w:val="004131F6"/>
    <w:rsid w:val="00415D1E"/>
    <w:rsid w:val="00416E92"/>
    <w:rsid w:val="0041764D"/>
    <w:rsid w:val="004179DA"/>
    <w:rsid w:val="0042112F"/>
    <w:rsid w:val="004216D1"/>
    <w:rsid w:val="00421DCE"/>
    <w:rsid w:val="00430314"/>
    <w:rsid w:val="00431F0A"/>
    <w:rsid w:val="00432755"/>
    <w:rsid w:val="004332A9"/>
    <w:rsid w:val="0044138E"/>
    <w:rsid w:val="0044377F"/>
    <w:rsid w:val="00443785"/>
    <w:rsid w:val="00446F15"/>
    <w:rsid w:val="004545FF"/>
    <w:rsid w:val="00463FF4"/>
    <w:rsid w:val="0046550A"/>
    <w:rsid w:val="00466295"/>
    <w:rsid w:val="00467FD0"/>
    <w:rsid w:val="00473CE4"/>
    <w:rsid w:val="00477A55"/>
    <w:rsid w:val="00484789"/>
    <w:rsid w:val="0049315C"/>
    <w:rsid w:val="004960F2"/>
    <w:rsid w:val="004A5C30"/>
    <w:rsid w:val="004B0E2D"/>
    <w:rsid w:val="004B0F98"/>
    <w:rsid w:val="004C174F"/>
    <w:rsid w:val="004C17E6"/>
    <w:rsid w:val="004C67E4"/>
    <w:rsid w:val="004E0289"/>
    <w:rsid w:val="004E226E"/>
    <w:rsid w:val="004E7958"/>
    <w:rsid w:val="004F4C41"/>
    <w:rsid w:val="004F65D4"/>
    <w:rsid w:val="00501FD5"/>
    <w:rsid w:val="005029FA"/>
    <w:rsid w:val="00504A9E"/>
    <w:rsid w:val="00510F6F"/>
    <w:rsid w:val="005114B1"/>
    <w:rsid w:val="00514336"/>
    <w:rsid w:val="005147EC"/>
    <w:rsid w:val="005148FF"/>
    <w:rsid w:val="00514E95"/>
    <w:rsid w:val="0051590E"/>
    <w:rsid w:val="00525383"/>
    <w:rsid w:val="00525A07"/>
    <w:rsid w:val="0053284C"/>
    <w:rsid w:val="00535220"/>
    <w:rsid w:val="005409F0"/>
    <w:rsid w:val="00550C06"/>
    <w:rsid w:val="00554FE3"/>
    <w:rsid w:val="00556AA3"/>
    <w:rsid w:val="00570C9B"/>
    <w:rsid w:val="005744B6"/>
    <w:rsid w:val="00575B9E"/>
    <w:rsid w:val="00581E77"/>
    <w:rsid w:val="00585A85"/>
    <w:rsid w:val="005870FC"/>
    <w:rsid w:val="005872D7"/>
    <w:rsid w:val="005A2182"/>
    <w:rsid w:val="005A4009"/>
    <w:rsid w:val="005B26FD"/>
    <w:rsid w:val="005B7C5C"/>
    <w:rsid w:val="005C7DE0"/>
    <w:rsid w:val="005D495B"/>
    <w:rsid w:val="005D6297"/>
    <w:rsid w:val="005D790B"/>
    <w:rsid w:val="005E19D9"/>
    <w:rsid w:val="005E7A0F"/>
    <w:rsid w:val="005F36A2"/>
    <w:rsid w:val="005F3C62"/>
    <w:rsid w:val="005F54E7"/>
    <w:rsid w:val="005F5C73"/>
    <w:rsid w:val="00605D5B"/>
    <w:rsid w:val="006130AF"/>
    <w:rsid w:val="00620410"/>
    <w:rsid w:val="00621D41"/>
    <w:rsid w:val="0062275B"/>
    <w:rsid w:val="006228E2"/>
    <w:rsid w:val="00625341"/>
    <w:rsid w:val="00645854"/>
    <w:rsid w:val="0064622F"/>
    <w:rsid w:val="00647D6B"/>
    <w:rsid w:val="00650526"/>
    <w:rsid w:val="00654398"/>
    <w:rsid w:val="00665E83"/>
    <w:rsid w:val="00673219"/>
    <w:rsid w:val="00675690"/>
    <w:rsid w:val="00675C87"/>
    <w:rsid w:val="00684B10"/>
    <w:rsid w:val="006854BB"/>
    <w:rsid w:val="00694923"/>
    <w:rsid w:val="00694D76"/>
    <w:rsid w:val="006B1CD5"/>
    <w:rsid w:val="006B30C9"/>
    <w:rsid w:val="006B4E86"/>
    <w:rsid w:val="006C20A7"/>
    <w:rsid w:val="006C506C"/>
    <w:rsid w:val="006C634A"/>
    <w:rsid w:val="006C6F71"/>
    <w:rsid w:val="006D31AF"/>
    <w:rsid w:val="006D4CDD"/>
    <w:rsid w:val="006D5367"/>
    <w:rsid w:val="006D6301"/>
    <w:rsid w:val="006E5B85"/>
    <w:rsid w:val="006E632E"/>
    <w:rsid w:val="006E6464"/>
    <w:rsid w:val="006E7A0F"/>
    <w:rsid w:val="006F7A92"/>
    <w:rsid w:val="00700D3A"/>
    <w:rsid w:val="007011AF"/>
    <w:rsid w:val="00705FB4"/>
    <w:rsid w:val="00707E70"/>
    <w:rsid w:val="00711884"/>
    <w:rsid w:val="007122AD"/>
    <w:rsid w:val="00724884"/>
    <w:rsid w:val="007266FE"/>
    <w:rsid w:val="00734FE3"/>
    <w:rsid w:val="0074514C"/>
    <w:rsid w:val="00746F70"/>
    <w:rsid w:val="00747EEC"/>
    <w:rsid w:val="00752C28"/>
    <w:rsid w:val="007604E0"/>
    <w:rsid w:val="00763535"/>
    <w:rsid w:val="00765629"/>
    <w:rsid w:val="007716A9"/>
    <w:rsid w:val="0077648C"/>
    <w:rsid w:val="00781C50"/>
    <w:rsid w:val="00785B8A"/>
    <w:rsid w:val="00790F4A"/>
    <w:rsid w:val="00794AD7"/>
    <w:rsid w:val="00794D30"/>
    <w:rsid w:val="007A03A3"/>
    <w:rsid w:val="007A4D21"/>
    <w:rsid w:val="007B20D6"/>
    <w:rsid w:val="007B3D3C"/>
    <w:rsid w:val="007C7E03"/>
    <w:rsid w:val="007D5F7E"/>
    <w:rsid w:val="007D74DC"/>
    <w:rsid w:val="007E43A8"/>
    <w:rsid w:val="007F1647"/>
    <w:rsid w:val="007F2E2A"/>
    <w:rsid w:val="007F784B"/>
    <w:rsid w:val="008016A5"/>
    <w:rsid w:val="00806E53"/>
    <w:rsid w:val="008163F1"/>
    <w:rsid w:val="00816AB8"/>
    <w:rsid w:val="00831425"/>
    <w:rsid w:val="00842192"/>
    <w:rsid w:val="008456DF"/>
    <w:rsid w:val="00855701"/>
    <w:rsid w:val="008604E6"/>
    <w:rsid w:val="00860576"/>
    <w:rsid w:val="00860CDF"/>
    <w:rsid w:val="0086119A"/>
    <w:rsid w:val="0086173F"/>
    <w:rsid w:val="008652D1"/>
    <w:rsid w:val="008669EB"/>
    <w:rsid w:val="00867458"/>
    <w:rsid w:val="00867AF1"/>
    <w:rsid w:val="00870D3F"/>
    <w:rsid w:val="00871EBE"/>
    <w:rsid w:val="00873E19"/>
    <w:rsid w:val="0088169D"/>
    <w:rsid w:val="00883461"/>
    <w:rsid w:val="008845CE"/>
    <w:rsid w:val="00884EFD"/>
    <w:rsid w:val="00887C16"/>
    <w:rsid w:val="00890F8A"/>
    <w:rsid w:val="00892757"/>
    <w:rsid w:val="00892DDA"/>
    <w:rsid w:val="0089602E"/>
    <w:rsid w:val="008A0346"/>
    <w:rsid w:val="008A211D"/>
    <w:rsid w:val="008A3090"/>
    <w:rsid w:val="008B11EC"/>
    <w:rsid w:val="008B5413"/>
    <w:rsid w:val="008B7139"/>
    <w:rsid w:val="008D1032"/>
    <w:rsid w:val="008D38B2"/>
    <w:rsid w:val="008D77F0"/>
    <w:rsid w:val="008F05FA"/>
    <w:rsid w:val="008F2BD0"/>
    <w:rsid w:val="008F5EDA"/>
    <w:rsid w:val="009117FC"/>
    <w:rsid w:val="00912FE3"/>
    <w:rsid w:val="00914EA9"/>
    <w:rsid w:val="0092156E"/>
    <w:rsid w:val="00923CC8"/>
    <w:rsid w:val="00924B3F"/>
    <w:rsid w:val="00925034"/>
    <w:rsid w:val="009276BA"/>
    <w:rsid w:val="0093201A"/>
    <w:rsid w:val="009325FB"/>
    <w:rsid w:val="00953509"/>
    <w:rsid w:val="009553FB"/>
    <w:rsid w:val="00957D6E"/>
    <w:rsid w:val="009707B1"/>
    <w:rsid w:val="00971B67"/>
    <w:rsid w:val="00975991"/>
    <w:rsid w:val="00981DE1"/>
    <w:rsid w:val="009830DD"/>
    <w:rsid w:val="00984CD2"/>
    <w:rsid w:val="0098576F"/>
    <w:rsid w:val="00986631"/>
    <w:rsid w:val="009A1420"/>
    <w:rsid w:val="009A283C"/>
    <w:rsid w:val="009A5E74"/>
    <w:rsid w:val="009B67CA"/>
    <w:rsid w:val="009C2648"/>
    <w:rsid w:val="009C28D5"/>
    <w:rsid w:val="009C4788"/>
    <w:rsid w:val="009C60EB"/>
    <w:rsid w:val="009D0392"/>
    <w:rsid w:val="009D2448"/>
    <w:rsid w:val="009D5408"/>
    <w:rsid w:val="009D5F8A"/>
    <w:rsid w:val="009D628E"/>
    <w:rsid w:val="009E0D93"/>
    <w:rsid w:val="009F61A9"/>
    <w:rsid w:val="009F7766"/>
    <w:rsid w:val="00A0058C"/>
    <w:rsid w:val="00A0331F"/>
    <w:rsid w:val="00A03CA3"/>
    <w:rsid w:val="00A101A5"/>
    <w:rsid w:val="00A13BA9"/>
    <w:rsid w:val="00A15DB4"/>
    <w:rsid w:val="00A2356B"/>
    <w:rsid w:val="00A25FA7"/>
    <w:rsid w:val="00A32F4A"/>
    <w:rsid w:val="00A34DBB"/>
    <w:rsid w:val="00A3561D"/>
    <w:rsid w:val="00A35C26"/>
    <w:rsid w:val="00A3747E"/>
    <w:rsid w:val="00A440A1"/>
    <w:rsid w:val="00A46C2F"/>
    <w:rsid w:val="00A538E3"/>
    <w:rsid w:val="00A56ED2"/>
    <w:rsid w:val="00A57203"/>
    <w:rsid w:val="00A65FC7"/>
    <w:rsid w:val="00A67CCC"/>
    <w:rsid w:val="00A71445"/>
    <w:rsid w:val="00A77359"/>
    <w:rsid w:val="00A90242"/>
    <w:rsid w:val="00A902D8"/>
    <w:rsid w:val="00A9198B"/>
    <w:rsid w:val="00A942D6"/>
    <w:rsid w:val="00A95DAA"/>
    <w:rsid w:val="00AA3DC6"/>
    <w:rsid w:val="00AA5845"/>
    <w:rsid w:val="00AB545E"/>
    <w:rsid w:val="00AC2536"/>
    <w:rsid w:val="00AC4F87"/>
    <w:rsid w:val="00AC50CE"/>
    <w:rsid w:val="00AC7FCB"/>
    <w:rsid w:val="00AE1762"/>
    <w:rsid w:val="00AE74F8"/>
    <w:rsid w:val="00AF0341"/>
    <w:rsid w:val="00AF143A"/>
    <w:rsid w:val="00AF1802"/>
    <w:rsid w:val="00AF66B1"/>
    <w:rsid w:val="00B0094F"/>
    <w:rsid w:val="00B01EBA"/>
    <w:rsid w:val="00B048BA"/>
    <w:rsid w:val="00B116DF"/>
    <w:rsid w:val="00B13719"/>
    <w:rsid w:val="00B24501"/>
    <w:rsid w:val="00B25057"/>
    <w:rsid w:val="00B25B55"/>
    <w:rsid w:val="00B2604A"/>
    <w:rsid w:val="00B33F30"/>
    <w:rsid w:val="00B4447B"/>
    <w:rsid w:val="00B51E01"/>
    <w:rsid w:val="00B55071"/>
    <w:rsid w:val="00B572DD"/>
    <w:rsid w:val="00B57400"/>
    <w:rsid w:val="00B600FB"/>
    <w:rsid w:val="00B65CED"/>
    <w:rsid w:val="00B73628"/>
    <w:rsid w:val="00B73E7F"/>
    <w:rsid w:val="00B76BA0"/>
    <w:rsid w:val="00B80C5B"/>
    <w:rsid w:val="00B83394"/>
    <w:rsid w:val="00B91760"/>
    <w:rsid w:val="00B923FE"/>
    <w:rsid w:val="00BA0F99"/>
    <w:rsid w:val="00BA7224"/>
    <w:rsid w:val="00BB1C74"/>
    <w:rsid w:val="00BB2821"/>
    <w:rsid w:val="00BB4215"/>
    <w:rsid w:val="00BD0629"/>
    <w:rsid w:val="00BD2319"/>
    <w:rsid w:val="00BD4331"/>
    <w:rsid w:val="00BD4B7F"/>
    <w:rsid w:val="00BF010E"/>
    <w:rsid w:val="00BF0E7D"/>
    <w:rsid w:val="00BF48CA"/>
    <w:rsid w:val="00C00968"/>
    <w:rsid w:val="00C04E88"/>
    <w:rsid w:val="00C225D1"/>
    <w:rsid w:val="00C23201"/>
    <w:rsid w:val="00C259C5"/>
    <w:rsid w:val="00C34E76"/>
    <w:rsid w:val="00C370A9"/>
    <w:rsid w:val="00C40F64"/>
    <w:rsid w:val="00C50E05"/>
    <w:rsid w:val="00C53869"/>
    <w:rsid w:val="00C55B2E"/>
    <w:rsid w:val="00C60117"/>
    <w:rsid w:val="00C73E54"/>
    <w:rsid w:val="00C81623"/>
    <w:rsid w:val="00C82A35"/>
    <w:rsid w:val="00C942E6"/>
    <w:rsid w:val="00C94F93"/>
    <w:rsid w:val="00C95D99"/>
    <w:rsid w:val="00C973E1"/>
    <w:rsid w:val="00CA3E6D"/>
    <w:rsid w:val="00CA4C0F"/>
    <w:rsid w:val="00CA774B"/>
    <w:rsid w:val="00CB224B"/>
    <w:rsid w:val="00CB50D3"/>
    <w:rsid w:val="00CC2DAD"/>
    <w:rsid w:val="00CC31EB"/>
    <w:rsid w:val="00CC40F5"/>
    <w:rsid w:val="00CD05A3"/>
    <w:rsid w:val="00CD169B"/>
    <w:rsid w:val="00CD2387"/>
    <w:rsid w:val="00CD325E"/>
    <w:rsid w:val="00CD39AE"/>
    <w:rsid w:val="00CE0D3E"/>
    <w:rsid w:val="00CE25FB"/>
    <w:rsid w:val="00CE2F84"/>
    <w:rsid w:val="00CE4397"/>
    <w:rsid w:val="00CE613D"/>
    <w:rsid w:val="00CE62E3"/>
    <w:rsid w:val="00CE7FC4"/>
    <w:rsid w:val="00CF42B2"/>
    <w:rsid w:val="00CF6825"/>
    <w:rsid w:val="00D04314"/>
    <w:rsid w:val="00D07ACE"/>
    <w:rsid w:val="00D12AA0"/>
    <w:rsid w:val="00D14BDF"/>
    <w:rsid w:val="00D159A0"/>
    <w:rsid w:val="00D24B9D"/>
    <w:rsid w:val="00D25643"/>
    <w:rsid w:val="00D31259"/>
    <w:rsid w:val="00D3182B"/>
    <w:rsid w:val="00D35DDD"/>
    <w:rsid w:val="00D4364D"/>
    <w:rsid w:val="00D43878"/>
    <w:rsid w:val="00D513CB"/>
    <w:rsid w:val="00D55245"/>
    <w:rsid w:val="00D57533"/>
    <w:rsid w:val="00D709F3"/>
    <w:rsid w:val="00D82C63"/>
    <w:rsid w:val="00D968A1"/>
    <w:rsid w:val="00DA549F"/>
    <w:rsid w:val="00DA7BAF"/>
    <w:rsid w:val="00DB2740"/>
    <w:rsid w:val="00DB3743"/>
    <w:rsid w:val="00DB3D4F"/>
    <w:rsid w:val="00DB59E8"/>
    <w:rsid w:val="00DB6865"/>
    <w:rsid w:val="00DB7E02"/>
    <w:rsid w:val="00DC575F"/>
    <w:rsid w:val="00DC672E"/>
    <w:rsid w:val="00DC7B98"/>
    <w:rsid w:val="00DD090F"/>
    <w:rsid w:val="00DD1614"/>
    <w:rsid w:val="00DD2479"/>
    <w:rsid w:val="00DD5833"/>
    <w:rsid w:val="00DD74B5"/>
    <w:rsid w:val="00DE1579"/>
    <w:rsid w:val="00DE1F4E"/>
    <w:rsid w:val="00DE53B7"/>
    <w:rsid w:val="00DF16ED"/>
    <w:rsid w:val="00DF4C6A"/>
    <w:rsid w:val="00E01A93"/>
    <w:rsid w:val="00E0519D"/>
    <w:rsid w:val="00E05800"/>
    <w:rsid w:val="00E06C53"/>
    <w:rsid w:val="00E15004"/>
    <w:rsid w:val="00E17039"/>
    <w:rsid w:val="00E23F78"/>
    <w:rsid w:val="00E24F3F"/>
    <w:rsid w:val="00E33A04"/>
    <w:rsid w:val="00E37E17"/>
    <w:rsid w:val="00E41B86"/>
    <w:rsid w:val="00E43822"/>
    <w:rsid w:val="00E454EF"/>
    <w:rsid w:val="00E57078"/>
    <w:rsid w:val="00E5766F"/>
    <w:rsid w:val="00E60EF2"/>
    <w:rsid w:val="00E64391"/>
    <w:rsid w:val="00E80F6F"/>
    <w:rsid w:val="00E833D1"/>
    <w:rsid w:val="00E942CB"/>
    <w:rsid w:val="00EA1D7D"/>
    <w:rsid w:val="00EB1139"/>
    <w:rsid w:val="00EB1269"/>
    <w:rsid w:val="00EB2F74"/>
    <w:rsid w:val="00EB526F"/>
    <w:rsid w:val="00EC2C06"/>
    <w:rsid w:val="00EC640B"/>
    <w:rsid w:val="00ED0264"/>
    <w:rsid w:val="00ED26D4"/>
    <w:rsid w:val="00EE1FF9"/>
    <w:rsid w:val="00EE21EB"/>
    <w:rsid w:val="00EE64CC"/>
    <w:rsid w:val="00EF62CE"/>
    <w:rsid w:val="00F00515"/>
    <w:rsid w:val="00F03D6C"/>
    <w:rsid w:val="00F10F8C"/>
    <w:rsid w:val="00F22941"/>
    <w:rsid w:val="00F23679"/>
    <w:rsid w:val="00F25D4F"/>
    <w:rsid w:val="00F270E7"/>
    <w:rsid w:val="00F31C17"/>
    <w:rsid w:val="00F37424"/>
    <w:rsid w:val="00F40543"/>
    <w:rsid w:val="00F51043"/>
    <w:rsid w:val="00F52463"/>
    <w:rsid w:val="00F53E91"/>
    <w:rsid w:val="00F557BB"/>
    <w:rsid w:val="00F57C9F"/>
    <w:rsid w:val="00F61D6F"/>
    <w:rsid w:val="00F65122"/>
    <w:rsid w:val="00F76610"/>
    <w:rsid w:val="00F93CFE"/>
    <w:rsid w:val="00FA4A50"/>
    <w:rsid w:val="00FB3175"/>
    <w:rsid w:val="00FB3DC7"/>
    <w:rsid w:val="00FB4132"/>
    <w:rsid w:val="00FB4655"/>
    <w:rsid w:val="00FB46DC"/>
    <w:rsid w:val="00FB4F4C"/>
    <w:rsid w:val="00FC448B"/>
    <w:rsid w:val="00FC7E4D"/>
    <w:rsid w:val="00FD0A56"/>
    <w:rsid w:val="00FD4973"/>
    <w:rsid w:val="00FD4B91"/>
    <w:rsid w:val="00FD5327"/>
    <w:rsid w:val="00FD5694"/>
    <w:rsid w:val="00FD73ED"/>
    <w:rsid w:val="00FD79E2"/>
    <w:rsid w:val="00FE1317"/>
    <w:rsid w:val="00FE3B00"/>
    <w:rsid w:val="00FE5555"/>
    <w:rsid w:val="00FE624A"/>
    <w:rsid w:val="00FE636F"/>
    <w:rsid w:val="00FF0513"/>
    <w:rsid w:val="00FF07CA"/>
    <w:rsid w:val="00FF2B45"/>
    <w:rsid w:val="00FF4509"/>
    <w:rsid w:val="257A2C16"/>
    <w:rsid w:val="2AA66CA7"/>
    <w:rsid w:val="2EE250EC"/>
    <w:rsid w:val="540D01B7"/>
    <w:rsid w:val="5D0F7779"/>
    <w:rsid w:val="64E72705"/>
    <w:rsid w:val="6E531617"/>
    <w:rsid w:val="782763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uiPriority="0" w:qFormat="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03D6C"/>
    <w:pPr>
      <w:widowControl w:val="0"/>
      <w:jc w:val="both"/>
    </w:pPr>
    <w:rPr>
      <w:kern w:val="2"/>
      <w:sz w:val="21"/>
    </w:rPr>
  </w:style>
  <w:style w:type="paragraph" w:styleId="1">
    <w:name w:val="heading 1"/>
    <w:basedOn w:val="a"/>
    <w:next w:val="a"/>
    <w:link w:val="1Char"/>
    <w:qFormat/>
    <w:rsid w:val="00F03D6C"/>
    <w:pPr>
      <w:keepNext/>
      <w:keepLines/>
      <w:spacing w:line="312" w:lineRule="auto"/>
      <w:jc w:val="center"/>
      <w:outlineLvl w:val="0"/>
    </w:pPr>
    <w:rPr>
      <w:rFonts w:ascii="宋体"/>
      <w:b/>
      <w:kern w:val="44"/>
      <w:sz w:val="36"/>
    </w:rPr>
  </w:style>
  <w:style w:type="paragraph" w:styleId="2">
    <w:name w:val="heading 2"/>
    <w:basedOn w:val="a"/>
    <w:next w:val="a1"/>
    <w:link w:val="2Char"/>
    <w:qFormat/>
    <w:rsid w:val="00F03D6C"/>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F03D6C"/>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F03D6C"/>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F03D6C"/>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F03D6C"/>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F03D6C"/>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F03D6C"/>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F03D6C"/>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uiPriority w:val="99"/>
    <w:qFormat/>
    <w:rsid w:val="00F03D6C"/>
    <w:rPr>
      <w:rFonts w:ascii="宋体" w:hAnsi="Courier New"/>
      <w:kern w:val="10"/>
      <w:sz w:val="20"/>
    </w:rPr>
  </w:style>
  <w:style w:type="paragraph" w:styleId="a1">
    <w:name w:val="Normal Indent"/>
    <w:basedOn w:val="a"/>
    <w:qFormat/>
    <w:rsid w:val="00F03D6C"/>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F03D6C"/>
    <w:rPr>
      <w:rFonts w:ascii="宋体"/>
      <w:kern w:val="0"/>
      <w:sz w:val="18"/>
      <w:szCs w:val="18"/>
    </w:rPr>
  </w:style>
  <w:style w:type="paragraph" w:styleId="a6">
    <w:name w:val="annotation text"/>
    <w:basedOn w:val="a"/>
    <w:link w:val="Char1"/>
    <w:uiPriority w:val="99"/>
    <w:qFormat/>
    <w:rsid w:val="00F03D6C"/>
    <w:pPr>
      <w:jc w:val="left"/>
    </w:pPr>
    <w:rPr>
      <w:kern w:val="0"/>
      <w:sz w:val="20"/>
    </w:rPr>
  </w:style>
  <w:style w:type="paragraph" w:styleId="30">
    <w:name w:val="Body Text 3"/>
    <w:basedOn w:val="a"/>
    <w:link w:val="3Char0"/>
    <w:qFormat/>
    <w:rsid w:val="00F03D6C"/>
    <w:pPr>
      <w:spacing w:line="312" w:lineRule="auto"/>
    </w:pPr>
    <w:rPr>
      <w:color w:val="FF0000"/>
      <w:kern w:val="0"/>
      <w:sz w:val="22"/>
    </w:rPr>
  </w:style>
  <w:style w:type="paragraph" w:styleId="a7">
    <w:name w:val="Body Text"/>
    <w:basedOn w:val="a"/>
    <w:link w:val="Char2"/>
    <w:uiPriority w:val="99"/>
    <w:qFormat/>
    <w:rsid w:val="00F03D6C"/>
    <w:pPr>
      <w:spacing w:after="120"/>
    </w:pPr>
    <w:rPr>
      <w:kern w:val="0"/>
      <w:sz w:val="20"/>
    </w:rPr>
  </w:style>
  <w:style w:type="paragraph" w:styleId="a8">
    <w:name w:val="Body Text Indent"/>
    <w:basedOn w:val="a"/>
    <w:link w:val="Char3"/>
    <w:qFormat/>
    <w:rsid w:val="00F03D6C"/>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F03D6C"/>
    <w:pPr>
      <w:ind w:leftChars="400" w:left="840"/>
    </w:pPr>
  </w:style>
  <w:style w:type="paragraph" w:styleId="a9">
    <w:name w:val="Date"/>
    <w:basedOn w:val="a"/>
    <w:next w:val="a"/>
    <w:link w:val="Char4"/>
    <w:uiPriority w:val="99"/>
    <w:qFormat/>
    <w:rsid w:val="00F03D6C"/>
    <w:pPr>
      <w:ind w:left="100"/>
    </w:pPr>
    <w:rPr>
      <w:kern w:val="0"/>
      <w:sz w:val="20"/>
    </w:rPr>
  </w:style>
  <w:style w:type="paragraph" w:styleId="20">
    <w:name w:val="Body Text Indent 2"/>
    <w:basedOn w:val="a"/>
    <w:link w:val="2Char0"/>
    <w:qFormat/>
    <w:rsid w:val="00F03D6C"/>
    <w:pPr>
      <w:spacing w:line="360" w:lineRule="auto"/>
      <w:ind w:left="502" w:hangingChars="276" w:hanging="502"/>
    </w:pPr>
    <w:rPr>
      <w:rFonts w:ascii="仿宋_GB2312"/>
      <w:kern w:val="0"/>
      <w:sz w:val="20"/>
    </w:rPr>
  </w:style>
  <w:style w:type="paragraph" w:styleId="aa">
    <w:name w:val="Balloon Text"/>
    <w:basedOn w:val="a"/>
    <w:link w:val="Char5"/>
    <w:qFormat/>
    <w:rsid w:val="00F03D6C"/>
    <w:rPr>
      <w:kern w:val="0"/>
      <w:sz w:val="18"/>
      <w:szCs w:val="18"/>
    </w:rPr>
  </w:style>
  <w:style w:type="paragraph" w:styleId="ab">
    <w:name w:val="footer"/>
    <w:basedOn w:val="a"/>
    <w:link w:val="Char6"/>
    <w:uiPriority w:val="99"/>
    <w:qFormat/>
    <w:rsid w:val="00F03D6C"/>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qFormat/>
    <w:rsid w:val="00F03D6C"/>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F03D6C"/>
    <w:pPr>
      <w:adjustRightInd w:val="0"/>
      <w:snapToGrid w:val="0"/>
      <w:spacing w:line="360" w:lineRule="auto"/>
      <w:jc w:val="center"/>
    </w:pPr>
    <w:rPr>
      <w:rFonts w:ascii="宋体" w:hAnsi="宋体"/>
      <w:b/>
      <w:bCs/>
      <w:caps/>
      <w:szCs w:val="21"/>
    </w:rPr>
  </w:style>
  <w:style w:type="paragraph" w:styleId="40">
    <w:name w:val="List Continue 4"/>
    <w:basedOn w:val="a"/>
    <w:qFormat/>
    <w:rsid w:val="00F03D6C"/>
    <w:pPr>
      <w:spacing w:after="120"/>
      <w:ind w:left="1680"/>
    </w:pPr>
    <w:rPr>
      <w:szCs w:val="24"/>
    </w:rPr>
  </w:style>
  <w:style w:type="paragraph" w:styleId="41">
    <w:name w:val="toc 4"/>
    <w:basedOn w:val="a"/>
    <w:next w:val="a"/>
    <w:uiPriority w:val="39"/>
    <w:qFormat/>
    <w:rsid w:val="00F03D6C"/>
    <w:pPr>
      <w:ind w:leftChars="600" w:left="1260"/>
    </w:pPr>
  </w:style>
  <w:style w:type="paragraph" w:styleId="ad">
    <w:name w:val="footnote text"/>
    <w:basedOn w:val="a"/>
    <w:link w:val="Char8"/>
    <w:uiPriority w:val="99"/>
    <w:qFormat/>
    <w:rsid w:val="00F03D6C"/>
    <w:pPr>
      <w:snapToGrid w:val="0"/>
    </w:pPr>
    <w:rPr>
      <w:rFonts w:ascii="Calibri" w:hAnsi="Calibri"/>
      <w:kern w:val="0"/>
      <w:sz w:val="18"/>
      <w:szCs w:val="18"/>
    </w:rPr>
  </w:style>
  <w:style w:type="paragraph" w:styleId="32">
    <w:name w:val="Body Text Indent 3"/>
    <w:basedOn w:val="a"/>
    <w:link w:val="3Char1"/>
    <w:qFormat/>
    <w:rsid w:val="00F03D6C"/>
    <w:pPr>
      <w:spacing w:line="312" w:lineRule="auto"/>
      <w:ind w:left="517" w:hangingChars="284" w:hanging="517"/>
    </w:pPr>
    <w:rPr>
      <w:kern w:val="0"/>
      <w:sz w:val="20"/>
    </w:rPr>
  </w:style>
  <w:style w:type="paragraph" w:styleId="21">
    <w:name w:val="toc 2"/>
    <w:basedOn w:val="a"/>
    <w:next w:val="a"/>
    <w:uiPriority w:val="39"/>
    <w:qFormat/>
    <w:rsid w:val="00F03D6C"/>
    <w:pPr>
      <w:ind w:left="210"/>
      <w:jc w:val="left"/>
    </w:pPr>
    <w:rPr>
      <w:rFonts w:ascii="Calibri" w:hAnsi="Calibri"/>
      <w:smallCaps/>
      <w:sz w:val="20"/>
    </w:rPr>
  </w:style>
  <w:style w:type="paragraph" w:styleId="22">
    <w:name w:val="Body Text 2"/>
    <w:basedOn w:val="a"/>
    <w:link w:val="2Char1"/>
    <w:qFormat/>
    <w:rsid w:val="00F03D6C"/>
    <w:pPr>
      <w:spacing w:line="312" w:lineRule="auto"/>
    </w:pPr>
    <w:rPr>
      <w:rFonts w:ascii="宋体"/>
      <w:color w:val="000000"/>
      <w:kern w:val="0"/>
      <w:sz w:val="22"/>
    </w:rPr>
  </w:style>
  <w:style w:type="paragraph" w:styleId="HTML">
    <w:name w:val="HTML Preformatted"/>
    <w:basedOn w:val="a"/>
    <w:link w:val="HTMLChar"/>
    <w:qFormat/>
    <w:rsid w:val="00F03D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F03D6C"/>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F03D6C"/>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F03D6C"/>
    <w:rPr>
      <w:b/>
      <w:bCs/>
    </w:rPr>
  </w:style>
  <w:style w:type="paragraph" w:styleId="af1">
    <w:name w:val="Body Text First Indent"/>
    <w:basedOn w:val="a"/>
    <w:link w:val="Charb"/>
    <w:qFormat/>
    <w:rsid w:val="00F03D6C"/>
    <w:pPr>
      <w:tabs>
        <w:tab w:val="left" w:pos="360"/>
      </w:tabs>
      <w:spacing w:line="220" w:lineRule="exact"/>
      <w:ind w:left="360" w:hanging="360"/>
    </w:pPr>
    <w:rPr>
      <w:kern w:val="0"/>
      <w:sz w:val="20"/>
      <w:szCs w:val="24"/>
    </w:rPr>
  </w:style>
  <w:style w:type="table" w:styleId="af2">
    <w:name w:val="Table Grid"/>
    <w:basedOn w:val="a3"/>
    <w:uiPriority w:val="59"/>
    <w:rsid w:val="00F03D6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3">
    <w:name w:val="Strong"/>
    <w:uiPriority w:val="22"/>
    <w:qFormat/>
    <w:rsid w:val="00F03D6C"/>
    <w:rPr>
      <w:b/>
      <w:bCs/>
    </w:rPr>
  </w:style>
  <w:style w:type="character" w:styleId="af4">
    <w:name w:val="page number"/>
    <w:qFormat/>
    <w:rsid w:val="00F03D6C"/>
  </w:style>
  <w:style w:type="character" w:styleId="af5">
    <w:name w:val="FollowedHyperlink"/>
    <w:qFormat/>
    <w:rsid w:val="00F03D6C"/>
    <w:rPr>
      <w:rFonts w:ascii="宋体" w:eastAsia="宋体" w:hAnsi="宋体" w:cs="宋体" w:hint="eastAsia"/>
      <w:color w:val="0031C1"/>
      <w:sz w:val="18"/>
      <w:szCs w:val="18"/>
      <w:u w:val="none"/>
    </w:rPr>
  </w:style>
  <w:style w:type="character" w:styleId="af6">
    <w:name w:val="Emphasis"/>
    <w:uiPriority w:val="20"/>
    <w:qFormat/>
    <w:rsid w:val="00F03D6C"/>
  </w:style>
  <w:style w:type="character" w:styleId="af7">
    <w:name w:val="Hyperlink"/>
    <w:qFormat/>
    <w:rsid w:val="00F03D6C"/>
    <w:rPr>
      <w:rFonts w:ascii="宋体" w:eastAsia="宋体" w:hAnsi="宋体" w:cs="宋体" w:hint="eastAsia"/>
      <w:color w:val="0031C1"/>
      <w:sz w:val="18"/>
      <w:szCs w:val="18"/>
      <w:u w:val="none"/>
    </w:rPr>
  </w:style>
  <w:style w:type="character" w:styleId="af8">
    <w:name w:val="annotation reference"/>
    <w:qFormat/>
    <w:rsid w:val="00F03D6C"/>
    <w:rPr>
      <w:sz w:val="21"/>
      <w:szCs w:val="21"/>
    </w:rPr>
  </w:style>
  <w:style w:type="character" w:styleId="af9">
    <w:name w:val="footnote reference"/>
    <w:uiPriority w:val="99"/>
    <w:qFormat/>
    <w:rsid w:val="00F03D6C"/>
    <w:rPr>
      <w:vertAlign w:val="superscript"/>
    </w:rPr>
  </w:style>
  <w:style w:type="paragraph" w:customStyle="1" w:styleId="afa">
    <w:name w:val="正文内容"/>
    <w:basedOn w:val="a"/>
    <w:uiPriority w:val="99"/>
    <w:qFormat/>
    <w:rsid w:val="00F03D6C"/>
    <w:pPr>
      <w:ind w:right="210"/>
    </w:pPr>
    <w:rPr>
      <w:szCs w:val="24"/>
      <w:lang w:val="zh-CN"/>
    </w:rPr>
  </w:style>
  <w:style w:type="character" w:customStyle="1" w:styleId="1Char">
    <w:name w:val="标题 1 Char"/>
    <w:link w:val="1"/>
    <w:qFormat/>
    <w:rsid w:val="00F03D6C"/>
    <w:rPr>
      <w:rFonts w:ascii="宋体" w:eastAsia="宋体" w:hAnsi="Times New Roman" w:cs="Times New Roman"/>
      <w:b/>
      <w:kern w:val="44"/>
      <w:sz w:val="36"/>
      <w:szCs w:val="20"/>
    </w:rPr>
  </w:style>
  <w:style w:type="character" w:customStyle="1" w:styleId="2Char">
    <w:name w:val="标题 2 Char"/>
    <w:link w:val="2"/>
    <w:qFormat/>
    <w:rsid w:val="00F03D6C"/>
    <w:rPr>
      <w:rFonts w:ascii="宋体" w:eastAsia="宋体" w:hAnsi="宋体" w:cs="Times New Roman"/>
      <w:b/>
      <w:kern w:val="0"/>
      <w:sz w:val="28"/>
      <w:szCs w:val="20"/>
    </w:rPr>
  </w:style>
  <w:style w:type="character" w:customStyle="1" w:styleId="3Char">
    <w:name w:val="标题 3 Char"/>
    <w:link w:val="3"/>
    <w:qFormat/>
    <w:rsid w:val="00F03D6C"/>
    <w:rPr>
      <w:rFonts w:ascii="Times New Roman" w:eastAsia="宋体" w:hAnsi="Times New Roman" w:cs="Times New Roman"/>
      <w:b/>
      <w:bCs/>
      <w:kern w:val="0"/>
      <w:sz w:val="32"/>
      <w:szCs w:val="32"/>
    </w:rPr>
  </w:style>
  <w:style w:type="character" w:customStyle="1" w:styleId="4Char">
    <w:name w:val="标题 4 Char"/>
    <w:link w:val="4"/>
    <w:qFormat/>
    <w:rsid w:val="00F03D6C"/>
    <w:rPr>
      <w:rFonts w:ascii="宋体" w:hAnsi="MS Sans Serif"/>
      <w:b/>
      <w:sz w:val="24"/>
    </w:rPr>
  </w:style>
  <w:style w:type="character" w:customStyle="1" w:styleId="5Char">
    <w:name w:val="标题 5 Char"/>
    <w:link w:val="5"/>
    <w:qFormat/>
    <w:rsid w:val="00F03D6C"/>
    <w:rPr>
      <w:rFonts w:ascii="Times New Roman" w:eastAsia="宋体" w:hAnsi="Times New Roman" w:cs="Times New Roman"/>
      <w:kern w:val="0"/>
      <w:sz w:val="24"/>
      <w:szCs w:val="20"/>
    </w:rPr>
  </w:style>
  <w:style w:type="character" w:customStyle="1" w:styleId="6Char">
    <w:name w:val="标题 6 Char"/>
    <w:link w:val="6"/>
    <w:qFormat/>
    <w:rsid w:val="00F03D6C"/>
    <w:rPr>
      <w:rFonts w:ascii="Arial" w:eastAsia="黑体" w:hAnsi="Arial" w:cs="Times New Roman"/>
      <w:b/>
      <w:kern w:val="0"/>
      <w:sz w:val="24"/>
      <w:szCs w:val="20"/>
    </w:rPr>
  </w:style>
  <w:style w:type="character" w:customStyle="1" w:styleId="7Char">
    <w:name w:val="标题 7 Char"/>
    <w:link w:val="7"/>
    <w:qFormat/>
    <w:rsid w:val="00F03D6C"/>
    <w:rPr>
      <w:rFonts w:ascii="Times New Roman" w:eastAsia="宋体" w:hAnsi="Times New Roman" w:cs="Times New Roman"/>
      <w:b/>
      <w:kern w:val="0"/>
      <w:sz w:val="24"/>
      <w:szCs w:val="20"/>
    </w:rPr>
  </w:style>
  <w:style w:type="character" w:customStyle="1" w:styleId="8Char">
    <w:name w:val="标题 8 Char"/>
    <w:link w:val="8"/>
    <w:qFormat/>
    <w:rsid w:val="00F03D6C"/>
    <w:rPr>
      <w:rFonts w:ascii="Arial" w:eastAsia="黑体" w:hAnsi="Arial" w:cs="Times New Roman"/>
      <w:kern w:val="0"/>
      <w:sz w:val="24"/>
      <w:szCs w:val="20"/>
    </w:rPr>
  </w:style>
  <w:style w:type="character" w:customStyle="1" w:styleId="9Char">
    <w:name w:val="标题 9 Char"/>
    <w:link w:val="9"/>
    <w:qFormat/>
    <w:rsid w:val="00F03D6C"/>
    <w:rPr>
      <w:rFonts w:ascii="Arial" w:eastAsia="黑体" w:hAnsi="Arial" w:cs="Times New Roman"/>
      <w:kern w:val="0"/>
      <w:sz w:val="24"/>
      <w:szCs w:val="20"/>
    </w:rPr>
  </w:style>
  <w:style w:type="character" w:customStyle="1" w:styleId="Char0">
    <w:name w:val="文档结构图 Char"/>
    <w:link w:val="a5"/>
    <w:qFormat/>
    <w:rsid w:val="00F03D6C"/>
    <w:rPr>
      <w:rFonts w:ascii="宋体" w:eastAsia="宋体" w:hAnsi="Times New Roman" w:cs="Times New Roman"/>
      <w:sz w:val="18"/>
      <w:szCs w:val="18"/>
    </w:rPr>
  </w:style>
  <w:style w:type="character" w:customStyle="1" w:styleId="Char1">
    <w:name w:val="批注文字 Char1"/>
    <w:link w:val="a6"/>
    <w:uiPriority w:val="99"/>
    <w:qFormat/>
    <w:rsid w:val="00F03D6C"/>
    <w:rPr>
      <w:rFonts w:ascii="Times New Roman" w:eastAsia="宋体" w:hAnsi="Times New Roman" w:cs="Times New Roman"/>
      <w:szCs w:val="20"/>
    </w:rPr>
  </w:style>
  <w:style w:type="character" w:customStyle="1" w:styleId="3Char0">
    <w:name w:val="正文文本 3 Char"/>
    <w:link w:val="30"/>
    <w:qFormat/>
    <w:rsid w:val="00F03D6C"/>
    <w:rPr>
      <w:rFonts w:ascii="Times New Roman" w:eastAsia="宋体" w:hAnsi="Times New Roman" w:cs="Times New Roman"/>
      <w:color w:val="FF0000"/>
      <w:sz w:val="22"/>
      <w:szCs w:val="20"/>
    </w:rPr>
  </w:style>
  <w:style w:type="character" w:customStyle="1" w:styleId="Char2">
    <w:name w:val="正文文本 Char2"/>
    <w:link w:val="a7"/>
    <w:uiPriority w:val="99"/>
    <w:qFormat/>
    <w:rsid w:val="00F03D6C"/>
    <w:rPr>
      <w:rFonts w:ascii="Times New Roman" w:eastAsia="宋体" w:hAnsi="Times New Roman" w:cs="Times New Roman"/>
      <w:szCs w:val="20"/>
    </w:rPr>
  </w:style>
  <w:style w:type="character" w:customStyle="1" w:styleId="Char3">
    <w:name w:val="正文文本缩进 Char"/>
    <w:link w:val="a8"/>
    <w:qFormat/>
    <w:rsid w:val="00F03D6C"/>
    <w:rPr>
      <w:rFonts w:ascii="宋体" w:eastAsia="宋体" w:hAnsi="Times New Roman" w:cs="Times New Roman"/>
      <w:color w:val="000000"/>
      <w:szCs w:val="24"/>
    </w:rPr>
  </w:style>
  <w:style w:type="character" w:customStyle="1" w:styleId="Char">
    <w:name w:val="纯文本 Char"/>
    <w:link w:val="a0"/>
    <w:uiPriority w:val="99"/>
    <w:qFormat/>
    <w:rsid w:val="00F03D6C"/>
    <w:rPr>
      <w:rFonts w:ascii="宋体" w:eastAsia="宋体" w:hAnsi="Courier New"/>
      <w:kern w:val="10"/>
    </w:rPr>
  </w:style>
  <w:style w:type="character" w:customStyle="1" w:styleId="Char4">
    <w:name w:val="日期 Char"/>
    <w:link w:val="a9"/>
    <w:uiPriority w:val="99"/>
    <w:qFormat/>
    <w:rsid w:val="00F03D6C"/>
    <w:rPr>
      <w:rFonts w:ascii="Times New Roman" w:eastAsia="宋体" w:hAnsi="Times New Roman" w:cs="Times New Roman"/>
      <w:szCs w:val="20"/>
    </w:rPr>
  </w:style>
  <w:style w:type="character" w:customStyle="1" w:styleId="2Char0">
    <w:name w:val="正文文本缩进 2 Char"/>
    <w:link w:val="20"/>
    <w:qFormat/>
    <w:rsid w:val="00F03D6C"/>
    <w:rPr>
      <w:rFonts w:ascii="仿宋_GB2312" w:eastAsia="宋体" w:hAnsi="Times New Roman" w:cs="Times New Roman"/>
      <w:szCs w:val="20"/>
    </w:rPr>
  </w:style>
  <w:style w:type="character" w:customStyle="1" w:styleId="Char5">
    <w:name w:val="批注框文本 Char"/>
    <w:link w:val="aa"/>
    <w:qFormat/>
    <w:rsid w:val="00F03D6C"/>
    <w:rPr>
      <w:rFonts w:ascii="Times New Roman" w:eastAsia="宋体" w:hAnsi="Times New Roman" w:cs="Times New Roman"/>
      <w:sz w:val="18"/>
      <w:szCs w:val="18"/>
    </w:rPr>
  </w:style>
  <w:style w:type="character" w:customStyle="1" w:styleId="Char6">
    <w:name w:val="页脚 Char"/>
    <w:link w:val="ab"/>
    <w:uiPriority w:val="99"/>
    <w:qFormat/>
    <w:rsid w:val="00F03D6C"/>
    <w:rPr>
      <w:sz w:val="18"/>
      <w:szCs w:val="18"/>
    </w:rPr>
  </w:style>
  <w:style w:type="character" w:customStyle="1" w:styleId="Char7">
    <w:name w:val="页眉 Char"/>
    <w:link w:val="ac"/>
    <w:uiPriority w:val="99"/>
    <w:qFormat/>
    <w:rsid w:val="00F03D6C"/>
    <w:rPr>
      <w:sz w:val="18"/>
      <w:szCs w:val="18"/>
    </w:rPr>
  </w:style>
  <w:style w:type="character" w:customStyle="1" w:styleId="Char8">
    <w:name w:val="脚注文本 Char"/>
    <w:link w:val="ad"/>
    <w:uiPriority w:val="99"/>
    <w:qFormat/>
    <w:rsid w:val="00F03D6C"/>
    <w:rPr>
      <w:rFonts w:ascii="Calibri" w:eastAsia="宋体" w:hAnsi="Calibri" w:cs="Times New Roman"/>
      <w:kern w:val="0"/>
      <w:sz w:val="18"/>
      <w:szCs w:val="18"/>
    </w:rPr>
  </w:style>
  <w:style w:type="character" w:customStyle="1" w:styleId="3Char1">
    <w:name w:val="正文文本缩进 3 Char"/>
    <w:link w:val="32"/>
    <w:qFormat/>
    <w:rsid w:val="00F03D6C"/>
    <w:rPr>
      <w:rFonts w:ascii="Times New Roman" w:eastAsia="宋体" w:hAnsi="Times New Roman" w:cs="Times New Roman"/>
      <w:szCs w:val="20"/>
    </w:rPr>
  </w:style>
  <w:style w:type="character" w:customStyle="1" w:styleId="2Char1">
    <w:name w:val="正文文本 2 Char"/>
    <w:link w:val="22"/>
    <w:qFormat/>
    <w:rsid w:val="00F03D6C"/>
    <w:rPr>
      <w:rFonts w:ascii="宋体" w:eastAsia="宋体" w:hAnsi="Times New Roman" w:cs="Times New Roman"/>
      <w:color w:val="000000"/>
      <w:sz w:val="22"/>
      <w:szCs w:val="20"/>
    </w:rPr>
  </w:style>
  <w:style w:type="character" w:customStyle="1" w:styleId="HTMLChar">
    <w:name w:val="HTML 预设格式 Char"/>
    <w:link w:val="HTML"/>
    <w:qFormat/>
    <w:rsid w:val="00F03D6C"/>
    <w:rPr>
      <w:rFonts w:ascii="宋体" w:eastAsia="宋体" w:hAnsi="宋体" w:cs="Times New Roman"/>
      <w:kern w:val="0"/>
      <w:sz w:val="24"/>
      <w:szCs w:val="24"/>
    </w:rPr>
  </w:style>
  <w:style w:type="character" w:customStyle="1" w:styleId="Char9">
    <w:name w:val="标题 Char"/>
    <w:link w:val="af"/>
    <w:uiPriority w:val="99"/>
    <w:qFormat/>
    <w:rsid w:val="00F03D6C"/>
    <w:rPr>
      <w:rFonts w:ascii="Arial" w:eastAsia="宋体" w:hAnsi="Arial" w:cs="Arial"/>
      <w:b/>
      <w:bCs/>
      <w:sz w:val="32"/>
      <w:szCs w:val="32"/>
    </w:rPr>
  </w:style>
  <w:style w:type="character" w:customStyle="1" w:styleId="Chara">
    <w:name w:val="批注主题 Char"/>
    <w:link w:val="af0"/>
    <w:qFormat/>
    <w:rsid w:val="00F03D6C"/>
    <w:rPr>
      <w:rFonts w:ascii="Times New Roman" w:eastAsia="宋体" w:hAnsi="Times New Roman" w:cs="Times New Roman"/>
      <w:b/>
      <w:bCs/>
      <w:szCs w:val="20"/>
    </w:rPr>
  </w:style>
  <w:style w:type="character" w:customStyle="1" w:styleId="Charb">
    <w:name w:val="正文首行缩进 Char"/>
    <w:link w:val="af1"/>
    <w:qFormat/>
    <w:rsid w:val="00F03D6C"/>
    <w:rPr>
      <w:rFonts w:ascii="Times New Roman" w:eastAsia="宋体" w:hAnsi="Times New Roman" w:cs="Times New Roman"/>
      <w:szCs w:val="24"/>
    </w:rPr>
  </w:style>
  <w:style w:type="paragraph" w:customStyle="1" w:styleId="afb">
    <w:name w:val="文档正文"/>
    <w:basedOn w:val="a"/>
    <w:qFormat/>
    <w:rsid w:val="00F03D6C"/>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F03D6C"/>
    <w:rPr>
      <w:rFonts w:ascii="Times New Roman" w:eastAsia="宋体" w:hAnsi="Times New Roman" w:cs="Times New Roman"/>
      <w:sz w:val="18"/>
      <w:szCs w:val="18"/>
    </w:rPr>
  </w:style>
  <w:style w:type="character" w:customStyle="1" w:styleId="Char20">
    <w:name w:val="标题 Char2"/>
    <w:uiPriority w:val="10"/>
    <w:qFormat/>
    <w:rsid w:val="00F03D6C"/>
    <w:rPr>
      <w:rFonts w:ascii="Cambria" w:eastAsia="宋体" w:hAnsi="Cambria" w:cs="Times New Roman"/>
      <w:b/>
      <w:bCs/>
      <w:sz w:val="32"/>
      <w:szCs w:val="32"/>
    </w:rPr>
  </w:style>
  <w:style w:type="character" w:customStyle="1" w:styleId="3Char2">
    <w:name w:val="正文文本缩进 3 Char2"/>
    <w:uiPriority w:val="99"/>
    <w:qFormat/>
    <w:rsid w:val="00F03D6C"/>
    <w:rPr>
      <w:rFonts w:ascii="Times New Roman" w:eastAsia="宋体" w:hAnsi="Times New Roman" w:cs="Times New Roman"/>
      <w:sz w:val="16"/>
      <w:szCs w:val="16"/>
    </w:rPr>
  </w:style>
  <w:style w:type="character" w:customStyle="1" w:styleId="2Char10">
    <w:name w:val="正文文本 2 Char1"/>
    <w:uiPriority w:val="99"/>
    <w:qFormat/>
    <w:rsid w:val="00F03D6C"/>
    <w:rPr>
      <w:rFonts w:ascii="Times New Roman" w:eastAsia="宋体" w:hAnsi="Times New Roman" w:cs="Times New Roman"/>
      <w:szCs w:val="20"/>
    </w:rPr>
  </w:style>
  <w:style w:type="character" w:customStyle="1" w:styleId="Char11">
    <w:name w:val="页眉 Char1"/>
    <w:uiPriority w:val="99"/>
    <w:qFormat/>
    <w:rsid w:val="00F03D6C"/>
    <w:rPr>
      <w:rFonts w:ascii="Times New Roman" w:eastAsia="宋体" w:hAnsi="Times New Roman" w:cs="Times New Roman"/>
      <w:sz w:val="18"/>
      <w:szCs w:val="18"/>
    </w:rPr>
  </w:style>
  <w:style w:type="character" w:customStyle="1" w:styleId="HTMLChar2">
    <w:name w:val="HTML 预设格式 Char2"/>
    <w:uiPriority w:val="99"/>
    <w:qFormat/>
    <w:rsid w:val="00F03D6C"/>
    <w:rPr>
      <w:rFonts w:ascii="Courier New" w:eastAsia="宋体" w:hAnsi="Courier New" w:cs="Courier New"/>
      <w:sz w:val="20"/>
      <w:szCs w:val="20"/>
    </w:rPr>
  </w:style>
  <w:style w:type="character" w:customStyle="1" w:styleId="CharCharChar">
    <w:name w:val="Char Char Char"/>
    <w:qFormat/>
    <w:rsid w:val="00F03D6C"/>
    <w:rPr>
      <w:rFonts w:ascii="Verdana" w:eastAsia="仿宋_GB2312" w:hAnsi="Verdana"/>
      <w:kern w:val="0"/>
      <w:sz w:val="24"/>
      <w:lang w:eastAsia="en-US"/>
    </w:rPr>
  </w:style>
  <w:style w:type="character" w:customStyle="1" w:styleId="Char21">
    <w:name w:val="正文首行缩进 Char2"/>
    <w:uiPriority w:val="99"/>
    <w:qFormat/>
    <w:rsid w:val="00F03D6C"/>
  </w:style>
  <w:style w:type="character" w:customStyle="1" w:styleId="Char22">
    <w:name w:val="纯文本 Char2"/>
    <w:uiPriority w:val="99"/>
    <w:qFormat/>
    <w:rsid w:val="00F03D6C"/>
    <w:rPr>
      <w:rFonts w:ascii="宋体" w:eastAsia="宋体" w:hAnsi="Courier New" w:cs="Courier New"/>
      <w:szCs w:val="21"/>
    </w:rPr>
  </w:style>
  <w:style w:type="character" w:customStyle="1" w:styleId="Char30">
    <w:name w:val="脚注文本 Char3"/>
    <w:uiPriority w:val="99"/>
    <w:qFormat/>
    <w:rsid w:val="00F03D6C"/>
    <w:rPr>
      <w:rFonts w:ascii="Times New Roman" w:eastAsia="宋体" w:hAnsi="Times New Roman" w:cs="Times New Roman"/>
      <w:sz w:val="18"/>
      <w:szCs w:val="18"/>
    </w:rPr>
  </w:style>
  <w:style w:type="character" w:customStyle="1" w:styleId="Char12">
    <w:name w:val="正文文本 Char1"/>
    <w:uiPriority w:val="99"/>
    <w:qFormat/>
    <w:rsid w:val="00F03D6C"/>
    <w:rPr>
      <w:rFonts w:ascii="Times New Roman" w:eastAsia="宋体" w:hAnsi="Times New Roman" w:cs="Times New Roman"/>
      <w:szCs w:val="20"/>
    </w:rPr>
  </w:style>
  <w:style w:type="character" w:customStyle="1" w:styleId="Char23">
    <w:name w:val="正文文本缩进 Char2"/>
    <w:uiPriority w:val="99"/>
    <w:qFormat/>
    <w:rsid w:val="00F03D6C"/>
    <w:rPr>
      <w:rFonts w:ascii="Times New Roman" w:eastAsia="宋体" w:hAnsi="Times New Roman" w:cs="Times New Roman"/>
      <w:szCs w:val="20"/>
    </w:rPr>
  </w:style>
  <w:style w:type="character" w:customStyle="1" w:styleId="3Char20">
    <w:name w:val="正文文本 3 Char2"/>
    <w:uiPriority w:val="99"/>
    <w:qFormat/>
    <w:rsid w:val="00F03D6C"/>
    <w:rPr>
      <w:rFonts w:ascii="Times New Roman" w:eastAsia="宋体" w:hAnsi="Times New Roman" w:cs="Times New Roman"/>
      <w:sz w:val="16"/>
      <w:szCs w:val="16"/>
    </w:rPr>
  </w:style>
  <w:style w:type="character" w:customStyle="1" w:styleId="Charc">
    <w:name w:val="正文文本 Char"/>
    <w:qFormat/>
    <w:rsid w:val="00F03D6C"/>
    <w:rPr>
      <w:rFonts w:ascii="Times New Roman" w:eastAsia="宋体" w:hAnsi="Times New Roman" w:cs="Times New Roman"/>
      <w:szCs w:val="20"/>
    </w:rPr>
  </w:style>
  <w:style w:type="character" w:customStyle="1" w:styleId="2Char2">
    <w:name w:val="正文文本缩进 2 Char2"/>
    <w:uiPriority w:val="99"/>
    <w:qFormat/>
    <w:rsid w:val="00F03D6C"/>
    <w:rPr>
      <w:rFonts w:ascii="Times New Roman" w:eastAsia="宋体" w:hAnsi="Times New Roman" w:cs="Times New Roman"/>
      <w:szCs w:val="20"/>
    </w:rPr>
  </w:style>
  <w:style w:type="character" w:customStyle="1" w:styleId="Char24">
    <w:name w:val="页脚 Char2"/>
    <w:uiPriority w:val="99"/>
    <w:qFormat/>
    <w:rsid w:val="00F03D6C"/>
    <w:rPr>
      <w:rFonts w:ascii="Times New Roman" w:eastAsia="宋体" w:hAnsi="Times New Roman" w:cs="Times New Roman"/>
      <w:sz w:val="18"/>
      <w:szCs w:val="18"/>
    </w:rPr>
  </w:style>
  <w:style w:type="character" w:customStyle="1" w:styleId="Char25">
    <w:name w:val="页眉 Char2"/>
    <w:uiPriority w:val="99"/>
    <w:qFormat/>
    <w:rsid w:val="00F03D6C"/>
    <w:rPr>
      <w:rFonts w:ascii="Times New Roman" w:eastAsia="宋体" w:hAnsi="Times New Roman" w:cs="Times New Roman"/>
      <w:sz w:val="18"/>
      <w:szCs w:val="18"/>
    </w:rPr>
  </w:style>
  <w:style w:type="character" w:customStyle="1" w:styleId="Char13">
    <w:name w:val="脚注文本 Char1"/>
    <w:uiPriority w:val="99"/>
    <w:qFormat/>
    <w:rsid w:val="00F03D6C"/>
    <w:rPr>
      <w:rFonts w:ascii="Times New Roman" w:eastAsia="宋体" w:hAnsi="Times New Roman" w:cs="Times New Roman"/>
      <w:sz w:val="18"/>
      <w:szCs w:val="18"/>
    </w:rPr>
  </w:style>
  <w:style w:type="character" w:customStyle="1" w:styleId="Char14">
    <w:name w:val="批注主题 Char1"/>
    <w:uiPriority w:val="99"/>
    <w:qFormat/>
    <w:rsid w:val="00F03D6C"/>
    <w:rPr>
      <w:rFonts w:ascii="Times New Roman" w:eastAsia="宋体" w:hAnsi="Times New Roman" w:cs="Times New Roman"/>
      <w:b/>
      <w:bCs/>
      <w:szCs w:val="20"/>
    </w:rPr>
  </w:style>
  <w:style w:type="character" w:customStyle="1" w:styleId="3Char10">
    <w:name w:val="正文文本缩进 3 Char1"/>
    <w:uiPriority w:val="99"/>
    <w:qFormat/>
    <w:rsid w:val="00F03D6C"/>
    <w:rPr>
      <w:rFonts w:ascii="Times New Roman" w:eastAsia="宋体" w:hAnsi="Times New Roman" w:cs="Times New Roman"/>
      <w:sz w:val="16"/>
      <w:szCs w:val="16"/>
    </w:rPr>
  </w:style>
  <w:style w:type="character" w:customStyle="1" w:styleId="Char15">
    <w:name w:val="纯文本 Char1"/>
    <w:uiPriority w:val="99"/>
    <w:qFormat/>
    <w:rsid w:val="00F03D6C"/>
    <w:rPr>
      <w:rFonts w:ascii="宋体" w:eastAsia="宋体" w:hAnsi="Courier New" w:cs="Courier New"/>
      <w:szCs w:val="21"/>
    </w:rPr>
  </w:style>
  <w:style w:type="character" w:customStyle="1" w:styleId="Char31">
    <w:name w:val="纯文本 Char3"/>
    <w:uiPriority w:val="99"/>
    <w:qFormat/>
    <w:rsid w:val="00F03D6C"/>
    <w:rPr>
      <w:rFonts w:ascii="宋体" w:eastAsia="宋体" w:hAnsi="Courier New" w:cs="Courier New"/>
      <w:szCs w:val="21"/>
    </w:rPr>
  </w:style>
  <w:style w:type="character" w:customStyle="1" w:styleId="fielderror">
    <w:name w:val="fielderror"/>
    <w:qFormat/>
    <w:rsid w:val="00F03D6C"/>
    <w:rPr>
      <w:color w:val="800000"/>
    </w:rPr>
  </w:style>
  <w:style w:type="character" w:customStyle="1" w:styleId="Char16">
    <w:name w:val="日期 Char1"/>
    <w:uiPriority w:val="99"/>
    <w:qFormat/>
    <w:rsid w:val="00F03D6C"/>
    <w:rPr>
      <w:rFonts w:ascii="Times New Roman" w:eastAsia="宋体" w:hAnsi="Times New Roman" w:cs="Times New Roman"/>
      <w:szCs w:val="20"/>
    </w:rPr>
  </w:style>
  <w:style w:type="character" w:customStyle="1" w:styleId="2Char11">
    <w:name w:val="正文文本缩进 2 Char1"/>
    <w:uiPriority w:val="99"/>
    <w:qFormat/>
    <w:rsid w:val="00F03D6C"/>
    <w:rPr>
      <w:rFonts w:ascii="Times New Roman" w:eastAsia="宋体" w:hAnsi="Times New Roman" w:cs="Times New Roman"/>
      <w:szCs w:val="20"/>
    </w:rPr>
  </w:style>
  <w:style w:type="character" w:customStyle="1" w:styleId="Chard">
    <w:name w:val="列出段落 Char"/>
    <w:link w:val="ListParagraph1"/>
    <w:qFormat/>
    <w:rsid w:val="00F03D6C"/>
    <w:rPr>
      <w:szCs w:val="24"/>
    </w:rPr>
  </w:style>
  <w:style w:type="paragraph" w:customStyle="1" w:styleId="ListParagraph1">
    <w:name w:val="List Paragraph1"/>
    <w:basedOn w:val="a"/>
    <w:link w:val="Chard"/>
    <w:qFormat/>
    <w:rsid w:val="00F03D6C"/>
    <w:pPr>
      <w:ind w:firstLineChars="200" w:firstLine="420"/>
    </w:pPr>
    <w:rPr>
      <w:rFonts w:ascii="Calibri" w:hAnsi="Calibri"/>
      <w:kern w:val="0"/>
      <w:sz w:val="20"/>
      <w:szCs w:val="24"/>
    </w:rPr>
  </w:style>
  <w:style w:type="character" w:customStyle="1" w:styleId="HTMLChar1">
    <w:name w:val="HTML 预设格式 Char1"/>
    <w:uiPriority w:val="99"/>
    <w:qFormat/>
    <w:rsid w:val="00F03D6C"/>
    <w:rPr>
      <w:rFonts w:ascii="Courier New" w:eastAsia="宋体" w:hAnsi="Courier New" w:cs="Courier New"/>
      <w:sz w:val="20"/>
      <w:szCs w:val="20"/>
    </w:rPr>
  </w:style>
  <w:style w:type="character" w:customStyle="1" w:styleId="Char26">
    <w:name w:val="批注主题 Char2"/>
    <w:uiPriority w:val="99"/>
    <w:qFormat/>
    <w:rsid w:val="00F03D6C"/>
    <w:rPr>
      <w:rFonts w:ascii="Times New Roman" w:eastAsia="宋体" w:hAnsi="Times New Roman" w:cs="Times New Roman"/>
      <w:b/>
      <w:bCs/>
      <w:szCs w:val="20"/>
    </w:rPr>
  </w:style>
  <w:style w:type="character" w:customStyle="1" w:styleId="Char17">
    <w:name w:val="页脚 Char1"/>
    <w:uiPriority w:val="99"/>
    <w:qFormat/>
    <w:rsid w:val="00F03D6C"/>
    <w:rPr>
      <w:rFonts w:ascii="Times New Roman" w:eastAsia="宋体" w:hAnsi="Times New Roman" w:cs="Times New Roman"/>
      <w:sz w:val="18"/>
      <w:szCs w:val="18"/>
    </w:rPr>
  </w:style>
  <w:style w:type="character" w:customStyle="1" w:styleId="Char27">
    <w:name w:val="脚注文本 Char2"/>
    <w:uiPriority w:val="99"/>
    <w:qFormat/>
    <w:rsid w:val="00F03D6C"/>
    <w:rPr>
      <w:rFonts w:ascii="Times New Roman" w:eastAsia="宋体" w:hAnsi="Times New Roman" w:cs="Times New Roman"/>
      <w:sz w:val="18"/>
      <w:szCs w:val="18"/>
    </w:rPr>
  </w:style>
  <w:style w:type="character" w:customStyle="1" w:styleId="Char28">
    <w:name w:val="日期 Char2"/>
    <w:uiPriority w:val="99"/>
    <w:qFormat/>
    <w:rsid w:val="00F03D6C"/>
    <w:rPr>
      <w:rFonts w:ascii="Times New Roman" w:eastAsia="宋体" w:hAnsi="Times New Roman" w:cs="Times New Roman"/>
      <w:szCs w:val="20"/>
    </w:rPr>
  </w:style>
  <w:style w:type="character" w:customStyle="1" w:styleId="3Char11">
    <w:name w:val="正文文本 3 Char1"/>
    <w:uiPriority w:val="99"/>
    <w:qFormat/>
    <w:rsid w:val="00F03D6C"/>
    <w:rPr>
      <w:rFonts w:ascii="Times New Roman" w:eastAsia="宋体" w:hAnsi="Times New Roman" w:cs="Times New Roman"/>
      <w:sz w:val="16"/>
      <w:szCs w:val="16"/>
    </w:rPr>
  </w:style>
  <w:style w:type="character" w:customStyle="1" w:styleId="highlight1">
    <w:name w:val="highlight1"/>
    <w:qFormat/>
    <w:rsid w:val="00F03D6C"/>
    <w:rPr>
      <w:color w:val="FF0000"/>
    </w:rPr>
  </w:style>
  <w:style w:type="character" w:customStyle="1" w:styleId="Char18">
    <w:name w:val="标题 Char1"/>
    <w:uiPriority w:val="10"/>
    <w:qFormat/>
    <w:rsid w:val="00F03D6C"/>
    <w:rPr>
      <w:rFonts w:ascii="Cambria" w:eastAsia="宋体" w:hAnsi="Cambria" w:cs="Times New Roman"/>
      <w:b/>
      <w:bCs/>
      <w:sz w:val="32"/>
      <w:szCs w:val="32"/>
    </w:rPr>
  </w:style>
  <w:style w:type="character" w:customStyle="1" w:styleId="hilite6">
    <w:name w:val="hilite6"/>
    <w:qFormat/>
    <w:rsid w:val="00F03D6C"/>
    <w:rPr>
      <w:color w:val="000000"/>
    </w:rPr>
  </w:style>
  <w:style w:type="character" w:customStyle="1" w:styleId="Char19">
    <w:name w:val="正文文本缩进 Char1"/>
    <w:uiPriority w:val="99"/>
    <w:qFormat/>
    <w:rsid w:val="00F03D6C"/>
    <w:rPr>
      <w:rFonts w:ascii="Times New Roman" w:eastAsia="宋体" w:hAnsi="Times New Roman" w:cs="Times New Roman"/>
      <w:szCs w:val="20"/>
    </w:rPr>
  </w:style>
  <w:style w:type="character" w:customStyle="1" w:styleId="Chare">
    <w:name w:val="批注文字 Char"/>
    <w:uiPriority w:val="99"/>
    <w:qFormat/>
    <w:rsid w:val="00F03D6C"/>
    <w:rPr>
      <w:rFonts w:ascii="Times New Roman" w:eastAsia="宋体" w:hAnsi="Times New Roman" w:cs="Times New Roman"/>
      <w:szCs w:val="20"/>
    </w:rPr>
  </w:style>
  <w:style w:type="character" w:customStyle="1" w:styleId="Charf">
    <w:name w:val="正文（首行缩进两字） Char"/>
    <w:qFormat/>
    <w:rsid w:val="00F03D6C"/>
    <w:rPr>
      <w:rFonts w:eastAsia="宋体"/>
      <w:sz w:val="32"/>
      <w:lang w:val="en-US" w:eastAsia="zh-CN" w:bidi="ar-SA"/>
    </w:rPr>
  </w:style>
  <w:style w:type="character" w:customStyle="1" w:styleId="apple-style-span">
    <w:name w:val="apple-style-span"/>
    <w:qFormat/>
    <w:rsid w:val="00F03D6C"/>
  </w:style>
  <w:style w:type="character" w:customStyle="1" w:styleId="CharChar10">
    <w:name w:val="Char Char10"/>
    <w:qFormat/>
    <w:rsid w:val="00F03D6C"/>
    <w:rPr>
      <w:rFonts w:eastAsia="宋体"/>
      <w:b/>
      <w:bCs/>
      <w:kern w:val="2"/>
      <w:sz w:val="32"/>
      <w:szCs w:val="32"/>
      <w:lang w:val="en-US" w:eastAsia="zh-CN" w:bidi="ar-SA"/>
    </w:rPr>
  </w:style>
  <w:style w:type="character" w:customStyle="1" w:styleId="active6">
    <w:name w:val="active6"/>
    <w:qFormat/>
    <w:rsid w:val="00F03D6C"/>
    <w:rPr>
      <w:color w:val="FFFFFF"/>
    </w:rPr>
  </w:style>
  <w:style w:type="character" w:customStyle="1" w:styleId="2Char20">
    <w:name w:val="正文文本 2 Char2"/>
    <w:uiPriority w:val="99"/>
    <w:qFormat/>
    <w:rsid w:val="00F03D6C"/>
    <w:rPr>
      <w:rFonts w:ascii="Times New Roman" w:eastAsia="宋体" w:hAnsi="Times New Roman" w:cs="Times New Roman"/>
      <w:szCs w:val="20"/>
    </w:rPr>
  </w:style>
  <w:style w:type="character" w:customStyle="1" w:styleId="Char1a">
    <w:name w:val="文档结构图 Char1"/>
    <w:uiPriority w:val="99"/>
    <w:qFormat/>
    <w:rsid w:val="00F03D6C"/>
    <w:rPr>
      <w:rFonts w:ascii="宋体" w:eastAsia="宋体" w:hAnsi="Times New Roman" w:cs="Times New Roman"/>
      <w:sz w:val="18"/>
      <w:szCs w:val="18"/>
    </w:rPr>
  </w:style>
  <w:style w:type="character" w:customStyle="1" w:styleId="Char29">
    <w:name w:val="批注文字 Char2"/>
    <w:uiPriority w:val="99"/>
    <w:qFormat/>
    <w:rsid w:val="00F03D6C"/>
    <w:rPr>
      <w:rFonts w:ascii="Times New Roman" w:eastAsia="宋体" w:hAnsi="Times New Roman" w:cs="Times New Roman"/>
      <w:szCs w:val="20"/>
    </w:rPr>
  </w:style>
  <w:style w:type="paragraph" w:customStyle="1" w:styleId="11">
    <w:name w:val="表1"/>
    <w:basedOn w:val="a"/>
    <w:qFormat/>
    <w:rsid w:val="00F03D6C"/>
    <w:pPr>
      <w:adjustRightInd w:val="0"/>
      <w:snapToGrid w:val="0"/>
      <w:spacing w:line="360" w:lineRule="auto"/>
      <w:jc w:val="center"/>
    </w:pPr>
    <w:rPr>
      <w:rFonts w:ascii="宋体" w:hAnsi="宋体"/>
      <w:szCs w:val="24"/>
    </w:rPr>
  </w:style>
  <w:style w:type="paragraph" w:styleId="afc">
    <w:name w:val="List Paragraph"/>
    <w:basedOn w:val="a"/>
    <w:uiPriority w:val="34"/>
    <w:qFormat/>
    <w:rsid w:val="00F03D6C"/>
    <w:pPr>
      <w:ind w:firstLineChars="200" w:firstLine="420"/>
    </w:pPr>
  </w:style>
  <w:style w:type="paragraph" w:customStyle="1" w:styleId="12">
    <w:name w:val="正文文本1"/>
    <w:qFormat/>
    <w:rsid w:val="00F03D6C"/>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d">
    <w:name w:val="表格题注"/>
    <w:next w:val="a"/>
    <w:qFormat/>
    <w:rsid w:val="00F03D6C"/>
    <w:pPr>
      <w:keepLines/>
      <w:tabs>
        <w:tab w:val="left" w:pos="3780"/>
      </w:tabs>
      <w:spacing w:before="240"/>
      <w:ind w:left="3780" w:hanging="420"/>
      <w:jc w:val="center"/>
    </w:pPr>
    <w:rPr>
      <w:rFonts w:ascii="Arial" w:hAnsi="Arial"/>
      <w:sz w:val="18"/>
    </w:rPr>
  </w:style>
  <w:style w:type="paragraph" w:customStyle="1" w:styleId="Default">
    <w:name w:val="Default"/>
    <w:qFormat/>
    <w:rsid w:val="00F03D6C"/>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F03D6C"/>
    <w:pPr>
      <w:spacing w:line="200" w:lineRule="atLeast"/>
      <w:jc w:val="left"/>
    </w:pPr>
    <w:rPr>
      <w:rFonts w:ascii="宋体" w:hAnsi="宋体"/>
      <w:b/>
      <w:sz w:val="24"/>
      <w:szCs w:val="28"/>
    </w:rPr>
  </w:style>
  <w:style w:type="paragraph" w:customStyle="1" w:styleId="13">
    <w:name w:val="修订1"/>
    <w:uiPriority w:val="99"/>
    <w:qFormat/>
    <w:rsid w:val="00F03D6C"/>
    <w:rPr>
      <w:rFonts w:ascii="Calibri" w:hAnsi="Calibri"/>
      <w:kern w:val="2"/>
      <w:sz w:val="21"/>
    </w:rPr>
  </w:style>
  <w:style w:type="paragraph" w:customStyle="1" w:styleId="afe">
    <w:name w:val="表格顶格文字"/>
    <w:basedOn w:val="a"/>
    <w:qFormat/>
    <w:rsid w:val="00F03D6C"/>
    <w:rPr>
      <w:szCs w:val="24"/>
    </w:rPr>
  </w:style>
  <w:style w:type="paragraph" w:customStyle="1" w:styleId="14">
    <w:name w:val="正文1"/>
    <w:qFormat/>
    <w:rsid w:val="00F03D6C"/>
    <w:pPr>
      <w:widowControl w:val="0"/>
      <w:adjustRightInd w:val="0"/>
      <w:spacing w:line="360" w:lineRule="atLeast"/>
      <w:textAlignment w:val="baseline"/>
    </w:pPr>
    <w:rPr>
      <w:rFonts w:ascii="宋体" w:hAnsi="Verdana"/>
      <w:sz w:val="34"/>
    </w:rPr>
  </w:style>
  <w:style w:type="paragraph" w:customStyle="1" w:styleId="aff">
    <w:name w:val="表格文字"/>
    <w:qFormat/>
    <w:rsid w:val="00F03D6C"/>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F03D6C"/>
    <w:pPr>
      <w:spacing w:line="360" w:lineRule="auto"/>
      <w:ind w:right="17" w:firstLineChars="200" w:firstLine="420"/>
    </w:pPr>
    <w:rPr>
      <w:spacing w:val="10"/>
      <w:kern w:val="0"/>
      <w:sz w:val="24"/>
    </w:rPr>
  </w:style>
  <w:style w:type="paragraph" w:customStyle="1" w:styleId="510">
    <w:name w:val="样式 5 10 磅"/>
    <w:qFormat/>
    <w:rsid w:val="00F03D6C"/>
    <w:pPr>
      <w:widowControl w:val="0"/>
      <w:jc w:val="both"/>
    </w:pPr>
    <w:rPr>
      <w:rFonts w:cs="Arial"/>
      <w:kern w:val="2"/>
      <w:sz w:val="21"/>
      <w:szCs w:val="22"/>
    </w:rPr>
  </w:style>
  <w:style w:type="paragraph" w:customStyle="1" w:styleId="15">
    <w:name w:val="列表段落1"/>
    <w:basedOn w:val="a"/>
    <w:qFormat/>
    <w:rsid w:val="00F03D6C"/>
    <w:pPr>
      <w:ind w:firstLineChars="200" w:firstLine="420"/>
    </w:pPr>
    <w:rPr>
      <w:rFonts w:cs="Arial"/>
      <w:szCs w:val="22"/>
    </w:rPr>
  </w:style>
  <w:style w:type="character" w:customStyle="1" w:styleId="aff0">
    <w:name w:val="无"/>
    <w:qFormat/>
    <w:rsid w:val="00F03D6C"/>
  </w:style>
  <w:style w:type="paragraph" w:customStyle="1" w:styleId="dpostcontent">
    <w:name w:val="d_post_content"/>
    <w:basedOn w:val="a"/>
    <w:qFormat/>
    <w:rsid w:val="00F03D6C"/>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F03D6C"/>
    <w:rPr>
      <w:rFonts w:ascii="Times New Roman" w:hAnsi="Times New Roman" w:cs="Times New Roman" w:hint="default"/>
      <w:color w:val="000000"/>
      <w:sz w:val="21"/>
      <w:szCs w:val="21"/>
      <w:u w:val="none"/>
    </w:rPr>
  </w:style>
  <w:style w:type="character" w:customStyle="1" w:styleId="font31">
    <w:name w:val="font31"/>
    <w:basedOn w:val="a2"/>
    <w:qFormat/>
    <w:rsid w:val="00F03D6C"/>
    <w:rPr>
      <w:rFonts w:ascii="仿宋" w:eastAsia="仿宋" w:hAnsi="仿宋" w:cs="仿宋" w:hint="eastAsia"/>
      <w:color w:val="000000"/>
      <w:sz w:val="21"/>
      <w:szCs w:val="21"/>
      <w:u w:val="none"/>
    </w:rPr>
  </w:style>
  <w:style w:type="paragraph" w:customStyle="1" w:styleId="23">
    <w:name w:val="修订2"/>
    <w:hidden/>
    <w:uiPriority w:val="99"/>
    <w:semiHidden/>
    <w:qFormat/>
    <w:rsid w:val="00F03D6C"/>
    <w:rPr>
      <w:kern w:val="2"/>
      <w:sz w:val="21"/>
    </w:rPr>
  </w:style>
  <w:style w:type="paragraph" w:customStyle="1" w:styleId="16">
    <w:name w:val="列出段落1"/>
    <w:basedOn w:val="a"/>
    <w:qFormat/>
    <w:rsid w:val="00F03D6C"/>
    <w:pPr>
      <w:ind w:firstLineChars="200" w:firstLine="200"/>
    </w:pPr>
    <w:rPr>
      <w:szCs w:val="24"/>
    </w:rPr>
  </w:style>
  <w:style w:type="paragraph" w:customStyle="1" w:styleId="100">
    <w:name w:val="样式 10 磅"/>
    <w:qFormat/>
    <w:rsid w:val="00F03D6C"/>
    <w:pPr>
      <w:widowControl w:val="0"/>
      <w:jc w:val="both"/>
    </w:pPr>
    <w:rPr>
      <w:kern w:val="2"/>
      <w:sz w:val="21"/>
      <w:szCs w:val="24"/>
    </w:rPr>
  </w:style>
  <w:style w:type="paragraph" w:customStyle="1" w:styleId="110">
    <w:name w:val="样式 1 10 磅"/>
    <w:qFormat/>
    <w:rsid w:val="00F03D6C"/>
    <w:pPr>
      <w:widowControl w:val="0"/>
      <w:jc w:val="both"/>
    </w:pPr>
    <w:rPr>
      <w:kern w:val="2"/>
      <w:sz w:val="21"/>
      <w:szCs w:val="24"/>
    </w:rPr>
  </w:style>
  <w:style w:type="paragraph" w:customStyle="1" w:styleId="210">
    <w:name w:val="样式 2 10 磅"/>
    <w:qFormat/>
    <w:rsid w:val="00F03D6C"/>
    <w:pPr>
      <w:widowControl w:val="0"/>
      <w:jc w:val="both"/>
    </w:pPr>
    <w:rPr>
      <w:kern w:val="2"/>
      <w:sz w:val="21"/>
      <w:szCs w:val="24"/>
    </w:rPr>
  </w:style>
  <w:style w:type="paragraph" w:customStyle="1" w:styleId="310">
    <w:name w:val="样式 3 10 磅"/>
    <w:qFormat/>
    <w:rsid w:val="00F03D6C"/>
    <w:pPr>
      <w:widowControl w:val="0"/>
      <w:jc w:val="both"/>
    </w:pPr>
    <w:rPr>
      <w:kern w:val="2"/>
      <w:sz w:val="21"/>
      <w:szCs w:val="24"/>
    </w:rPr>
  </w:style>
  <w:style w:type="paragraph" w:customStyle="1" w:styleId="410">
    <w:name w:val="样式 4 10 磅"/>
    <w:qFormat/>
    <w:rsid w:val="00F03D6C"/>
    <w:pPr>
      <w:widowControl w:val="0"/>
      <w:jc w:val="both"/>
    </w:pPr>
    <w:rPr>
      <w:kern w:val="2"/>
      <w:sz w:val="21"/>
      <w:szCs w:val="24"/>
    </w:rPr>
  </w:style>
  <w:style w:type="paragraph" w:customStyle="1" w:styleId="610">
    <w:name w:val="样式 6 10 磅"/>
    <w:qFormat/>
    <w:rsid w:val="00F03D6C"/>
    <w:pPr>
      <w:widowControl w:val="0"/>
      <w:jc w:val="both"/>
    </w:pPr>
    <w:rPr>
      <w:kern w:val="2"/>
      <w:sz w:val="21"/>
      <w:szCs w:val="24"/>
    </w:rPr>
  </w:style>
  <w:style w:type="paragraph" w:customStyle="1" w:styleId="710">
    <w:name w:val="样式 7 10 磅"/>
    <w:qFormat/>
    <w:rsid w:val="00F03D6C"/>
    <w:pPr>
      <w:widowControl w:val="0"/>
      <w:jc w:val="both"/>
    </w:pPr>
    <w:rPr>
      <w:kern w:val="2"/>
      <w:sz w:val="21"/>
      <w:szCs w:val="24"/>
    </w:rPr>
  </w:style>
  <w:style w:type="paragraph" w:customStyle="1" w:styleId="810">
    <w:name w:val="样式 8 10 磅"/>
    <w:qFormat/>
    <w:rsid w:val="00F03D6C"/>
    <w:pPr>
      <w:widowControl w:val="0"/>
      <w:jc w:val="both"/>
    </w:pPr>
    <w:rPr>
      <w:kern w:val="2"/>
      <w:sz w:val="21"/>
      <w:szCs w:val="24"/>
    </w:rPr>
  </w:style>
  <w:style w:type="paragraph" w:customStyle="1" w:styleId="910">
    <w:name w:val="样式 9 10 磅"/>
    <w:qFormat/>
    <w:rsid w:val="00F03D6C"/>
    <w:pPr>
      <w:widowControl w:val="0"/>
      <w:jc w:val="both"/>
    </w:pPr>
    <w:rPr>
      <w:kern w:val="2"/>
      <w:sz w:val="21"/>
      <w:szCs w:val="24"/>
    </w:rPr>
  </w:style>
  <w:style w:type="paragraph" w:customStyle="1" w:styleId="1010">
    <w:name w:val="样式 10 10 磅"/>
    <w:qFormat/>
    <w:rsid w:val="00F03D6C"/>
    <w:pPr>
      <w:widowControl w:val="0"/>
      <w:jc w:val="both"/>
    </w:pPr>
    <w:rPr>
      <w:kern w:val="2"/>
      <w:sz w:val="21"/>
      <w:szCs w:val="24"/>
    </w:rPr>
  </w:style>
  <w:style w:type="paragraph" w:customStyle="1" w:styleId="1110">
    <w:name w:val="样式 11 10 磅"/>
    <w:qFormat/>
    <w:rsid w:val="00F03D6C"/>
    <w:pPr>
      <w:widowControl w:val="0"/>
      <w:jc w:val="both"/>
    </w:pPr>
    <w:rPr>
      <w:kern w:val="2"/>
      <w:sz w:val="21"/>
      <w:szCs w:val="24"/>
    </w:rPr>
  </w:style>
  <w:style w:type="paragraph" w:customStyle="1" w:styleId="1210">
    <w:name w:val="样式 12 10 磅"/>
    <w:qFormat/>
    <w:rsid w:val="00F03D6C"/>
    <w:pPr>
      <w:wordWrap w:val="0"/>
      <w:spacing w:before="100" w:beforeAutospacing="1" w:after="100" w:afterAutospacing="1" w:line="360" w:lineRule="atLeast"/>
    </w:pPr>
    <w:rPr>
      <w:rFonts w:ascii="宋体" w:cs="宋体"/>
      <w:sz w:val="21"/>
      <w:szCs w:val="21"/>
    </w:rPr>
  </w:style>
  <w:style w:type="paragraph" w:customStyle="1" w:styleId="1310">
    <w:name w:val="样式 13 10 磅"/>
    <w:qFormat/>
    <w:rsid w:val="00F03D6C"/>
    <w:pPr>
      <w:widowControl w:val="0"/>
      <w:jc w:val="both"/>
    </w:pPr>
    <w:rPr>
      <w:kern w:val="2"/>
      <w:sz w:val="21"/>
      <w:szCs w:val="24"/>
    </w:rPr>
  </w:style>
  <w:style w:type="paragraph" w:customStyle="1" w:styleId="1410">
    <w:name w:val="样式 14 10 磅"/>
    <w:qFormat/>
    <w:rsid w:val="00F03D6C"/>
    <w:pPr>
      <w:wordWrap w:val="0"/>
      <w:spacing w:before="100" w:beforeAutospacing="1" w:after="100" w:afterAutospacing="1" w:line="360" w:lineRule="atLeast"/>
    </w:pPr>
    <w:rPr>
      <w:rFonts w:ascii="宋体" w:cs="宋体"/>
      <w:sz w:val="21"/>
      <w:szCs w:val="21"/>
    </w:rPr>
  </w:style>
  <w:style w:type="paragraph" w:customStyle="1" w:styleId="2710">
    <w:name w:val="样式 27 10 磅"/>
    <w:qFormat/>
    <w:rsid w:val="00F03D6C"/>
    <w:pPr>
      <w:widowControl w:val="0"/>
      <w:jc w:val="both"/>
    </w:pPr>
    <w:rPr>
      <w:kern w:val="2"/>
      <w:sz w:val="21"/>
      <w:szCs w:val="24"/>
    </w:rPr>
  </w:style>
  <w:style w:type="paragraph" w:customStyle="1" w:styleId="1510">
    <w:name w:val="样式 15 10 磅"/>
    <w:qFormat/>
    <w:rsid w:val="00F03D6C"/>
    <w:pPr>
      <w:wordWrap w:val="0"/>
      <w:spacing w:before="100" w:beforeAutospacing="1" w:after="100" w:afterAutospacing="1" w:line="360" w:lineRule="atLeast"/>
    </w:pPr>
    <w:rPr>
      <w:rFonts w:ascii="宋体" w:cs="宋体"/>
      <w:sz w:val="21"/>
      <w:szCs w:val="21"/>
    </w:rPr>
  </w:style>
  <w:style w:type="paragraph" w:customStyle="1" w:styleId="1910">
    <w:name w:val="样式 19 10 磅"/>
    <w:qFormat/>
    <w:rsid w:val="00F03D6C"/>
    <w:pPr>
      <w:widowControl w:val="0"/>
      <w:jc w:val="both"/>
    </w:pPr>
    <w:rPr>
      <w:kern w:val="2"/>
      <w:sz w:val="21"/>
      <w:szCs w:val="24"/>
    </w:rPr>
  </w:style>
  <w:style w:type="paragraph" w:customStyle="1" w:styleId="1610">
    <w:name w:val="样式 16 10 磅"/>
    <w:qFormat/>
    <w:rsid w:val="00F03D6C"/>
    <w:pPr>
      <w:widowControl w:val="0"/>
      <w:jc w:val="both"/>
    </w:pPr>
    <w:rPr>
      <w:kern w:val="2"/>
      <w:sz w:val="21"/>
      <w:szCs w:val="24"/>
    </w:rPr>
  </w:style>
  <w:style w:type="paragraph" w:customStyle="1" w:styleId="1710">
    <w:name w:val="样式 17 10 磅"/>
    <w:qFormat/>
    <w:rsid w:val="00F03D6C"/>
    <w:pPr>
      <w:widowControl w:val="0"/>
      <w:jc w:val="both"/>
    </w:pPr>
    <w:rPr>
      <w:kern w:val="2"/>
      <w:sz w:val="21"/>
      <w:szCs w:val="24"/>
    </w:rPr>
  </w:style>
  <w:style w:type="paragraph" w:customStyle="1" w:styleId="1810">
    <w:name w:val="样式 18 10 磅"/>
    <w:qFormat/>
    <w:rsid w:val="00F03D6C"/>
    <w:pPr>
      <w:wordWrap w:val="0"/>
      <w:spacing w:before="100" w:beforeAutospacing="1" w:after="100" w:afterAutospacing="1" w:line="360" w:lineRule="atLeast"/>
    </w:pPr>
    <w:rPr>
      <w:rFonts w:ascii="宋体" w:cs="宋体"/>
      <w:sz w:val="21"/>
      <w:szCs w:val="21"/>
    </w:rPr>
  </w:style>
  <w:style w:type="paragraph" w:customStyle="1" w:styleId="3510">
    <w:name w:val="样式 35 10 磅"/>
    <w:qFormat/>
    <w:rsid w:val="00F03D6C"/>
    <w:pPr>
      <w:widowControl w:val="0"/>
      <w:jc w:val="both"/>
    </w:pPr>
    <w:rPr>
      <w:kern w:val="2"/>
      <w:sz w:val="21"/>
      <w:szCs w:val="24"/>
    </w:rPr>
  </w:style>
  <w:style w:type="paragraph" w:customStyle="1" w:styleId="42410">
    <w:name w:val="样式 424 10 磅"/>
    <w:qFormat/>
    <w:rsid w:val="00F03D6C"/>
    <w:pPr>
      <w:widowControl w:val="0"/>
      <w:jc w:val="both"/>
    </w:pPr>
    <w:rPr>
      <w:kern w:val="2"/>
      <w:sz w:val="21"/>
      <w:szCs w:val="24"/>
    </w:rPr>
  </w:style>
  <w:style w:type="paragraph" w:customStyle="1" w:styleId="2010">
    <w:name w:val="样式 20 10 磅"/>
    <w:qFormat/>
    <w:rsid w:val="00F03D6C"/>
    <w:pPr>
      <w:wordWrap w:val="0"/>
      <w:spacing w:before="100" w:beforeAutospacing="1" w:after="100" w:afterAutospacing="1" w:line="360" w:lineRule="atLeast"/>
    </w:pPr>
    <w:rPr>
      <w:rFonts w:ascii="宋体" w:cs="宋体"/>
      <w:sz w:val="21"/>
      <w:szCs w:val="21"/>
    </w:rPr>
  </w:style>
  <w:style w:type="paragraph" w:customStyle="1" w:styleId="2110">
    <w:name w:val="样式 21 10 磅"/>
    <w:qFormat/>
    <w:rsid w:val="00F03D6C"/>
    <w:pPr>
      <w:wordWrap w:val="0"/>
      <w:spacing w:before="100" w:beforeAutospacing="1" w:after="100" w:afterAutospacing="1" w:line="360" w:lineRule="atLeast"/>
    </w:pPr>
    <w:rPr>
      <w:rFonts w:ascii="宋体" w:cs="宋体"/>
      <w:sz w:val="21"/>
      <w:szCs w:val="21"/>
    </w:rPr>
  </w:style>
  <w:style w:type="paragraph" w:customStyle="1" w:styleId="2610">
    <w:name w:val="样式 26 10 磅"/>
    <w:qFormat/>
    <w:rsid w:val="00F03D6C"/>
    <w:pPr>
      <w:widowControl w:val="0"/>
      <w:jc w:val="both"/>
    </w:pPr>
    <w:rPr>
      <w:kern w:val="2"/>
      <w:sz w:val="21"/>
      <w:szCs w:val="24"/>
    </w:rPr>
  </w:style>
  <w:style w:type="paragraph" w:customStyle="1" w:styleId="2210">
    <w:name w:val="样式 22 10 磅"/>
    <w:qFormat/>
    <w:rsid w:val="00F03D6C"/>
    <w:pPr>
      <w:widowControl w:val="0"/>
      <w:jc w:val="both"/>
    </w:pPr>
    <w:rPr>
      <w:kern w:val="2"/>
      <w:sz w:val="21"/>
      <w:szCs w:val="24"/>
    </w:rPr>
  </w:style>
  <w:style w:type="paragraph" w:customStyle="1" w:styleId="2310">
    <w:name w:val="样式 23 10 磅"/>
    <w:qFormat/>
    <w:rsid w:val="00F03D6C"/>
    <w:pPr>
      <w:widowControl w:val="0"/>
      <w:jc w:val="both"/>
    </w:pPr>
    <w:rPr>
      <w:kern w:val="2"/>
      <w:sz w:val="21"/>
      <w:szCs w:val="24"/>
    </w:rPr>
  </w:style>
  <w:style w:type="paragraph" w:customStyle="1" w:styleId="2410">
    <w:name w:val="样式 24 10 磅"/>
    <w:qFormat/>
    <w:rsid w:val="00F03D6C"/>
    <w:pPr>
      <w:widowControl w:val="0"/>
      <w:jc w:val="both"/>
    </w:pPr>
    <w:rPr>
      <w:kern w:val="2"/>
      <w:sz w:val="21"/>
      <w:szCs w:val="24"/>
    </w:rPr>
  </w:style>
  <w:style w:type="paragraph" w:customStyle="1" w:styleId="2510">
    <w:name w:val="样式 25 10 磅"/>
    <w:qFormat/>
    <w:rsid w:val="00F03D6C"/>
    <w:pPr>
      <w:widowControl w:val="0"/>
      <w:jc w:val="both"/>
    </w:pPr>
    <w:rPr>
      <w:kern w:val="2"/>
      <w:sz w:val="21"/>
      <w:szCs w:val="24"/>
    </w:rPr>
  </w:style>
  <w:style w:type="paragraph" w:customStyle="1" w:styleId="2810">
    <w:name w:val="样式 28 10 磅"/>
    <w:qFormat/>
    <w:rsid w:val="00F03D6C"/>
    <w:pPr>
      <w:widowControl w:val="0"/>
      <w:jc w:val="both"/>
    </w:pPr>
    <w:rPr>
      <w:kern w:val="2"/>
      <w:sz w:val="21"/>
      <w:szCs w:val="24"/>
    </w:rPr>
  </w:style>
  <w:style w:type="paragraph" w:customStyle="1" w:styleId="2910">
    <w:name w:val="样式 29 10 磅"/>
    <w:qFormat/>
    <w:rsid w:val="00F03D6C"/>
    <w:pPr>
      <w:widowControl w:val="0"/>
      <w:jc w:val="both"/>
    </w:pPr>
    <w:rPr>
      <w:kern w:val="2"/>
      <w:sz w:val="21"/>
      <w:szCs w:val="24"/>
    </w:rPr>
  </w:style>
  <w:style w:type="paragraph" w:customStyle="1" w:styleId="3010">
    <w:name w:val="样式 30 10 磅"/>
    <w:qFormat/>
    <w:rsid w:val="00F03D6C"/>
    <w:pPr>
      <w:widowControl w:val="0"/>
      <w:jc w:val="both"/>
    </w:pPr>
    <w:rPr>
      <w:kern w:val="2"/>
      <w:sz w:val="21"/>
      <w:szCs w:val="24"/>
    </w:rPr>
  </w:style>
  <w:style w:type="paragraph" w:customStyle="1" w:styleId="3110">
    <w:name w:val="样式 31 10 磅"/>
    <w:qFormat/>
    <w:rsid w:val="00F03D6C"/>
    <w:pPr>
      <w:widowControl w:val="0"/>
      <w:jc w:val="both"/>
    </w:pPr>
    <w:rPr>
      <w:kern w:val="2"/>
      <w:sz w:val="21"/>
      <w:szCs w:val="24"/>
    </w:rPr>
  </w:style>
  <w:style w:type="paragraph" w:customStyle="1" w:styleId="3210">
    <w:name w:val="样式 32 10 磅"/>
    <w:qFormat/>
    <w:rsid w:val="00F03D6C"/>
    <w:pPr>
      <w:widowControl w:val="0"/>
      <w:jc w:val="both"/>
    </w:pPr>
    <w:rPr>
      <w:kern w:val="2"/>
      <w:sz w:val="21"/>
      <w:szCs w:val="24"/>
    </w:rPr>
  </w:style>
  <w:style w:type="paragraph" w:customStyle="1" w:styleId="3310">
    <w:name w:val="样式 33 10 磅"/>
    <w:qFormat/>
    <w:rsid w:val="00F03D6C"/>
    <w:pPr>
      <w:widowControl w:val="0"/>
      <w:jc w:val="both"/>
    </w:pPr>
    <w:rPr>
      <w:kern w:val="2"/>
      <w:sz w:val="21"/>
      <w:szCs w:val="24"/>
    </w:rPr>
  </w:style>
  <w:style w:type="paragraph" w:customStyle="1" w:styleId="3410">
    <w:name w:val="样式 34 10 磅"/>
    <w:qFormat/>
    <w:rsid w:val="00F03D6C"/>
    <w:pPr>
      <w:widowControl w:val="0"/>
      <w:jc w:val="both"/>
    </w:pPr>
    <w:rPr>
      <w:kern w:val="2"/>
      <w:sz w:val="21"/>
      <w:szCs w:val="24"/>
    </w:rPr>
  </w:style>
  <w:style w:type="paragraph" w:customStyle="1" w:styleId="3610">
    <w:name w:val="样式 36 10 磅"/>
    <w:qFormat/>
    <w:rsid w:val="00F03D6C"/>
    <w:pPr>
      <w:widowControl w:val="0"/>
      <w:jc w:val="both"/>
    </w:pPr>
    <w:rPr>
      <w:kern w:val="2"/>
      <w:sz w:val="21"/>
      <w:szCs w:val="24"/>
    </w:rPr>
  </w:style>
  <w:style w:type="paragraph" w:customStyle="1" w:styleId="3710">
    <w:name w:val="样式 37 10 磅"/>
    <w:qFormat/>
    <w:rsid w:val="00F03D6C"/>
    <w:pPr>
      <w:widowControl w:val="0"/>
      <w:jc w:val="both"/>
    </w:pPr>
    <w:rPr>
      <w:kern w:val="2"/>
      <w:sz w:val="21"/>
      <w:szCs w:val="24"/>
    </w:rPr>
  </w:style>
  <w:style w:type="paragraph" w:customStyle="1" w:styleId="3810">
    <w:name w:val="样式 38 10 磅"/>
    <w:qFormat/>
    <w:rsid w:val="00F03D6C"/>
    <w:pPr>
      <w:wordWrap w:val="0"/>
      <w:spacing w:before="100" w:beforeAutospacing="1" w:after="100" w:afterAutospacing="1" w:line="360" w:lineRule="atLeast"/>
    </w:pPr>
    <w:rPr>
      <w:rFonts w:ascii="宋体" w:cs="宋体"/>
      <w:sz w:val="21"/>
      <w:szCs w:val="21"/>
    </w:rPr>
  </w:style>
  <w:style w:type="paragraph" w:customStyle="1" w:styleId="3910">
    <w:name w:val="样式 39 10 磅"/>
    <w:qFormat/>
    <w:rsid w:val="00F03D6C"/>
    <w:pPr>
      <w:wordWrap w:val="0"/>
      <w:spacing w:before="100" w:beforeAutospacing="1" w:after="100" w:afterAutospacing="1" w:line="360" w:lineRule="atLeast"/>
    </w:pPr>
    <w:rPr>
      <w:rFonts w:ascii="宋体" w:cs="宋体"/>
      <w:sz w:val="21"/>
      <w:szCs w:val="21"/>
    </w:rPr>
  </w:style>
  <w:style w:type="paragraph" w:customStyle="1" w:styleId="4010">
    <w:name w:val="样式 40 10 磅"/>
    <w:qFormat/>
    <w:rsid w:val="00F03D6C"/>
    <w:pPr>
      <w:wordWrap w:val="0"/>
      <w:spacing w:before="100" w:beforeAutospacing="1" w:after="100" w:afterAutospacing="1" w:line="360" w:lineRule="atLeast"/>
    </w:pPr>
    <w:rPr>
      <w:rFonts w:ascii="宋体" w:cs="宋体"/>
      <w:sz w:val="21"/>
      <w:szCs w:val="21"/>
    </w:rPr>
  </w:style>
  <w:style w:type="paragraph" w:customStyle="1" w:styleId="4110">
    <w:name w:val="样式 41 10 磅"/>
    <w:qFormat/>
    <w:rsid w:val="00F03D6C"/>
    <w:pPr>
      <w:wordWrap w:val="0"/>
      <w:spacing w:before="100" w:beforeAutospacing="1" w:after="100" w:afterAutospacing="1" w:line="360" w:lineRule="atLeast"/>
    </w:pPr>
    <w:rPr>
      <w:rFonts w:ascii="宋体" w:cs="宋体"/>
      <w:sz w:val="21"/>
      <w:szCs w:val="21"/>
    </w:rPr>
  </w:style>
  <w:style w:type="paragraph" w:customStyle="1" w:styleId="4210">
    <w:name w:val="样式 42 10 磅"/>
    <w:qFormat/>
    <w:rsid w:val="00F03D6C"/>
    <w:pPr>
      <w:wordWrap w:val="0"/>
      <w:spacing w:before="100" w:beforeAutospacing="1" w:after="100" w:afterAutospacing="1" w:line="360" w:lineRule="atLeast"/>
    </w:pPr>
    <w:rPr>
      <w:rFonts w:ascii="宋体" w:cs="宋体"/>
      <w:sz w:val="21"/>
      <w:szCs w:val="21"/>
    </w:rPr>
  </w:style>
  <w:style w:type="paragraph" w:customStyle="1" w:styleId="4310">
    <w:name w:val="样式 43 10 磅"/>
    <w:qFormat/>
    <w:rsid w:val="00F03D6C"/>
    <w:pPr>
      <w:wordWrap w:val="0"/>
      <w:spacing w:before="100" w:beforeAutospacing="1" w:after="100" w:afterAutospacing="1" w:line="360" w:lineRule="atLeast"/>
    </w:pPr>
    <w:rPr>
      <w:rFonts w:ascii="宋体" w:cs="宋体"/>
      <w:sz w:val="21"/>
      <w:szCs w:val="21"/>
    </w:rPr>
  </w:style>
  <w:style w:type="paragraph" w:customStyle="1" w:styleId="4410">
    <w:name w:val="样式 44 10 磅"/>
    <w:qFormat/>
    <w:rsid w:val="00F03D6C"/>
    <w:pPr>
      <w:wordWrap w:val="0"/>
      <w:spacing w:before="100" w:beforeAutospacing="1" w:after="100" w:afterAutospacing="1" w:line="360" w:lineRule="atLeast"/>
    </w:pPr>
    <w:rPr>
      <w:rFonts w:ascii="宋体" w:cs="宋体"/>
      <w:sz w:val="21"/>
      <w:szCs w:val="21"/>
    </w:rPr>
  </w:style>
  <w:style w:type="paragraph" w:customStyle="1" w:styleId="4510">
    <w:name w:val="样式 45 10 磅"/>
    <w:qFormat/>
    <w:rsid w:val="00F03D6C"/>
    <w:pPr>
      <w:wordWrap w:val="0"/>
      <w:spacing w:before="100" w:beforeAutospacing="1" w:after="100" w:afterAutospacing="1" w:line="360" w:lineRule="atLeast"/>
    </w:pPr>
    <w:rPr>
      <w:rFonts w:ascii="宋体" w:cs="宋体"/>
      <w:sz w:val="21"/>
      <w:szCs w:val="21"/>
    </w:rPr>
  </w:style>
  <w:style w:type="paragraph" w:customStyle="1" w:styleId="4610">
    <w:name w:val="样式 46 10 磅"/>
    <w:qFormat/>
    <w:rsid w:val="00F03D6C"/>
    <w:pPr>
      <w:widowControl w:val="0"/>
      <w:jc w:val="both"/>
    </w:pPr>
    <w:rPr>
      <w:kern w:val="2"/>
      <w:sz w:val="21"/>
      <w:szCs w:val="24"/>
    </w:rPr>
  </w:style>
  <w:style w:type="paragraph" w:customStyle="1" w:styleId="4710">
    <w:name w:val="样式 47 10 磅"/>
    <w:qFormat/>
    <w:rsid w:val="00F03D6C"/>
    <w:pPr>
      <w:widowControl w:val="0"/>
      <w:jc w:val="both"/>
    </w:pPr>
    <w:rPr>
      <w:kern w:val="2"/>
      <w:sz w:val="21"/>
      <w:szCs w:val="24"/>
    </w:rPr>
  </w:style>
  <w:style w:type="paragraph" w:customStyle="1" w:styleId="4810">
    <w:name w:val="样式 48 10 磅"/>
    <w:qFormat/>
    <w:rsid w:val="00F03D6C"/>
    <w:pPr>
      <w:widowControl w:val="0"/>
      <w:jc w:val="both"/>
    </w:pPr>
    <w:rPr>
      <w:kern w:val="2"/>
      <w:sz w:val="21"/>
      <w:szCs w:val="24"/>
    </w:rPr>
  </w:style>
  <w:style w:type="paragraph" w:customStyle="1" w:styleId="4910">
    <w:name w:val="样式 49 10 磅"/>
    <w:qFormat/>
    <w:rsid w:val="00F03D6C"/>
    <w:pPr>
      <w:widowControl w:val="0"/>
      <w:jc w:val="both"/>
    </w:pPr>
    <w:rPr>
      <w:kern w:val="2"/>
      <w:sz w:val="21"/>
      <w:szCs w:val="24"/>
    </w:rPr>
  </w:style>
  <w:style w:type="character" w:customStyle="1" w:styleId="CharChar13">
    <w:name w:val="Char Char13"/>
    <w:qFormat/>
    <w:rsid w:val="00F03D6C"/>
    <w:rPr>
      <w:rFonts w:ascii="宋体"/>
      <w:b/>
      <w:kern w:val="2"/>
      <w:sz w:val="21"/>
    </w:rPr>
  </w:style>
  <w:style w:type="character" w:customStyle="1" w:styleId="font11">
    <w:name w:val="font11"/>
    <w:basedOn w:val="a2"/>
    <w:qFormat/>
    <w:rsid w:val="00F03D6C"/>
    <w:rPr>
      <w:rFonts w:ascii="宋体" w:eastAsia="宋体" w:hAnsi="宋体" w:cs="宋体"/>
      <w:color w:val="000000"/>
      <w:sz w:val="18"/>
      <w:szCs w:val="18"/>
      <w:u w:val="none"/>
    </w:rPr>
  </w:style>
  <w:style w:type="character" w:customStyle="1" w:styleId="NormalCharacter">
    <w:name w:val="NormalCharacter"/>
    <w:semiHidden/>
    <w:qFormat/>
    <w:rsid w:val="00F03D6C"/>
  </w:style>
  <w:style w:type="table" w:customStyle="1" w:styleId="17">
    <w:name w:val="网格型1"/>
    <w:basedOn w:val="a3"/>
    <w:uiPriority w:val="59"/>
    <w:qFormat/>
    <w:rsid w:val="00F03D6C"/>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3">
    <w:name w:val="修订3"/>
    <w:hidden/>
    <w:uiPriority w:val="99"/>
    <w:unhideWhenUsed/>
    <w:rsid w:val="00F03D6C"/>
    <w:rPr>
      <w:kern w:val="2"/>
      <w:sz w:val="21"/>
    </w:rPr>
  </w:style>
  <w:style w:type="table" w:customStyle="1" w:styleId="TableNormal">
    <w:name w:val="Table Normal"/>
    <w:semiHidden/>
    <w:unhideWhenUsed/>
    <w:qFormat/>
    <w:rsid w:val="00F03D6C"/>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zxgk.court.gov.cn/shixin/" TargetMode="External"/><Relationship Id="rId18" Type="http://schemas.openxmlformats.org/officeDocument/2006/relationships/hyperlink" Target="http://www.ccgp.gov.cn/search/cr/"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ccgp.gov.cn/search/cr/" TargetMode="External"/><Relationship Id="rId7" Type="http://schemas.openxmlformats.org/officeDocument/2006/relationships/webSettings" Target="webSettings.xml"/><Relationship Id="rId12" Type="http://schemas.openxmlformats.org/officeDocument/2006/relationships/hyperlink" Target="https://www.creditchina.gov.cn/xinyongfuwu/shixinheimingdan/" TargetMode="External"/><Relationship Id="rId17" Type="http://schemas.openxmlformats.org/officeDocument/2006/relationships/hyperlink" Target="http://zxgk.court.gov.cn/shixin/" TargetMode="External"/><Relationship Id="rId25" Type="http://schemas.openxmlformats.org/officeDocument/2006/relationships/hyperlink" Target="http://jndj.osta.org.cn/" TargetMode="External"/><Relationship Id="rId2" Type="http://schemas.openxmlformats.org/officeDocument/2006/relationships/customXml" Target="../customXml/item2.xml"/><Relationship Id="rId16" Type="http://schemas.openxmlformats.org/officeDocument/2006/relationships/hyperlink" Target="https://www.creditchina.gov.cn/xinyongfuwu/shixinheimingdan/" TargetMode="External"/><Relationship Id="rId20" Type="http://schemas.openxmlformats.org/officeDocument/2006/relationships/hyperlink" Target="http://zxgk.court.gov.cn/shixi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ccgp.gov.cn/search/cr/" TargetMode="External"/><Relationship Id="rId5" Type="http://schemas.openxmlformats.org/officeDocument/2006/relationships/styles" Target="styles.xml"/><Relationship Id="rId15" Type="http://schemas.openxmlformats.org/officeDocument/2006/relationships/hyperlink" Target="mailto:7300803@qq.com" TargetMode="External"/><Relationship Id="rId23" Type="http://schemas.openxmlformats.org/officeDocument/2006/relationships/hyperlink" Target="http://zxgk.court.gov.cn/shixin/"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creditchina.gov.cn/xinyongfuwu/shixinheimingdan/" TargetMode="Externa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cgp.gov.cn/search/cr/" TargetMode="External"/><Relationship Id="rId22" Type="http://schemas.openxmlformats.org/officeDocument/2006/relationships/hyperlink" Target="https://www.creditchina.gov.cn/xinyongfuwu/shixinheimingdan/" TargetMode="External"/><Relationship Id="rId27" Type="http://schemas.openxmlformats.org/officeDocument/2006/relationships/fontTable" Target="fontTable.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3F0213A-C301-4977-B169-97069A413B7A}">
  <ds:schemaRefs>
    <ds:schemaRef ds:uri="http://schemas.openxmlformats.org/officeDocument/2006/bibliography"/>
  </ds:schemaRefs>
</ds:datastoreItem>
</file>

<file path=customXml/itemProps2.xml><?xml version="1.0" encoding="utf-8"?>
<ds:datastoreItem xmlns:ds="http://schemas.openxmlformats.org/officeDocument/2006/customXml" ds:itemID="{42E883D4-941D-4DAB-9BAB-F2258BBDA34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66</Pages>
  <Words>6110</Words>
  <Characters>34829</Characters>
  <Application>Microsoft Office Word</Application>
  <DocSecurity>0</DocSecurity>
  <Lines>290</Lines>
  <Paragraphs>81</Paragraphs>
  <ScaleCrop>false</ScaleCrop>
  <Company>Microsoft</Company>
  <LinksUpToDate>false</LinksUpToDate>
  <CharactersWithSpaces>40858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Shilei</dc:creator>
  <cp:lastModifiedBy>shilei</cp:lastModifiedBy>
  <cp:revision>5</cp:revision>
  <cp:lastPrinted>2023-05-22T06:04:00Z</cp:lastPrinted>
  <dcterms:created xsi:type="dcterms:W3CDTF">2023-08-17T07:21:00Z</dcterms:created>
  <dcterms:modified xsi:type="dcterms:W3CDTF">2023-08-18T02:10:00Z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64144BC5326C4EEF86BEECEBB98818E5_13</vt:lpwstr>
  </property>
</Properties>
</file>