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AE2" w:rsidRDefault="000A26BC">
      <w:pPr>
        <w:pStyle w:val="a0"/>
        <w:jc w:val="center"/>
        <w:rPr>
          <w:rFonts w:ascii="宋体" w:hAnsi="宋体"/>
          <w:b/>
          <w:kern w:val="2"/>
          <w:sz w:val="52"/>
          <w:szCs w:val="52"/>
        </w:rPr>
      </w:pPr>
      <w:r>
        <w:rPr>
          <w:rFonts w:ascii="宋体" w:hAnsi="宋体" w:hint="eastAsia"/>
          <w:b/>
          <w:sz w:val="52"/>
          <w:szCs w:val="52"/>
        </w:rPr>
        <w:t>深圳市轨道交通建设项目环境影响评价技术审查要点项目</w:t>
      </w:r>
    </w:p>
    <w:p w:rsidR="00D27AE2" w:rsidRDefault="00D27AE2">
      <w:pPr>
        <w:pStyle w:val="a0"/>
        <w:jc w:val="center"/>
        <w:rPr>
          <w:rFonts w:ascii="宋体" w:hAnsi="宋体"/>
          <w:b/>
          <w:kern w:val="2"/>
          <w:sz w:val="66"/>
          <w:szCs w:val="66"/>
        </w:rPr>
      </w:pPr>
    </w:p>
    <w:p w:rsidR="00D27AE2" w:rsidRDefault="00D27AE2">
      <w:pPr>
        <w:pStyle w:val="a0"/>
        <w:jc w:val="center"/>
      </w:pPr>
    </w:p>
    <w:p w:rsidR="00D27AE2" w:rsidRDefault="000A26BC">
      <w:pPr>
        <w:wordWrap w:val="0"/>
        <w:snapToGrid w:val="0"/>
        <w:spacing w:line="360" w:lineRule="auto"/>
        <w:jc w:val="center"/>
        <w:rPr>
          <w:rFonts w:ascii="宋体" w:hAnsi="宋体"/>
          <w:b/>
          <w:sz w:val="84"/>
          <w:szCs w:val="84"/>
        </w:rPr>
      </w:pPr>
      <w:r>
        <w:rPr>
          <w:rFonts w:ascii="宋体" w:hAnsi="宋体" w:hint="eastAsia"/>
          <w:b/>
          <w:sz w:val="84"/>
          <w:szCs w:val="84"/>
        </w:rPr>
        <w:t>招标文件</w:t>
      </w:r>
    </w:p>
    <w:p w:rsidR="00D27AE2" w:rsidRDefault="00D27AE2">
      <w:pPr>
        <w:pStyle w:val="a0"/>
        <w:ind w:firstLine="0"/>
        <w:rPr>
          <w:rFonts w:ascii="宋体" w:hAnsi="宋体"/>
          <w:b/>
          <w:kern w:val="2"/>
          <w:sz w:val="21"/>
          <w:szCs w:val="21"/>
        </w:rPr>
      </w:pPr>
    </w:p>
    <w:p w:rsidR="00D27AE2" w:rsidRDefault="00D27AE2">
      <w:pPr>
        <w:pStyle w:val="a0"/>
        <w:ind w:firstLine="0"/>
      </w:pPr>
    </w:p>
    <w:p w:rsidR="00D27AE2" w:rsidRDefault="000A26BC" w:rsidP="001B4500">
      <w:pPr>
        <w:snapToGrid w:val="0"/>
        <w:spacing w:line="360" w:lineRule="auto"/>
        <w:ind w:firstLineChars="50" w:firstLine="141"/>
        <w:jc w:val="center"/>
        <w:rPr>
          <w:rFonts w:ascii="宋体" w:hAnsi="宋体"/>
          <w:b/>
          <w:szCs w:val="21"/>
        </w:rPr>
      </w:pPr>
      <w:r>
        <w:rPr>
          <w:rFonts w:ascii="宋体" w:hAnsi="宋体" w:hint="eastAsia"/>
          <w:b/>
          <w:sz w:val="28"/>
          <w:szCs w:val="28"/>
        </w:rPr>
        <w:t>项目编号：</w:t>
      </w:r>
      <w:r>
        <w:rPr>
          <w:rFonts w:ascii="宋体" w:hAnsi="宋体"/>
          <w:b/>
          <w:sz w:val="28"/>
          <w:szCs w:val="28"/>
        </w:rPr>
        <w:t>SZGX20230</w:t>
      </w:r>
      <w:r>
        <w:rPr>
          <w:rFonts w:ascii="宋体" w:hAnsi="宋体" w:hint="eastAsia"/>
          <w:b/>
          <w:sz w:val="28"/>
          <w:szCs w:val="28"/>
        </w:rPr>
        <w:t>27</w:t>
      </w:r>
      <w:r>
        <w:rPr>
          <w:rFonts w:ascii="宋体" w:hAnsi="宋体"/>
          <w:b/>
          <w:sz w:val="28"/>
          <w:szCs w:val="28"/>
        </w:rPr>
        <w:t>-STHJ-00</w:t>
      </w:r>
      <w:r>
        <w:rPr>
          <w:rFonts w:ascii="宋体" w:hAnsi="宋体" w:hint="eastAsia"/>
          <w:b/>
          <w:sz w:val="28"/>
          <w:szCs w:val="28"/>
        </w:rPr>
        <w:t>4</w:t>
      </w:r>
    </w:p>
    <w:p w:rsidR="00D27AE2" w:rsidRDefault="00D27AE2">
      <w:pPr>
        <w:wordWrap w:val="0"/>
        <w:snapToGrid w:val="0"/>
        <w:spacing w:line="360" w:lineRule="auto"/>
        <w:rPr>
          <w:rFonts w:ascii="宋体" w:hAnsi="宋体"/>
          <w:b/>
          <w:szCs w:val="21"/>
        </w:rPr>
      </w:pPr>
    </w:p>
    <w:p w:rsidR="00D27AE2" w:rsidRDefault="00D27AE2">
      <w:pPr>
        <w:wordWrap w:val="0"/>
        <w:snapToGrid w:val="0"/>
        <w:spacing w:line="360" w:lineRule="auto"/>
        <w:rPr>
          <w:rFonts w:ascii="宋体" w:hAnsi="宋体"/>
          <w:b/>
          <w:szCs w:val="21"/>
        </w:rPr>
      </w:pPr>
    </w:p>
    <w:p w:rsidR="00D27AE2" w:rsidRDefault="00D27AE2">
      <w:pPr>
        <w:wordWrap w:val="0"/>
        <w:snapToGrid w:val="0"/>
        <w:spacing w:line="360" w:lineRule="auto"/>
        <w:rPr>
          <w:rFonts w:ascii="宋体" w:hAnsi="宋体"/>
          <w:b/>
          <w:szCs w:val="21"/>
        </w:rPr>
      </w:pPr>
    </w:p>
    <w:p w:rsidR="00D27AE2" w:rsidRDefault="00D27AE2">
      <w:pPr>
        <w:wordWrap w:val="0"/>
        <w:snapToGrid w:val="0"/>
        <w:spacing w:line="360" w:lineRule="auto"/>
        <w:rPr>
          <w:rFonts w:ascii="宋体" w:hAnsi="宋体"/>
          <w:b/>
          <w:szCs w:val="21"/>
        </w:rPr>
      </w:pPr>
    </w:p>
    <w:p w:rsidR="00D27AE2" w:rsidRDefault="00D27AE2">
      <w:pPr>
        <w:wordWrap w:val="0"/>
        <w:snapToGrid w:val="0"/>
        <w:spacing w:line="360" w:lineRule="auto"/>
        <w:rPr>
          <w:rFonts w:ascii="宋体" w:hAnsi="宋体"/>
          <w:b/>
          <w:szCs w:val="21"/>
        </w:rPr>
      </w:pPr>
    </w:p>
    <w:p w:rsidR="00D27AE2" w:rsidRDefault="00D27AE2">
      <w:pPr>
        <w:wordWrap w:val="0"/>
        <w:snapToGrid w:val="0"/>
        <w:spacing w:line="360" w:lineRule="auto"/>
        <w:rPr>
          <w:rFonts w:ascii="宋体" w:hAnsi="宋体"/>
          <w:b/>
          <w:szCs w:val="21"/>
        </w:rPr>
      </w:pPr>
    </w:p>
    <w:p w:rsidR="00D27AE2" w:rsidRDefault="000A26BC">
      <w:pPr>
        <w:snapToGrid w:val="0"/>
        <w:spacing w:line="360" w:lineRule="auto"/>
        <w:jc w:val="left"/>
        <w:rPr>
          <w:rFonts w:ascii="宋体" w:hAnsi="宋体"/>
          <w:b/>
          <w:sz w:val="28"/>
          <w:szCs w:val="28"/>
        </w:rPr>
      </w:pPr>
      <w:r>
        <w:rPr>
          <w:rFonts w:ascii="宋体" w:hAnsi="宋体" w:hint="eastAsia"/>
          <w:b/>
          <w:sz w:val="28"/>
          <w:szCs w:val="28"/>
        </w:rPr>
        <w:t>采购人：深圳市生态环境智能管控中心</w:t>
      </w:r>
    </w:p>
    <w:p w:rsidR="00D27AE2" w:rsidRDefault="000A26BC">
      <w:pPr>
        <w:snapToGrid w:val="0"/>
        <w:spacing w:line="360" w:lineRule="auto"/>
        <w:jc w:val="left"/>
        <w:rPr>
          <w:rFonts w:ascii="宋体" w:hAnsi="宋体"/>
          <w:b/>
          <w:sz w:val="28"/>
          <w:szCs w:val="28"/>
        </w:rPr>
      </w:pPr>
      <w:r>
        <w:rPr>
          <w:rFonts w:ascii="宋体" w:hAnsi="宋体" w:hint="eastAsia"/>
          <w:b/>
          <w:sz w:val="28"/>
          <w:szCs w:val="28"/>
        </w:rPr>
        <w:t>确认日期：2023年</w:t>
      </w:r>
      <w:r w:rsidR="00506C23">
        <w:rPr>
          <w:rFonts w:ascii="宋体" w:hAnsi="宋体" w:hint="eastAsia"/>
          <w:b/>
          <w:sz w:val="28"/>
          <w:szCs w:val="28"/>
        </w:rPr>
        <w:t>6</w:t>
      </w:r>
      <w:r>
        <w:rPr>
          <w:rFonts w:ascii="宋体" w:hAnsi="宋体" w:hint="eastAsia"/>
          <w:b/>
          <w:sz w:val="28"/>
          <w:szCs w:val="28"/>
        </w:rPr>
        <w:t>月</w:t>
      </w:r>
      <w:r w:rsidR="00506C23">
        <w:rPr>
          <w:rFonts w:ascii="宋体" w:hAnsi="宋体" w:hint="eastAsia"/>
          <w:b/>
          <w:sz w:val="28"/>
          <w:szCs w:val="28"/>
        </w:rPr>
        <w:t>2</w:t>
      </w:r>
      <w:r w:rsidR="00DA4117">
        <w:rPr>
          <w:rFonts w:ascii="宋体" w:hAnsi="宋体" w:hint="eastAsia"/>
          <w:b/>
          <w:sz w:val="28"/>
          <w:szCs w:val="28"/>
        </w:rPr>
        <w:t>5</w:t>
      </w:r>
      <w:r>
        <w:rPr>
          <w:rFonts w:ascii="宋体" w:hAnsi="宋体" w:hint="eastAsia"/>
          <w:b/>
          <w:sz w:val="28"/>
          <w:szCs w:val="28"/>
        </w:rPr>
        <w:t>日</w:t>
      </w:r>
    </w:p>
    <w:p w:rsidR="00D27AE2" w:rsidRDefault="00D27AE2">
      <w:pPr>
        <w:wordWrap w:val="0"/>
        <w:snapToGrid w:val="0"/>
        <w:spacing w:line="360" w:lineRule="auto"/>
        <w:rPr>
          <w:rFonts w:ascii="宋体" w:hAnsi="宋体"/>
          <w:b/>
          <w:szCs w:val="21"/>
        </w:rPr>
      </w:pPr>
    </w:p>
    <w:p w:rsidR="00D27AE2" w:rsidRDefault="00D27AE2">
      <w:pPr>
        <w:wordWrap w:val="0"/>
        <w:snapToGrid w:val="0"/>
        <w:spacing w:line="360" w:lineRule="auto"/>
        <w:rPr>
          <w:rFonts w:ascii="宋体" w:hAnsi="宋体"/>
          <w:b/>
          <w:szCs w:val="21"/>
        </w:rPr>
      </w:pPr>
    </w:p>
    <w:p w:rsidR="00D27AE2" w:rsidRDefault="00D27AE2">
      <w:pPr>
        <w:wordWrap w:val="0"/>
        <w:snapToGrid w:val="0"/>
        <w:spacing w:line="360" w:lineRule="auto"/>
      </w:pPr>
    </w:p>
    <w:p w:rsidR="00D27AE2" w:rsidRDefault="00D27AE2">
      <w:pPr>
        <w:wordWrap w:val="0"/>
        <w:snapToGrid w:val="0"/>
        <w:spacing w:line="360" w:lineRule="auto"/>
      </w:pPr>
    </w:p>
    <w:p w:rsidR="00D27AE2" w:rsidRDefault="00D27AE2">
      <w:pPr>
        <w:wordWrap w:val="0"/>
        <w:snapToGrid w:val="0"/>
        <w:spacing w:line="360" w:lineRule="auto"/>
      </w:pPr>
    </w:p>
    <w:p w:rsidR="00D27AE2" w:rsidRDefault="00D27AE2">
      <w:pPr>
        <w:pStyle w:val="a0"/>
      </w:pPr>
    </w:p>
    <w:p w:rsidR="00D27AE2" w:rsidRDefault="000A26BC">
      <w:pPr>
        <w:snapToGrid w:val="0"/>
        <w:spacing w:line="360" w:lineRule="auto"/>
        <w:jc w:val="center"/>
        <w:rPr>
          <w:rFonts w:ascii="宋体" w:hAnsi="宋体"/>
          <w:b/>
          <w:sz w:val="28"/>
          <w:szCs w:val="28"/>
        </w:rPr>
      </w:pPr>
      <w:r>
        <w:rPr>
          <w:rFonts w:ascii="宋体" w:hAnsi="宋体" w:hint="eastAsia"/>
          <w:b/>
          <w:sz w:val="28"/>
          <w:szCs w:val="28"/>
        </w:rPr>
        <w:t>深圳市国信招标有限公司</w:t>
      </w:r>
    </w:p>
    <w:p w:rsidR="00D27AE2" w:rsidRDefault="000A26BC">
      <w:pPr>
        <w:wordWrap w:val="0"/>
        <w:snapToGrid w:val="0"/>
        <w:spacing w:line="360" w:lineRule="auto"/>
        <w:jc w:val="center"/>
        <w:rPr>
          <w:rFonts w:ascii="宋体" w:hAnsi="宋体"/>
          <w:b/>
          <w:sz w:val="28"/>
          <w:szCs w:val="28"/>
        </w:rPr>
      </w:pPr>
      <w:r>
        <w:rPr>
          <w:rFonts w:ascii="宋体" w:hAnsi="宋体" w:hint="eastAsia"/>
          <w:b/>
          <w:sz w:val="28"/>
          <w:szCs w:val="28"/>
        </w:rPr>
        <w:t xml:space="preserve">  2023年6月</w:t>
      </w:r>
      <w:r>
        <w:rPr>
          <w:rFonts w:ascii="宋体" w:hAnsi="宋体"/>
          <w:b/>
          <w:sz w:val="30"/>
        </w:rPr>
        <w:br w:type="page"/>
      </w:r>
      <w:r>
        <w:rPr>
          <w:rFonts w:ascii="宋体" w:hAnsi="宋体" w:hint="eastAsia"/>
          <w:kern w:val="0"/>
          <w:sz w:val="28"/>
          <w:szCs w:val="28"/>
        </w:rPr>
        <w:lastRenderedPageBreak/>
        <w:t>目   录</w:t>
      </w:r>
    </w:p>
    <w:p w:rsidR="00D27AE2" w:rsidRDefault="00FB3C15">
      <w:pPr>
        <w:pStyle w:val="10"/>
        <w:tabs>
          <w:tab w:val="right" w:leader="dot" w:pos="8778"/>
        </w:tabs>
        <w:rPr>
          <w:b w:val="0"/>
          <w:noProof/>
        </w:rPr>
      </w:pPr>
      <w:r>
        <w:rPr>
          <w:b w:val="0"/>
        </w:rPr>
        <w:fldChar w:fldCharType="begin"/>
      </w:r>
      <w:r w:rsidR="000A26BC">
        <w:rPr>
          <w:b w:val="0"/>
        </w:rPr>
        <w:instrText xml:space="preserve"> TOC \o "1-4" \u </w:instrText>
      </w:r>
      <w:r>
        <w:rPr>
          <w:b w:val="0"/>
        </w:rPr>
        <w:fldChar w:fldCharType="separate"/>
      </w:r>
      <w:r w:rsidR="000A26BC">
        <w:rPr>
          <w:rFonts w:hint="eastAsia"/>
          <w:b w:val="0"/>
          <w:noProof/>
        </w:rPr>
        <w:t>第一章  投标邀请书</w:t>
      </w:r>
      <w:r w:rsidR="000A26BC">
        <w:rPr>
          <w:b w:val="0"/>
          <w:noProof/>
        </w:rPr>
        <w:tab/>
      </w:r>
      <w:r>
        <w:rPr>
          <w:b w:val="0"/>
          <w:noProof/>
        </w:rPr>
        <w:fldChar w:fldCharType="begin"/>
      </w:r>
      <w:r w:rsidR="000A26BC">
        <w:rPr>
          <w:b w:val="0"/>
          <w:noProof/>
        </w:rPr>
        <w:instrText xml:space="preserve"> PAGEREF _Toc129878466 \h </w:instrText>
      </w:r>
      <w:r>
        <w:rPr>
          <w:b w:val="0"/>
          <w:noProof/>
        </w:rPr>
      </w:r>
      <w:r>
        <w:rPr>
          <w:b w:val="0"/>
          <w:noProof/>
        </w:rPr>
        <w:fldChar w:fldCharType="separate"/>
      </w:r>
      <w:r w:rsidR="00141674">
        <w:rPr>
          <w:b w:val="0"/>
          <w:noProof/>
        </w:rPr>
        <w:t>5</w:t>
      </w:r>
      <w:r>
        <w:rPr>
          <w:b w:val="0"/>
          <w:noProof/>
        </w:rPr>
        <w:fldChar w:fldCharType="end"/>
      </w:r>
    </w:p>
    <w:p w:rsidR="00D27AE2" w:rsidRDefault="000A26BC">
      <w:pPr>
        <w:pStyle w:val="10"/>
        <w:tabs>
          <w:tab w:val="right" w:leader="dot" w:pos="8778"/>
        </w:tabs>
        <w:rPr>
          <w:b w:val="0"/>
          <w:noProof/>
        </w:rPr>
      </w:pPr>
      <w:r>
        <w:rPr>
          <w:rFonts w:hint="eastAsia"/>
          <w:b w:val="0"/>
          <w:noProof/>
        </w:rPr>
        <w:t>第二章  投标人须知</w:t>
      </w:r>
      <w:r>
        <w:rPr>
          <w:b w:val="0"/>
          <w:noProof/>
        </w:rPr>
        <w:tab/>
      </w:r>
      <w:r w:rsidR="00FB3C15">
        <w:rPr>
          <w:b w:val="0"/>
          <w:noProof/>
        </w:rPr>
        <w:fldChar w:fldCharType="begin"/>
      </w:r>
      <w:r>
        <w:rPr>
          <w:b w:val="0"/>
          <w:noProof/>
        </w:rPr>
        <w:instrText xml:space="preserve"> PAGEREF _Toc129878468 \h </w:instrText>
      </w:r>
      <w:r w:rsidR="00FB3C15">
        <w:rPr>
          <w:b w:val="0"/>
          <w:noProof/>
        </w:rPr>
      </w:r>
      <w:r w:rsidR="00FB3C15">
        <w:rPr>
          <w:b w:val="0"/>
          <w:noProof/>
        </w:rPr>
        <w:fldChar w:fldCharType="separate"/>
      </w:r>
      <w:r w:rsidR="00141674">
        <w:rPr>
          <w:b w:val="0"/>
          <w:noProof/>
        </w:rPr>
        <w:t>9</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一、说明</w:t>
      </w:r>
      <w:r>
        <w:rPr>
          <w:b w:val="0"/>
          <w:noProof/>
        </w:rPr>
        <w:tab/>
      </w:r>
      <w:r w:rsidR="00FB3C15">
        <w:rPr>
          <w:b w:val="0"/>
          <w:noProof/>
        </w:rPr>
        <w:fldChar w:fldCharType="begin"/>
      </w:r>
      <w:r>
        <w:rPr>
          <w:b w:val="0"/>
          <w:noProof/>
        </w:rPr>
        <w:instrText xml:space="preserve"> PAGEREF _Toc129878469 \h </w:instrText>
      </w:r>
      <w:r w:rsidR="00FB3C15">
        <w:rPr>
          <w:b w:val="0"/>
          <w:noProof/>
        </w:rPr>
      </w:r>
      <w:r w:rsidR="00FB3C15">
        <w:rPr>
          <w:b w:val="0"/>
          <w:noProof/>
        </w:rPr>
        <w:fldChar w:fldCharType="separate"/>
      </w:r>
      <w:r w:rsidR="00141674">
        <w:rPr>
          <w:b w:val="0"/>
          <w:noProof/>
        </w:rPr>
        <w:t>10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w:t>
      </w:r>
      <w:r>
        <w:rPr>
          <w:rFonts w:hint="eastAsia"/>
          <w:b w:val="0"/>
          <w:noProof/>
        </w:rPr>
        <w:t>．资金来源</w:t>
      </w:r>
      <w:r>
        <w:rPr>
          <w:b w:val="0"/>
          <w:noProof/>
        </w:rPr>
        <w:tab/>
      </w:r>
      <w:r w:rsidR="00FB3C15">
        <w:rPr>
          <w:b w:val="0"/>
          <w:noProof/>
        </w:rPr>
        <w:fldChar w:fldCharType="begin"/>
      </w:r>
      <w:r>
        <w:rPr>
          <w:b w:val="0"/>
          <w:noProof/>
        </w:rPr>
        <w:instrText xml:space="preserve"> PAGEREF _Toc129878470 \h </w:instrText>
      </w:r>
      <w:r w:rsidR="00FB3C15">
        <w:rPr>
          <w:b w:val="0"/>
          <w:noProof/>
        </w:rPr>
      </w:r>
      <w:r w:rsidR="00FB3C15">
        <w:rPr>
          <w:b w:val="0"/>
          <w:noProof/>
        </w:rPr>
        <w:fldChar w:fldCharType="separate"/>
      </w:r>
      <w:r w:rsidR="00141674">
        <w:rPr>
          <w:b w:val="0"/>
          <w:noProof/>
        </w:rPr>
        <w:t>10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w:t>
      </w:r>
      <w:r>
        <w:rPr>
          <w:rFonts w:hint="eastAsia"/>
          <w:b w:val="0"/>
          <w:noProof/>
        </w:rPr>
        <w:t>．定义</w:t>
      </w:r>
      <w:r>
        <w:rPr>
          <w:b w:val="0"/>
          <w:noProof/>
        </w:rPr>
        <w:tab/>
      </w:r>
      <w:r w:rsidR="00FB3C15">
        <w:rPr>
          <w:b w:val="0"/>
          <w:noProof/>
        </w:rPr>
        <w:fldChar w:fldCharType="begin"/>
      </w:r>
      <w:r>
        <w:rPr>
          <w:b w:val="0"/>
          <w:noProof/>
        </w:rPr>
        <w:instrText xml:space="preserve"> PAGEREF _Toc129878471 \h </w:instrText>
      </w:r>
      <w:r w:rsidR="00FB3C15">
        <w:rPr>
          <w:b w:val="0"/>
          <w:noProof/>
        </w:rPr>
      </w:r>
      <w:r w:rsidR="00FB3C15">
        <w:rPr>
          <w:b w:val="0"/>
          <w:noProof/>
        </w:rPr>
        <w:fldChar w:fldCharType="separate"/>
      </w:r>
      <w:r w:rsidR="00141674">
        <w:rPr>
          <w:b w:val="0"/>
          <w:noProof/>
        </w:rPr>
        <w:t>10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w:t>
      </w:r>
      <w:r>
        <w:rPr>
          <w:rFonts w:hint="eastAsia"/>
          <w:b w:val="0"/>
          <w:noProof/>
        </w:rPr>
        <w:t>．保证</w:t>
      </w:r>
      <w:r>
        <w:rPr>
          <w:b w:val="0"/>
          <w:noProof/>
        </w:rPr>
        <w:tab/>
      </w:r>
      <w:r w:rsidR="00FB3C15">
        <w:rPr>
          <w:b w:val="0"/>
          <w:noProof/>
        </w:rPr>
        <w:fldChar w:fldCharType="begin"/>
      </w:r>
      <w:r>
        <w:rPr>
          <w:b w:val="0"/>
          <w:noProof/>
        </w:rPr>
        <w:instrText xml:space="preserve"> PAGEREF _Toc129878472 \h </w:instrText>
      </w:r>
      <w:r w:rsidR="00FB3C15">
        <w:rPr>
          <w:b w:val="0"/>
          <w:noProof/>
        </w:rPr>
      </w:r>
      <w:r w:rsidR="00FB3C15">
        <w:rPr>
          <w:b w:val="0"/>
          <w:noProof/>
        </w:rPr>
        <w:fldChar w:fldCharType="separate"/>
      </w:r>
      <w:r w:rsidR="00141674">
        <w:rPr>
          <w:b w:val="0"/>
          <w:noProof/>
        </w:rPr>
        <w:t>10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4</w:t>
      </w:r>
      <w:r>
        <w:rPr>
          <w:rFonts w:hint="eastAsia"/>
          <w:b w:val="0"/>
          <w:noProof/>
        </w:rPr>
        <w:t>．合格的投标人</w:t>
      </w:r>
      <w:r>
        <w:rPr>
          <w:b w:val="0"/>
          <w:noProof/>
        </w:rPr>
        <w:tab/>
      </w:r>
      <w:r w:rsidR="00FB3C15">
        <w:rPr>
          <w:b w:val="0"/>
          <w:noProof/>
        </w:rPr>
        <w:fldChar w:fldCharType="begin"/>
      </w:r>
      <w:r>
        <w:rPr>
          <w:b w:val="0"/>
          <w:noProof/>
        </w:rPr>
        <w:instrText xml:space="preserve"> PAGEREF _Toc129878473 \h </w:instrText>
      </w:r>
      <w:r w:rsidR="00FB3C15">
        <w:rPr>
          <w:b w:val="0"/>
          <w:noProof/>
        </w:rPr>
      </w:r>
      <w:r w:rsidR="00FB3C15">
        <w:rPr>
          <w:b w:val="0"/>
          <w:noProof/>
        </w:rPr>
        <w:fldChar w:fldCharType="separate"/>
      </w:r>
      <w:r w:rsidR="00141674">
        <w:rPr>
          <w:b w:val="0"/>
          <w:noProof/>
        </w:rPr>
        <w:t>10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5</w:t>
      </w:r>
      <w:r>
        <w:rPr>
          <w:rFonts w:hint="eastAsia"/>
          <w:b w:val="0"/>
          <w:noProof/>
        </w:rPr>
        <w:t>．合格的服务</w:t>
      </w:r>
      <w:r>
        <w:rPr>
          <w:b w:val="0"/>
          <w:noProof/>
        </w:rPr>
        <w:tab/>
      </w:r>
      <w:r w:rsidR="00FB3C15">
        <w:rPr>
          <w:b w:val="0"/>
          <w:noProof/>
        </w:rPr>
        <w:fldChar w:fldCharType="begin"/>
      </w:r>
      <w:r>
        <w:rPr>
          <w:b w:val="0"/>
          <w:noProof/>
        </w:rPr>
        <w:instrText xml:space="preserve"> PAGEREF _Toc129878474 \h </w:instrText>
      </w:r>
      <w:r w:rsidR="00FB3C15">
        <w:rPr>
          <w:b w:val="0"/>
          <w:noProof/>
        </w:rPr>
      </w:r>
      <w:r w:rsidR="00FB3C15">
        <w:rPr>
          <w:b w:val="0"/>
          <w:noProof/>
        </w:rPr>
        <w:fldChar w:fldCharType="separate"/>
      </w:r>
      <w:r w:rsidR="00141674">
        <w:rPr>
          <w:b w:val="0"/>
          <w:noProof/>
        </w:rPr>
        <w:t>10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6</w:t>
      </w:r>
      <w:r>
        <w:rPr>
          <w:rFonts w:hint="eastAsia"/>
          <w:b w:val="0"/>
          <w:noProof/>
        </w:rPr>
        <w:t>．投标费用</w:t>
      </w:r>
      <w:r>
        <w:rPr>
          <w:b w:val="0"/>
          <w:noProof/>
        </w:rPr>
        <w:tab/>
      </w:r>
      <w:r w:rsidR="00FB3C15">
        <w:rPr>
          <w:b w:val="0"/>
          <w:noProof/>
        </w:rPr>
        <w:fldChar w:fldCharType="begin"/>
      </w:r>
      <w:r>
        <w:rPr>
          <w:b w:val="0"/>
          <w:noProof/>
        </w:rPr>
        <w:instrText xml:space="preserve"> PAGEREF _Toc129878475 \h </w:instrText>
      </w:r>
      <w:r w:rsidR="00FB3C15">
        <w:rPr>
          <w:b w:val="0"/>
          <w:noProof/>
        </w:rPr>
      </w:r>
      <w:r w:rsidR="00FB3C15">
        <w:rPr>
          <w:b w:val="0"/>
          <w:noProof/>
        </w:rPr>
        <w:fldChar w:fldCharType="separate"/>
      </w:r>
      <w:r w:rsidR="00141674">
        <w:rPr>
          <w:b w:val="0"/>
          <w:noProof/>
        </w:rPr>
        <w:t>10</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二、招标文件</w:t>
      </w:r>
      <w:r>
        <w:rPr>
          <w:b w:val="0"/>
          <w:noProof/>
        </w:rPr>
        <w:tab/>
      </w:r>
      <w:r w:rsidR="00FB3C15">
        <w:rPr>
          <w:b w:val="0"/>
          <w:noProof/>
        </w:rPr>
        <w:fldChar w:fldCharType="begin"/>
      </w:r>
      <w:r>
        <w:rPr>
          <w:b w:val="0"/>
          <w:noProof/>
        </w:rPr>
        <w:instrText xml:space="preserve"> PAGEREF _Toc129878476 \h </w:instrText>
      </w:r>
      <w:r w:rsidR="00FB3C15">
        <w:rPr>
          <w:b w:val="0"/>
          <w:noProof/>
        </w:rPr>
      </w:r>
      <w:r w:rsidR="00FB3C15">
        <w:rPr>
          <w:b w:val="0"/>
          <w:noProof/>
        </w:rPr>
        <w:fldChar w:fldCharType="separate"/>
      </w:r>
      <w:r w:rsidR="00141674">
        <w:rPr>
          <w:b w:val="0"/>
          <w:noProof/>
        </w:rPr>
        <w:t>11</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7</w:t>
      </w:r>
      <w:r>
        <w:rPr>
          <w:rFonts w:hint="eastAsia"/>
          <w:b w:val="0"/>
          <w:noProof/>
        </w:rPr>
        <w:t>．招标文件构成</w:t>
      </w:r>
      <w:r>
        <w:rPr>
          <w:b w:val="0"/>
          <w:noProof/>
        </w:rPr>
        <w:tab/>
      </w:r>
      <w:r w:rsidR="00FB3C15">
        <w:rPr>
          <w:b w:val="0"/>
          <w:noProof/>
        </w:rPr>
        <w:fldChar w:fldCharType="begin"/>
      </w:r>
      <w:r>
        <w:rPr>
          <w:b w:val="0"/>
          <w:noProof/>
        </w:rPr>
        <w:instrText xml:space="preserve"> PAGEREF _Toc129878477 \h </w:instrText>
      </w:r>
      <w:r w:rsidR="00FB3C15">
        <w:rPr>
          <w:b w:val="0"/>
          <w:noProof/>
        </w:rPr>
      </w:r>
      <w:r w:rsidR="00FB3C15">
        <w:rPr>
          <w:b w:val="0"/>
          <w:noProof/>
        </w:rPr>
        <w:fldChar w:fldCharType="separate"/>
      </w:r>
      <w:r w:rsidR="00141674">
        <w:rPr>
          <w:b w:val="0"/>
          <w:noProof/>
        </w:rPr>
        <w:t>11</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8</w:t>
      </w:r>
      <w:r>
        <w:rPr>
          <w:rFonts w:hint="eastAsia"/>
          <w:b w:val="0"/>
          <w:noProof/>
        </w:rPr>
        <w:t>．招标文件的澄清、修改</w:t>
      </w:r>
      <w:r>
        <w:rPr>
          <w:b w:val="0"/>
          <w:noProof/>
        </w:rPr>
        <w:tab/>
      </w:r>
      <w:r w:rsidR="00FB3C15">
        <w:rPr>
          <w:b w:val="0"/>
          <w:noProof/>
        </w:rPr>
        <w:fldChar w:fldCharType="begin"/>
      </w:r>
      <w:r>
        <w:rPr>
          <w:b w:val="0"/>
          <w:noProof/>
        </w:rPr>
        <w:instrText xml:space="preserve"> PAGEREF _Toc129878478 \h </w:instrText>
      </w:r>
      <w:r w:rsidR="00FB3C15">
        <w:rPr>
          <w:b w:val="0"/>
          <w:noProof/>
        </w:rPr>
      </w:r>
      <w:r w:rsidR="00FB3C15">
        <w:rPr>
          <w:b w:val="0"/>
          <w:noProof/>
        </w:rPr>
        <w:fldChar w:fldCharType="separate"/>
      </w:r>
      <w:r w:rsidR="00141674">
        <w:rPr>
          <w:b w:val="0"/>
          <w:noProof/>
        </w:rPr>
        <w:t>11</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三、投标文件的编制</w:t>
      </w:r>
      <w:r>
        <w:rPr>
          <w:b w:val="0"/>
          <w:noProof/>
        </w:rPr>
        <w:tab/>
      </w:r>
      <w:r w:rsidR="00FB3C15">
        <w:rPr>
          <w:b w:val="0"/>
          <w:noProof/>
        </w:rPr>
        <w:fldChar w:fldCharType="begin"/>
      </w:r>
      <w:r>
        <w:rPr>
          <w:b w:val="0"/>
          <w:noProof/>
        </w:rPr>
        <w:instrText xml:space="preserve"> PAGEREF _Toc129878479 \h </w:instrText>
      </w:r>
      <w:r w:rsidR="00FB3C15">
        <w:rPr>
          <w:b w:val="0"/>
          <w:noProof/>
        </w:rPr>
      </w:r>
      <w:r w:rsidR="00FB3C15">
        <w:rPr>
          <w:b w:val="0"/>
          <w:noProof/>
        </w:rPr>
        <w:fldChar w:fldCharType="separate"/>
      </w:r>
      <w:r w:rsidR="00141674">
        <w:rPr>
          <w:b w:val="0"/>
          <w:noProof/>
        </w:rPr>
        <w:t>11</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9</w:t>
      </w:r>
      <w:r>
        <w:rPr>
          <w:rFonts w:hint="eastAsia"/>
          <w:b w:val="0"/>
          <w:noProof/>
        </w:rPr>
        <w:t>．投标文件编写、语言及计量单位</w:t>
      </w:r>
      <w:r>
        <w:rPr>
          <w:b w:val="0"/>
          <w:noProof/>
        </w:rPr>
        <w:tab/>
      </w:r>
      <w:r w:rsidR="00FB3C15">
        <w:rPr>
          <w:b w:val="0"/>
          <w:noProof/>
        </w:rPr>
        <w:fldChar w:fldCharType="begin"/>
      </w:r>
      <w:r>
        <w:rPr>
          <w:b w:val="0"/>
          <w:noProof/>
        </w:rPr>
        <w:instrText xml:space="preserve"> PAGEREF _Toc129878480 \h </w:instrText>
      </w:r>
      <w:r w:rsidR="00FB3C15">
        <w:rPr>
          <w:b w:val="0"/>
          <w:noProof/>
        </w:rPr>
      </w:r>
      <w:r w:rsidR="00FB3C15">
        <w:rPr>
          <w:b w:val="0"/>
          <w:noProof/>
        </w:rPr>
        <w:fldChar w:fldCharType="separate"/>
      </w:r>
      <w:r w:rsidR="00141674">
        <w:rPr>
          <w:b w:val="0"/>
          <w:noProof/>
        </w:rPr>
        <w:t>11</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10</w:t>
      </w:r>
      <w:r>
        <w:rPr>
          <w:rFonts w:hint="eastAsia"/>
          <w:b w:val="0"/>
          <w:noProof/>
        </w:rPr>
        <w:t>．投标文件构成</w:t>
      </w:r>
      <w:r>
        <w:rPr>
          <w:b w:val="0"/>
          <w:noProof/>
        </w:rPr>
        <w:tab/>
      </w:r>
      <w:r w:rsidR="00FB3C15">
        <w:rPr>
          <w:b w:val="0"/>
          <w:noProof/>
        </w:rPr>
        <w:fldChar w:fldCharType="begin"/>
      </w:r>
      <w:r>
        <w:rPr>
          <w:b w:val="0"/>
          <w:noProof/>
        </w:rPr>
        <w:instrText xml:space="preserve"> PAGEREF _Toc129878481 \h </w:instrText>
      </w:r>
      <w:r w:rsidR="00FB3C15">
        <w:rPr>
          <w:b w:val="0"/>
          <w:noProof/>
        </w:rPr>
      </w:r>
      <w:r w:rsidR="00FB3C15">
        <w:rPr>
          <w:b w:val="0"/>
          <w:noProof/>
        </w:rPr>
        <w:fldChar w:fldCharType="separate"/>
      </w:r>
      <w:r w:rsidR="00141674">
        <w:rPr>
          <w:b w:val="0"/>
          <w:noProof/>
        </w:rPr>
        <w:t>12</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11</w:t>
      </w:r>
      <w:r>
        <w:rPr>
          <w:rFonts w:hint="eastAsia"/>
          <w:b w:val="0"/>
          <w:noProof/>
        </w:rPr>
        <w:t>．投标报价和货币</w:t>
      </w:r>
      <w:r>
        <w:rPr>
          <w:b w:val="0"/>
          <w:noProof/>
        </w:rPr>
        <w:tab/>
      </w:r>
      <w:r w:rsidR="00FB3C15">
        <w:rPr>
          <w:b w:val="0"/>
          <w:noProof/>
        </w:rPr>
        <w:fldChar w:fldCharType="begin"/>
      </w:r>
      <w:r>
        <w:rPr>
          <w:b w:val="0"/>
          <w:noProof/>
        </w:rPr>
        <w:instrText xml:space="preserve"> PAGEREF _Toc129878482 \h </w:instrText>
      </w:r>
      <w:r w:rsidR="00FB3C15">
        <w:rPr>
          <w:b w:val="0"/>
          <w:noProof/>
        </w:rPr>
      </w:r>
      <w:r w:rsidR="00FB3C15">
        <w:rPr>
          <w:b w:val="0"/>
          <w:noProof/>
        </w:rPr>
        <w:fldChar w:fldCharType="separate"/>
      </w:r>
      <w:r w:rsidR="00141674">
        <w:rPr>
          <w:b w:val="0"/>
          <w:noProof/>
        </w:rPr>
        <w:t>12</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12</w:t>
      </w:r>
      <w:r>
        <w:rPr>
          <w:rFonts w:hint="eastAsia"/>
          <w:b w:val="0"/>
          <w:noProof/>
        </w:rPr>
        <w:t>．投标保证金</w:t>
      </w:r>
      <w:r>
        <w:rPr>
          <w:b w:val="0"/>
          <w:noProof/>
        </w:rPr>
        <w:tab/>
      </w:r>
      <w:r w:rsidR="00FB3C15">
        <w:rPr>
          <w:b w:val="0"/>
          <w:noProof/>
        </w:rPr>
        <w:fldChar w:fldCharType="begin"/>
      </w:r>
      <w:r>
        <w:rPr>
          <w:b w:val="0"/>
          <w:noProof/>
        </w:rPr>
        <w:instrText xml:space="preserve"> PAGEREF _Toc129878483 \h </w:instrText>
      </w:r>
      <w:r w:rsidR="00FB3C15">
        <w:rPr>
          <w:b w:val="0"/>
          <w:noProof/>
        </w:rPr>
      </w:r>
      <w:r w:rsidR="00FB3C15">
        <w:rPr>
          <w:b w:val="0"/>
          <w:noProof/>
        </w:rPr>
        <w:fldChar w:fldCharType="separate"/>
      </w:r>
      <w:r w:rsidR="00141674">
        <w:rPr>
          <w:b w:val="0"/>
          <w:noProof/>
        </w:rPr>
        <w:t>13</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13</w:t>
      </w:r>
      <w:r>
        <w:rPr>
          <w:rFonts w:hint="eastAsia"/>
          <w:b w:val="0"/>
          <w:noProof/>
        </w:rPr>
        <w:t>．投标有效期</w:t>
      </w:r>
      <w:r>
        <w:rPr>
          <w:b w:val="0"/>
          <w:noProof/>
        </w:rPr>
        <w:tab/>
      </w:r>
      <w:r w:rsidR="00FB3C15">
        <w:rPr>
          <w:b w:val="0"/>
          <w:noProof/>
        </w:rPr>
        <w:fldChar w:fldCharType="begin"/>
      </w:r>
      <w:r>
        <w:rPr>
          <w:b w:val="0"/>
          <w:noProof/>
        </w:rPr>
        <w:instrText xml:space="preserve"> PAGEREF _Toc129878484 \h </w:instrText>
      </w:r>
      <w:r w:rsidR="00FB3C15">
        <w:rPr>
          <w:b w:val="0"/>
          <w:noProof/>
        </w:rPr>
      </w:r>
      <w:r w:rsidR="00FB3C15">
        <w:rPr>
          <w:b w:val="0"/>
          <w:noProof/>
        </w:rPr>
        <w:fldChar w:fldCharType="separate"/>
      </w:r>
      <w:r w:rsidR="00141674">
        <w:rPr>
          <w:b w:val="0"/>
          <w:noProof/>
        </w:rPr>
        <w:t>13</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14</w:t>
      </w:r>
      <w:r>
        <w:rPr>
          <w:rFonts w:hint="eastAsia"/>
          <w:b w:val="0"/>
          <w:noProof/>
        </w:rPr>
        <w:t>．投标文件的编制</w:t>
      </w:r>
      <w:r>
        <w:rPr>
          <w:b w:val="0"/>
          <w:noProof/>
        </w:rPr>
        <w:tab/>
      </w:r>
      <w:r w:rsidR="00FB3C15">
        <w:rPr>
          <w:b w:val="0"/>
          <w:noProof/>
        </w:rPr>
        <w:fldChar w:fldCharType="begin"/>
      </w:r>
      <w:r>
        <w:rPr>
          <w:b w:val="0"/>
          <w:noProof/>
        </w:rPr>
        <w:instrText xml:space="preserve"> PAGEREF _Toc129878485 \h </w:instrText>
      </w:r>
      <w:r w:rsidR="00FB3C15">
        <w:rPr>
          <w:b w:val="0"/>
          <w:noProof/>
        </w:rPr>
      </w:r>
      <w:r w:rsidR="00FB3C15">
        <w:rPr>
          <w:b w:val="0"/>
          <w:noProof/>
        </w:rPr>
        <w:fldChar w:fldCharType="separate"/>
      </w:r>
      <w:r w:rsidR="00141674">
        <w:rPr>
          <w:b w:val="0"/>
          <w:noProof/>
        </w:rPr>
        <w:t>13</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15</w:t>
      </w:r>
      <w:r>
        <w:rPr>
          <w:rFonts w:hint="eastAsia"/>
          <w:b w:val="0"/>
          <w:noProof/>
        </w:rPr>
        <w:t>．投标文件的签署</w:t>
      </w:r>
      <w:r>
        <w:rPr>
          <w:b w:val="0"/>
          <w:noProof/>
        </w:rPr>
        <w:tab/>
      </w:r>
      <w:r w:rsidR="00FB3C15">
        <w:rPr>
          <w:b w:val="0"/>
          <w:noProof/>
        </w:rPr>
        <w:fldChar w:fldCharType="begin"/>
      </w:r>
      <w:r>
        <w:rPr>
          <w:b w:val="0"/>
          <w:noProof/>
        </w:rPr>
        <w:instrText xml:space="preserve"> PAGEREF _Toc129878486 \h </w:instrText>
      </w:r>
      <w:r w:rsidR="00FB3C15">
        <w:rPr>
          <w:b w:val="0"/>
          <w:noProof/>
        </w:rPr>
      </w:r>
      <w:r w:rsidR="00FB3C15">
        <w:rPr>
          <w:b w:val="0"/>
          <w:noProof/>
        </w:rPr>
        <w:fldChar w:fldCharType="separate"/>
      </w:r>
      <w:r w:rsidR="00141674">
        <w:rPr>
          <w:b w:val="0"/>
          <w:noProof/>
        </w:rPr>
        <w:t>13</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四、投标文件的递交</w:t>
      </w:r>
      <w:r>
        <w:rPr>
          <w:b w:val="0"/>
          <w:noProof/>
        </w:rPr>
        <w:tab/>
      </w:r>
      <w:r w:rsidR="00FB3C15">
        <w:rPr>
          <w:b w:val="0"/>
          <w:noProof/>
        </w:rPr>
        <w:fldChar w:fldCharType="begin"/>
      </w:r>
      <w:r>
        <w:rPr>
          <w:b w:val="0"/>
          <w:noProof/>
        </w:rPr>
        <w:instrText xml:space="preserve"> PAGEREF _Toc129878487 \h </w:instrText>
      </w:r>
      <w:r w:rsidR="00FB3C15">
        <w:rPr>
          <w:b w:val="0"/>
          <w:noProof/>
        </w:rPr>
      </w:r>
      <w:r w:rsidR="00FB3C15">
        <w:rPr>
          <w:b w:val="0"/>
          <w:noProof/>
        </w:rPr>
        <w:fldChar w:fldCharType="separate"/>
      </w:r>
      <w:r w:rsidR="00141674">
        <w:rPr>
          <w:b w:val="0"/>
          <w:noProof/>
        </w:rPr>
        <w:t>13</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16</w:t>
      </w:r>
      <w:r>
        <w:rPr>
          <w:rFonts w:hint="eastAsia"/>
          <w:b w:val="0"/>
          <w:noProof/>
        </w:rPr>
        <w:t>．投标文件的密封和标记</w:t>
      </w:r>
      <w:r>
        <w:rPr>
          <w:b w:val="0"/>
          <w:noProof/>
        </w:rPr>
        <w:tab/>
      </w:r>
      <w:r w:rsidR="00FB3C15">
        <w:rPr>
          <w:b w:val="0"/>
          <w:noProof/>
        </w:rPr>
        <w:fldChar w:fldCharType="begin"/>
      </w:r>
      <w:r>
        <w:rPr>
          <w:b w:val="0"/>
          <w:noProof/>
        </w:rPr>
        <w:instrText xml:space="preserve"> PAGEREF _Toc129878488 \h </w:instrText>
      </w:r>
      <w:r w:rsidR="00FB3C15">
        <w:rPr>
          <w:b w:val="0"/>
          <w:noProof/>
        </w:rPr>
      </w:r>
      <w:r w:rsidR="00FB3C15">
        <w:rPr>
          <w:b w:val="0"/>
          <w:noProof/>
        </w:rPr>
        <w:fldChar w:fldCharType="separate"/>
      </w:r>
      <w:r w:rsidR="00141674">
        <w:rPr>
          <w:b w:val="0"/>
          <w:noProof/>
        </w:rPr>
        <w:t>13</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17</w:t>
      </w:r>
      <w:r>
        <w:rPr>
          <w:rFonts w:hint="eastAsia"/>
          <w:b w:val="0"/>
          <w:noProof/>
        </w:rPr>
        <w:t>．投标截止时间</w:t>
      </w:r>
      <w:r>
        <w:rPr>
          <w:b w:val="0"/>
          <w:noProof/>
        </w:rPr>
        <w:tab/>
      </w:r>
      <w:r w:rsidR="00FB3C15">
        <w:rPr>
          <w:b w:val="0"/>
          <w:noProof/>
        </w:rPr>
        <w:fldChar w:fldCharType="begin"/>
      </w:r>
      <w:r>
        <w:rPr>
          <w:b w:val="0"/>
          <w:noProof/>
        </w:rPr>
        <w:instrText xml:space="preserve"> PAGEREF _Toc129878489 \h </w:instrText>
      </w:r>
      <w:r w:rsidR="00FB3C15">
        <w:rPr>
          <w:b w:val="0"/>
          <w:noProof/>
        </w:rPr>
      </w:r>
      <w:r w:rsidR="00FB3C15">
        <w:rPr>
          <w:b w:val="0"/>
          <w:noProof/>
        </w:rPr>
        <w:fldChar w:fldCharType="separate"/>
      </w:r>
      <w:r w:rsidR="00141674">
        <w:rPr>
          <w:b w:val="0"/>
          <w:noProof/>
        </w:rPr>
        <w:t>13</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18</w:t>
      </w:r>
      <w:r>
        <w:rPr>
          <w:rFonts w:hint="eastAsia"/>
          <w:b w:val="0"/>
          <w:noProof/>
        </w:rPr>
        <w:t>．投标文件的递交</w:t>
      </w:r>
      <w:r>
        <w:rPr>
          <w:b w:val="0"/>
          <w:noProof/>
        </w:rPr>
        <w:tab/>
      </w:r>
      <w:r w:rsidR="00FB3C15">
        <w:rPr>
          <w:b w:val="0"/>
          <w:noProof/>
        </w:rPr>
        <w:fldChar w:fldCharType="begin"/>
      </w:r>
      <w:r>
        <w:rPr>
          <w:b w:val="0"/>
          <w:noProof/>
        </w:rPr>
        <w:instrText xml:space="preserve"> PAGEREF _Toc129878490 \h </w:instrText>
      </w:r>
      <w:r w:rsidR="00FB3C15">
        <w:rPr>
          <w:b w:val="0"/>
          <w:noProof/>
        </w:rPr>
      </w:r>
      <w:r w:rsidR="00FB3C15">
        <w:rPr>
          <w:b w:val="0"/>
          <w:noProof/>
        </w:rPr>
        <w:fldChar w:fldCharType="separate"/>
      </w:r>
      <w:r w:rsidR="00141674">
        <w:rPr>
          <w:b w:val="0"/>
          <w:noProof/>
        </w:rPr>
        <w:t>14</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19</w:t>
      </w:r>
      <w:r>
        <w:rPr>
          <w:rFonts w:hint="eastAsia"/>
          <w:b w:val="0"/>
          <w:noProof/>
        </w:rPr>
        <w:t>．投标文件的修改与撤回</w:t>
      </w:r>
      <w:r>
        <w:rPr>
          <w:b w:val="0"/>
          <w:noProof/>
        </w:rPr>
        <w:tab/>
      </w:r>
      <w:r w:rsidR="00FB3C15">
        <w:rPr>
          <w:b w:val="0"/>
          <w:noProof/>
        </w:rPr>
        <w:fldChar w:fldCharType="begin"/>
      </w:r>
      <w:r>
        <w:rPr>
          <w:b w:val="0"/>
          <w:noProof/>
        </w:rPr>
        <w:instrText xml:space="preserve"> PAGEREF _Toc129878491 \h </w:instrText>
      </w:r>
      <w:r w:rsidR="00FB3C15">
        <w:rPr>
          <w:b w:val="0"/>
          <w:noProof/>
        </w:rPr>
      </w:r>
      <w:r w:rsidR="00FB3C15">
        <w:rPr>
          <w:b w:val="0"/>
          <w:noProof/>
        </w:rPr>
        <w:fldChar w:fldCharType="separate"/>
      </w:r>
      <w:r w:rsidR="00141674">
        <w:rPr>
          <w:b w:val="0"/>
          <w:noProof/>
        </w:rPr>
        <w:t>14</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五、开标</w:t>
      </w:r>
      <w:r>
        <w:rPr>
          <w:b w:val="0"/>
          <w:noProof/>
        </w:rPr>
        <w:tab/>
      </w:r>
      <w:r w:rsidR="00FB3C15">
        <w:rPr>
          <w:b w:val="0"/>
          <w:noProof/>
        </w:rPr>
        <w:fldChar w:fldCharType="begin"/>
      </w:r>
      <w:r>
        <w:rPr>
          <w:b w:val="0"/>
          <w:noProof/>
        </w:rPr>
        <w:instrText xml:space="preserve"> PAGEREF _Toc129878492 \h </w:instrText>
      </w:r>
      <w:r w:rsidR="00FB3C15">
        <w:rPr>
          <w:b w:val="0"/>
          <w:noProof/>
        </w:rPr>
      </w:r>
      <w:r w:rsidR="00FB3C15">
        <w:rPr>
          <w:b w:val="0"/>
          <w:noProof/>
        </w:rPr>
        <w:fldChar w:fldCharType="separate"/>
      </w:r>
      <w:r w:rsidR="00141674">
        <w:rPr>
          <w:b w:val="0"/>
          <w:noProof/>
        </w:rPr>
        <w:t>14</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20</w:t>
      </w:r>
      <w:r>
        <w:rPr>
          <w:rFonts w:hint="eastAsia"/>
          <w:b w:val="0"/>
          <w:noProof/>
        </w:rPr>
        <w:t>．开标</w:t>
      </w:r>
      <w:r>
        <w:rPr>
          <w:b w:val="0"/>
          <w:noProof/>
        </w:rPr>
        <w:tab/>
      </w:r>
      <w:r w:rsidR="00FB3C15">
        <w:rPr>
          <w:b w:val="0"/>
          <w:noProof/>
        </w:rPr>
        <w:fldChar w:fldCharType="begin"/>
      </w:r>
      <w:r>
        <w:rPr>
          <w:b w:val="0"/>
          <w:noProof/>
        </w:rPr>
        <w:instrText xml:space="preserve"> PAGEREF _Toc129878493 \h </w:instrText>
      </w:r>
      <w:r w:rsidR="00FB3C15">
        <w:rPr>
          <w:b w:val="0"/>
          <w:noProof/>
        </w:rPr>
      </w:r>
      <w:r w:rsidR="00FB3C15">
        <w:rPr>
          <w:b w:val="0"/>
          <w:noProof/>
        </w:rPr>
        <w:fldChar w:fldCharType="separate"/>
      </w:r>
      <w:r w:rsidR="00141674">
        <w:rPr>
          <w:b w:val="0"/>
          <w:noProof/>
        </w:rPr>
        <w:t>14</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21</w:t>
      </w:r>
      <w:r>
        <w:rPr>
          <w:rFonts w:hint="eastAsia"/>
          <w:b w:val="0"/>
          <w:noProof/>
        </w:rPr>
        <w:t>．投标文件的澄清</w:t>
      </w:r>
      <w:r>
        <w:rPr>
          <w:b w:val="0"/>
          <w:noProof/>
        </w:rPr>
        <w:tab/>
      </w:r>
      <w:r w:rsidR="00FB3C15">
        <w:rPr>
          <w:b w:val="0"/>
          <w:noProof/>
        </w:rPr>
        <w:fldChar w:fldCharType="begin"/>
      </w:r>
      <w:r>
        <w:rPr>
          <w:b w:val="0"/>
          <w:noProof/>
        </w:rPr>
        <w:instrText xml:space="preserve"> PAGEREF _Toc129878494 \h </w:instrText>
      </w:r>
      <w:r w:rsidR="00FB3C15">
        <w:rPr>
          <w:b w:val="0"/>
          <w:noProof/>
        </w:rPr>
      </w:r>
      <w:r w:rsidR="00FB3C15">
        <w:rPr>
          <w:b w:val="0"/>
          <w:noProof/>
        </w:rPr>
        <w:fldChar w:fldCharType="separate"/>
      </w:r>
      <w:r w:rsidR="00141674">
        <w:rPr>
          <w:b w:val="0"/>
          <w:noProof/>
        </w:rPr>
        <w:t>14</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22</w:t>
      </w:r>
      <w:r>
        <w:rPr>
          <w:rFonts w:hint="eastAsia"/>
          <w:b w:val="0"/>
          <w:noProof/>
        </w:rPr>
        <w:t>．保密</w:t>
      </w:r>
      <w:r>
        <w:rPr>
          <w:b w:val="0"/>
          <w:noProof/>
        </w:rPr>
        <w:tab/>
      </w:r>
      <w:r w:rsidR="00FB3C15">
        <w:rPr>
          <w:b w:val="0"/>
          <w:noProof/>
        </w:rPr>
        <w:fldChar w:fldCharType="begin"/>
      </w:r>
      <w:r>
        <w:rPr>
          <w:b w:val="0"/>
          <w:noProof/>
        </w:rPr>
        <w:instrText xml:space="preserve"> PAGEREF _Toc129878495 \h </w:instrText>
      </w:r>
      <w:r w:rsidR="00FB3C15">
        <w:rPr>
          <w:b w:val="0"/>
          <w:noProof/>
        </w:rPr>
      </w:r>
      <w:r w:rsidR="00FB3C15">
        <w:rPr>
          <w:b w:val="0"/>
          <w:noProof/>
        </w:rPr>
        <w:fldChar w:fldCharType="separate"/>
      </w:r>
      <w:r w:rsidR="00141674">
        <w:rPr>
          <w:b w:val="0"/>
          <w:noProof/>
        </w:rPr>
        <w:t>14</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23</w:t>
      </w:r>
      <w:r>
        <w:rPr>
          <w:rFonts w:hint="eastAsia"/>
          <w:b w:val="0"/>
          <w:noProof/>
        </w:rPr>
        <w:t>．中标结果公示</w:t>
      </w:r>
      <w:r>
        <w:rPr>
          <w:b w:val="0"/>
          <w:noProof/>
        </w:rPr>
        <w:tab/>
      </w:r>
      <w:r w:rsidR="00FB3C15">
        <w:rPr>
          <w:b w:val="0"/>
          <w:noProof/>
        </w:rPr>
        <w:fldChar w:fldCharType="begin"/>
      </w:r>
      <w:r>
        <w:rPr>
          <w:b w:val="0"/>
          <w:noProof/>
        </w:rPr>
        <w:instrText xml:space="preserve"> PAGEREF _Toc129878496 \h </w:instrText>
      </w:r>
      <w:r w:rsidR="00FB3C15">
        <w:rPr>
          <w:b w:val="0"/>
          <w:noProof/>
        </w:rPr>
      </w:r>
      <w:r w:rsidR="00FB3C15">
        <w:rPr>
          <w:b w:val="0"/>
          <w:noProof/>
        </w:rPr>
        <w:fldChar w:fldCharType="separate"/>
      </w:r>
      <w:r w:rsidR="00141674">
        <w:rPr>
          <w:b w:val="0"/>
          <w:noProof/>
        </w:rPr>
        <w:t>15</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六、授予合同</w:t>
      </w:r>
      <w:r>
        <w:rPr>
          <w:b w:val="0"/>
          <w:noProof/>
        </w:rPr>
        <w:tab/>
      </w:r>
      <w:r w:rsidR="00FB3C15">
        <w:rPr>
          <w:b w:val="0"/>
          <w:noProof/>
        </w:rPr>
        <w:fldChar w:fldCharType="begin"/>
      </w:r>
      <w:r>
        <w:rPr>
          <w:b w:val="0"/>
          <w:noProof/>
        </w:rPr>
        <w:instrText xml:space="preserve"> PAGEREF _Toc129878497 \h </w:instrText>
      </w:r>
      <w:r w:rsidR="00FB3C15">
        <w:rPr>
          <w:b w:val="0"/>
          <w:noProof/>
        </w:rPr>
      </w:r>
      <w:r w:rsidR="00FB3C15">
        <w:rPr>
          <w:b w:val="0"/>
          <w:noProof/>
        </w:rPr>
        <w:fldChar w:fldCharType="separate"/>
      </w:r>
      <w:r w:rsidR="00141674">
        <w:rPr>
          <w:b w:val="0"/>
          <w:noProof/>
        </w:rPr>
        <w:t>15</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24</w:t>
      </w:r>
      <w:r>
        <w:rPr>
          <w:rFonts w:hint="eastAsia"/>
          <w:b w:val="0"/>
          <w:noProof/>
        </w:rPr>
        <w:t>．资格后审</w:t>
      </w:r>
      <w:r>
        <w:rPr>
          <w:b w:val="0"/>
          <w:noProof/>
        </w:rPr>
        <w:tab/>
      </w:r>
      <w:r w:rsidR="00FB3C15">
        <w:rPr>
          <w:b w:val="0"/>
          <w:noProof/>
        </w:rPr>
        <w:fldChar w:fldCharType="begin"/>
      </w:r>
      <w:r>
        <w:rPr>
          <w:b w:val="0"/>
          <w:noProof/>
        </w:rPr>
        <w:instrText xml:space="preserve"> PAGEREF _Toc129878498 \h </w:instrText>
      </w:r>
      <w:r w:rsidR="00FB3C15">
        <w:rPr>
          <w:b w:val="0"/>
          <w:noProof/>
        </w:rPr>
      </w:r>
      <w:r w:rsidR="00FB3C15">
        <w:rPr>
          <w:b w:val="0"/>
          <w:noProof/>
        </w:rPr>
        <w:fldChar w:fldCharType="separate"/>
      </w:r>
      <w:r w:rsidR="00141674">
        <w:rPr>
          <w:b w:val="0"/>
          <w:noProof/>
        </w:rPr>
        <w:t>15</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25</w:t>
      </w:r>
      <w:r>
        <w:rPr>
          <w:rFonts w:hint="eastAsia"/>
          <w:b w:val="0"/>
          <w:noProof/>
        </w:rPr>
        <w:t>．更改采购数量的权力</w:t>
      </w:r>
      <w:r>
        <w:rPr>
          <w:b w:val="0"/>
          <w:noProof/>
        </w:rPr>
        <w:tab/>
      </w:r>
      <w:r w:rsidR="00FB3C15">
        <w:rPr>
          <w:b w:val="0"/>
          <w:noProof/>
        </w:rPr>
        <w:fldChar w:fldCharType="begin"/>
      </w:r>
      <w:r>
        <w:rPr>
          <w:b w:val="0"/>
          <w:noProof/>
        </w:rPr>
        <w:instrText xml:space="preserve"> PAGEREF _Toc129878499 \h </w:instrText>
      </w:r>
      <w:r w:rsidR="00FB3C15">
        <w:rPr>
          <w:b w:val="0"/>
          <w:noProof/>
        </w:rPr>
      </w:r>
      <w:r w:rsidR="00FB3C15">
        <w:rPr>
          <w:b w:val="0"/>
          <w:noProof/>
        </w:rPr>
        <w:fldChar w:fldCharType="separate"/>
      </w:r>
      <w:r w:rsidR="00141674">
        <w:rPr>
          <w:b w:val="0"/>
          <w:noProof/>
        </w:rPr>
        <w:t>15</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lastRenderedPageBreak/>
        <w:t>26</w:t>
      </w:r>
      <w:r>
        <w:rPr>
          <w:rFonts w:hint="eastAsia"/>
          <w:b w:val="0"/>
          <w:noProof/>
        </w:rPr>
        <w:t>．中标通知书</w:t>
      </w:r>
      <w:r>
        <w:rPr>
          <w:b w:val="0"/>
          <w:noProof/>
        </w:rPr>
        <w:tab/>
      </w:r>
      <w:r w:rsidR="00FB3C15">
        <w:rPr>
          <w:b w:val="0"/>
          <w:noProof/>
        </w:rPr>
        <w:fldChar w:fldCharType="begin"/>
      </w:r>
      <w:r>
        <w:rPr>
          <w:b w:val="0"/>
          <w:noProof/>
        </w:rPr>
        <w:instrText xml:space="preserve"> PAGEREF _Toc129878500 \h </w:instrText>
      </w:r>
      <w:r w:rsidR="00FB3C15">
        <w:rPr>
          <w:b w:val="0"/>
          <w:noProof/>
        </w:rPr>
      </w:r>
      <w:r w:rsidR="00FB3C15">
        <w:rPr>
          <w:b w:val="0"/>
          <w:noProof/>
        </w:rPr>
        <w:fldChar w:fldCharType="separate"/>
      </w:r>
      <w:r w:rsidR="00141674">
        <w:rPr>
          <w:b w:val="0"/>
          <w:noProof/>
        </w:rPr>
        <w:t>15</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27</w:t>
      </w:r>
      <w:r>
        <w:rPr>
          <w:rFonts w:hint="eastAsia"/>
          <w:b w:val="0"/>
          <w:noProof/>
        </w:rPr>
        <w:t>．签订合同</w:t>
      </w:r>
      <w:r>
        <w:rPr>
          <w:b w:val="0"/>
          <w:noProof/>
        </w:rPr>
        <w:tab/>
      </w:r>
      <w:r w:rsidR="00FB3C15">
        <w:rPr>
          <w:b w:val="0"/>
          <w:noProof/>
        </w:rPr>
        <w:fldChar w:fldCharType="begin"/>
      </w:r>
      <w:r>
        <w:rPr>
          <w:b w:val="0"/>
          <w:noProof/>
        </w:rPr>
        <w:instrText xml:space="preserve"> PAGEREF _Toc129878501 \h </w:instrText>
      </w:r>
      <w:r w:rsidR="00FB3C15">
        <w:rPr>
          <w:b w:val="0"/>
          <w:noProof/>
        </w:rPr>
      </w:r>
      <w:r w:rsidR="00FB3C15">
        <w:rPr>
          <w:b w:val="0"/>
          <w:noProof/>
        </w:rPr>
        <w:fldChar w:fldCharType="separate"/>
      </w:r>
      <w:r w:rsidR="00141674">
        <w:rPr>
          <w:b w:val="0"/>
          <w:noProof/>
        </w:rPr>
        <w:t>15</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28</w:t>
      </w:r>
      <w:r>
        <w:rPr>
          <w:rFonts w:hint="eastAsia"/>
          <w:b w:val="0"/>
          <w:noProof/>
        </w:rPr>
        <w:t>．中标服务费</w:t>
      </w:r>
      <w:r>
        <w:rPr>
          <w:b w:val="0"/>
          <w:noProof/>
        </w:rPr>
        <w:tab/>
      </w:r>
      <w:r w:rsidR="00FB3C15">
        <w:rPr>
          <w:b w:val="0"/>
          <w:noProof/>
        </w:rPr>
        <w:fldChar w:fldCharType="begin"/>
      </w:r>
      <w:r>
        <w:rPr>
          <w:b w:val="0"/>
          <w:noProof/>
        </w:rPr>
        <w:instrText xml:space="preserve"> PAGEREF _Toc129878502 \h </w:instrText>
      </w:r>
      <w:r w:rsidR="00FB3C15">
        <w:rPr>
          <w:b w:val="0"/>
          <w:noProof/>
        </w:rPr>
      </w:r>
      <w:r w:rsidR="00FB3C15">
        <w:rPr>
          <w:b w:val="0"/>
          <w:noProof/>
        </w:rPr>
        <w:fldChar w:fldCharType="separate"/>
      </w:r>
      <w:r w:rsidR="00141674">
        <w:rPr>
          <w:b w:val="0"/>
          <w:noProof/>
        </w:rPr>
        <w:t>15</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七、特别说明</w:t>
      </w:r>
      <w:r>
        <w:rPr>
          <w:b w:val="0"/>
          <w:noProof/>
        </w:rPr>
        <w:tab/>
      </w:r>
      <w:r w:rsidR="00FB3C15">
        <w:rPr>
          <w:b w:val="0"/>
          <w:noProof/>
        </w:rPr>
        <w:fldChar w:fldCharType="begin"/>
      </w:r>
      <w:r>
        <w:rPr>
          <w:b w:val="0"/>
          <w:noProof/>
        </w:rPr>
        <w:instrText xml:space="preserve"> PAGEREF _Toc129878503 \h </w:instrText>
      </w:r>
      <w:r w:rsidR="00FB3C15">
        <w:rPr>
          <w:b w:val="0"/>
          <w:noProof/>
        </w:rPr>
      </w:r>
      <w:r w:rsidR="00FB3C15">
        <w:rPr>
          <w:b w:val="0"/>
          <w:noProof/>
        </w:rPr>
        <w:fldChar w:fldCharType="separate"/>
      </w:r>
      <w:r w:rsidR="00141674">
        <w:rPr>
          <w:b w:val="0"/>
          <w:noProof/>
        </w:rPr>
        <w:t>16</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29</w:t>
      </w:r>
      <w:r>
        <w:rPr>
          <w:rFonts w:hint="eastAsia"/>
          <w:b w:val="0"/>
          <w:noProof/>
        </w:rPr>
        <w:t>．关于中小企业参加投标的特殊规定</w:t>
      </w:r>
      <w:r>
        <w:rPr>
          <w:b w:val="0"/>
          <w:noProof/>
        </w:rPr>
        <w:tab/>
      </w:r>
      <w:r w:rsidR="00FB3C15">
        <w:rPr>
          <w:b w:val="0"/>
          <w:noProof/>
        </w:rPr>
        <w:fldChar w:fldCharType="begin"/>
      </w:r>
      <w:r>
        <w:rPr>
          <w:b w:val="0"/>
          <w:noProof/>
        </w:rPr>
        <w:instrText xml:space="preserve"> PAGEREF _Toc129878504 \h </w:instrText>
      </w:r>
      <w:r w:rsidR="00FB3C15">
        <w:rPr>
          <w:b w:val="0"/>
          <w:noProof/>
        </w:rPr>
      </w:r>
      <w:r w:rsidR="00FB3C15">
        <w:rPr>
          <w:b w:val="0"/>
          <w:noProof/>
        </w:rPr>
        <w:fldChar w:fldCharType="separate"/>
      </w:r>
      <w:r w:rsidR="00141674">
        <w:rPr>
          <w:b w:val="0"/>
          <w:noProof/>
        </w:rPr>
        <w:t>16</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30</w:t>
      </w:r>
      <w:r>
        <w:rPr>
          <w:rFonts w:hint="eastAsia"/>
          <w:b w:val="0"/>
          <w:noProof/>
        </w:rPr>
        <w:t>．关于监狱企业投标的特殊规定</w:t>
      </w:r>
      <w:r>
        <w:rPr>
          <w:b w:val="0"/>
          <w:noProof/>
        </w:rPr>
        <w:tab/>
      </w:r>
      <w:r w:rsidR="00FB3C15">
        <w:rPr>
          <w:b w:val="0"/>
          <w:noProof/>
        </w:rPr>
        <w:fldChar w:fldCharType="begin"/>
      </w:r>
      <w:r>
        <w:rPr>
          <w:b w:val="0"/>
          <w:noProof/>
        </w:rPr>
        <w:instrText xml:space="preserve"> PAGEREF _Toc129878505 \h </w:instrText>
      </w:r>
      <w:r w:rsidR="00FB3C15">
        <w:rPr>
          <w:b w:val="0"/>
          <w:noProof/>
        </w:rPr>
      </w:r>
      <w:r w:rsidR="00FB3C15">
        <w:rPr>
          <w:b w:val="0"/>
          <w:noProof/>
        </w:rPr>
        <w:fldChar w:fldCharType="separate"/>
      </w:r>
      <w:r w:rsidR="00141674">
        <w:rPr>
          <w:b w:val="0"/>
          <w:noProof/>
        </w:rPr>
        <w:t>16</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31</w:t>
      </w:r>
      <w:r>
        <w:rPr>
          <w:rFonts w:hint="eastAsia"/>
          <w:b w:val="0"/>
          <w:noProof/>
        </w:rPr>
        <w:t>．关于残疾人福利性单位投标的特殊规定</w:t>
      </w:r>
      <w:r>
        <w:rPr>
          <w:b w:val="0"/>
          <w:noProof/>
        </w:rPr>
        <w:tab/>
      </w:r>
      <w:r w:rsidR="00FB3C15">
        <w:rPr>
          <w:b w:val="0"/>
          <w:noProof/>
        </w:rPr>
        <w:fldChar w:fldCharType="begin"/>
      </w:r>
      <w:r>
        <w:rPr>
          <w:b w:val="0"/>
          <w:noProof/>
        </w:rPr>
        <w:instrText xml:space="preserve"> PAGEREF _Toc129878506 \h </w:instrText>
      </w:r>
      <w:r w:rsidR="00FB3C15">
        <w:rPr>
          <w:b w:val="0"/>
          <w:noProof/>
        </w:rPr>
      </w:r>
      <w:r w:rsidR="00FB3C15">
        <w:rPr>
          <w:b w:val="0"/>
          <w:noProof/>
        </w:rPr>
        <w:fldChar w:fldCharType="separate"/>
      </w:r>
      <w:r w:rsidR="00141674">
        <w:rPr>
          <w:b w:val="0"/>
          <w:noProof/>
        </w:rPr>
        <w:t>17</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32</w:t>
      </w:r>
      <w:r>
        <w:rPr>
          <w:rFonts w:hint="eastAsia"/>
          <w:b w:val="0"/>
          <w:noProof/>
        </w:rPr>
        <w:t>．关于投标人信用信息查询渠道及查询内容</w:t>
      </w:r>
      <w:r>
        <w:rPr>
          <w:b w:val="0"/>
          <w:noProof/>
        </w:rPr>
        <w:tab/>
      </w:r>
      <w:r w:rsidR="00FB3C15">
        <w:rPr>
          <w:b w:val="0"/>
          <w:noProof/>
        </w:rPr>
        <w:fldChar w:fldCharType="begin"/>
      </w:r>
      <w:r>
        <w:rPr>
          <w:b w:val="0"/>
          <w:noProof/>
        </w:rPr>
        <w:instrText xml:space="preserve"> PAGEREF _Toc129878507 \h </w:instrText>
      </w:r>
      <w:r w:rsidR="00FB3C15">
        <w:rPr>
          <w:b w:val="0"/>
          <w:noProof/>
        </w:rPr>
      </w:r>
      <w:r w:rsidR="00FB3C15">
        <w:rPr>
          <w:b w:val="0"/>
          <w:noProof/>
        </w:rPr>
        <w:fldChar w:fldCharType="separate"/>
      </w:r>
      <w:r w:rsidR="00141674">
        <w:rPr>
          <w:b w:val="0"/>
          <w:noProof/>
        </w:rPr>
        <w:t>17</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33</w:t>
      </w:r>
      <w:r>
        <w:rPr>
          <w:rFonts w:hint="eastAsia"/>
          <w:b w:val="0"/>
          <w:noProof/>
        </w:rPr>
        <w:t>．特别说明</w:t>
      </w:r>
      <w:r>
        <w:rPr>
          <w:b w:val="0"/>
          <w:noProof/>
        </w:rPr>
        <w:tab/>
      </w:r>
      <w:r w:rsidR="00FB3C15">
        <w:rPr>
          <w:b w:val="0"/>
          <w:noProof/>
        </w:rPr>
        <w:fldChar w:fldCharType="begin"/>
      </w:r>
      <w:r>
        <w:rPr>
          <w:b w:val="0"/>
          <w:noProof/>
        </w:rPr>
        <w:instrText xml:space="preserve"> PAGEREF _Toc129878508 \h </w:instrText>
      </w:r>
      <w:r w:rsidR="00FB3C15">
        <w:rPr>
          <w:b w:val="0"/>
          <w:noProof/>
        </w:rPr>
      </w:r>
      <w:r w:rsidR="00FB3C15">
        <w:rPr>
          <w:b w:val="0"/>
          <w:noProof/>
        </w:rPr>
        <w:fldChar w:fldCharType="separate"/>
      </w:r>
      <w:r w:rsidR="00141674">
        <w:rPr>
          <w:b w:val="0"/>
          <w:noProof/>
        </w:rPr>
        <w:t>17</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八、警示条款</w:t>
      </w:r>
      <w:r>
        <w:rPr>
          <w:b w:val="0"/>
          <w:noProof/>
        </w:rPr>
        <w:tab/>
      </w:r>
      <w:r w:rsidR="00FB3C15">
        <w:rPr>
          <w:b w:val="0"/>
          <w:noProof/>
        </w:rPr>
        <w:fldChar w:fldCharType="begin"/>
      </w:r>
      <w:r>
        <w:rPr>
          <w:b w:val="0"/>
          <w:noProof/>
        </w:rPr>
        <w:instrText xml:space="preserve"> PAGEREF _Toc129878509 \h </w:instrText>
      </w:r>
      <w:r w:rsidR="00FB3C15">
        <w:rPr>
          <w:b w:val="0"/>
          <w:noProof/>
        </w:rPr>
      </w:r>
      <w:r w:rsidR="00FB3C15">
        <w:rPr>
          <w:b w:val="0"/>
          <w:noProof/>
        </w:rPr>
        <w:fldChar w:fldCharType="separate"/>
      </w:r>
      <w:r w:rsidR="00141674">
        <w:rPr>
          <w:b w:val="0"/>
          <w:noProof/>
        </w:rPr>
        <w:t>18</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34</w:t>
      </w:r>
      <w:r>
        <w:rPr>
          <w:rFonts w:hint="eastAsia"/>
          <w:b w:val="0"/>
          <w:noProof/>
        </w:rPr>
        <w:t>．《深圳经济特区政府采购条例》第五十七条</w:t>
      </w:r>
      <w:r>
        <w:rPr>
          <w:b w:val="0"/>
          <w:noProof/>
        </w:rPr>
        <w:tab/>
      </w:r>
      <w:r w:rsidR="00FB3C15">
        <w:rPr>
          <w:b w:val="0"/>
          <w:noProof/>
        </w:rPr>
        <w:fldChar w:fldCharType="begin"/>
      </w:r>
      <w:r>
        <w:rPr>
          <w:b w:val="0"/>
          <w:noProof/>
        </w:rPr>
        <w:instrText xml:space="preserve"> PAGEREF _Toc129878510 \h </w:instrText>
      </w:r>
      <w:r w:rsidR="00FB3C15">
        <w:rPr>
          <w:b w:val="0"/>
          <w:noProof/>
        </w:rPr>
      </w:r>
      <w:r w:rsidR="00FB3C15">
        <w:rPr>
          <w:b w:val="0"/>
          <w:noProof/>
        </w:rPr>
        <w:fldChar w:fldCharType="separate"/>
      </w:r>
      <w:r w:rsidR="00141674">
        <w:rPr>
          <w:b w:val="0"/>
          <w:noProof/>
        </w:rPr>
        <w:t>18</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35</w:t>
      </w:r>
      <w:r>
        <w:rPr>
          <w:rFonts w:hint="eastAsia"/>
          <w:b w:val="0"/>
          <w:noProof/>
        </w:rPr>
        <w:t>．《深圳经济特区政府采购条例实施细则》第七十六条</w:t>
      </w:r>
      <w:r>
        <w:rPr>
          <w:b w:val="0"/>
          <w:noProof/>
        </w:rPr>
        <w:tab/>
      </w:r>
      <w:r w:rsidR="00FB3C15">
        <w:rPr>
          <w:b w:val="0"/>
          <w:noProof/>
        </w:rPr>
        <w:fldChar w:fldCharType="begin"/>
      </w:r>
      <w:r>
        <w:rPr>
          <w:b w:val="0"/>
          <w:noProof/>
        </w:rPr>
        <w:instrText xml:space="preserve"> PAGEREF _Toc129878511 \h </w:instrText>
      </w:r>
      <w:r w:rsidR="00FB3C15">
        <w:rPr>
          <w:b w:val="0"/>
          <w:noProof/>
        </w:rPr>
      </w:r>
      <w:r w:rsidR="00FB3C15">
        <w:rPr>
          <w:b w:val="0"/>
          <w:noProof/>
        </w:rPr>
        <w:fldChar w:fldCharType="separate"/>
      </w:r>
      <w:r w:rsidR="00141674">
        <w:rPr>
          <w:b w:val="0"/>
          <w:noProof/>
        </w:rPr>
        <w:t>18</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36</w:t>
      </w:r>
      <w:r>
        <w:rPr>
          <w:rFonts w:hint="eastAsia"/>
          <w:b w:val="0"/>
          <w:noProof/>
        </w:rPr>
        <w:t>．《深圳经济特区政府采购条例实施细则》第七十七条</w:t>
      </w:r>
      <w:r>
        <w:rPr>
          <w:b w:val="0"/>
          <w:noProof/>
        </w:rPr>
        <w:tab/>
      </w:r>
      <w:r w:rsidR="00FB3C15">
        <w:rPr>
          <w:b w:val="0"/>
          <w:noProof/>
        </w:rPr>
        <w:fldChar w:fldCharType="begin"/>
      </w:r>
      <w:r>
        <w:rPr>
          <w:b w:val="0"/>
          <w:noProof/>
        </w:rPr>
        <w:instrText xml:space="preserve"> PAGEREF _Toc129878512 \h </w:instrText>
      </w:r>
      <w:r w:rsidR="00FB3C15">
        <w:rPr>
          <w:b w:val="0"/>
          <w:noProof/>
        </w:rPr>
      </w:r>
      <w:r w:rsidR="00FB3C15">
        <w:rPr>
          <w:b w:val="0"/>
          <w:noProof/>
        </w:rPr>
        <w:fldChar w:fldCharType="separate"/>
      </w:r>
      <w:r w:rsidR="00141674">
        <w:rPr>
          <w:b w:val="0"/>
          <w:noProof/>
        </w:rPr>
        <w:t>18</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37</w:t>
      </w:r>
      <w:r>
        <w:rPr>
          <w:rFonts w:hint="eastAsia"/>
          <w:b w:val="0"/>
          <w:noProof/>
        </w:rPr>
        <w:t>．《深圳经济特区政府采购条例实施细则》第七十九条</w:t>
      </w:r>
      <w:r>
        <w:rPr>
          <w:b w:val="0"/>
          <w:noProof/>
        </w:rPr>
        <w:tab/>
      </w:r>
      <w:r w:rsidR="00FB3C15">
        <w:rPr>
          <w:b w:val="0"/>
          <w:noProof/>
        </w:rPr>
        <w:fldChar w:fldCharType="begin"/>
      </w:r>
      <w:r>
        <w:rPr>
          <w:b w:val="0"/>
          <w:noProof/>
        </w:rPr>
        <w:instrText xml:space="preserve"> PAGEREF _Toc129878513 \h </w:instrText>
      </w:r>
      <w:r w:rsidR="00FB3C15">
        <w:rPr>
          <w:b w:val="0"/>
          <w:noProof/>
        </w:rPr>
      </w:r>
      <w:r w:rsidR="00FB3C15">
        <w:rPr>
          <w:b w:val="0"/>
          <w:noProof/>
        </w:rPr>
        <w:fldChar w:fldCharType="separate"/>
      </w:r>
      <w:r w:rsidR="00141674">
        <w:rPr>
          <w:b w:val="0"/>
          <w:noProof/>
        </w:rPr>
        <w:t>19</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38</w:t>
      </w:r>
      <w:r>
        <w:rPr>
          <w:rFonts w:hint="eastAsia"/>
          <w:b w:val="0"/>
          <w:noProof/>
        </w:rPr>
        <w:t>．《深圳经济特区政府采购条例实施细则》第八十一条</w:t>
      </w:r>
      <w:r>
        <w:rPr>
          <w:b w:val="0"/>
          <w:noProof/>
        </w:rPr>
        <w:tab/>
      </w:r>
      <w:r w:rsidR="00FB3C15">
        <w:rPr>
          <w:b w:val="0"/>
          <w:noProof/>
        </w:rPr>
        <w:fldChar w:fldCharType="begin"/>
      </w:r>
      <w:r>
        <w:rPr>
          <w:b w:val="0"/>
          <w:noProof/>
        </w:rPr>
        <w:instrText xml:space="preserve"> PAGEREF _Toc129878514 \h </w:instrText>
      </w:r>
      <w:r w:rsidR="00FB3C15">
        <w:rPr>
          <w:b w:val="0"/>
          <w:noProof/>
        </w:rPr>
      </w:r>
      <w:r w:rsidR="00FB3C15">
        <w:rPr>
          <w:b w:val="0"/>
          <w:noProof/>
        </w:rPr>
        <w:fldChar w:fldCharType="separate"/>
      </w:r>
      <w:r w:rsidR="00141674">
        <w:rPr>
          <w:b w:val="0"/>
          <w:noProof/>
        </w:rPr>
        <w:t>19</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九、关于质疑和投诉</w:t>
      </w:r>
      <w:r>
        <w:rPr>
          <w:b w:val="0"/>
          <w:noProof/>
        </w:rPr>
        <w:tab/>
      </w:r>
      <w:r w:rsidR="00FB3C15">
        <w:rPr>
          <w:b w:val="0"/>
          <w:noProof/>
        </w:rPr>
        <w:fldChar w:fldCharType="begin"/>
      </w:r>
      <w:r>
        <w:rPr>
          <w:b w:val="0"/>
          <w:noProof/>
        </w:rPr>
        <w:instrText xml:space="preserve"> PAGEREF _Toc129878515 \h </w:instrText>
      </w:r>
      <w:r w:rsidR="00FB3C15">
        <w:rPr>
          <w:b w:val="0"/>
          <w:noProof/>
        </w:rPr>
      </w:r>
      <w:r w:rsidR="00FB3C15">
        <w:rPr>
          <w:b w:val="0"/>
          <w:noProof/>
        </w:rPr>
        <w:fldChar w:fldCharType="separate"/>
      </w:r>
      <w:r w:rsidR="00141674">
        <w:rPr>
          <w:b w:val="0"/>
          <w:noProof/>
        </w:rPr>
        <w:t>19</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39</w:t>
      </w:r>
      <w:r>
        <w:rPr>
          <w:rFonts w:hint="eastAsia"/>
          <w:b w:val="0"/>
          <w:noProof/>
        </w:rPr>
        <w:t>．《深圳经济特区政府采购条例实施细则》第六十条</w:t>
      </w:r>
      <w:r>
        <w:rPr>
          <w:b w:val="0"/>
          <w:noProof/>
        </w:rPr>
        <w:tab/>
      </w:r>
      <w:r w:rsidR="00FB3C15">
        <w:rPr>
          <w:b w:val="0"/>
          <w:noProof/>
        </w:rPr>
        <w:fldChar w:fldCharType="begin"/>
      </w:r>
      <w:r>
        <w:rPr>
          <w:b w:val="0"/>
          <w:noProof/>
        </w:rPr>
        <w:instrText xml:space="preserve"> PAGEREF _Toc129878516 \h </w:instrText>
      </w:r>
      <w:r w:rsidR="00FB3C15">
        <w:rPr>
          <w:b w:val="0"/>
          <w:noProof/>
        </w:rPr>
      </w:r>
      <w:r w:rsidR="00FB3C15">
        <w:rPr>
          <w:b w:val="0"/>
          <w:noProof/>
        </w:rPr>
        <w:fldChar w:fldCharType="separate"/>
      </w:r>
      <w:r w:rsidR="00141674">
        <w:rPr>
          <w:b w:val="0"/>
          <w:noProof/>
        </w:rPr>
        <w:t>19</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40</w:t>
      </w:r>
      <w:r>
        <w:rPr>
          <w:rFonts w:hint="eastAsia"/>
          <w:b w:val="0"/>
          <w:noProof/>
        </w:rPr>
        <w:t>．《深圳经济特区政府采购条例实施细则》第六十一条</w:t>
      </w:r>
      <w:r>
        <w:rPr>
          <w:b w:val="0"/>
          <w:noProof/>
        </w:rPr>
        <w:tab/>
      </w:r>
      <w:r w:rsidR="00FB3C15">
        <w:rPr>
          <w:b w:val="0"/>
          <w:noProof/>
        </w:rPr>
        <w:fldChar w:fldCharType="begin"/>
      </w:r>
      <w:r>
        <w:rPr>
          <w:b w:val="0"/>
          <w:noProof/>
        </w:rPr>
        <w:instrText xml:space="preserve"> PAGEREF _Toc129878517 \h </w:instrText>
      </w:r>
      <w:r w:rsidR="00FB3C15">
        <w:rPr>
          <w:b w:val="0"/>
          <w:noProof/>
        </w:rPr>
      </w:r>
      <w:r w:rsidR="00FB3C15">
        <w:rPr>
          <w:b w:val="0"/>
          <w:noProof/>
        </w:rPr>
        <w:fldChar w:fldCharType="separate"/>
      </w:r>
      <w:r w:rsidR="00141674">
        <w:rPr>
          <w:b w:val="0"/>
          <w:noProof/>
        </w:rPr>
        <w:t>20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41</w:t>
      </w:r>
      <w:r>
        <w:rPr>
          <w:rFonts w:hint="eastAsia"/>
          <w:b w:val="0"/>
          <w:noProof/>
        </w:rPr>
        <w:t>．《深圳经济特区政府采购条例实施细则》第六十二条</w:t>
      </w:r>
      <w:r>
        <w:rPr>
          <w:b w:val="0"/>
          <w:noProof/>
        </w:rPr>
        <w:tab/>
      </w:r>
      <w:r w:rsidR="00FB3C15">
        <w:rPr>
          <w:b w:val="0"/>
          <w:noProof/>
        </w:rPr>
        <w:fldChar w:fldCharType="begin"/>
      </w:r>
      <w:r>
        <w:rPr>
          <w:b w:val="0"/>
          <w:noProof/>
        </w:rPr>
        <w:instrText xml:space="preserve"> PAGEREF _Toc129878518 \h </w:instrText>
      </w:r>
      <w:r w:rsidR="00FB3C15">
        <w:rPr>
          <w:b w:val="0"/>
          <w:noProof/>
        </w:rPr>
      </w:r>
      <w:r w:rsidR="00FB3C15">
        <w:rPr>
          <w:b w:val="0"/>
          <w:noProof/>
        </w:rPr>
        <w:fldChar w:fldCharType="separate"/>
      </w:r>
      <w:r w:rsidR="00141674">
        <w:rPr>
          <w:b w:val="0"/>
          <w:noProof/>
        </w:rPr>
        <w:t>20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42</w:t>
      </w:r>
      <w:r>
        <w:rPr>
          <w:rFonts w:hint="eastAsia"/>
          <w:b w:val="0"/>
          <w:noProof/>
        </w:rPr>
        <w:t>．《深圳经济特区政府采购条例实施细则》第六十三条</w:t>
      </w:r>
      <w:r>
        <w:rPr>
          <w:b w:val="0"/>
          <w:noProof/>
        </w:rPr>
        <w:tab/>
      </w:r>
      <w:r w:rsidR="00FB3C15">
        <w:rPr>
          <w:b w:val="0"/>
          <w:noProof/>
        </w:rPr>
        <w:fldChar w:fldCharType="begin"/>
      </w:r>
      <w:r>
        <w:rPr>
          <w:b w:val="0"/>
          <w:noProof/>
        </w:rPr>
        <w:instrText xml:space="preserve"> PAGEREF _Toc129878519 \h </w:instrText>
      </w:r>
      <w:r w:rsidR="00FB3C15">
        <w:rPr>
          <w:b w:val="0"/>
          <w:noProof/>
        </w:rPr>
      </w:r>
      <w:r w:rsidR="00FB3C15">
        <w:rPr>
          <w:b w:val="0"/>
          <w:noProof/>
        </w:rPr>
        <w:fldChar w:fldCharType="separate"/>
      </w:r>
      <w:r w:rsidR="00141674">
        <w:rPr>
          <w:b w:val="0"/>
          <w:noProof/>
        </w:rPr>
        <w:t>20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43</w:t>
      </w:r>
      <w:r>
        <w:rPr>
          <w:rFonts w:hint="eastAsia"/>
          <w:b w:val="0"/>
          <w:noProof/>
        </w:rPr>
        <w:t>．《深圳经济特区政府采购条例实施细则》第六十四条</w:t>
      </w:r>
      <w:r>
        <w:rPr>
          <w:b w:val="0"/>
          <w:noProof/>
        </w:rPr>
        <w:tab/>
      </w:r>
      <w:r w:rsidR="00FB3C15">
        <w:rPr>
          <w:b w:val="0"/>
          <w:noProof/>
        </w:rPr>
        <w:fldChar w:fldCharType="begin"/>
      </w:r>
      <w:r>
        <w:rPr>
          <w:b w:val="0"/>
          <w:noProof/>
        </w:rPr>
        <w:instrText xml:space="preserve"> PAGEREF _Toc129878520 \h </w:instrText>
      </w:r>
      <w:r w:rsidR="00FB3C15">
        <w:rPr>
          <w:b w:val="0"/>
          <w:noProof/>
        </w:rPr>
      </w:r>
      <w:r w:rsidR="00FB3C15">
        <w:rPr>
          <w:b w:val="0"/>
          <w:noProof/>
        </w:rPr>
        <w:fldChar w:fldCharType="separate"/>
      </w:r>
      <w:r w:rsidR="00141674">
        <w:rPr>
          <w:b w:val="0"/>
          <w:noProof/>
        </w:rPr>
        <w:t>20</w:t>
      </w:r>
      <w:r w:rsidR="00FB3C15">
        <w:rPr>
          <w:b w:val="0"/>
          <w:noProof/>
        </w:rPr>
        <w:fldChar w:fldCharType="end"/>
      </w:r>
    </w:p>
    <w:p w:rsidR="00D27AE2" w:rsidRDefault="000A26BC" w:rsidP="001B4500">
      <w:pPr>
        <w:pStyle w:val="10"/>
        <w:tabs>
          <w:tab w:val="right" w:leader="dot" w:pos="8778"/>
        </w:tabs>
        <w:ind w:leftChars="607" w:left="1275"/>
        <w:rPr>
          <w:b w:val="0"/>
          <w:noProof/>
        </w:rPr>
      </w:pPr>
      <w:r>
        <w:rPr>
          <w:b w:val="0"/>
          <w:noProof/>
        </w:rPr>
        <w:t>44</w:t>
      </w:r>
      <w:r>
        <w:rPr>
          <w:rFonts w:hint="eastAsia"/>
          <w:b w:val="0"/>
          <w:noProof/>
        </w:rPr>
        <w:t>．《深圳经济特区政府采购条例实施细则》第六十五条</w:t>
      </w:r>
      <w:r>
        <w:rPr>
          <w:b w:val="0"/>
          <w:noProof/>
        </w:rPr>
        <w:tab/>
      </w:r>
      <w:r w:rsidR="00FB3C15">
        <w:rPr>
          <w:b w:val="0"/>
          <w:noProof/>
        </w:rPr>
        <w:fldChar w:fldCharType="begin"/>
      </w:r>
      <w:r>
        <w:rPr>
          <w:b w:val="0"/>
          <w:noProof/>
        </w:rPr>
        <w:instrText xml:space="preserve"> PAGEREF _Toc129878521 \h </w:instrText>
      </w:r>
      <w:r w:rsidR="00FB3C15">
        <w:rPr>
          <w:b w:val="0"/>
          <w:noProof/>
        </w:rPr>
      </w:r>
      <w:r w:rsidR="00FB3C15">
        <w:rPr>
          <w:b w:val="0"/>
          <w:noProof/>
        </w:rPr>
        <w:fldChar w:fldCharType="separate"/>
      </w:r>
      <w:r w:rsidR="00141674">
        <w:rPr>
          <w:b w:val="0"/>
          <w:noProof/>
        </w:rPr>
        <w:t>21</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十、关于投标人诚信情况</w:t>
      </w:r>
      <w:r>
        <w:rPr>
          <w:b w:val="0"/>
          <w:noProof/>
        </w:rPr>
        <w:tab/>
      </w:r>
      <w:r w:rsidR="00FB3C15">
        <w:rPr>
          <w:b w:val="0"/>
          <w:noProof/>
        </w:rPr>
        <w:fldChar w:fldCharType="begin"/>
      </w:r>
      <w:r>
        <w:rPr>
          <w:b w:val="0"/>
          <w:noProof/>
        </w:rPr>
        <w:instrText xml:space="preserve"> PAGEREF _Toc129878522 \h </w:instrText>
      </w:r>
      <w:r w:rsidR="00FB3C15">
        <w:rPr>
          <w:b w:val="0"/>
          <w:noProof/>
        </w:rPr>
      </w:r>
      <w:r w:rsidR="00FB3C15">
        <w:rPr>
          <w:b w:val="0"/>
          <w:noProof/>
        </w:rPr>
        <w:fldChar w:fldCharType="separate"/>
      </w:r>
      <w:r w:rsidR="00141674">
        <w:rPr>
          <w:b w:val="0"/>
          <w:noProof/>
        </w:rPr>
        <w:t>21</w:t>
      </w:r>
      <w:r w:rsidR="00FB3C15">
        <w:rPr>
          <w:b w:val="0"/>
          <w:noProof/>
        </w:rPr>
        <w:fldChar w:fldCharType="end"/>
      </w:r>
    </w:p>
    <w:p w:rsidR="00D27AE2" w:rsidRDefault="000A26BC">
      <w:pPr>
        <w:pStyle w:val="10"/>
        <w:tabs>
          <w:tab w:val="right" w:leader="dot" w:pos="8778"/>
        </w:tabs>
        <w:rPr>
          <w:b w:val="0"/>
          <w:noProof/>
        </w:rPr>
      </w:pPr>
      <w:r>
        <w:rPr>
          <w:rFonts w:hint="eastAsia"/>
          <w:b w:val="0"/>
          <w:noProof/>
        </w:rPr>
        <w:t>第三章  合同范本</w:t>
      </w:r>
      <w:r>
        <w:rPr>
          <w:b w:val="0"/>
          <w:noProof/>
        </w:rPr>
        <w:tab/>
      </w:r>
      <w:r w:rsidR="00FB3C15">
        <w:rPr>
          <w:b w:val="0"/>
          <w:noProof/>
        </w:rPr>
        <w:fldChar w:fldCharType="begin"/>
      </w:r>
      <w:r>
        <w:rPr>
          <w:b w:val="0"/>
          <w:noProof/>
        </w:rPr>
        <w:instrText xml:space="preserve"> PAGEREF _Toc129878524 \h </w:instrText>
      </w:r>
      <w:r w:rsidR="00FB3C15">
        <w:rPr>
          <w:b w:val="0"/>
          <w:noProof/>
        </w:rPr>
      </w:r>
      <w:r w:rsidR="00FB3C15">
        <w:rPr>
          <w:b w:val="0"/>
          <w:noProof/>
        </w:rPr>
        <w:fldChar w:fldCharType="separate"/>
      </w:r>
      <w:r w:rsidR="00141674">
        <w:rPr>
          <w:b w:val="0"/>
          <w:noProof/>
        </w:rPr>
        <w:t>22</w:t>
      </w:r>
      <w:r w:rsidR="00FB3C15">
        <w:rPr>
          <w:b w:val="0"/>
          <w:noProof/>
        </w:rPr>
        <w:fldChar w:fldCharType="end"/>
      </w:r>
    </w:p>
    <w:p w:rsidR="00D27AE2" w:rsidRDefault="000A26BC">
      <w:pPr>
        <w:pStyle w:val="10"/>
        <w:tabs>
          <w:tab w:val="right" w:leader="dot" w:pos="8778"/>
        </w:tabs>
        <w:rPr>
          <w:b w:val="0"/>
          <w:noProof/>
        </w:rPr>
      </w:pPr>
      <w:r>
        <w:rPr>
          <w:rFonts w:hint="eastAsia"/>
          <w:b w:val="0"/>
          <w:noProof/>
        </w:rPr>
        <w:t>第四章  项目需求</w:t>
      </w:r>
      <w:r>
        <w:rPr>
          <w:b w:val="0"/>
          <w:noProof/>
        </w:rPr>
        <w:tab/>
      </w:r>
      <w:r w:rsidR="00FB3C15">
        <w:rPr>
          <w:b w:val="0"/>
          <w:noProof/>
        </w:rPr>
        <w:fldChar w:fldCharType="begin"/>
      </w:r>
      <w:r>
        <w:rPr>
          <w:b w:val="0"/>
          <w:noProof/>
        </w:rPr>
        <w:instrText xml:space="preserve"> PAGEREF _Toc129878525 \h </w:instrText>
      </w:r>
      <w:r w:rsidR="00FB3C15">
        <w:rPr>
          <w:b w:val="0"/>
          <w:noProof/>
        </w:rPr>
      </w:r>
      <w:r w:rsidR="00FB3C15">
        <w:rPr>
          <w:b w:val="0"/>
          <w:noProof/>
        </w:rPr>
        <w:fldChar w:fldCharType="separate"/>
      </w:r>
      <w:r w:rsidR="00141674">
        <w:rPr>
          <w:b w:val="0"/>
          <w:noProof/>
        </w:rPr>
        <w:t>26</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一、项目背景</w:t>
      </w:r>
      <w:r>
        <w:rPr>
          <w:b w:val="0"/>
          <w:noProof/>
        </w:rPr>
        <w:tab/>
      </w:r>
      <w:r w:rsidR="00FB3C15">
        <w:rPr>
          <w:b w:val="0"/>
          <w:noProof/>
        </w:rPr>
        <w:fldChar w:fldCharType="begin"/>
      </w:r>
      <w:r>
        <w:rPr>
          <w:b w:val="0"/>
          <w:noProof/>
        </w:rPr>
        <w:instrText xml:space="preserve"> PAGEREF _Toc129878526 \h </w:instrText>
      </w:r>
      <w:r w:rsidR="00FB3C15">
        <w:rPr>
          <w:b w:val="0"/>
          <w:noProof/>
        </w:rPr>
      </w:r>
      <w:r w:rsidR="00FB3C15">
        <w:rPr>
          <w:b w:val="0"/>
          <w:noProof/>
        </w:rPr>
        <w:fldChar w:fldCharType="separate"/>
      </w:r>
      <w:r w:rsidR="00141674">
        <w:rPr>
          <w:b w:val="0"/>
          <w:noProof/>
        </w:rPr>
        <w:t>27</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二、技术要求</w:t>
      </w:r>
      <w:r>
        <w:rPr>
          <w:b w:val="0"/>
          <w:noProof/>
        </w:rPr>
        <w:tab/>
      </w:r>
      <w:r w:rsidR="00FB3C15">
        <w:rPr>
          <w:b w:val="0"/>
          <w:noProof/>
        </w:rPr>
        <w:fldChar w:fldCharType="begin"/>
      </w:r>
      <w:r>
        <w:rPr>
          <w:b w:val="0"/>
          <w:noProof/>
        </w:rPr>
        <w:instrText xml:space="preserve"> PAGEREF _Toc129878527 \h </w:instrText>
      </w:r>
      <w:r w:rsidR="00FB3C15">
        <w:rPr>
          <w:b w:val="0"/>
          <w:noProof/>
        </w:rPr>
      </w:r>
      <w:r w:rsidR="00FB3C15">
        <w:rPr>
          <w:b w:val="0"/>
          <w:noProof/>
        </w:rPr>
        <w:fldChar w:fldCharType="separate"/>
      </w:r>
      <w:r w:rsidR="00141674">
        <w:rPr>
          <w:b w:val="0"/>
          <w:noProof/>
        </w:rPr>
        <w:t>27</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三、商务要求</w:t>
      </w:r>
      <w:r>
        <w:rPr>
          <w:b w:val="0"/>
          <w:noProof/>
        </w:rPr>
        <w:tab/>
      </w:r>
      <w:r w:rsidR="00FB3C15">
        <w:rPr>
          <w:b w:val="0"/>
          <w:noProof/>
        </w:rPr>
        <w:fldChar w:fldCharType="begin"/>
      </w:r>
      <w:r>
        <w:rPr>
          <w:b w:val="0"/>
          <w:noProof/>
        </w:rPr>
        <w:instrText xml:space="preserve"> PAGEREF _Toc129878528 \h </w:instrText>
      </w:r>
      <w:r w:rsidR="00FB3C15">
        <w:rPr>
          <w:b w:val="0"/>
          <w:noProof/>
        </w:rPr>
      </w:r>
      <w:r w:rsidR="00FB3C15">
        <w:rPr>
          <w:b w:val="0"/>
          <w:noProof/>
        </w:rPr>
        <w:fldChar w:fldCharType="separate"/>
      </w:r>
      <w:r w:rsidR="00141674">
        <w:rPr>
          <w:b w:val="0"/>
          <w:noProof/>
        </w:rPr>
        <w:t>28</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四、投标报价要求</w:t>
      </w:r>
      <w:r>
        <w:rPr>
          <w:b w:val="0"/>
          <w:noProof/>
        </w:rPr>
        <w:tab/>
      </w:r>
      <w:r w:rsidR="00FB3C15">
        <w:rPr>
          <w:b w:val="0"/>
          <w:noProof/>
        </w:rPr>
        <w:fldChar w:fldCharType="begin"/>
      </w:r>
      <w:r>
        <w:rPr>
          <w:b w:val="0"/>
          <w:noProof/>
        </w:rPr>
        <w:instrText xml:space="preserve"> PAGEREF _Toc129878529 \h </w:instrText>
      </w:r>
      <w:r w:rsidR="00FB3C15">
        <w:rPr>
          <w:b w:val="0"/>
          <w:noProof/>
        </w:rPr>
      </w:r>
      <w:r w:rsidR="00FB3C15">
        <w:rPr>
          <w:b w:val="0"/>
          <w:noProof/>
        </w:rPr>
        <w:fldChar w:fldCharType="separate"/>
      </w:r>
      <w:r w:rsidR="00141674">
        <w:rPr>
          <w:b w:val="0"/>
          <w:noProof/>
        </w:rPr>
        <w:t>29</w:t>
      </w:r>
      <w:r w:rsidR="00FB3C15">
        <w:rPr>
          <w:b w:val="0"/>
          <w:noProof/>
        </w:rPr>
        <w:fldChar w:fldCharType="end"/>
      </w:r>
    </w:p>
    <w:p w:rsidR="00D27AE2" w:rsidRDefault="000A26BC">
      <w:pPr>
        <w:pStyle w:val="10"/>
        <w:tabs>
          <w:tab w:val="right" w:leader="dot" w:pos="8778"/>
        </w:tabs>
        <w:rPr>
          <w:b w:val="0"/>
          <w:noProof/>
        </w:rPr>
      </w:pPr>
      <w:r>
        <w:rPr>
          <w:rFonts w:hint="eastAsia"/>
          <w:b w:val="0"/>
          <w:noProof/>
        </w:rPr>
        <w:t>第五章  投标文件格式</w:t>
      </w:r>
      <w:r>
        <w:rPr>
          <w:b w:val="0"/>
          <w:noProof/>
        </w:rPr>
        <w:tab/>
      </w:r>
      <w:r w:rsidR="00FB3C15">
        <w:rPr>
          <w:b w:val="0"/>
          <w:noProof/>
        </w:rPr>
        <w:fldChar w:fldCharType="begin"/>
      </w:r>
      <w:r>
        <w:rPr>
          <w:b w:val="0"/>
          <w:noProof/>
        </w:rPr>
        <w:instrText xml:space="preserve"> PAGEREF _Toc129878530 \h </w:instrText>
      </w:r>
      <w:r w:rsidR="00FB3C15">
        <w:rPr>
          <w:b w:val="0"/>
          <w:noProof/>
        </w:rPr>
      </w:r>
      <w:r w:rsidR="00FB3C15">
        <w:rPr>
          <w:b w:val="0"/>
          <w:noProof/>
        </w:rPr>
        <w:fldChar w:fldCharType="separate"/>
      </w:r>
      <w:r w:rsidR="00141674">
        <w:rPr>
          <w:b w:val="0"/>
          <w:noProof/>
        </w:rPr>
        <w:t>30</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1  </w:t>
      </w:r>
      <w:r>
        <w:rPr>
          <w:rFonts w:hint="eastAsia"/>
          <w:b w:val="0"/>
          <w:noProof/>
        </w:rPr>
        <w:t>投标人资格证明文件</w:t>
      </w:r>
      <w:r>
        <w:rPr>
          <w:b w:val="0"/>
          <w:noProof/>
        </w:rPr>
        <w:tab/>
      </w:r>
      <w:r w:rsidR="00FB3C15">
        <w:rPr>
          <w:b w:val="0"/>
          <w:noProof/>
        </w:rPr>
        <w:fldChar w:fldCharType="begin"/>
      </w:r>
      <w:r>
        <w:rPr>
          <w:b w:val="0"/>
          <w:noProof/>
        </w:rPr>
        <w:instrText xml:space="preserve"> PAGEREF _Toc129878531 \h </w:instrText>
      </w:r>
      <w:r w:rsidR="00FB3C15">
        <w:rPr>
          <w:b w:val="0"/>
          <w:noProof/>
        </w:rPr>
      </w:r>
      <w:r w:rsidR="00FB3C15">
        <w:rPr>
          <w:b w:val="0"/>
          <w:noProof/>
        </w:rPr>
        <w:fldChar w:fldCharType="separate"/>
      </w:r>
      <w:r w:rsidR="00141674">
        <w:rPr>
          <w:b w:val="0"/>
          <w:noProof/>
        </w:rPr>
        <w:t>31</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2  </w:t>
      </w:r>
      <w:r>
        <w:rPr>
          <w:rFonts w:hint="eastAsia"/>
          <w:b w:val="0"/>
          <w:noProof/>
        </w:rPr>
        <w:t>中小企业声明函（选用）</w:t>
      </w:r>
      <w:r>
        <w:rPr>
          <w:b w:val="0"/>
          <w:noProof/>
        </w:rPr>
        <w:tab/>
      </w:r>
      <w:r w:rsidR="00FB3C15">
        <w:rPr>
          <w:b w:val="0"/>
          <w:noProof/>
        </w:rPr>
        <w:fldChar w:fldCharType="begin"/>
      </w:r>
      <w:r>
        <w:rPr>
          <w:b w:val="0"/>
          <w:noProof/>
        </w:rPr>
        <w:instrText xml:space="preserve"> PAGEREF _Toc129878532 \h </w:instrText>
      </w:r>
      <w:r w:rsidR="00FB3C15">
        <w:rPr>
          <w:b w:val="0"/>
          <w:noProof/>
        </w:rPr>
      </w:r>
      <w:r w:rsidR="00FB3C15">
        <w:rPr>
          <w:b w:val="0"/>
          <w:noProof/>
        </w:rPr>
        <w:fldChar w:fldCharType="separate"/>
      </w:r>
      <w:r w:rsidR="00141674">
        <w:rPr>
          <w:b w:val="0"/>
          <w:noProof/>
        </w:rPr>
        <w:t>34</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3  </w:t>
      </w:r>
      <w:r>
        <w:rPr>
          <w:rFonts w:hint="eastAsia"/>
          <w:b w:val="0"/>
          <w:noProof/>
        </w:rPr>
        <w:t>残疾人福利性单位声明函（选用）</w:t>
      </w:r>
      <w:r>
        <w:rPr>
          <w:b w:val="0"/>
          <w:noProof/>
        </w:rPr>
        <w:tab/>
      </w:r>
      <w:r w:rsidR="00FB3C15">
        <w:rPr>
          <w:b w:val="0"/>
          <w:noProof/>
        </w:rPr>
        <w:fldChar w:fldCharType="begin"/>
      </w:r>
      <w:r>
        <w:rPr>
          <w:b w:val="0"/>
          <w:noProof/>
        </w:rPr>
        <w:instrText xml:space="preserve"> PAGEREF _Toc129878533 \h </w:instrText>
      </w:r>
      <w:r w:rsidR="00FB3C15">
        <w:rPr>
          <w:b w:val="0"/>
          <w:noProof/>
        </w:rPr>
      </w:r>
      <w:r w:rsidR="00FB3C15">
        <w:rPr>
          <w:b w:val="0"/>
          <w:noProof/>
        </w:rPr>
        <w:fldChar w:fldCharType="separate"/>
      </w:r>
      <w:r w:rsidR="00141674">
        <w:rPr>
          <w:b w:val="0"/>
          <w:noProof/>
        </w:rPr>
        <w:t>34</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4  </w:t>
      </w:r>
      <w:r>
        <w:rPr>
          <w:rFonts w:hint="eastAsia"/>
          <w:b w:val="0"/>
          <w:noProof/>
        </w:rPr>
        <w:t>监狱企业声明函（选用）</w:t>
      </w:r>
      <w:r>
        <w:rPr>
          <w:b w:val="0"/>
          <w:noProof/>
        </w:rPr>
        <w:tab/>
      </w:r>
      <w:r w:rsidR="00FB3C15">
        <w:rPr>
          <w:b w:val="0"/>
          <w:noProof/>
        </w:rPr>
        <w:fldChar w:fldCharType="begin"/>
      </w:r>
      <w:r>
        <w:rPr>
          <w:b w:val="0"/>
          <w:noProof/>
        </w:rPr>
        <w:instrText xml:space="preserve"> PAGEREF _Toc129878534 \h </w:instrText>
      </w:r>
      <w:r w:rsidR="00FB3C15">
        <w:rPr>
          <w:b w:val="0"/>
          <w:noProof/>
        </w:rPr>
      </w:r>
      <w:r w:rsidR="00FB3C15">
        <w:rPr>
          <w:b w:val="0"/>
          <w:noProof/>
        </w:rPr>
        <w:fldChar w:fldCharType="separate"/>
      </w:r>
      <w:r w:rsidR="00141674">
        <w:rPr>
          <w:b w:val="0"/>
          <w:noProof/>
        </w:rPr>
        <w:t>35</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5  </w:t>
      </w:r>
      <w:r>
        <w:rPr>
          <w:rFonts w:hint="eastAsia"/>
          <w:b w:val="0"/>
          <w:noProof/>
        </w:rPr>
        <w:t>投标书</w:t>
      </w:r>
      <w:r>
        <w:rPr>
          <w:b w:val="0"/>
          <w:noProof/>
        </w:rPr>
        <w:tab/>
      </w:r>
      <w:r w:rsidR="00FB3C15">
        <w:rPr>
          <w:b w:val="0"/>
          <w:noProof/>
        </w:rPr>
        <w:fldChar w:fldCharType="begin"/>
      </w:r>
      <w:r>
        <w:rPr>
          <w:b w:val="0"/>
          <w:noProof/>
        </w:rPr>
        <w:instrText xml:space="preserve"> PAGEREF _Toc129878535 \h </w:instrText>
      </w:r>
      <w:r w:rsidR="00FB3C15">
        <w:rPr>
          <w:b w:val="0"/>
          <w:noProof/>
        </w:rPr>
      </w:r>
      <w:r w:rsidR="00FB3C15">
        <w:rPr>
          <w:b w:val="0"/>
          <w:noProof/>
        </w:rPr>
        <w:fldChar w:fldCharType="separate"/>
      </w:r>
      <w:r w:rsidR="00141674">
        <w:rPr>
          <w:b w:val="0"/>
          <w:noProof/>
        </w:rPr>
        <w:t>36</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lastRenderedPageBreak/>
        <w:t>附件</w:t>
      </w:r>
      <w:r>
        <w:rPr>
          <w:b w:val="0"/>
          <w:noProof/>
        </w:rPr>
        <w:t xml:space="preserve">6  </w:t>
      </w:r>
      <w:r>
        <w:rPr>
          <w:rFonts w:hint="eastAsia"/>
          <w:b w:val="0"/>
          <w:noProof/>
        </w:rPr>
        <w:t>开标一览表</w:t>
      </w:r>
      <w:r>
        <w:rPr>
          <w:b w:val="0"/>
          <w:noProof/>
        </w:rPr>
        <w:tab/>
      </w:r>
      <w:r w:rsidR="00FB3C15">
        <w:rPr>
          <w:b w:val="0"/>
          <w:noProof/>
        </w:rPr>
        <w:fldChar w:fldCharType="begin"/>
      </w:r>
      <w:r>
        <w:rPr>
          <w:b w:val="0"/>
          <w:noProof/>
        </w:rPr>
        <w:instrText xml:space="preserve"> PAGEREF _Toc129878536 \h </w:instrText>
      </w:r>
      <w:r w:rsidR="00FB3C15">
        <w:rPr>
          <w:b w:val="0"/>
          <w:noProof/>
        </w:rPr>
      </w:r>
      <w:r w:rsidR="00FB3C15">
        <w:rPr>
          <w:b w:val="0"/>
          <w:noProof/>
        </w:rPr>
        <w:fldChar w:fldCharType="separate"/>
      </w:r>
      <w:r w:rsidR="00141674">
        <w:rPr>
          <w:b w:val="0"/>
          <w:noProof/>
        </w:rPr>
        <w:t>37</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7  </w:t>
      </w:r>
      <w:r>
        <w:rPr>
          <w:rFonts w:hint="eastAsia"/>
          <w:b w:val="0"/>
          <w:noProof/>
        </w:rPr>
        <w:t>分项报价清单</w:t>
      </w:r>
      <w:r>
        <w:rPr>
          <w:b w:val="0"/>
          <w:noProof/>
        </w:rPr>
        <w:tab/>
      </w:r>
      <w:r w:rsidR="00FB3C15">
        <w:rPr>
          <w:b w:val="0"/>
          <w:noProof/>
        </w:rPr>
        <w:fldChar w:fldCharType="begin"/>
      </w:r>
      <w:r>
        <w:rPr>
          <w:b w:val="0"/>
          <w:noProof/>
        </w:rPr>
        <w:instrText xml:space="preserve"> PAGEREF _Toc129878537 \h </w:instrText>
      </w:r>
      <w:r w:rsidR="00FB3C15">
        <w:rPr>
          <w:b w:val="0"/>
          <w:noProof/>
        </w:rPr>
      </w:r>
      <w:r w:rsidR="00FB3C15">
        <w:rPr>
          <w:b w:val="0"/>
          <w:noProof/>
        </w:rPr>
        <w:fldChar w:fldCharType="separate"/>
      </w:r>
      <w:r w:rsidR="00141674">
        <w:rPr>
          <w:b w:val="0"/>
          <w:noProof/>
        </w:rPr>
        <w:t>37</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8  </w:t>
      </w:r>
      <w:r>
        <w:rPr>
          <w:rFonts w:hint="eastAsia"/>
          <w:b w:val="0"/>
          <w:noProof/>
        </w:rPr>
        <w:t>投标人基本情况</w:t>
      </w:r>
      <w:r>
        <w:rPr>
          <w:b w:val="0"/>
          <w:noProof/>
        </w:rPr>
        <w:tab/>
      </w:r>
      <w:r w:rsidR="00FB3C15">
        <w:rPr>
          <w:b w:val="0"/>
          <w:noProof/>
        </w:rPr>
        <w:fldChar w:fldCharType="begin"/>
      </w:r>
      <w:r>
        <w:rPr>
          <w:b w:val="0"/>
          <w:noProof/>
        </w:rPr>
        <w:instrText xml:space="preserve"> PAGEREF _Toc129878538 \h </w:instrText>
      </w:r>
      <w:r w:rsidR="00FB3C15">
        <w:rPr>
          <w:b w:val="0"/>
          <w:noProof/>
        </w:rPr>
      </w:r>
      <w:r w:rsidR="00FB3C15">
        <w:rPr>
          <w:b w:val="0"/>
          <w:noProof/>
        </w:rPr>
        <w:fldChar w:fldCharType="separate"/>
      </w:r>
      <w:r w:rsidR="00141674">
        <w:rPr>
          <w:b w:val="0"/>
          <w:noProof/>
        </w:rPr>
        <w:t>38</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9  </w:t>
      </w:r>
      <w:r>
        <w:rPr>
          <w:rFonts w:hint="eastAsia"/>
          <w:b w:val="0"/>
          <w:noProof/>
        </w:rPr>
        <w:t>政府采购违法行为风险知悉确认书</w:t>
      </w:r>
      <w:r>
        <w:rPr>
          <w:b w:val="0"/>
          <w:noProof/>
        </w:rPr>
        <w:tab/>
      </w:r>
      <w:r w:rsidR="00FB3C15">
        <w:rPr>
          <w:b w:val="0"/>
          <w:noProof/>
        </w:rPr>
        <w:fldChar w:fldCharType="begin"/>
      </w:r>
      <w:r>
        <w:rPr>
          <w:b w:val="0"/>
          <w:noProof/>
        </w:rPr>
        <w:instrText xml:space="preserve"> PAGEREF _Toc129878539 \h </w:instrText>
      </w:r>
      <w:r w:rsidR="00FB3C15">
        <w:rPr>
          <w:b w:val="0"/>
          <w:noProof/>
        </w:rPr>
      </w:r>
      <w:r w:rsidR="00FB3C15">
        <w:rPr>
          <w:b w:val="0"/>
          <w:noProof/>
        </w:rPr>
        <w:fldChar w:fldCharType="separate"/>
      </w:r>
      <w:r w:rsidR="00141674">
        <w:rPr>
          <w:b w:val="0"/>
          <w:noProof/>
        </w:rPr>
        <w:t>39</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10 </w:t>
      </w:r>
      <w:r>
        <w:rPr>
          <w:rFonts w:hint="eastAsia"/>
          <w:b w:val="0"/>
          <w:noProof/>
        </w:rPr>
        <w:t>商务指标响应一览表</w:t>
      </w:r>
      <w:r>
        <w:rPr>
          <w:b w:val="0"/>
          <w:noProof/>
        </w:rPr>
        <w:tab/>
      </w:r>
      <w:r w:rsidR="00FB3C15">
        <w:rPr>
          <w:b w:val="0"/>
          <w:noProof/>
        </w:rPr>
        <w:fldChar w:fldCharType="begin"/>
      </w:r>
      <w:r>
        <w:rPr>
          <w:b w:val="0"/>
          <w:noProof/>
        </w:rPr>
        <w:instrText xml:space="preserve"> PAGEREF _Toc129878540 \h </w:instrText>
      </w:r>
      <w:r w:rsidR="00FB3C15">
        <w:rPr>
          <w:b w:val="0"/>
          <w:noProof/>
        </w:rPr>
      </w:r>
      <w:r w:rsidR="00FB3C15">
        <w:rPr>
          <w:b w:val="0"/>
          <w:noProof/>
        </w:rPr>
        <w:fldChar w:fldCharType="separate"/>
      </w:r>
      <w:r w:rsidR="00141674">
        <w:rPr>
          <w:b w:val="0"/>
          <w:noProof/>
        </w:rPr>
        <w:t>41</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11 </w:t>
      </w:r>
      <w:r>
        <w:rPr>
          <w:rFonts w:hint="eastAsia"/>
          <w:b w:val="0"/>
          <w:noProof/>
        </w:rPr>
        <w:t>技术指标响应一览表</w:t>
      </w:r>
      <w:r>
        <w:rPr>
          <w:b w:val="0"/>
          <w:noProof/>
        </w:rPr>
        <w:tab/>
      </w:r>
      <w:r w:rsidR="00FB3C15">
        <w:rPr>
          <w:b w:val="0"/>
          <w:noProof/>
        </w:rPr>
        <w:fldChar w:fldCharType="begin"/>
      </w:r>
      <w:r>
        <w:rPr>
          <w:b w:val="0"/>
          <w:noProof/>
        </w:rPr>
        <w:instrText xml:space="preserve"> PAGEREF _Toc129878541 \h </w:instrText>
      </w:r>
      <w:r w:rsidR="00FB3C15">
        <w:rPr>
          <w:b w:val="0"/>
          <w:noProof/>
        </w:rPr>
      </w:r>
      <w:r w:rsidR="00FB3C15">
        <w:rPr>
          <w:b w:val="0"/>
          <w:noProof/>
        </w:rPr>
        <w:fldChar w:fldCharType="separate"/>
      </w:r>
      <w:r w:rsidR="00141674">
        <w:rPr>
          <w:b w:val="0"/>
          <w:noProof/>
        </w:rPr>
        <w:t>43</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12 </w:t>
      </w:r>
      <w:r>
        <w:rPr>
          <w:rFonts w:hint="eastAsia"/>
          <w:b w:val="0"/>
          <w:noProof/>
        </w:rPr>
        <w:t>同类业绩情况</w:t>
      </w:r>
      <w:r>
        <w:rPr>
          <w:b w:val="0"/>
          <w:noProof/>
        </w:rPr>
        <w:tab/>
      </w:r>
      <w:r w:rsidR="00FB3C15">
        <w:rPr>
          <w:b w:val="0"/>
          <w:noProof/>
        </w:rPr>
        <w:fldChar w:fldCharType="begin"/>
      </w:r>
      <w:r>
        <w:rPr>
          <w:b w:val="0"/>
          <w:noProof/>
        </w:rPr>
        <w:instrText xml:space="preserve"> PAGEREF _Toc129878542 \h </w:instrText>
      </w:r>
      <w:r w:rsidR="00FB3C15">
        <w:rPr>
          <w:b w:val="0"/>
          <w:noProof/>
        </w:rPr>
      </w:r>
      <w:r w:rsidR="00FB3C15">
        <w:rPr>
          <w:b w:val="0"/>
          <w:noProof/>
        </w:rPr>
        <w:fldChar w:fldCharType="separate"/>
      </w:r>
      <w:r w:rsidR="00141674">
        <w:rPr>
          <w:b w:val="0"/>
          <w:noProof/>
        </w:rPr>
        <w:t>44</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13 </w:t>
      </w:r>
      <w:r>
        <w:rPr>
          <w:rFonts w:hint="eastAsia"/>
          <w:b w:val="0"/>
          <w:noProof/>
        </w:rPr>
        <w:t>拟安排项目人员情况</w:t>
      </w:r>
      <w:r>
        <w:rPr>
          <w:b w:val="0"/>
          <w:noProof/>
        </w:rPr>
        <w:tab/>
      </w:r>
      <w:r w:rsidR="00FB3C15">
        <w:rPr>
          <w:b w:val="0"/>
          <w:noProof/>
        </w:rPr>
        <w:fldChar w:fldCharType="begin"/>
      </w:r>
      <w:r>
        <w:rPr>
          <w:b w:val="0"/>
          <w:noProof/>
        </w:rPr>
        <w:instrText xml:space="preserve"> PAGEREF _Toc129878543 \h </w:instrText>
      </w:r>
      <w:r w:rsidR="00FB3C15">
        <w:rPr>
          <w:b w:val="0"/>
          <w:noProof/>
        </w:rPr>
      </w:r>
      <w:r w:rsidR="00FB3C15">
        <w:rPr>
          <w:b w:val="0"/>
          <w:noProof/>
        </w:rPr>
        <w:fldChar w:fldCharType="separate"/>
      </w:r>
      <w:r w:rsidR="00141674">
        <w:rPr>
          <w:b w:val="0"/>
          <w:noProof/>
        </w:rPr>
        <w:t>45</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14 </w:t>
      </w:r>
      <w:r>
        <w:rPr>
          <w:rFonts w:hint="eastAsia"/>
          <w:b w:val="0"/>
          <w:noProof/>
        </w:rPr>
        <w:t>投标人综合实力情况</w:t>
      </w:r>
      <w:r>
        <w:rPr>
          <w:b w:val="0"/>
          <w:noProof/>
        </w:rPr>
        <w:tab/>
      </w:r>
      <w:r w:rsidR="00FB3C15">
        <w:rPr>
          <w:b w:val="0"/>
          <w:noProof/>
        </w:rPr>
        <w:fldChar w:fldCharType="begin"/>
      </w:r>
      <w:r>
        <w:rPr>
          <w:b w:val="0"/>
          <w:noProof/>
        </w:rPr>
        <w:instrText xml:space="preserve"> PAGEREF _Toc129878544 \h </w:instrText>
      </w:r>
      <w:r w:rsidR="00FB3C15">
        <w:rPr>
          <w:b w:val="0"/>
          <w:noProof/>
        </w:rPr>
      </w:r>
      <w:r w:rsidR="00FB3C15">
        <w:rPr>
          <w:b w:val="0"/>
          <w:noProof/>
        </w:rPr>
        <w:fldChar w:fldCharType="separate"/>
      </w:r>
      <w:r w:rsidR="00141674">
        <w:rPr>
          <w:b w:val="0"/>
          <w:noProof/>
        </w:rPr>
        <w:t>45</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附件</w:t>
      </w:r>
      <w:r>
        <w:rPr>
          <w:b w:val="0"/>
          <w:noProof/>
        </w:rPr>
        <w:t xml:space="preserve">15 </w:t>
      </w:r>
      <w:r>
        <w:rPr>
          <w:rFonts w:hint="eastAsia"/>
          <w:b w:val="0"/>
          <w:noProof/>
        </w:rPr>
        <w:t>技术响应方案</w:t>
      </w:r>
      <w:r>
        <w:rPr>
          <w:b w:val="0"/>
          <w:noProof/>
        </w:rPr>
        <w:tab/>
      </w:r>
      <w:r w:rsidR="00FB3C15">
        <w:rPr>
          <w:b w:val="0"/>
          <w:noProof/>
        </w:rPr>
        <w:fldChar w:fldCharType="begin"/>
      </w:r>
      <w:r>
        <w:rPr>
          <w:b w:val="0"/>
          <w:noProof/>
        </w:rPr>
        <w:instrText xml:space="preserve"> PAGEREF _Toc129878545 \h </w:instrText>
      </w:r>
      <w:r w:rsidR="00FB3C15">
        <w:rPr>
          <w:b w:val="0"/>
          <w:noProof/>
        </w:rPr>
      </w:r>
      <w:r w:rsidR="00FB3C15">
        <w:rPr>
          <w:b w:val="0"/>
          <w:noProof/>
        </w:rPr>
        <w:fldChar w:fldCharType="separate"/>
      </w:r>
      <w:r w:rsidR="00141674">
        <w:rPr>
          <w:b w:val="0"/>
          <w:noProof/>
        </w:rPr>
        <w:t>46</w:t>
      </w:r>
      <w:r w:rsidR="00FB3C15">
        <w:rPr>
          <w:b w:val="0"/>
          <w:noProof/>
        </w:rPr>
        <w:fldChar w:fldCharType="end"/>
      </w:r>
    </w:p>
    <w:p w:rsidR="00D27AE2" w:rsidRDefault="000A26BC">
      <w:pPr>
        <w:pStyle w:val="10"/>
        <w:tabs>
          <w:tab w:val="right" w:leader="dot" w:pos="8778"/>
        </w:tabs>
        <w:rPr>
          <w:b w:val="0"/>
          <w:noProof/>
        </w:rPr>
      </w:pPr>
      <w:r>
        <w:rPr>
          <w:rFonts w:hint="eastAsia"/>
          <w:b w:val="0"/>
          <w:noProof/>
        </w:rPr>
        <w:t>第六章  评审方法和标准</w:t>
      </w:r>
      <w:r>
        <w:rPr>
          <w:b w:val="0"/>
          <w:noProof/>
        </w:rPr>
        <w:tab/>
      </w:r>
      <w:r w:rsidR="00FB3C15">
        <w:rPr>
          <w:b w:val="0"/>
          <w:noProof/>
        </w:rPr>
        <w:fldChar w:fldCharType="begin"/>
      </w:r>
      <w:r>
        <w:rPr>
          <w:b w:val="0"/>
          <w:noProof/>
        </w:rPr>
        <w:instrText xml:space="preserve"> PAGEREF _Toc129878546 \h </w:instrText>
      </w:r>
      <w:r w:rsidR="00FB3C15">
        <w:rPr>
          <w:b w:val="0"/>
          <w:noProof/>
        </w:rPr>
      </w:r>
      <w:r w:rsidR="00FB3C15">
        <w:rPr>
          <w:b w:val="0"/>
          <w:noProof/>
        </w:rPr>
        <w:fldChar w:fldCharType="separate"/>
      </w:r>
      <w:r w:rsidR="00141674">
        <w:rPr>
          <w:b w:val="0"/>
          <w:noProof/>
        </w:rPr>
        <w:t>47</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一、评审职责</w:t>
      </w:r>
      <w:r>
        <w:rPr>
          <w:b w:val="0"/>
          <w:noProof/>
        </w:rPr>
        <w:tab/>
      </w:r>
      <w:r w:rsidR="00FB3C15">
        <w:rPr>
          <w:b w:val="0"/>
          <w:noProof/>
        </w:rPr>
        <w:fldChar w:fldCharType="begin"/>
      </w:r>
      <w:r>
        <w:rPr>
          <w:b w:val="0"/>
          <w:noProof/>
        </w:rPr>
        <w:instrText xml:space="preserve"> PAGEREF _Toc129878547 \h </w:instrText>
      </w:r>
      <w:r w:rsidR="00FB3C15">
        <w:rPr>
          <w:b w:val="0"/>
          <w:noProof/>
        </w:rPr>
      </w:r>
      <w:r w:rsidR="00FB3C15">
        <w:rPr>
          <w:b w:val="0"/>
          <w:noProof/>
        </w:rPr>
        <w:fldChar w:fldCharType="separate"/>
      </w:r>
      <w:r w:rsidR="00141674">
        <w:rPr>
          <w:b w:val="0"/>
          <w:noProof/>
        </w:rPr>
        <w:t>48</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二、评审委员会</w:t>
      </w:r>
      <w:r>
        <w:rPr>
          <w:b w:val="0"/>
          <w:noProof/>
        </w:rPr>
        <w:tab/>
      </w:r>
      <w:r w:rsidR="00FB3C15">
        <w:rPr>
          <w:b w:val="0"/>
          <w:noProof/>
        </w:rPr>
        <w:fldChar w:fldCharType="begin"/>
      </w:r>
      <w:r>
        <w:rPr>
          <w:b w:val="0"/>
          <w:noProof/>
        </w:rPr>
        <w:instrText xml:space="preserve"> PAGEREF _Toc129878548 \h </w:instrText>
      </w:r>
      <w:r w:rsidR="00FB3C15">
        <w:rPr>
          <w:b w:val="0"/>
          <w:noProof/>
        </w:rPr>
      </w:r>
      <w:r w:rsidR="00FB3C15">
        <w:rPr>
          <w:b w:val="0"/>
          <w:noProof/>
        </w:rPr>
        <w:fldChar w:fldCharType="separate"/>
      </w:r>
      <w:r w:rsidR="00141674">
        <w:rPr>
          <w:b w:val="0"/>
          <w:noProof/>
        </w:rPr>
        <w:t>48</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三、关于无效标及招标失败</w:t>
      </w:r>
      <w:r>
        <w:rPr>
          <w:b w:val="0"/>
          <w:noProof/>
        </w:rPr>
        <w:tab/>
      </w:r>
      <w:r w:rsidR="00FB3C15">
        <w:rPr>
          <w:b w:val="0"/>
          <w:noProof/>
        </w:rPr>
        <w:fldChar w:fldCharType="begin"/>
      </w:r>
      <w:r>
        <w:rPr>
          <w:b w:val="0"/>
          <w:noProof/>
        </w:rPr>
        <w:instrText xml:space="preserve"> PAGEREF _Toc129878549 \h </w:instrText>
      </w:r>
      <w:r w:rsidR="00FB3C15">
        <w:rPr>
          <w:b w:val="0"/>
          <w:noProof/>
        </w:rPr>
      </w:r>
      <w:r w:rsidR="00FB3C15">
        <w:rPr>
          <w:b w:val="0"/>
          <w:noProof/>
        </w:rPr>
        <w:fldChar w:fldCharType="separate"/>
      </w:r>
      <w:r w:rsidR="00141674">
        <w:rPr>
          <w:b w:val="0"/>
          <w:noProof/>
        </w:rPr>
        <w:t>49</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四、对投标文件的审查和确定</w:t>
      </w:r>
      <w:r>
        <w:rPr>
          <w:b w:val="0"/>
          <w:noProof/>
        </w:rPr>
        <w:tab/>
      </w:r>
      <w:r w:rsidR="00FB3C15">
        <w:rPr>
          <w:b w:val="0"/>
          <w:noProof/>
        </w:rPr>
        <w:fldChar w:fldCharType="begin"/>
      </w:r>
      <w:r>
        <w:rPr>
          <w:b w:val="0"/>
          <w:noProof/>
        </w:rPr>
        <w:instrText xml:space="preserve"> PAGEREF _Toc129878550 \h </w:instrText>
      </w:r>
      <w:r w:rsidR="00FB3C15">
        <w:rPr>
          <w:b w:val="0"/>
          <w:noProof/>
        </w:rPr>
      </w:r>
      <w:r w:rsidR="00FB3C15">
        <w:rPr>
          <w:b w:val="0"/>
          <w:noProof/>
        </w:rPr>
        <w:fldChar w:fldCharType="separate"/>
      </w:r>
      <w:r w:rsidR="00141674">
        <w:rPr>
          <w:b w:val="0"/>
          <w:noProof/>
        </w:rPr>
        <w:t>50</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五、投标文件的澄清</w:t>
      </w:r>
      <w:r>
        <w:rPr>
          <w:b w:val="0"/>
          <w:noProof/>
        </w:rPr>
        <w:tab/>
      </w:r>
      <w:r w:rsidR="00FB3C15">
        <w:rPr>
          <w:b w:val="0"/>
          <w:noProof/>
        </w:rPr>
        <w:fldChar w:fldCharType="begin"/>
      </w:r>
      <w:r>
        <w:rPr>
          <w:b w:val="0"/>
          <w:noProof/>
        </w:rPr>
        <w:instrText xml:space="preserve"> PAGEREF _Toc129878551 \h </w:instrText>
      </w:r>
      <w:r w:rsidR="00FB3C15">
        <w:rPr>
          <w:b w:val="0"/>
          <w:noProof/>
        </w:rPr>
      </w:r>
      <w:r w:rsidR="00FB3C15">
        <w:rPr>
          <w:b w:val="0"/>
          <w:noProof/>
        </w:rPr>
        <w:fldChar w:fldCharType="separate"/>
      </w:r>
      <w:r w:rsidR="00141674">
        <w:rPr>
          <w:b w:val="0"/>
          <w:noProof/>
        </w:rPr>
        <w:t>50</w:t>
      </w:r>
      <w:r w:rsidR="00FB3C15">
        <w:rPr>
          <w:b w:val="0"/>
          <w:noProof/>
        </w:rPr>
        <w:fldChar w:fldCharType="end"/>
      </w:r>
    </w:p>
    <w:p w:rsidR="00D27AE2" w:rsidRDefault="000A26BC">
      <w:pPr>
        <w:pStyle w:val="10"/>
        <w:tabs>
          <w:tab w:val="right" w:leader="dot" w:pos="8778"/>
        </w:tabs>
        <w:ind w:firstLineChars="405" w:firstLine="850"/>
        <w:rPr>
          <w:b w:val="0"/>
          <w:noProof/>
        </w:rPr>
      </w:pPr>
      <w:r>
        <w:rPr>
          <w:rFonts w:hint="eastAsia"/>
          <w:b w:val="0"/>
          <w:noProof/>
        </w:rPr>
        <w:t>六、评审办法及评审流程</w:t>
      </w:r>
      <w:r>
        <w:rPr>
          <w:b w:val="0"/>
          <w:noProof/>
        </w:rPr>
        <w:tab/>
      </w:r>
      <w:r w:rsidR="00FB3C15">
        <w:rPr>
          <w:b w:val="0"/>
          <w:noProof/>
        </w:rPr>
        <w:fldChar w:fldCharType="begin"/>
      </w:r>
      <w:r>
        <w:rPr>
          <w:b w:val="0"/>
          <w:noProof/>
        </w:rPr>
        <w:instrText xml:space="preserve"> PAGEREF _Toc129878552 \h </w:instrText>
      </w:r>
      <w:r w:rsidR="00FB3C15">
        <w:rPr>
          <w:b w:val="0"/>
          <w:noProof/>
        </w:rPr>
      </w:r>
      <w:r w:rsidR="00FB3C15">
        <w:rPr>
          <w:b w:val="0"/>
          <w:noProof/>
        </w:rPr>
        <w:fldChar w:fldCharType="separate"/>
      </w:r>
      <w:r w:rsidR="00141674">
        <w:rPr>
          <w:b w:val="0"/>
          <w:noProof/>
        </w:rPr>
        <w:t>50</w:t>
      </w:r>
      <w:r w:rsidR="00FB3C15">
        <w:rPr>
          <w:b w:val="0"/>
          <w:noProof/>
        </w:rPr>
        <w:fldChar w:fldCharType="end"/>
      </w:r>
    </w:p>
    <w:p w:rsidR="00D27AE2" w:rsidRDefault="000A26BC">
      <w:pPr>
        <w:pStyle w:val="10"/>
        <w:tabs>
          <w:tab w:val="right" w:leader="dot" w:pos="8778"/>
        </w:tabs>
        <w:rPr>
          <w:b w:val="0"/>
          <w:noProof/>
        </w:rPr>
      </w:pPr>
      <w:r>
        <w:rPr>
          <w:rFonts w:hint="eastAsia"/>
          <w:b w:val="0"/>
          <w:noProof/>
        </w:rPr>
        <w:t>第七章  附件</w:t>
      </w:r>
      <w:r>
        <w:rPr>
          <w:b w:val="0"/>
          <w:noProof/>
        </w:rPr>
        <w:tab/>
      </w:r>
      <w:r w:rsidR="00FB3C15">
        <w:rPr>
          <w:b w:val="0"/>
          <w:noProof/>
        </w:rPr>
        <w:fldChar w:fldCharType="begin"/>
      </w:r>
      <w:r>
        <w:rPr>
          <w:b w:val="0"/>
          <w:noProof/>
        </w:rPr>
        <w:instrText xml:space="preserve"> PAGEREF _Toc129878553 \h </w:instrText>
      </w:r>
      <w:r w:rsidR="00FB3C15">
        <w:rPr>
          <w:b w:val="0"/>
          <w:noProof/>
        </w:rPr>
      </w:r>
      <w:r w:rsidR="00FB3C15">
        <w:rPr>
          <w:b w:val="0"/>
          <w:noProof/>
        </w:rPr>
        <w:fldChar w:fldCharType="separate"/>
      </w:r>
      <w:r w:rsidR="00141674">
        <w:rPr>
          <w:b w:val="0"/>
          <w:noProof/>
        </w:rPr>
        <w:t>57</w:t>
      </w:r>
      <w:r w:rsidR="00FB3C15">
        <w:rPr>
          <w:b w:val="0"/>
          <w:noProof/>
        </w:rPr>
        <w:fldChar w:fldCharType="end"/>
      </w:r>
    </w:p>
    <w:p w:rsidR="00D27AE2" w:rsidRDefault="00FB3C15">
      <w:pPr>
        <w:pStyle w:val="10"/>
        <w:tabs>
          <w:tab w:val="right" w:leader="dot" w:pos="8778"/>
        </w:tabs>
        <w:rPr>
          <w:b w:val="0"/>
        </w:rPr>
      </w:pPr>
      <w:r>
        <w:rPr>
          <w:b w:val="0"/>
        </w:rPr>
        <w:fldChar w:fldCharType="end"/>
      </w:r>
    </w:p>
    <w:p w:rsidR="00D27AE2" w:rsidRDefault="000A26BC">
      <w:pPr>
        <w:wordWrap w:val="0"/>
        <w:adjustRightInd w:val="0"/>
        <w:snapToGrid w:val="0"/>
        <w:spacing w:line="360" w:lineRule="auto"/>
        <w:rPr>
          <w:rFonts w:ascii="宋体" w:hAnsi="宋体"/>
          <w:b/>
          <w:sz w:val="28"/>
        </w:rPr>
      </w:pPr>
      <w:r>
        <w:rPr>
          <w:rFonts w:ascii="宋体" w:hAnsi="宋体"/>
          <w:b/>
          <w:sz w:val="28"/>
        </w:rPr>
        <w:br w:type="page"/>
      </w:r>
    </w:p>
    <w:p w:rsidR="00D27AE2" w:rsidRDefault="00D27AE2">
      <w:pPr>
        <w:wordWrap w:val="0"/>
        <w:adjustRightInd w:val="0"/>
        <w:snapToGrid w:val="0"/>
        <w:spacing w:line="360" w:lineRule="auto"/>
        <w:jc w:val="center"/>
        <w:rPr>
          <w:rFonts w:ascii="宋体" w:hAnsi="宋体"/>
          <w:b/>
          <w:sz w:val="28"/>
        </w:rPr>
      </w:pPr>
    </w:p>
    <w:p w:rsidR="00D27AE2" w:rsidRDefault="00D27AE2">
      <w:pPr>
        <w:wordWrap w:val="0"/>
        <w:adjustRightInd w:val="0"/>
        <w:snapToGrid w:val="0"/>
        <w:spacing w:line="360" w:lineRule="auto"/>
        <w:jc w:val="center"/>
        <w:rPr>
          <w:rFonts w:ascii="宋体" w:hAnsi="宋体"/>
          <w:b/>
          <w:sz w:val="28"/>
        </w:rPr>
      </w:pPr>
    </w:p>
    <w:p w:rsidR="00D27AE2" w:rsidRDefault="00D27AE2">
      <w:pPr>
        <w:wordWrap w:val="0"/>
        <w:adjustRightInd w:val="0"/>
        <w:snapToGrid w:val="0"/>
        <w:spacing w:line="360" w:lineRule="auto"/>
        <w:jc w:val="center"/>
        <w:rPr>
          <w:rFonts w:ascii="宋体" w:hAnsi="宋体"/>
          <w:b/>
          <w:sz w:val="28"/>
        </w:rPr>
      </w:pPr>
    </w:p>
    <w:p w:rsidR="00D27AE2" w:rsidRDefault="00D27AE2">
      <w:pPr>
        <w:wordWrap w:val="0"/>
        <w:adjustRightInd w:val="0"/>
        <w:snapToGrid w:val="0"/>
        <w:spacing w:line="360" w:lineRule="auto"/>
        <w:jc w:val="center"/>
        <w:rPr>
          <w:rFonts w:ascii="宋体" w:hAnsi="宋体"/>
          <w:b/>
          <w:sz w:val="28"/>
        </w:rPr>
      </w:pPr>
    </w:p>
    <w:p w:rsidR="00D27AE2" w:rsidRDefault="00D27AE2">
      <w:pPr>
        <w:wordWrap w:val="0"/>
        <w:adjustRightInd w:val="0"/>
        <w:snapToGrid w:val="0"/>
        <w:spacing w:line="360" w:lineRule="auto"/>
        <w:rPr>
          <w:rFonts w:ascii="宋体" w:hAnsi="宋体"/>
          <w:b/>
          <w:sz w:val="28"/>
        </w:rPr>
      </w:pPr>
    </w:p>
    <w:p w:rsidR="00D27AE2" w:rsidRDefault="00D27AE2">
      <w:pPr>
        <w:wordWrap w:val="0"/>
        <w:adjustRightInd w:val="0"/>
        <w:snapToGrid w:val="0"/>
        <w:spacing w:line="360" w:lineRule="auto"/>
        <w:jc w:val="center"/>
        <w:rPr>
          <w:rFonts w:ascii="宋体" w:hAnsi="宋体"/>
          <w:b/>
          <w:sz w:val="28"/>
        </w:rPr>
      </w:pPr>
    </w:p>
    <w:p w:rsidR="00D27AE2" w:rsidRDefault="00D27AE2">
      <w:pPr>
        <w:wordWrap w:val="0"/>
        <w:adjustRightInd w:val="0"/>
        <w:snapToGrid w:val="0"/>
        <w:spacing w:line="360" w:lineRule="auto"/>
        <w:jc w:val="center"/>
        <w:rPr>
          <w:rFonts w:ascii="宋体" w:hAnsi="宋体"/>
          <w:b/>
          <w:sz w:val="28"/>
        </w:rPr>
      </w:pPr>
    </w:p>
    <w:p w:rsidR="00D27AE2" w:rsidRDefault="000A26BC">
      <w:pPr>
        <w:pStyle w:val="af"/>
        <w:wordWrap w:val="0"/>
        <w:adjustRightInd w:val="0"/>
        <w:snapToGrid w:val="0"/>
        <w:spacing w:before="0" w:after="0" w:line="360" w:lineRule="auto"/>
        <w:rPr>
          <w:rFonts w:ascii="宋体" w:hAnsi="宋体"/>
          <w:sz w:val="44"/>
          <w:szCs w:val="44"/>
        </w:rPr>
      </w:pPr>
      <w:bookmarkStart w:id="0" w:name="_Toc201743380"/>
      <w:bookmarkStart w:id="1" w:name="_Toc129878466"/>
      <w:r>
        <w:rPr>
          <w:rFonts w:ascii="宋体" w:hAnsi="宋体" w:hint="eastAsia"/>
          <w:sz w:val="44"/>
          <w:szCs w:val="44"/>
        </w:rPr>
        <w:t>第一章  投标邀请</w:t>
      </w:r>
      <w:bookmarkEnd w:id="0"/>
      <w:r>
        <w:rPr>
          <w:rFonts w:ascii="宋体" w:hAnsi="宋体" w:hint="eastAsia"/>
          <w:sz w:val="44"/>
          <w:szCs w:val="44"/>
        </w:rPr>
        <w:t>书</w:t>
      </w:r>
      <w:bookmarkEnd w:id="1"/>
    </w:p>
    <w:p w:rsidR="00D27AE2" w:rsidRDefault="00D27AE2">
      <w:pPr>
        <w:wordWrap w:val="0"/>
        <w:adjustRightInd w:val="0"/>
        <w:snapToGrid w:val="0"/>
        <w:spacing w:line="360" w:lineRule="auto"/>
        <w:rPr>
          <w:rFonts w:ascii="宋体" w:hAnsi="宋体"/>
          <w:b/>
          <w:sz w:val="32"/>
        </w:rPr>
        <w:sectPr w:rsidR="00D27AE2">
          <w:headerReference w:type="default" r:id="rId8"/>
          <w:footerReference w:type="default" r:id="rId9"/>
          <w:pgSz w:w="11906" w:h="16838"/>
          <w:pgMar w:top="1482" w:right="1558" w:bottom="1106" w:left="1560" w:header="851" w:footer="454" w:gutter="0"/>
          <w:pgNumType w:start="1"/>
          <w:cols w:space="720"/>
          <w:titlePg/>
          <w:docGrid w:type="linesAndChars" w:linePitch="380"/>
        </w:sectPr>
      </w:pPr>
    </w:p>
    <w:p w:rsidR="00D27AE2" w:rsidRDefault="000A26BC">
      <w:pPr>
        <w:pStyle w:val="af"/>
        <w:wordWrap w:val="0"/>
        <w:adjustRightInd w:val="0"/>
        <w:snapToGrid w:val="0"/>
        <w:spacing w:before="0" w:after="0" w:line="360" w:lineRule="auto"/>
        <w:outlineLvl w:val="1"/>
        <w:rPr>
          <w:rFonts w:ascii="宋体" w:hAnsi="宋体"/>
          <w:sz w:val="28"/>
          <w:szCs w:val="28"/>
        </w:rPr>
      </w:pPr>
      <w:bookmarkStart w:id="2" w:name="_Toc96971576"/>
      <w:bookmarkStart w:id="3" w:name="_Toc118705920"/>
      <w:bookmarkStart w:id="4" w:name="_Toc46155140"/>
      <w:bookmarkStart w:id="5" w:name="_Toc120287167"/>
      <w:bookmarkStart w:id="6" w:name="_Toc493778717"/>
      <w:bookmarkStart w:id="7" w:name="_Toc465500985"/>
      <w:bookmarkStart w:id="8" w:name="_Toc40281667"/>
      <w:bookmarkStart w:id="9" w:name="_Toc44518156"/>
      <w:bookmarkStart w:id="10" w:name="_Toc97818598"/>
      <w:bookmarkStart w:id="11" w:name="_Toc66449809"/>
      <w:bookmarkStart w:id="12" w:name="_Toc80287028"/>
      <w:bookmarkStart w:id="13" w:name="_Toc7365068"/>
      <w:bookmarkStart w:id="14" w:name="_Toc494550348"/>
      <w:bookmarkStart w:id="15" w:name="_Toc367972138"/>
      <w:bookmarkStart w:id="16" w:name="_Toc93329080"/>
      <w:bookmarkStart w:id="17" w:name="_Toc64636568"/>
      <w:bookmarkStart w:id="18" w:name="_Toc123824556"/>
      <w:bookmarkStart w:id="19" w:name="_Toc491002352"/>
      <w:bookmarkStart w:id="20" w:name="_Toc514075164"/>
      <w:bookmarkStart w:id="21" w:name="_Toc423861526"/>
      <w:bookmarkStart w:id="22" w:name="_Toc531078972"/>
      <w:bookmarkStart w:id="23" w:name="_Toc74161420"/>
      <w:bookmarkStart w:id="24" w:name="_Toc45198991"/>
      <w:bookmarkStart w:id="25" w:name="_Toc484361595"/>
      <w:bookmarkStart w:id="26" w:name="_Toc101515470"/>
      <w:bookmarkStart w:id="27" w:name="_Toc40272432"/>
      <w:bookmarkStart w:id="28" w:name="_Toc19698350"/>
      <w:bookmarkStart w:id="29" w:name="_Toc1039161"/>
      <w:bookmarkStart w:id="30" w:name="_Toc393459443"/>
      <w:bookmarkStart w:id="31" w:name="_Toc92990021"/>
      <w:bookmarkStart w:id="32" w:name="_Toc129694707"/>
      <w:bookmarkStart w:id="33" w:name="_Toc77265275"/>
      <w:bookmarkStart w:id="34" w:name="_Toc457166233"/>
      <w:bookmarkStart w:id="35" w:name="_Toc374541021"/>
      <w:bookmarkStart w:id="36" w:name="_Toc46155750"/>
      <w:bookmarkStart w:id="37" w:name="_Toc364864763"/>
      <w:bookmarkStart w:id="38" w:name="_Toc96969254"/>
      <w:bookmarkStart w:id="39" w:name="_Toc493779831"/>
      <w:bookmarkStart w:id="40" w:name="_Toc82440299"/>
      <w:bookmarkStart w:id="41" w:name="_Toc77862185"/>
      <w:bookmarkStart w:id="42" w:name="_Toc520204835"/>
      <w:bookmarkStart w:id="43" w:name="_Toc64642327"/>
      <w:bookmarkStart w:id="44" w:name="_Toc6477240"/>
      <w:bookmarkStart w:id="45" w:name="_Toc435448948"/>
      <w:bookmarkStart w:id="46" w:name="_Toc19084715"/>
      <w:bookmarkStart w:id="47" w:name="_Toc6489684"/>
      <w:bookmarkStart w:id="48" w:name="_Toc80286871"/>
      <w:bookmarkStart w:id="49" w:name="_Toc393459271"/>
      <w:bookmarkStart w:id="50" w:name="_Toc535512135"/>
      <w:bookmarkStart w:id="51" w:name="_Toc112668831"/>
      <w:bookmarkStart w:id="52" w:name="_Toc482004768"/>
      <w:bookmarkStart w:id="53" w:name="_Toc129878467"/>
      <w:r>
        <w:rPr>
          <w:rFonts w:ascii="宋体" w:hAnsi="宋体" w:hint="eastAsia"/>
          <w:sz w:val="28"/>
          <w:szCs w:val="28"/>
        </w:rPr>
        <w:lastRenderedPageBreak/>
        <w:t>投标邀请书</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D27AE2" w:rsidRDefault="000A26BC">
      <w:pPr>
        <w:spacing w:line="360" w:lineRule="auto"/>
        <w:rPr>
          <w:rFonts w:ascii="宋体" w:hAnsi="宋体"/>
        </w:rPr>
      </w:pPr>
      <w:bookmarkStart w:id="54" w:name="_Toc44518157"/>
      <w:bookmarkStart w:id="55" w:name="_Toc45198992"/>
      <w:r>
        <w:rPr>
          <w:rFonts w:ascii="宋体" w:hAnsi="宋体" w:hint="eastAsia"/>
        </w:rPr>
        <w:t>一、项目基本情况</w:t>
      </w:r>
      <w:bookmarkEnd w:id="54"/>
      <w:bookmarkEnd w:id="55"/>
    </w:p>
    <w:p w:rsidR="00D27AE2" w:rsidRDefault="000A26BC">
      <w:pPr>
        <w:spacing w:line="360" w:lineRule="auto"/>
        <w:ind w:firstLineChars="200" w:firstLine="420"/>
        <w:rPr>
          <w:rFonts w:ascii="宋体" w:hAnsi="宋体"/>
        </w:rPr>
      </w:pPr>
      <w:r>
        <w:rPr>
          <w:rFonts w:ascii="宋体" w:hAnsi="宋体" w:hint="eastAsia"/>
        </w:rPr>
        <w:t>1．项目编号：</w:t>
      </w:r>
      <w:r>
        <w:rPr>
          <w:rFonts w:ascii="宋体" w:hAnsi="宋体"/>
        </w:rPr>
        <w:t>SZGX202</w:t>
      </w:r>
      <w:r>
        <w:rPr>
          <w:rFonts w:ascii="宋体" w:hAnsi="宋体" w:hint="eastAsia"/>
        </w:rPr>
        <w:t>3027</w:t>
      </w:r>
      <w:r>
        <w:rPr>
          <w:rFonts w:ascii="宋体" w:hAnsi="宋体"/>
        </w:rPr>
        <w:t>-STHJ-0</w:t>
      </w:r>
      <w:r>
        <w:rPr>
          <w:rFonts w:ascii="宋体" w:hAnsi="宋体" w:hint="eastAsia"/>
        </w:rPr>
        <w:t>04</w:t>
      </w:r>
    </w:p>
    <w:p w:rsidR="00D27AE2" w:rsidRDefault="000A26BC">
      <w:pPr>
        <w:spacing w:line="360" w:lineRule="auto"/>
        <w:ind w:firstLineChars="200" w:firstLine="420"/>
        <w:rPr>
          <w:rFonts w:ascii="宋体" w:hAnsi="宋体"/>
        </w:rPr>
      </w:pPr>
      <w:r>
        <w:rPr>
          <w:rFonts w:ascii="宋体" w:hAnsi="宋体" w:hint="eastAsia"/>
        </w:rPr>
        <w:t>2．项目名称：</w:t>
      </w:r>
      <w:r w:rsidRPr="001B4500">
        <w:rPr>
          <w:rFonts w:hint="eastAsia"/>
          <w:color w:val="000000" w:themeColor="text1"/>
        </w:rPr>
        <w:t>深圳市轨道交通建设项目环境影响评价技术审查要点</w:t>
      </w:r>
      <w:r w:rsidR="001B4500" w:rsidRPr="001B4500">
        <w:rPr>
          <w:rFonts w:hint="eastAsia"/>
          <w:color w:val="000000" w:themeColor="text1"/>
        </w:rPr>
        <w:t>项目</w:t>
      </w:r>
    </w:p>
    <w:p w:rsidR="00D27AE2" w:rsidRDefault="000A26BC">
      <w:pPr>
        <w:spacing w:line="360" w:lineRule="auto"/>
        <w:ind w:firstLineChars="200" w:firstLine="420"/>
        <w:rPr>
          <w:rFonts w:ascii="宋体" w:hAnsi="宋体"/>
        </w:rPr>
      </w:pPr>
      <w:r>
        <w:rPr>
          <w:rFonts w:ascii="宋体" w:hAnsi="宋体" w:hint="eastAsia"/>
        </w:rPr>
        <w:t>3．预算金额：人民币柒拾肆万玖仟肆佰元整（¥</w:t>
      </w:r>
      <w:r>
        <w:rPr>
          <w:rFonts w:ascii="宋体" w:hAnsi="宋体" w:cs="仿宋_GB2312" w:hint="eastAsia"/>
          <w:szCs w:val="21"/>
        </w:rPr>
        <w:t>749,400.00</w:t>
      </w:r>
      <w:r>
        <w:rPr>
          <w:rFonts w:ascii="宋体" w:hAnsi="宋体" w:hint="eastAsia"/>
        </w:rPr>
        <w:t>）</w:t>
      </w:r>
    </w:p>
    <w:p w:rsidR="00D27AE2" w:rsidRDefault="000A26BC">
      <w:pPr>
        <w:spacing w:line="360" w:lineRule="auto"/>
        <w:ind w:firstLineChars="200" w:firstLine="420"/>
        <w:rPr>
          <w:rFonts w:ascii="宋体" w:hAnsi="宋体"/>
          <w:szCs w:val="21"/>
        </w:rPr>
      </w:pPr>
      <w:r>
        <w:rPr>
          <w:rFonts w:ascii="宋体" w:hAnsi="宋体" w:hint="eastAsia"/>
          <w:szCs w:val="21"/>
        </w:rPr>
        <w:t>4．最高限价：</w:t>
      </w:r>
      <w:r>
        <w:rPr>
          <w:rFonts w:ascii="宋体" w:hAnsi="宋体" w:hint="eastAsia"/>
        </w:rPr>
        <w:t>人民币柒拾肆万玖仟肆佰元整（¥</w:t>
      </w:r>
      <w:r>
        <w:rPr>
          <w:rFonts w:ascii="宋体" w:hAnsi="宋体" w:cs="仿宋_GB2312" w:hint="eastAsia"/>
          <w:szCs w:val="21"/>
        </w:rPr>
        <w:t>749,400.00</w:t>
      </w:r>
      <w:r>
        <w:rPr>
          <w:rFonts w:ascii="宋体" w:hAnsi="宋体" w:hint="eastAsia"/>
        </w:rPr>
        <w:t>）</w:t>
      </w:r>
    </w:p>
    <w:p w:rsidR="00D27AE2" w:rsidRDefault="000A26BC">
      <w:pPr>
        <w:spacing w:line="360" w:lineRule="auto"/>
        <w:ind w:firstLineChars="200" w:firstLine="420"/>
        <w:rPr>
          <w:rFonts w:ascii="宋体" w:hAnsi="宋体"/>
          <w:szCs w:val="21"/>
        </w:rPr>
      </w:pPr>
      <w:r>
        <w:rPr>
          <w:rFonts w:ascii="宋体" w:hAnsi="宋体" w:hint="eastAsia"/>
          <w:szCs w:val="21"/>
        </w:rPr>
        <w:t>5．采购方式：公开招标。</w:t>
      </w:r>
    </w:p>
    <w:p w:rsidR="00D27AE2" w:rsidRDefault="000A26BC">
      <w:pPr>
        <w:spacing w:line="360" w:lineRule="auto"/>
        <w:ind w:firstLineChars="200" w:firstLine="420"/>
        <w:rPr>
          <w:rFonts w:ascii="宋体" w:hAnsi="宋体"/>
          <w:szCs w:val="21"/>
        </w:rPr>
      </w:pPr>
      <w:r>
        <w:rPr>
          <w:rFonts w:ascii="宋体" w:hAnsi="宋体" w:hint="eastAsia"/>
          <w:szCs w:val="21"/>
        </w:rPr>
        <w:t>6．采购需求：详见第四章“项目需求”。</w:t>
      </w:r>
    </w:p>
    <w:p w:rsidR="00D27AE2" w:rsidRDefault="000A26BC">
      <w:pPr>
        <w:spacing w:line="360" w:lineRule="auto"/>
        <w:ind w:leftChars="200" w:left="735" w:hangingChars="150" w:hanging="315"/>
        <w:rPr>
          <w:rFonts w:ascii="宋体" w:hAnsi="宋体" w:cs="宋体"/>
          <w:szCs w:val="21"/>
        </w:rPr>
      </w:pPr>
      <w:r>
        <w:rPr>
          <w:rFonts w:ascii="宋体" w:hAnsi="宋体" w:hint="eastAsia"/>
          <w:szCs w:val="21"/>
        </w:rPr>
        <w:t>7．合同履行期限：</w:t>
      </w:r>
      <w:r>
        <w:rPr>
          <w:rFonts w:asciiTheme="minorEastAsia" w:eastAsiaTheme="minorEastAsia" w:hAnsiTheme="minorEastAsia" w:hint="eastAsia"/>
          <w:szCs w:val="21"/>
        </w:rPr>
        <w:t>自合同签订之日起8个月内（2023年7月至2024年2月）</w:t>
      </w:r>
      <w:r>
        <w:rPr>
          <w:rFonts w:asciiTheme="minorEastAsia" w:eastAsiaTheme="minorEastAsia" w:hAnsiTheme="minorEastAsia" w:hint="eastAsia"/>
        </w:rPr>
        <w:t>。</w:t>
      </w:r>
    </w:p>
    <w:p w:rsidR="00D27AE2" w:rsidRDefault="000A26BC">
      <w:pPr>
        <w:spacing w:line="360" w:lineRule="auto"/>
        <w:ind w:firstLineChars="200" w:firstLine="420"/>
        <w:rPr>
          <w:rFonts w:ascii="宋体" w:hAnsi="宋体"/>
        </w:rPr>
      </w:pPr>
      <w:r>
        <w:rPr>
          <w:rFonts w:ascii="宋体" w:hAnsi="宋体" w:hint="eastAsia"/>
          <w:szCs w:val="21"/>
        </w:rPr>
        <w:t>8．本项目不接受联合体投标。</w:t>
      </w:r>
    </w:p>
    <w:p w:rsidR="00D27AE2" w:rsidRDefault="000A26BC">
      <w:pPr>
        <w:spacing w:line="360" w:lineRule="auto"/>
        <w:rPr>
          <w:rFonts w:ascii="宋体" w:hAnsi="宋体"/>
          <w:szCs w:val="21"/>
        </w:rPr>
      </w:pPr>
      <w:r>
        <w:rPr>
          <w:rFonts w:ascii="宋体" w:hAnsi="宋体" w:hint="eastAsia"/>
          <w:szCs w:val="21"/>
        </w:rPr>
        <w:t>二、投标人的资格要求</w:t>
      </w:r>
    </w:p>
    <w:p w:rsidR="00D27AE2" w:rsidRDefault="000A26BC">
      <w:pPr>
        <w:spacing w:line="360" w:lineRule="auto"/>
        <w:ind w:firstLineChars="200" w:firstLine="420"/>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投标人必须是中华人民共和国境内注册、具有合法经营资格的法人单位或其他组织。</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t>2</w:t>
      </w:r>
      <w:r>
        <w:rPr>
          <w:rFonts w:ascii="宋体" w:hAnsi="宋体" w:hint="eastAsia"/>
        </w:rPr>
        <w:t>．</w:t>
      </w:r>
      <w:r>
        <w:rPr>
          <w:rFonts w:ascii="宋体" w:hAnsi="宋体"/>
          <w:szCs w:val="21"/>
        </w:rPr>
        <w:t>投标</w:t>
      </w:r>
      <w:r>
        <w:rPr>
          <w:rFonts w:ascii="宋体" w:hAnsi="宋体" w:hint="eastAsia"/>
          <w:szCs w:val="21"/>
        </w:rPr>
        <w:t>人必须</w:t>
      </w:r>
      <w:r>
        <w:rPr>
          <w:rFonts w:ascii="宋体" w:hAnsi="宋体"/>
          <w:szCs w:val="21"/>
        </w:rPr>
        <w:t>具备《中华人民共和国政府采购法》第二十二条规定的条件（在《政府采购投标及履约承诺函》中作出声明）</w:t>
      </w:r>
      <w:r>
        <w:rPr>
          <w:rFonts w:ascii="宋体" w:hAnsi="宋体" w:hint="eastAsia"/>
          <w:szCs w:val="21"/>
        </w:rPr>
        <w:t>。</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t>3．投标人必须是深圳市政府采购注册供应商（注册网址：</w:t>
      </w:r>
      <w:r>
        <w:rPr>
          <w:rFonts w:ascii="宋体" w:hAnsi="宋体"/>
          <w:szCs w:val="21"/>
        </w:rPr>
        <w:t>http://www.szggzy.com</w:t>
      </w:r>
      <w:r>
        <w:rPr>
          <w:rFonts w:ascii="宋体" w:hAnsi="宋体" w:hint="eastAsia"/>
          <w:szCs w:val="21"/>
        </w:rPr>
        <w:t>）（无需提供证明材料，由代理机构工作人员查询确认）。</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t>4．投标人</w:t>
      </w:r>
      <w:r>
        <w:rPr>
          <w:rFonts w:asciiTheme="minorEastAsia" w:eastAsiaTheme="minorEastAsia" w:hAnsiTheme="minorEastAsia" w:hint="eastAsia"/>
          <w:szCs w:val="21"/>
        </w:rPr>
        <w:t>参与本项目投标前三年内，在经营活动中没有重大违法记录（</w:t>
      </w:r>
      <w:r>
        <w:rPr>
          <w:rFonts w:ascii="宋体" w:hAnsi="宋体"/>
          <w:szCs w:val="21"/>
        </w:rPr>
        <w:t>在《政府采购投标及履约承诺函》中作出声明</w:t>
      </w:r>
      <w:r>
        <w:rPr>
          <w:rFonts w:asciiTheme="minorEastAsia" w:eastAsiaTheme="minorEastAsia" w:hAnsiTheme="minorEastAsia" w:hint="eastAsia"/>
          <w:szCs w:val="21"/>
        </w:rPr>
        <w:t>）</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t>5．</w:t>
      </w:r>
      <w:r>
        <w:rPr>
          <w:rFonts w:ascii="宋体" w:hAnsi="宋体"/>
          <w:szCs w:val="21"/>
        </w:rPr>
        <w:t>投标</w:t>
      </w:r>
      <w:r>
        <w:rPr>
          <w:rFonts w:ascii="宋体" w:hAnsi="宋体" w:hint="eastAsia"/>
          <w:szCs w:val="21"/>
        </w:rPr>
        <w:t>人参与本项目政府采购活动时不存在被有关部门禁止参与政府采购活动且在有效期内的情况</w:t>
      </w:r>
      <w:r>
        <w:rPr>
          <w:rFonts w:ascii="宋体" w:hAnsi="宋体" w:hint="eastAsia"/>
          <w:kern w:val="0"/>
          <w:szCs w:val="21"/>
        </w:rPr>
        <w:t>（由投标人在《政府采购投标及履约承诺函》中作出声明）</w:t>
      </w:r>
      <w:r>
        <w:rPr>
          <w:rFonts w:ascii="宋体" w:hAnsi="宋体" w:hint="eastAsia"/>
          <w:szCs w:val="21"/>
        </w:rPr>
        <w:t>。</w:t>
      </w:r>
    </w:p>
    <w:p w:rsidR="00D27AE2" w:rsidRDefault="000A26BC">
      <w:pPr>
        <w:wordWrap w:val="0"/>
        <w:spacing w:line="360" w:lineRule="auto"/>
        <w:ind w:leftChars="199" w:left="739" w:hangingChars="153" w:hanging="321"/>
        <w:rPr>
          <w:rFonts w:asciiTheme="minorEastAsia" w:eastAsiaTheme="minorEastAsia" w:hAnsiTheme="minorEastAsia"/>
          <w:szCs w:val="21"/>
        </w:rPr>
      </w:pPr>
      <w:r>
        <w:rPr>
          <w:rFonts w:ascii="宋体" w:hAnsi="宋体" w:hint="eastAsia"/>
          <w:szCs w:val="21"/>
        </w:rPr>
        <w:t>6．</w:t>
      </w:r>
      <w:r>
        <w:rPr>
          <w:rFonts w:asciiTheme="minorEastAsia" w:eastAsiaTheme="minorEastAsia" w:hAnsiTheme="minorEastAsia"/>
          <w:szCs w:val="21"/>
        </w:rPr>
        <w:t>投标人</w:t>
      </w:r>
      <w:r>
        <w:rPr>
          <w:rFonts w:asciiTheme="minorEastAsia" w:eastAsiaTheme="minorEastAsia" w:hAnsiTheme="minorEastAsia" w:cs="宋体" w:hint="eastAsia"/>
          <w:kern w:val="0"/>
          <w:lang w:val="zh-CN"/>
        </w:rPr>
        <w:t>未被列入中国执行信息公开网</w:t>
      </w:r>
      <w:r>
        <w:rPr>
          <w:rFonts w:asciiTheme="minorEastAsia" w:eastAsiaTheme="minorEastAsia" w:hAnsiTheme="minorEastAsia" w:cs="宋体" w:hint="eastAsia"/>
          <w:kern w:val="0"/>
        </w:rPr>
        <w:t>“</w:t>
      </w:r>
      <w:r>
        <w:rPr>
          <w:rFonts w:asciiTheme="minorEastAsia" w:eastAsiaTheme="minorEastAsia" w:hAnsiTheme="minorEastAsia" w:hint="eastAsia"/>
          <w:szCs w:val="21"/>
        </w:rPr>
        <w:t>失</w:t>
      </w:r>
      <w:r>
        <w:rPr>
          <w:rFonts w:asciiTheme="minorEastAsia" w:eastAsiaTheme="minorEastAsia" w:hAnsiTheme="minorEastAsia" w:cs="宋体" w:hint="eastAsia"/>
          <w:kern w:val="0"/>
          <w:lang w:val="zh-CN"/>
        </w:rPr>
        <w:t>信被执行人”（</w:t>
      </w:r>
      <w:hyperlink r:id="rId10" w:history="1">
        <w:r>
          <w:rPr>
            <w:rFonts w:asciiTheme="minorEastAsia" w:eastAsiaTheme="minorEastAsia" w:hAnsiTheme="minorEastAsia" w:cs="宋体"/>
            <w:kern w:val="0"/>
            <w:lang w:val="zh-CN"/>
          </w:rPr>
          <w:t>http://zxgk.court.gov.cn/shixin</w:t>
        </w:r>
      </w:hyperlink>
      <w:r>
        <w:rPr>
          <w:rFonts w:asciiTheme="minorEastAsia" w:eastAsiaTheme="minorEastAsia" w:hAnsiTheme="minorEastAsia" w:cs="宋体" w:hint="eastAsia"/>
          <w:kern w:val="0"/>
          <w:lang w:val="zh-CN"/>
        </w:rPr>
        <w:t>）、未被列入信用中国网“重大税收违法失信主体”（</w:t>
      </w:r>
      <w:hyperlink r:id="rId11" w:history="1">
        <w:r>
          <w:rPr>
            <w:rFonts w:asciiTheme="minorEastAsia" w:eastAsiaTheme="minorEastAsia" w:hAnsiTheme="minorEastAsia"/>
            <w:kern w:val="0"/>
            <w:lang w:val="zh-CN"/>
          </w:rPr>
          <w:t>https://www.creditchina.gov.cn/xinyongfuwu/zhongdashuishouweifaanjian/</w:t>
        </w:r>
      </w:hyperlink>
      <w:r>
        <w:rPr>
          <w:rFonts w:asciiTheme="minorEastAsia" w:eastAsiaTheme="minorEastAsia" w:hAnsiTheme="minorEastAsia" w:cs="宋体" w:hint="eastAsia"/>
          <w:kern w:val="0"/>
          <w:lang w:val="zh-CN"/>
        </w:rPr>
        <w:t>），未被列入中国政府采购网 “政府采购严重违法失信行为记录名单” （</w:t>
      </w:r>
      <w:hyperlink r:id="rId12" w:history="1">
        <w:r>
          <w:rPr>
            <w:rFonts w:asciiTheme="minorEastAsia" w:eastAsiaTheme="minorEastAsia" w:hAnsiTheme="minorEastAsia"/>
            <w:kern w:val="0"/>
            <w:lang w:val="zh-CN"/>
          </w:rPr>
          <w:t>http://www.ccgp.gov.cn/search/cr/</w:t>
        </w:r>
      </w:hyperlink>
      <w:r>
        <w:rPr>
          <w:rFonts w:asciiTheme="minorEastAsia" w:eastAsiaTheme="minorEastAsia" w:hAnsiTheme="minorEastAsia" w:cs="宋体" w:hint="eastAsia"/>
          <w:kern w:val="0"/>
          <w:lang w:val="zh-CN"/>
        </w:rPr>
        <w:t>）（由</w:t>
      </w:r>
      <w:r>
        <w:rPr>
          <w:rFonts w:ascii="宋体" w:hAnsi="宋体" w:hint="eastAsia"/>
          <w:kern w:val="0"/>
          <w:szCs w:val="21"/>
        </w:rPr>
        <w:t>投标人在《政府采购投标及履约承诺函》中作出声明）</w:t>
      </w:r>
      <w:r>
        <w:rPr>
          <w:rFonts w:ascii="宋体" w:hAnsi="宋体" w:hint="eastAsia"/>
          <w:szCs w:val="21"/>
        </w:rPr>
        <w:t>。</w:t>
      </w:r>
    </w:p>
    <w:p w:rsidR="00D27AE2" w:rsidRDefault="000A26BC">
      <w:pPr>
        <w:widowControl/>
        <w:spacing w:line="360" w:lineRule="auto"/>
        <w:ind w:leftChars="200" w:left="735" w:hangingChars="150" w:hanging="315"/>
        <w:jc w:val="left"/>
        <w:rPr>
          <w:rFonts w:ascii="宋体" w:hAnsi="宋体"/>
          <w:kern w:val="0"/>
          <w:szCs w:val="21"/>
        </w:rPr>
      </w:pPr>
      <w:r>
        <w:rPr>
          <w:rFonts w:ascii="宋体" w:hAnsi="宋体" w:hint="eastAsia"/>
          <w:kern w:val="0"/>
          <w:szCs w:val="21"/>
        </w:rPr>
        <w:t>7</w:t>
      </w:r>
      <w:r>
        <w:rPr>
          <w:rFonts w:ascii="宋体" w:hAnsi="宋体" w:hint="eastAsia"/>
          <w:szCs w:val="21"/>
        </w:rPr>
        <w:t>．</w:t>
      </w:r>
      <w:r>
        <w:rPr>
          <w:rFonts w:asciiTheme="minorEastAsia" w:eastAsiaTheme="minorEastAsia" w:hAnsiTheme="minorEastAsia"/>
          <w:szCs w:val="21"/>
        </w:rPr>
        <w:t>投标人</w:t>
      </w:r>
      <w:r>
        <w:rPr>
          <w:rFonts w:asciiTheme="minorEastAsia" w:eastAsiaTheme="minorEastAsia" w:hAnsiTheme="minorEastAsia" w:cs="宋体" w:hint="eastAsia"/>
          <w:kern w:val="0"/>
          <w:lang w:val="zh-CN"/>
        </w:rPr>
        <w:t>未对</w:t>
      </w:r>
      <w:r>
        <w:rPr>
          <w:rFonts w:ascii="宋体" w:hAnsi="宋体" w:hint="eastAsia"/>
          <w:kern w:val="0"/>
          <w:szCs w:val="21"/>
        </w:rPr>
        <w:t>本项目提供整体设计、规范编制或者项目管理、监理、检测等服务</w:t>
      </w:r>
      <w:r>
        <w:rPr>
          <w:rFonts w:asciiTheme="minorEastAsia" w:eastAsiaTheme="minorEastAsia" w:hAnsiTheme="minorEastAsia" w:cs="宋体" w:hint="eastAsia"/>
          <w:kern w:val="0"/>
          <w:lang w:val="zh-CN"/>
        </w:rPr>
        <w:t>（由</w:t>
      </w:r>
      <w:r>
        <w:rPr>
          <w:rFonts w:ascii="宋体" w:hAnsi="宋体" w:hint="eastAsia"/>
          <w:kern w:val="0"/>
          <w:szCs w:val="21"/>
        </w:rPr>
        <w:t>投标人在《政府采购投标及履约承诺函》中作出声明）</w:t>
      </w:r>
    </w:p>
    <w:p w:rsidR="00D27AE2" w:rsidRDefault="000A26BC">
      <w:pPr>
        <w:widowControl/>
        <w:spacing w:line="360" w:lineRule="auto"/>
        <w:ind w:leftChars="200" w:left="735" w:hangingChars="150" w:hanging="315"/>
        <w:jc w:val="left"/>
        <w:rPr>
          <w:rFonts w:ascii="宋体" w:hAnsi="宋体"/>
          <w:kern w:val="0"/>
          <w:szCs w:val="21"/>
        </w:rPr>
      </w:pPr>
      <w:r>
        <w:rPr>
          <w:rFonts w:ascii="宋体" w:hAnsi="宋体" w:hint="eastAsia"/>
          <w:kern w:val="0"/>
          <w:szCs w:val="21"/>
        </w:rPr>
        <w:t>8</w:t>
      </w:r>
      <w:r>
        <w:rPr>
          <w:rFonts w:ascii="宋体" w:hAnsi="宋体" w:hint="eastAsia"/>
          <w:szCs w:val="21"/>
        </w:rPr>
        <w:t>．</w:t>
      </w:r>
      <w:r>
        <w:rPr>
          <w:rFonts w:asciiTheme="minorEastAsia" w:eastAsiaTheme="minorEastAsia" w:hAnsiTheme="minorEastAsia" w:hint="eastAsia"/>
          <w:szCs w:val="21"/>
        </w:rPr>
        <w:t>投标人参加本项目投标未侵犯第三方知识产权</w:t>
      </w:r>
      <w:r>
        <w:rPr>
          <w:rFonts w:asciiTheme="minorEastAsia" w:eastAsiaTheme="minorEastAsia" w:hAnsiTheme="minorEastAsia" w:cs="宋体" w:hint="eastAsia"/>
          <w:kern w:val="0"/>
          <w:lang w:val="zh-CN"/>
        </w:rPr>
        <w:t>（由</w:t>
      </w:r>
      <w:r>
        <w:rPr>
          <w:rFonts w:ascii="宋体" w:hAnsi="宋体" w:hint="eastAsia"/>
          <w:kern w:val="0"/>
          <w:szCs w:val="21"/>
        </w:rPr>
        <w:t>投标人在《政府采购投标及履约承诺函》中作出声明）。</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lastRenderedPageBreak/>
        <w:t>9．投标人中标后不进行分包、转包（</w:t>
      </w:r>
      <w:r>
        <w:rPr>
          <w:rFonts w:ascii="宋体" w:hAnsi="宋体"/>
          <w:szCs w:val="21"/>
        </w:rPr>
        <w:t>在《政府采购投标及履约承诺函》中作出声明）</w:t>
      </w:r>
      <w:r>
        <w:rPr>
          <w:rFonts w:ascii="宋体" w:hAnsi="宋体" w:hint="eastAsia"/>
          <w:szCs w:val="21"/>
        </w:rPr>
        <w:t>。</w:t>
      </w:r>
    </w:p>
    <w:p w:rsidR="00D27AE2" w:rsidRDefault="000A26BC">
      <w:pPr>
        <w:widowControl/>
        <w:spacing w:line="360" w:lineRule="auto"/>
        <w:ind w:leftChars="150" w:left="735" w:hangingChars="200" w:hanging="420"/>
        <w:jc w:val="left"/>
        <w:rPr>
          <w:rFonts w:ascii="宋体" w:hAnsi="宋体"/>
          <w:kern w:val="0"/>
          <w:szCs w:val="21"/>
        </w:rPr>
      </w:pPr>
      <w:r>
        <w:rPr>
          <w:rFonts w:ascii="宋体" w:hAnsi="宋体" w:hint="eastAsia"/>
          <w:kern w:val="0"/>
          <w:szCs w:val="21"/>
        </w:rPr>
        <w:t>10</w:t>
      </w:r>
      <w:r>
        <w:rPr>
          <w:rFonts w:ascii="宋体" w:hAnsi="宋体" w:hint="eastAsia"/>
          <w:szCs w:val="21"/>
        </w:rPr>
        <w:t>．</w:t>
      </w:r>
      <w:r>
        <w:rPr>
          <w:rFonts w:ascii="宋体" w:hAnsi="宋体"/>
        </w:rPr>
        <w:t>单位负责人为同一人或者存在直接控股、管理关系的不同</w:t>
      </w:r>
      <w:r>
        <w:rPr>
          <w:rFonts w:ascii="宋体" w:hAnsi="宋体" w:hint="eastAsia"/>
          <w:szCs w:val="21"/>
        </w:rPr>
        <w:t>投标人</w:t>
      </w:r>
      <w:r>
        <w:rPr>
          <w:rFonts w:ascii="宋体" w:hAnsi="宋体"/>
        </w:rPr>
        <w:t>，</w:t>
      </w:r>
      <w:r>
        <w:rPr>
          <w:rFonts w:ascii="宋体" w:hAnsi="宋体" w:hint="eastAsia"/>
        </w:rPr>
        <w:t>不得同时参加本项目投标</w:t>
      </w:r>
      <w:r>
        <w:rPr>
          <w:rFonts w:ascii="宋体" w:hAnsi="宋体" w:hint="eastAsia"/>
          <w:kern w:val="0"/>
          <w:szCs w:val="21"/>
        </w:rPr>
        <w:t>。</w:t>
      </w:r>
    </w:p>
    <w:p w:rsidR="00D27AE2" w:rsidRDefault="000A26BC">
      <w:pPr>
        <w:spacing w:line="360" w:lineRule="auto"/>
        <w:ind w:leftChars="199" w:left="739" w:hangingChars="153" w:hanging="321"/>
        <w:rPr>
          <w:rFonts w:ascii="宋体" w:hAnsi="宋体"/>
          <w:szCs w:val="21"/>
        </w:rPr>
      </w:pPr>
      <w:r>
        <w:rPr>
          <w:rFonts w:ascii="宋体" w:hAnsi="宋体"/>
          <w:szCs w:val="21"/>
        </w:rPr>
        <w:t>注</w:t>
      </w:r>
      <w:r>
        <w:rPr>
          <w:rFonts w:ascii="宋体" w:hAnsi="宋体" w:hint="eastAsia"/>
          <w:szCs w:val="21"/>
        </w:rPr>
        <w:t>：</w:t>
      </w:r>
      <w:r>
        <w:rPr>
          <w:rFonts w:ascii="宋体" w:hAnsi="宋体"/>
          <w:szCs w:val="21"/>
        </w:rPr>
        <w:t>《政府采购投标及履约承诺函》格式见招标文件附件</w:t>
      </w:r>
      <w:r>
        <w:rPr>
          <w:rFonts w:ascii="宋体" w:hAnsi="宋体" w:hint="eastAsia"/>
          <w:szCs w:val="21"/>
        </w:rPr>
        <w:t>。</w:t>
      </w:r>
    </w:p>
    <w:p w:rsidR="00D27AE2" w:rsidRDefault="000A26BC">
      <w:pPr>
        <w:spacing w:line="360" w:lineRule="auto"/>
        <w:rPr>
          <w:rFonts w:ascii="宋体" w:hAnsi="宋体"/>
          <w:szCs w:val="21"/>
        </w:rPr>
      </w:pPr>
      <w:bookmarkStart w:id="56" w:name="_Toc45198993"/>
      <w:bookmarkStart w:id="57" w:name="_Toc44518158"/>
      <w:r>
        <w:rPr>
          <w:rFonts w:ascii="宋体" w:hAnsi="宋体" w:hint="eastAsia"/>
          <w:szCs w:val="21"/>
        </w:rPr>
        <w:t>三、获取招标文件</w:t>
      </w:r>
      <w:bookmarkEnd w:id="56"/>
      <w:bookmarkEnd w:id="57"/>
    </w:p>
    <w:p w:rsidR="00D27AE2" w:rsidRDefault="000A26BC">
      <w:pPr>
        <w:spacing w:line="360" w:lineRule="auto"/>
        <w:ind w:leftChars="199" w:left="739" w:hangingChars="153" w:hanging="321"/>
        <w:rPr>
          <w:rFonts w:ascii="宋体" w:hAnsi="宋体"/>
          <w:szCs w:val="21"/>
        </w:rPr>
      </w:pPr>
      <w:r>
        <w:rPr>
          <w:rFonts w:ascii="宋体" w:hAnsi="宋体" w:hint="eastAsia"/>
          <w:szCs w:val="21"/>
        </w:rPr>
        <w:t>1．时间：2023年</w:t>
      </w:r>
      <w:r w:rsidR="00506C23">
        <w:rPr>
          <w:rFonts w:ascii="宋体" w:hAnsi="宋体" w:hint="eastAsia"/>
          <w:szCs w:val="21"/>
        </w:rPr>
        <w:t>6</w:t>
      </w:r>
      <w:r>
        <w:rPr>
          <w:rFonts w:ascii="宋体" w:hAnsi="宋体" w:hint="eastAsia"/>
          <w:szCs w:val="21"/>
        </w:rPr>
        <w:t>月</w:t>
      </w:r>
      <w:r w:rsidR="00506C23">
        <w:rPr>
          <w:rFonts w:ascii="宋体" w:hAnsi="宋体" w:hint="eastAsia"/>
          <w:szCs w:val="21"/>
        </w:rPr>
        <w:t>2</w:t>
      </w:r>
      <w:r w:rsidR="00DA4117">
        <w:rPr>
          <w:rFonts w:ascii="宋体" w:hAnsi="宋体" w:hint="eastAsia"/>
          <w:szCs w:val="21"/>
        </w:rPr>
        <w:t>6</w:t>
      </w:r>
      <w:r>
        <w:rPr>
          <w:rFonts w:ascii="宋体" w:hAnsi="宋体" w:hint="eastAsia"/>
          <w:szCs w:val="21"/>
        </w:rPr>
        <w:t>日至2023年</w:t>
      </w:r>
      <w:r w:rsidR="00506C23">
        <w:rPr>
          <w:rFonts w:ascii="宋体" w:hAnsi="宋体" w:hint="eastAsia"/>
          <w:szCs w:val="21"/>
        </w:rPr>
        <w:t>6</w:t>
      </w:r>
      <w:r>
        <w:rPr>
          <w:rFonts w:ascii="宋体" w:hAnsi="宋体" w:hint="eastAsia"/>
          <w:szCs w:val="21"/>
        </w:rPr>
        <w:t>月</w:t>
      </w:r>
      <w:r w:rsidR="00DA4117">
        <w:rPr>
          <w:rFonts w:ascii="宋体" w:hAnsi="宋体" w:hint="eastAsia"/>
          <w:szCs w:val="21"/>
        </w:rPr>
        <w:t>30</w:t>
      </w:r>
      <w:r>
        <w:rPr>
          <w:rFonts w:ascii="宋体" w:hAnsi="宋体" w:hint="eastAsia"/>
          <w:szCs w:val="21"/>
        </w:rPr>
        <w:t>日，招标公告发布后的每天上午9:00至12:00，下午14:00至17:30（北京时间，</w:t>
      </w:r>
      <w:r>
        <w:rPr>
          <w:rFonts w:ascii="宋体" w:hAnsi="宋体"/>
          <w:szCs w:val="21"/>
        </w:rPr>
        <w:t>法定节假日</w:t>
      </w:r>
      <w:r>
        <w:rPr>
          <w:rFonts w:ascii="宋体" w:hAnsi="宋体" w:hint="eastAsia"/>
          <w:szCs w:val="21"/>
        </w:rPr>
        <w:t>除外）。</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t>2．地点：</w:t>
      </w:r>
      <w:r>
        <w:rPr>
          <w:rFonts w:ascii="宋体" w:hAnsi="宋体"/>
          <w:szCs w:val="21"/>
        </w:rPr>
        <w:t>深圳市福田区福田街道福安社区民田路178号华融大厦1007、1008深圳市国信招标有限公司</w:t>
      </w:r>
      <w:r>
        <w:rPr>
          <w:rFonts w:ascii="宋体" w:hAnsi="宋体" w:hint="eastAsia"/>
          <w:szCs w:val="21"/>
        </w:rPr>
        <w:t>。</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t>3．方式：投标人可通过现场递交/邮寄/电子邮件递交资料的方式完成投标报名。详情请咨询代理机构工作人员：联系人：石磊  电话：0755-23962384   邮箱：7300803</w:t>
      </w:r>
      <w:hyperlink r:id="rId13" w:history="1">
        <w:r>
          <w:rPr>
            <w:rFonts w:ascii="宋体" w:hAnsi="宋体"/>
            <w:szCs w:val="21"/>
          </w:rPr>
          <w:t>@qq.com</w:t>
        </w:r>
      </w:hyperlink>
      <w:r>
        <w:rPr>
          <w:rFonts w:ascii="宋体" w:hAnsi="宋体" w:hint="eastAsia"/>
          <w:szCs w:val="21"/>
        </w:rPr>
        <w:t>。</w:t>
      </w:r>
    </w:p>
    <w:p w:rsidR="00D27AE2" w:rsidRDefault="000A26BC">
      <w:pPr>
        <w:spacing w:line="360" w:lineRule="auto"/>
        <w:ind w:firstLineChars="200" w:firstLine="420"/>
        <w:rPr>
          <w:rFonts w:ascii="宋体" w:hAnsi="宋体"/>
          <w:szCs w:val="21"/>
        </w:rPr>
      </w:pPr>
      <w:r>
        <w:rPr>
          <w:rFonts w:ascii="宋体" w:hAnsi="宋体" w:hint="eastAsia"/>
          <w:szCs w:val="21"/>
        </w:rPr>
        <w:t>4．获取招标文件需提供文件：</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1）营业执照（或法人证书或登记证书）复印件；</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2）</w:t>
      </w:r>
      <w:r>
        <w:rPr>
          <w:rFonts w:ascii="宋体" w:hAnsi="宋体"/>
          <w:szCs w:val="21"/>
        </w:rPr>
        <w:t>《政府采购投标及履约承诺函》</w:t>
      </w:r>
      <w:r>
        <w:rPr>
          <w:rFonts w:ascii="宋体" w:hAnsi="宋体" w:hint="eastAsia"/>
          <w:szCs w:val="21"/>
        </w:rPr>
        <w:t>（格式见附件）</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3）法定代表人证明书复印件（格式见附件）；</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 xml:space="preserve">4）法定代表人授权委托书复印件（格式见附件）。 </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t>5．售价：</w:t>
      </w:r>
      <w:r>
        <w:rPr>
          <w:rFonts w:ascii="宋体" w:hAnsi="宋体"/>
          <w:szCs w:val="21"/>
        </w:rPr>
        <w:t>人民币</w:t>
      </w:r>
      <w:r>
        <w:rPr>
          <w:rFonts w:ascii="宋体" w:hAnsi="宋体" w:hint="eastAsia"/>
          <w:szCs w:val="21"/>
        </w:rPr>
        <w:t>6</w:t>
      </w:r>
      <w:r>
        <w:rPr>
          <w:rFonts w:ascii="宋体" w:hAnsi="宋体"/>
          <w:szCs w:val="21"/>
        </w:rPr>
        <w:t>00元</w:t>
      </w:r>
      <w:r>
        <w:rPr>
          <w:rFonts w:ascii="宋体" w:hAnsi="宋体" w:hint="eastAsia"/>
          <w:szCs w:val="21"/>
        </w:rPr>
        <w:t>（只接受现金缴纳或公对公转账）</w:t>
      </w:r>
      <w:r>
        <w:rPr>
          <w:rFonts w:ascii="宋体" w:hAnsi="宋体"/>
          <w:szCs w:val="21"/>
        </w:rPr>
        <w:t>，</w:t>
      </w:r>
      <w:r>
        <w:rPr>
          <w:rFonts w:ascii="宋体" w:hAnsi="宋体" w:hint="eastAsia"/>
          <w:szCs w:val="21"/>
        </w:rPr>
        <w:t>招标文件</w:t>
      </w:r>
      <w:r>
        <w:rPr>
          <w:rFonts w:ascii="宋体" w:hAnsi="宋体"/>
          <w:szCs w:val="21"/>
        </w:rPr>
        <w:t>售后不退。投标人应</w:t>
      </w:r>
      <w:r>
        <w:rPr>
          <w:rFonts w:ascii="宋体" w:hAnsi="宋体" w:hint="eastAsia"/>
          <w:szCs w:val="21"/>
        </w:rPr>
        <w:t>提供包含</w:t>
      </w:r>
      <w:r>
        <w:rPr>
          <w:rFonts w:ascii="宋体" w:hAnsi="宋体"/>
          <w:szCs w:val="21"/>
        </w:rPr>
        <w:t>纳税人识别号、地址、电话、开户行及账号等信息的</w:t>
      </w:r>
      <w:r>
        <w:rPr>
          <w:rFonts w:ascii="宋体" w:hAnsi="宋体" w:hint="eastAsia"/>
          <w:szCs w:val="21"/>
        </w:rPr>
        <w:t>开票</w:t>
      </w:r>
      <w:r>
        <w:rPr>
          <w:rFonts w:ascii="宋体" w:hAnsi="宋体"/>
          <w:szCs w:val="21"/>
        </w:rPr>
        <w:t>材料（加盖公章）</w:t>
      </w:r>
      <w:r>
        <w:rPr>
          <w:rFonts w:ascii="宋体" w:hAnsi="宋体" w:hint="eastAsia"/>
          <w:szCs w:val="21"/>
        </w:rPr>
        <w:t xml:space="preserve">。收款账户如下： </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开户银行：中信银行深圳福南支行</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帐户名称：深圳市国信招标有限公司</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账　　号：7441310182600057811</w:t>
      </w:r>
    </w:p>
    <w:p w:rsidR="00D27AE2" w:rsidRDefault="000A26BC">
      <w:pPr>
        <w:spacing w:line="360" w:lineRule="auto"/>
        <w:rPr>
          <w:rFonts w:ascii="宋体" w:hAnsi="宋体"/>
          <w:szCs w:val="21"/>
        </w:rPr>
      </w:pPr>
      <w:bookmarkStart w:id="58" w:name="_Toc45198994"/>
      <w:bookmarkStart w:id="59" w:name="_Toc44518159"/>
      <w:r>
        <w:rPr>
          <w:rFonts w:ascii="宋体" w:hAnsi="宋体" w:hint="eastAsia"/>
          <w:szCs w:val="21"/>
        </w:rPr>
        <w:t>四、提交投标文件截止时间、开标时间和地点</w:t>
      </w:r>
      <w:bookmarkEnd w:id="58"/>
      <w:bookmarkEnd w:id="59"/>
    </w:p>
    <w:p w:rsidR="00D27AE2" w:rsidRDefault="000A26BC">
      <w:pPr>
        <w:spacing w:line="360" w:lineRule="auto"/>
        <w:ind w:leftChars="199" w:left="739" w:hangingChars="153" w:hanging="321"/>
        <w:rPr>
          <w:rFonts w:ascii="宋体" w:hAnsi="宋体"/>
          <w:szCs w:val="21"/>
        </w:rPr>
      </w:pPr>
      <w:r>
        <w:rPr>
          <w:rFonts w:ascii="宋体" w:hAnsi="宋体" w:hint="eastAsia"/>
          <w:szCs w:val="21"/>
        </w:rPr>
        <w:t>1．时间：2023年</w:t>
      </w:r>
      <w:r w:rsidR="00DA4117">
        <w:rPr>
          <w:rFonts w:ascii="宋体" w:hAnsi="宋体" w:hint="eastAsia"/>
          <w:szCs w:val="21"/>
        </w:rPr>
        <w:t>7</w:t>
      </w:r>
      <w:r>
        <w:rPr>
          <w:rFonts w:ascii="宋体" w:hAnsi="宋体" w:hint="eastAsia"/>
          <w:szCs w:val="21"/>
        </w:rPr>
        <w:t>月</w:t>
      </w:r>
      <w:r w:rsidR="00DA4117">
        <w:rPr>
          <w:rFonts w:ascii="宋体" w:hAnsi="宋体" w:hint="eastAsia"/>
          <w:szCs w:val="21"/>
        </w:rPr>
        <w:t>6</w:t>
      </w:r>
      <w:r>
        <w:rPr>
          <w:rFonts w:ascii="宋体" w:hAnsi="宋体" w:hint="eastAsia"/>
          <w:szCs w:val="21"/>
        </w:rPr>
        <w:t>日</w:t>
      </w:r>
      <w:r w:rsidR="00DA4117">
        <w:rPr>
          <w:rFonts w:ascii="宋体" w:hAnsi="宋体" w:hint="eastAsia"/>
          <w:szCs w:val="21"/>
        </w:rPr>
        <w:t>14</w:t>
      </w:r>
      <w:r>
        <w:rPr>
          <w:rFonts w:ascii="宋体" w:hAnsi="宋体" w:hint="eastAsia"/>
          <w:szCs w:val="21"/>
        </w:rPr>
        <w:t>：</w:t>
      </w:r>
      <w:r w:rsidR="00DA4117">
        <w:rPr>
          <w:rFonts w:ascii="宋体" w:hAnsi="宋体" w:hint="eastAsia"/>
          <w:szCs w:val="21"/>
        </w:rPr>
        <w:t>30</w:t>
      </w:r>
      <w:r>
        <w:rPr>
          <w:rFonts w:ascii="宋体" w:hAnsi="宋体" w:hint="eastAsia"/>
          <w:szCs w:val="21"/>
        </w:rPr>
        <w:t>（北京时间）。</w:t>
      </w:r>
    </w:p>
    <w:p w:rsidR="00D27AE2" w:rsidRDefault="000A26BC">
      <w:pPr>
        <w:spacing w:line="360" w:lineRule="auto"/>
        <w:ind w:leftChars="199" w:left="739" w:hangingChars="153" w:hanging="321"/>
        <w:rPr>
          <w:rFonts w:ascii="宋体" w:hAnsi="宋体"/>
          <w:szCs w:val="21"/>
        </w:rPr>
      </w:pPr>
      <w:r>
        <w:rPr>
          <w:rFonts w:ascii="宋体" w:hAnsi="宋体" w:hint="eastAsia"/>
          <w:szCs w:val="21"/>
        </w:rPr>
        <w:t>2．地点：深圳市福田区福田街道福安社区民田路178号华融大厦1007、1008深圳市国信招标有限公司开标室。</w:t>
      </w:r>
    </w:p>
    <w:p w:rsidR="00D27AE2" w:rsidRDefault="000A26BC">
      <w:pPr>
        <w:spacing w:line="360" w:lineRule="auto"/>
        <w:rPr>
          <w:rFonts w:ascii="宋体" w:hAnsi="宋体"/>
          <w:szCs w:val="21"/>
        </w:rPr>
      </w:pPr>
      <w:bookmarkStart w:id="60" w:name="_Toc45198995"/>
      <w:bookmarkStart w:id="61" w:name="_Toc44518160"/>
      <w:r>
        <w:rPr>
          <w:rFonts w:ascii="宋体" w:hAnsi="宋体" w:hint="eastAsia"/>
          <w:szCs w:val="21"/>
        </w:rPr>
        <w:t>五、公告期限</w:t>
      </w:r>
      <w:bookmarkEnd w:id="60"/>
      <w:bookmarkEnd w:id="61"/>
    </w:p>
    <w:p w:rsidR="00D27AE2" w:rsidRDefault="000A26BC">
      <w:pPr>
        <w:spacing w:line="360" w:lineRule="auto"/>
        <w:ind w:firstLineChars="200" w:firstLine="420"/>
        <w:rPr>
          <w:rFonts w:ascii="宋体" w:hAnsi="宋体"/>
          <w:szCs w:val="21"/>
        </w:rPr>
      </w:pPr>
      <w:r>
        <w:rPr>
          <w:rFonts w:ascii="宋体" w:hAnsi="宋体" w:hint="eastAsia"/>
          <w:szCs w:val="21"/>
        </w:rPr>
        <w:t>自本公告发布之日起5个工作日。</w:t>
      </w:r>
    </w:p>
    <w:p w:rsidR="00D27AE2" w:rsidRDefault="000A26BC">
      <w:pPr>
        <w:spacing w:line="360" w:lineRule="auto"/>
        <w:rPr>
          <w:rFonts w:ascii="宋体" w:hAnsi="宋体"/>
          <w:szCs w:val="21"/>
        </w:rPr>
      </w:pPr>
      <w:bookmarkStart w:id="62" w:name="_Toc44518161"/>
      <w:bookmarkStart w:id="63" w:name="_Toc45198996"/>
      <w:r>
        <w:rPr>
          <w:rFonts w:ascii="宋体" w:hAnsi="宋体" w:hint="eastAsia"/>
          <w:szCs w:val="21"/>
        </w:rPr>
        <w:t>六、其他补充事宜</w:t>
      </w:r>
      <w:bookmarkEnd w:id="62"/>
      <w:bookmarkEnd w:id="63"/>
    </w:p>
    <w:p w:rsidR="00D27AE2" w:rsidRDefault="000A26BC">
      <w:pPr>
        <w:spacing w:line="360" w:lineRule="auto"/>
        <w:ind w:leftChars="202" w:left="739" w:hangingChars="150" w:hanging="315"/>
        <w:rPr>
          <w:rFonts w:ascii="宋体" w:hAnsi="宋体"/>
          <w:szCs w:val="21"/>
        </w:rPr>
      </w:pPr>
      <w:bookmarkStart w:id="64" w:name="_Toc44518162"/>
      <w:bookmarkStart w:id="65" w:name="_Toc45198997"/>
      <w:r>
        <w:rPr>
          <w:rFonts w:ascii="宋体" w:hAnsi="宋体" w:hint="eastAsia"/>
          <w:szCs w:val="21"/>
        </w:rPr>
        <w:t>1．投标人要求对招标文件进行澄清的，应在2023年</w:t>
      </w:r>
      <w:r w:rsidR="00DA4117">
        <w:rPr>
          <w:rFonts w:ascii="宋体" w:hAnsi="宋体" w:hint="eastAsia"/>
          <w:szCs w:val="21"/>
        </w:rPr>
        <w:t>6</w:t>
      </w:r>
      <w:r>
        <w:rPr>
          <w:rFonts w:ascii="宋体" w:hAnsi="宋体" w:hint="eastAsia"/>
          <w:szCs w:val="21"/>
        </w:rPr>
        <w:t>月</w:t>
      </w:r>
      <w:r w:rsidR="00DA4117">
        <w:rPr>
          <w:rFonts w:ascii="宋体" w:hAnsi="宋体" w:hint="eastAsia"/>
          <w:szCs w:val="21"/>
        </w:rPr>
        <w:t>30</w:t>
      </w:r>
      <w:r>
        <w:rPr>
          <w:rFonts w:ascii="宋体" w:hAnsi="宋体" w:hint="eastAsia"/>
          <w:szCs w:val="21"/>
        </w:rPr>
        <w:t>日17：30（北京时间）前以书面</w:t>
      </w:r>
      <w:r>
        <w:rPr>
          <w:rFonts w:ascii="宋体" w:hAnsi="宋体" w:hint="eastAsia"/>
          <w:szCs w:val="21"/>
        </w:rPr>
        <w:lastRenderedPageBreak/>
        <w:t>形式通知代理机构。</w:t>
      </w:r>
    </w:p>
    <w:p w:rsidR="00D27AE2" w:rsidRDefault="000A26BC">
      <w:pPr>
        <w:spacing w:line="360" w:lineRule="auto"/>
        <w:ind w:leftChars="202" w:left="739" w:hangingChars="150" w:hanging="315"/>
        <w:rPr>
          <w:rFonts w:asciiTheme="minorEastAsia" w:eastAsiaTheme="minorEastAsia" w:hAnsiTheme="minorEastAsia"/>
          <w:szCs w:val="21"/>
        </w:rPr>
      </w:pPr>
      <w:r>
        <w:rPr>
          <w:rFonts w:asciiTheme="minorEastAsia" w:eastAsiaTheme="minorEastAsia" w:hAnsiTheme="minorEastAsia" w:hint="eastAsia"/>
          <w:szCs w:val="21"/>
        </w:rPr>
        <w:t>2．采购公告查询：</w:t>
      </w:r>
    </w:p>
    <w:p w:rsidR="00D27AE2" w:rsidRDefault="000A26BC">
      <w:pPr>
        <w:spacing w:line="360" w:lineRule="auto"/>
        <w:ind w:leftChars="352" w:left="739"/>
        <w:rPr>
          <w:rFonts w:asciiTheme="minorEastAsia" w:eastAsiaTheme="minorEastAsia" w:hAnsiTheme="minorEastAsia"/>
          <w:szCs w:val="21"/>
        </w:rPr>
      </w:pPr>
      <w:r>
        <w:rPr>
          <w:rFonts w:asciiTheme="minorEastAsia" w:eastAsiaTheme="minorEastAsia" w:hAnsiTheme="minorEastAsia" w:hint="eastAsia"/>
          <w:szCs w:val="21"/>
        </w:rPr>
        <w:t>1）深圳公共资源交易平台：</w:t>
      </w:r>
      <w:hyperlink r:id="rId14" w:history="1">
        <w:r>
          <w:rPr>
            <w:rFonts w:asciiTheme="minorEastAsia" w:eastAsiaTheme="minorEastAsia" w:hAnsiTheme="minorEastAsia"/>
            <w:szCs w:val="21"/>
          </w:rPr>
          <w:t>http://www.szggzy.com</w:t>
        </w:r>
      </w:hyperlink>
      <w:r>
        <w:rPr>
          <w:rFonts w:asciiTheme="minorEastAsia" w:eastAsiaTheme="minorEastAsia" w:hAnsiTheme="minorEastAsia" w:hint="eastAsia"/>
          <w:szCs w:val="21"/>
        </w:rPr>
        <w:t>；</w:t>
      </w:r>
    </w:p>
    <w:p w:rsidR="00D27AE2" w:rsidRDefault="000A26BC">
      <w:pPr>
        <w:spacing w:line="360" w:lineRule="auto"/>
        <w:ind w:leftChars="352" w:left="739"/>
        <w:rPr>
          <w:rFonts w:asciiTheme="minorEastAsia" w:eastAsiaTheme="minorEastAsia" w:hAnsiTheme="minorEastAsia"/>
          <w:szCs w:val="21"/>
        </w:rPr>
      </w:pPr>
      <w:r>
        <w:rPr>
          <w:rFonts w:asciiTheme="minorEastAsia" w:eastAsiaTheme="minorEastAsia" w:hAnsiTheme="minorEastAsia" w:hint="eastAsia"/>
          <w:szCs w:val="21"/>
        </w:rPr>
        <w:t>2）深圳市国信招标有限公司网站：</w:t>
      </w:r>
      <w:hyperlink r:id="rId15" w:history="1">
        <w:r>
          <w:rPr>
            <w:rFonts w:asciiTheme="minorEastAsia" w:eastAsiaTheme="minorEastAsia" w:hAnsiTheme="minorEastAsia"/>
            <w:szCs w:val="21"/>
          </w:rPr>
          <w:t>http://www.szgxzb.com</w:t>
        </w:r>
      </w:hyperlink>
      <w:r>
        <w:rPr>
          <w:rFonts w:asciiTheme="minorEastAsia" w:eastAsiaTheme="minorEastAsia" w:hAnsiTheme="minorEastAsia" w:hint="eastAsia"/>
          <w:szCs w:val="21"/>
        </w:rPr>
        <w:t>；</w:t>
      </w:r>
    </w:p>
    <w:p w:rsidR="00D27AE2" w:rsidRDefault="000A26BC">
      <w:pPr>
        <w:spacing w:line="360" w:lineRule="auto"/>
        <w:ind w:leftChars="352" w:left="1054" w:hangingChars="150" w:hanging="315"/>
        <w:rPr>
          <w:rFonts w:asciiTheme="minorEastAsia" w:eastAsiaTheme="minorEastAsia" w:hAnsiTheme="minorEastAsia"/>
          <w:szCs w:val="21"/>
        </w:rPr>
      </w:pPr>
      <w:r>
        <w:rPr>
          <w:rFonts w:asciiTheme="minorEastAsia" w:eastAsiaTheme="minorEastAsia" w:hAnsiTheme="minorEastAsia" w:hint="eastAsia"/>
          <w:szCs w:val="21"/>
        </w:rPr>
        <w:t>3）投标人有义务在采购活动期间浏览以上网站，在网上公布的与本次采购项目有关的信息视为已送达各投标人。</w:t>
      </w:r>
    </w:p>
    <w:p w:rsidR="00D27AE2" w:rsidRDefault="000A26BC">
      <w:pPr>
        <w:spacing w:line="360" w:lineRule="auto"/>
        <w:rPr>
          <w:rFonts w:ascii="宋体" w:hAnsi="宋体"/>
          <w:szCs w:val="21"/>
        </w:rPr>
      </w:pPr>
      <w:r>
        <w:rPr>
          <w:rFonts w:ascii="宋体" w:hAnsi="宋体" w:hint="eastAsia"/>
          <w:szCs w:val="21"/>
        </w:rPr>
        <w:t>七、对本次招标提出询问，请按</w:t>
      </w:r>
      <w:r>
        <w:rPr>
          <w:rFonts w:ascii="宋体" w:hAnsi="宋体"/>
          <w:szCs w:val="21"/>
        </w:rPr>
        <w:t>以下方式</w:t>
      </w:r>
      <w:r>
        <w:rPr>
          <w:rFonts w:ascii="宋体" w:hAnsi="宋体" w:hint="eastAsia"/>
          <w:szCs w:val="21"/>
        </w:rPr>
        <w:t>联系</w:t>
      </w:r>
      <w:bookmarkEnd w:id="64"/>
      <w:bookmarkEnd w:id="65"/>
      <w:r>
        <w:rPr>
          <w:rFonts w:ascii="宋体" w:hAnsi="宋体" w:hint="eastAsia"/>
          <w:szCs w:val="21"/>
        </w:rPr>
        <w:t>：</w:t>
      </w:r>
    </w:p>
    <w:p w:rsidR="00D27AE2" w:rsidRDefault="000A26BC">
      <w:pPr>
        <w:spacing w:line="360" w:lineRule="auto"/>
        <w:ind w:firstLineChars="200" w:firstLine="420"/>
        <w:rPr>
          <w:rFonts w:ascii="宋体" w:hAnsi="宋体"/>
          <w:szCs w:val="21"/>
        </w:rPr>
      </w:pPr>
      <w:r>
        <w:rPr>
          <w:rFonts w:ascii="宋体" w:hAnsi="宋体" w:hint="eastAsia"/>
          <w:szCs w:val="21"/>
        </w:rPr>
        <w:t>1．采购人信息</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名称：</w:t>
      </w:r>
      <w:r>
        <w:rPr>
          <w:rFonts w:hint="eastAsia"/>
        </w:rPr>
        <w:t>深圳市生态环境智能管控中心</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地址：深圳市福田区红荔西路8007号土地房产交易大厦</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联系人：朱工</w:t>
      </w:r>
    </w:p>
    <w:p w:rsidR="00D27AE2" w:rsidRDefault="000A26BC" w:rsidP="001B4500">
      <w:pPr>
        <w:spacing w:line="360" w:lineRule="auto"/>
        <w:ind w:leftChars="299" w:left="628" w:firstLineChars="47" w:firstLine="99"/>
        <w:rPr>
          <w:rFonts w:ascii="宋体" w:hAnsi="宋体"/>
          <w:szCs w:val="21"/>
        </w:rPr>
      </w:pPr>
      <w:r>
        <w:rPr>
          <w:rFonts w:ascii="宋体" w:hAnsi="宋体" w:hint="eastAsia"/>
          <w:szCs w:val="21"/>
        </w:rPr>
        <w:t>联系电话：</w:t>
      </w:r>
      <w:r>
        <w:rPr>
          <w:rFonts w:ascii="宋体" w:hAnsi="宋体"/>
          <w:szCs w:val="21"/>
        </w:rPr>
        <w:t>0755-</w:t>
      </w:r>
      <w:r>
        <w:rPr>
          <w:rFonts w:ascii="宋体" w:hAnsi="宋体" w:hint="eastAsia"/>
          <w:szCs w:val="21"/>
        </w:rPr>
        <w:t>23882950</w:t>
      </w:r>
    </w:p>
    <w:p w:rsidR="00D27AE2" w:rsidRDefault="000A26BC">
      <w:pPr>
        <w:spacing w:line="360" w:lineRule="auto"/>
        <w:ind w:firstLineChars="200" w:firstLine="420"/>
        <w:rPr>
          <w:rFonts w:ascii="宋体" w:hAnsi="宋体"/>
          <w:szCs w:val="21"/>
        </w:rPr>
      </w:pPr>
      <w:r>
        <w:rPr>
          <w:rFonts w:ascii="宋体" w:hAnsi="宋体" w:hint="eastAsia"/>
          <w:szCs w:val="21"/>
        </w:rPr>
        <w:t>2．代理机构信息</w:t>
      </w:r>
    </w:p>
    <w:p w:rsidR="00D27AE2" w:rsidRDefault="000A26BC" w:rsidP="001B4500">
      <w:pPr>
        <w:spacing w:line="360" w:lineRule="auto"/>
        <w:ind w:firstLineChars="346" w:firstLine="727"/>
        <w:rPr>
          <w:rFonts w:ascii="宋体" w:hAnsi="宋体"/>
          <w:szCs w:val="21"/>
        </w:rPr>
      </w:pPr>
      <w:r>
        <w:rPr>
          <w:rFonts w:ascii="宋体" w:hAnsi="宋体" w:hint="eastAsia"/>
          <w:szCs w:val="21"/>
        </w:rPr>
        <w:t>名称：深圳市国信招标有限公司</w:t>
      </w:r>
    </w:p>
    <w:p w:rsidR="00D27AE2" w:rsidRDefault="000A26BC" w:rsidP="001B4500">
      <w:pPr>
        <w:spacing w:line="360" w:lineRule="auto"/>
        <w:ind w:firstLineChars="346" w:firstLine="727"/>
        <w:rPr>
          <w:rFonts w:ascii="宋体" w:hAnsi="宋体"/>
          <w:szCs w:val="21"/>
        </w:rPr>
      </w:pPr>
      <w:r>
        <w:rPr>
          <w:rFonts w:ascii="宋体" w:hAnsi="宋体" w:hint="eastAsia"/>
          <w:szCs w:val="21"/>
        </w:rPr>
        <w:t>地址：深圳市福田区福田街道福安社区民田路178号华融大厦1007、1008</w:t>
      </w:r>
    </w:p>
    <w:p w:rsidR="00D27AE2" w:rsidRDefault="000A26BC" w:rsidP="001B4500">
      <w:pPr>
        <w:spacing w:line="360" w:lineRule="auto"/>
        <w:ind w:firstLineChars="346" w:firstLine="727"/>
        <w:rPr>
          <w:rFonts w:ascii="宋体" w:hAnsi="宋体"/>
          <w:szCs w:val="21"/>
        </w:rPr>
      </w:pPr>
      <w:r>
        <w:rPr>
          <w:rFonts w:ascii="宋体" w:hAnsi="宋体" w:hint="eastAsia"/>
          <w:szCs w:val="21"/>
        </w:rPr>
        <w:t xml:space="preserve">联系人：石磊   </w:t>
      </w:r>
    </w:p>
    <w:p w:rsidR="00D27AE2" w:rsidRDefault="000A26BC" w:rsidP="001B4500">
      <w:pPr>
        <w:spacing w:line="360" w:lineRule="auto"/>
        <w:ind w:firstLineChars="346" w:firstLine="727"/>
        <w:rPr>
          <w:rFonts w:ascii="宋体" w:hAnsi="宋体"/>
          <w:szCs w:val="21"/>
        </w:rPr>
      </w:pPr>
      <w:r>
        <w:rPr>
          <w:rFonts w:ascii="宋体" w:hAnsi="宋体" w:hint="eastAsia"/>
          <w:szCs w:val="21"/>
        </w:rPr>
        <w:t>联系电话：</w:t>
      </w:r>
      <w:r>
        <w:rPr>
          <w:rFonts w:ascii="宋体" w:hAnsi="宋体"/>
          <w:szCs w:val="21"/>
        </w:rPr>
        <w:t xml:space="preserve">0755-23962384 </w:t>
      </w:r>
    </w:p>
    <w:p w:rsidR="00D27AE2" w:rsidRDefault="000A26BC">
      <w:pPr>
        <w:spacing w:line="360" w:lineRule="auto"/>
        <w:ind w:firstLineChars="200" w:firstLine="420"/>
        <w:rPr>
          <w:rFonts w:ascii="宋体" w:hAnsi="宋体"/>
          <w:szCs w:val="21"/>
        </w:rPr>
      </w:pPr>
      <w:r>
        <w:rPr>
          <w:rFonts w:ascii="宋体" w:hAnsi="宋体" w:hint="eastAsia"/>
          <w:szCs w:val="21"/>
        </w:rPr>
        <w:t>3．项目</w:t>
      </w:r>
      <w:r>
        <w:rPr>
          <w:rFonts w:ascii="宋体" w:hAnsi="宋体"/>
          <w:szCs w:val="21"/>
        </w:rPr>
        <w:t>联系方式</w:t>
      </w:r>
    </w:p>
    <w:p w:rsidR="00D27AE2" w:rsidRDefault="000A26BC" w:rsidP="001B4500">
      <w:pPr>
        <w:spacing w:line="360" w:lineRule="auto"/>
        <w:ind w:firstLineChars="346" w:firstLine="727"/>
        <w:rPr>
          <w:rFonts w:ascii="宋体" w:hAnsi="宋体"/>
          <w:szCs w:val="21"/>
        </w:rPr>
      </w:pPr>
      <w:r>
        <w:rPr>
          <w:rFonts w:ascii="宋体" w:hAnsi="宋体" w:hint="eastAsia"/>
          <w:szCs w:val="21"/>
        </w:rPr>
        <w:t xml:space="preserve">项目联系人：石磊   </w:t>
      </w:r>
    </w:p>
    <w:p w:rsidR="00D27AE2" w:rsidRDefault="000A26BC" w:rsidP="001B4500">
      <w:pPr>
        <w:spacing w:line="360" w:lineRule="auto"/>
        <w:ind w:firstLineChars="346" w:firstLine="727"/>
        <w:rPr>
          <w:rFonts w:ascii="宋体" w:hAnsi="宋体"/>
          <w:szCs w:val="21"/>
        </w:rPr>
      </w:pPr>
      <w:r>
        <w:rPr>
          <w:rFonts w:ascii="宋体" w:hAnsi="宋体" w:hint="eastAsia"/>
          <w:szCs w:val="21"/>
        </w:rPr>
        <w:t>联系电话：</w:t>
      </w:r>
      <w:r>
        <w:rPr>
          <w:rFonts w:ascii="宋体" w:hAnsi="宋体"/>
          <w:szCs w:val="21"/>
        </w:rPr>
        <w:t xml:space="preserve">0755-23962384 </w:t>
      </w:r>
    </w:p>
    <w:p w:rsidR="00D27AE2" w:rsidRDefault="00D27AE2">
      <w:pPr>
        <w:spacing w:line="360" w:lineRule="auto"/>
        <w:rPr>
          <w:rFonts w:ascii="宋体" w:hAnsi="宋体"/>
          <w:szCs w:val="21"/>
        </w:rPr>
      </w:pPr>
    </w:p>
    <w:p w:rsidR="00D27AE2" w:rsidRDefault="000A26BC">
      <w:pPr>
        <w:spacing w:line="360" w:lineRule="auto"/>
        <w:jc w:val="right"/>
        <w:rPr>
          <w:rFonts w:ascii="宋体" w:hAnsi="宋体"/>
          <w:szCs w:val="21"/>
        </w:rPr>
      </w:pPr>
      <w:r>
        <w:rPr>
          <w:rFonts w:ascii="宋体" w:hAnsi="宋体" w:hint="eastAsia"/>
          <w:szCs w:val="21"/>
        </w:rPr>
        <w:t>深圳市国信招标有限公司</w:t>
      </w:r>
    </w:p>
    <w:p w:rsidR="00D27AE2" w:rsidRDefault="000A26BC">
      <w:pPr>
        <w:spacing w:line="360" w:lineRule="auto"/>
        <w:jc w:val="right"/>
        <w:rPr>
          <w:rFonts w:ascii="宋体" w:hAnsi="宋体"/>
          <w:szCs w:val="21"/>
        </w:rPr>
      </w:pPr>
      <w:r>
        <w:rPr>
          <w:rFonts w:ascii="宋体" w:hAnsi="宋体" w:hint="eastAsia"/>
          <w:szCs w:val="21"/>
        </w:rPr>
        <w:t>2023年</w:t>
      </w:r>
      <w:r w:rsidR="00DA4117">
        <w:rPr>
          <w:rFonts w:ascii="宋体" w:hAnsi="宋体" w:hint="eastAsia"/>
          <w:szCs w:val="21"/>
        </w:rPr>
        <w:t>6</w:t>
      </w:r>
      <w:r>
        <w:rPr>
          <w:rFonts w:ascii="宋体" w:hAnsi="宋体" w:hint="eastAsia"/>
          <w:szCs w:val="21"/>
        </w:rPr>
        <w:t>月</w:t>
      </w:r>
      <w:r w:rsidR="00DA4117">
        <w:rPr>
          <w:rFonts w:ascii="宋体" w:hAnsi="宋体" w:hint="eastAsia"/>
          <w:szCs w:val="21"/>
        </w:rPr>
        <w:t>25</w:t>
      </w:r>
      <w:r>
        <w:rPr>
          <w:rFonts w:ascii="宋体" w:hAnsi="宋体" w:hint="eastAsia"/>
          <w:szCs w:val="21"/>
        </w:rPr>
        <w:t>日</w:t>
      </w:r>
    </w:p>
    <w:p w:rsidR="00D27AE2" w:rsidRDefault="000A26BC">
      <w:pPr>
        <w:wordWrap w:val="0"/>
        <w:adjustRightInd w:val="0"/>
        <w:snapToGrid w:val="0"/>
        <w:spacing w:line="360" w:lineRule="auto"/>
        <w:rPr>
          <w:rFonts w:ascii="宋体" w:hAnsi="宋体"/>
        </w:rPr>
      </w:pPr>
      <w:r>
        <w:rPr>
          <w:rFonts w:ascii="宋体" w:hAnsi="宋体"/>
        </w:rPr>
        <w:br w:type="page"/>
      </w: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0A26BC">
      <w:pPr>
        <w:pStyle w:val="af"/>
        <w:wordWrap w:val="0"/>
        <w:adjustRightInd w:val="0"/>
        <w:snapToGrid w:val="0"/>
        <w:spacing w:before="0" w:after="0" w:line="360" w:lineRule="auto"/>
        <w:rPr>
          <w:rFonts w:ascii="宋体" w:hAnsi="宋体"/>
          <w:sz w:val="44"/>
          <w:szCs w:val="44"/>
        </w:rPr>
      </w:pPr>
      <w:bookmarkStart w:id="66" w:name="_Toc129878468"/>
      <w:bookmarkStart w:id="67" w:name="_Toc367972140"/>
      <w:r>
        <w:rPr>
          <w:rFonts w:ascii="宋体" w:hAnsi="宋体" w:hint="eastAsia"/>
          <w:sz w:val="44"/>
          <w:szCs w:val="44"/>
        </w:rPr>
        <w:t>第二章  投标人须知</w:t>
      </w:r>
      <w:bookmarkEnd w:id="66"/>
      <w:bookmarkEnd w:id="67"/>
    </w:p>
    <w:p w:rsidR="00D27AE2" w:rsidRDefault="00D27AE2">
      <w:pPr>
        <w:wordWrap w:val="0"/>
        <w:adjustRightInd w:val="0"/>
        <w:snapToGrid w:val="0"/>
        <w:spacing w:line="360" w:lineRule="auto"/>
        <w:rPr>
          <w:rFonts w:ascii="宋体" w:hAnsi="宋体"/>
        </w:rPr>
      </w:pPr>
    </w:p>
    <w:p w:rsidR="00D27AE2" w:rsidRDefault="00D27AE2">
      <w:pPr>
        <w:wordWrap w:val="0"/>
        <w:adjustRightInd w:val="0"/>
        <w:snapToGrid w:val="0"/>
        <w:spacing w:line="360" w:lineRule="auto"/>
        <w:rPr>
          <w:rFonts w:ascii="宋体" w:hAnsi="宋体"/>
        </w:rPr>
      </w:pPr>
    </w:p>
    <w:p w:rsidR="00D27AE2" w:rsidRDefault="000A26BC">
      <w:pPr>
        <w:pStyle w:val="af"/>
        <w:wordWrap w:val="0"/>
        <w:adjustRightInd w:val="0"/>
        <w:snapToGrid w:val="0"/>
        <w:spacing w:before="0" w:after="0" w:line="360" w:lineRule="auto"/>
        <w:outlineLvl w:val="1"/>
        <w:rPr>
          <w:rFonts w:ascii="宋体" w:hAnsi="宋体"/>
          <w:sz w:val="21"/>
          <w:szCs w:val="21"/>
        </w:rPr>
      </w:pPr>
      <w:bookmarkStart w:id="68" w:name="_Toc162935680"/>
      <w:bookmarkStart w:id="69" w:name="_Toc157499462"/>
      <w:bookmarkStart w:id="70" w:name="_Toc201743383"/>
      <w:r>
        <w:rPr>
          <w:rFonts w:ascii="宋体" w:hAnsi="宋体"/>
        </w:rPr>
        <w:br w:type="page"/>
      </w:r>
      <w:bookmarkStart w:id="71" w:name="_Toc393459275"/>
      <w:bookmarkStart w:id="72" w:name="_Toc374541025"/>
      <w:bookmarkStart w:id="73" w:name="_Toc435448954"/>
      <w:bookmarkStart w:id="74" w:name="_Toc367972142"/>
      <w:bookmarkStart w:id="75" w:name="_Toc482004774"/>
      <w:bookmarkStart w:id="76" w:name="_Toc465500991"/>
      <w:bookmarkStart w:id="77" w:name="_Toc364864767"/>
      <w:bookmarkStart w:id="78" w:name="_Toc393459447"/>
      <w:bookmarkStart w:id="79" w:name="_Toc457166239"/>
      <w:bookmarkStart w:id="80" w:name="_Toc162935681"/>
      <w:bookmarkStart w:id="81" w:name="_Toc129878469"/>
      <w:bookmarkStart w:id="82" w:name="_Toc201743384"/>
      <w:bookmarkStart w:id="83" w:name="_Toc157499463"/>
      <w:bookmarkEnd w:id="68"/>
      <w:bookmarkEnd w:id="69"/>
      <w:bookmarkEnd w:id="70"/>
      <w:bookmarkEnd w:id="71"/>
      <w:bookmarkEnd w:id="72"/>
      <w:bookmarkEnd w:id="73"/>
      <w:bookmarkEnd w:id="74"/>
      <w:bookmarkEnd w:id="75"/>
      <w:bookmarkEnd w:id="76"/>
      <w:bookmarkEnd w:id="77"/>
      <w:bookmarkEnd w:id="78"/>
      <w:bookmarkEnd w:id="79"/>
      <w:r>
        <w:rPr>
          <w:rFonts w:ascii="宋体" w:hAnsi="宋体" w:hint="eastAsia"/>
          <w:sz w:val="28"/>
          <w:szCs w:val="28"/>
        </w:rPr>
        <w:lastRenderedPageBreak/>
        <w:t>一、说明</w:t>
      </w:r>
      <w:bookmarkEnd w:id="80"/>
      <w:bookmarkEnd w:id="81"/>
      <w:bookmarkEnd w:id="82"/>
      <w:bookmarkEnd w:id="83"/>
    </w:p>
    <w:p w:rsidR="00D27AE2" w:rsidRDefault="000A26BC">
      <w:pPr>
        <w:pStyle w:val="4"/>
        <w:numPr>
          <w:ilvl w:val="0"/>
          <w:numId w:val="0"/>
        </w:numPr>
        <w:snapToGrid w:val="0"/>
        <w:rPr>
          <w:rFonts w:hAnsi="宋体"/>
          <w:b w:val="0"/>
          <w:sz w:val="21"/>
          <w:szCs w:val="21"/>
        </w:rPr>
      </w:pPr>
      <w:bookmarkStart w:id="84" w:name="_Toc129878470"/>
      <w:r>
        <w:rPr>
          <w:rFonts w:hAnsi="宋体" w:hint="eastAsia"/>
          <w:b w:val="0"/>
          <w:sz w:val="21"/>
          <w:szCs w:val="21"/>
        </w:rPr>
        <w:t>1</w:t>
      </w:r>
      <w:r>
        <w:rPr>
          <w:rFonts w:hAnsi="宋体" w:hint="eastAsia"/>
          <w:b w:val="0"/>
        </w:rPr>
        <w:t>．</w:t>
      </w:r>
      <w:r>
        <w:rPr>
          <w:rFonts w:hAnsi="宋体" w:hint="eastAsia"/>
          <w:b w:val="0"/>
          <w:sz w:val="21"/>
          <w:szCs w:val="21"/>
        </w:rPr>
        <w:t>资金来源</w:t>
      </w:r>
      <w:bookmarkEnd w:id="84"/>
    </w:p>
    <w:p w:rsidR="00D27AE2" w:rsidRDefault="000A26BC">
      <w:pPr>
        <w:wordWrap w:val="0"/>
        <w:adjustRightInd w:val="0"/>
        <w:snapToGrid w:val="0"/>
        <w:spacing w:line="360" w:lineRule="auto"/>
        <w:ind w:leftChars="150" w:left="315"/>
        <w:rPr>
          <w:rFonts w:ascii="宋体" w:hAnsi="宋体"/>
        </w:rPr>
      </w:pPr>
      <w:r>
        <w:rPr>
          <w:rFonts w:ascii="宋体" w:hAnsi="宋体" w:hint="eastAsia"/>
        </w:rPr>
        <w:t>采购人项目资金已落实，用于支付本次招标后所签订的合同项下的款项。</w:t>
      </w:r>
    </w:p>
    <w:p w:rsidR="00D27AE2" w:rsidRDefault="000A26BC">
      <w:pPr>
        <w:pStyle w:val="4"/>
        <w:numPr>
          <w:ilvl w:val="0"/>
          <w:numId w:val="0"/>
        </w:numPr>
        <w:snapToGrid w:val="0"/>
        <w:rPr>
          <w:rFonts w:hAnsi="宋体"/>
          <w:b w:val="0"/>
          <w:sz w:val="21"/>
          <w:szCs w:val="21"/>
        </w:rPr>
      </w:pPr>
      <w:bookmarkStart w:id="85" w:name="_Toc129878471"/>
      <w:r>
        <w:rPr>
          <w:rFonts w:hAnsi="宋体" w:hint="eastAsia"/>
          <w:b w:val="0"/>
          <w:sz w:val="21"/>
          <w:szCs w:val="21"/>
        </w:rPr>
        <w:t>2</w:t>
      </w:r>
      <w:r>
        <w:rPr>
          <w:rFonts w:hAnsi="宋体" w:hint="eastAsia"/>
          <w:b w:val="0"/>
        </w:rPr>
        <w:t>．</w:t>
      </w:r>
      <w:r>
        <w:rPr>
          <w:rFonts w:hAnsi="宋体" w:hint="eastAsia"/>
          <w:b w:val="0"/>
          <w:sz w:val="21"/>
          <w:szCs w:val="21"/>
        </w:rPr>
        <w:t>定义</w:t>
      </w:r>
      <w:bookmarkEnd w:id="85"/>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1）采购人：是指获得资金/贷款的国家机关、企事业单位或者其他社会组织。本项目采购人特指：</w:t>
      </w:r>
      <w:r>
        <w:rPr>
          <w:rFonts w:hint="eastAsia"/>
        </w:rPr>
        <w:t>深圳市生态环境智能管控中心</w:t>
      </w:r>
      <w:r>
        <w:rPr>
          <w:rFonts w:ascii="宋体" w:hAnsi="宋体" w:hint="eastAsia"/>
        </w:rPr>
        <w:t>。</w:t>
      </w:r>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2）代理机构：是指依法取得招标资格、从事招标代理业务并提供相关服务的专门机构。本项目代理机构特指：深圳市国信招标有限公司。</w:t>
      </w:r>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 xml:space="preserve">3）服务：指招标文件中要求提供的相关服务。 </w:t>
      </w:r>
    </w:p>
    <w:p w:rsidR="00D27AE2" w:rsidRDefault="000A26BC">
      <w:pPr>
        <w:wordWrap w:val="0"/>
        <w:adjustRightInd w:val="0"/>
        <w:snapToGrid w:val="0"/>
        <w:spacing w:line="360" w:lineRule="auto"/>
        <w:ind w:firstLineChars="150" w:firstLine="315"/>
        <w:rPr>
          <w:rFonts w:ascii="宋体" w:hAnsi="宋体"/>
        </w:rPr>
      </w:pPr>
      <w:r>
        <w:rPr>
          <w:rFonts w:ascii="宋体" w:hAnsi="宋体" w:hint="eastAsia"/>
        </w:rPr>
        <w:t>4）投标人：指已经报名，且响应招标、参加投标竞争的投标人。</w:t>
      </w:r>
    </w:p>
    <w:p w:rsidR="00D27AE2" w:rsidRDefault="000A26BC">
      <w:pPr>
        <w:wordWrap w:val="0"/>
        <w:adjustRightInd w:val="0"/>
        <w:snapToGrid w:val="0"/>
        <w:spacing w:line="360" w:lineRule="auto"/>
        <w:ind w:firstLineChars="150" w:firstLine="315"/>
        <w:rPr>
          <w:rFonts w:ascii="宋体" w:hAnsi="宋体"/>
        </w:rPr>
      </w:pPr>
      <w:r>
        <w:rPr>
          <w:rFonts w:ascii="宋体" w:hAnsi="宋体" w:hint="eastAsia"/>
        </w:rPr>
        <w:t>5）日期：如无特别说明，均指公历日。</w:t>
      </w:r>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6）合同：指买卖双方签署的、合同格式载明的双方所达成的协议，包括所有的附件、附录和上述文件所提到的构成合同的所有文件。</w:t>
      </w:r>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7）条例：指《深圳经济特区政府采购条例》。</w:t>
      </w:r>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8）细则：指《深圳经济特区政府采购条例实施细则》。</w:t>
      </w:r>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9）87号令：指《</w:t>
      </w:r>
      <w:r>
        <w:rPr>
          <w:rFonts w:ascii="宋体" w:hAnsi="宋体"/>
        </w:rPr>
        <w:t>政府采购货物和服务招标投标管理办法</w:t>
      </w:r>
      <w:r>
        <w:rPr>
          <w:rFonts w:ascii="宋体" w:hAnsi="宋体" w:hint="eastAsia"/>
        </w:rPr>
        <w:t>》（</w:t>
      </w:r>
      <w:r>
        <w:rPr>
          <w:rFonts w:ascii="宋体" w:hAnsi="宋体"/>
        </w:rPr>
        <w:t>中华人民共和国财政部令第87号</w:t>
      </w:r>
      <w:r>
        <w:rPr>
          <w:rFonts w:ascii="宋体" w:hAnsi="宋体" w:hint="eastAsia"/>
        </w:rPr>
        <w:t>）。</w:t>
      </w:r>
    </w:p>
    <w:p w:rsidR="00D27AE2" w:rsidRDefault="000A26BC">
      <w:pPr>
        <w:pStyle w:val="4"/>
        <w:numPr>
          <w:ilvl w:val="0"/>
          <w:numId w:val="0"/>
        </w:numPr>
        <w:snapToGrid w:val="0"/>
        <w:rPr>
          <w:rFonts w:hAnsi="宋体"/>
          <w:b w:val="0"/>
          <w:sz w:val="21"/>
          <w:szCs w:val="21"/>
        </w:rPr>
      </w:pPr>
      <w:bookmarkStart w:id="86" w:name="_Toc129878472"/>
      <w:r>
        <w:rPr>
          <w:rFonts w:hAnsi="宋体"/>
          <w:b w:val="0"/>
          <w:sz w:val="21"/>
          <w:szCs w:val="21"/>
        </w:rPr>
        <w:t>3</w:t>
      </w:r>
      <w:r>
        <w:rPr>
          <w:rFonts w:hAnsi="宋体" w:hint="eastAsia"/>
          <w:b w:val="0"/>
        </w:rPr>
        <w:t>．</w:t>
      </w:r>
      <w:r>
        <w:rPr>
          <w:rFonts w:hAnsi="宋体" w:hint="eastAsia"/>
          <w:b w:val="0"/>
          <w:sz w:val="21"/>
          <w:szCs w:val="21"/>
        </w:rPr>
        <w:t>保证</w:t>
      </w:r>
      <w:bookmarkEnd w:id="86"/>
    </w:p>
    <w:p w:rsidR="00D27AE2" w:rsidRDefault="000A26BC">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1）投标人应保证所提交给代理机构和采购人的资料和数据是真实的。</w:t>
      </w:r>
    </w:p>
    <w:p w:rsidR="00D27AE2" w:rsidRDefault="000A26BC">
      <w:pPr>
        <w:pStyle w:val="a0"/>
        <w:wordWrap w:val="0"/>
        <w:snapToGrid w:val="0"/>
        <w:spacing w:line="360" w:lineRule="auto"/>
        <w:ind w:firstLineChars="150" w:firstLine="315"/>
        <w:rPr>
          <w:rFonts w:ascii="宋体" w:hAnsi="宋体"/>
          <w:sz w:val="21"/>
          <w:szCs w:val="21"/>
        </w:rPr>
      </w:pPr>
      <w:r>
        <w:rPr>
          <w:rFonts w:ascii="宋体" w:hAnsi="宋体" w:hint="eastAsia"/>
          <w:sz w:val="21"/>
          <w:szCs w:val="21"/>
        </w:rPr>
        <w:t>2）投标人保证其投标总价涵盖招标文件中所有要求和项目。</w:t>
      </w:r>
    </w:p>
    <w:p w:rsidR="00D27AE2" w:rsidRDefault="000A26BC">
      <w:pPr>
        <w:pStyle w:val="4"/>
        <w:numPr>
          <w:ilvl w:val="0"/>
          <w:numId w:val="0"/>
        </w:numPr>
        <w:snapToGrid w:val="0"/>
        <w:rPr>
          <w:rFonts w:hAnsi="宋体"/>
          <w:b w:val="0"/>
          <w:sz w:val="21"/>
          <w:szCs w:val="21"/>
        </w:rPr>
      </w:pPr>
      <w:bookmarkStart w:id="87" w:name="_Toc129878473"/>
      <w:r>
        <w:rPr>
          <w:rFonts w:hAnsi="宋体"/>
          <w:b w:val="0"/>
          <w:sz w:val="21"/>
          <w:szCs w:val="21"/>
        </w:rPr>
        <w:t>4</w:t>
      </w:r>
      <w:r>
        <w:rPr>
          <w:rFonts w:hAnsi="宋体" w:hint="eastAsia"/>
          <w:b w:val="0"/>
        </w:rPr>
        <w:t>．</w:t>
      </w:r>
      <w:r>
        <w:rPr>
          <w:rFonts w:hAnsi="宋体" w:hint="eastAsia"/>
          <w:b w:val="0"/>
          <w:sz w:val="21"/>
          <w:szCs w:val="21"/>
        </w:rPr>
        <w:t>合格的投标人</w:t>
      </w:r>
      <w:bookmarkEnd w:id="87"/>
    </w:p>
    <w:p w:rsidR="00D27AE2" w:rsidRDefault="000A26BC">
      <w:pPr>
        <w:wordWrap w:val="0"/>
        <w:adjustRightInd w:val="0"/>
        <w:snapToGrid w:val="0"/>
        <w:spacing w:line="360" w:lineRule="auto"/>
        <w:ind w:firstLineChars="150" w:firstLine="315"/>
        <w:rPr>
          <w:rFonts w:ascii="宋体" w:hAnsi="宋体"/>
        </w:rPr>
      </w:pPr>
      <w:r>
        <w:rPr>
          <w:rFonts w:ascii="宋体" w:hAnsi="宋体" w:hint="eastAsia"/>
        </w:rPr>
        <w:t>1）符合《投标邀请书》所述投标人资质要求；</w:t>
      </w:r>
    </w:p>
    <w:p w:rsidR="00D27AE2" w:rsidRDefault="000A26BC">
      <w:pPr>
        <w:wordWrap w:val="0"/>
        <w:adjustRightInd w:val="0"/>
        <w:snapToGrid w:val="0"/>
        <w:spacing w:line="360" w:lineRule="auto"/>
        <w:ind w:firstLineChars="150" w:firstLine="315"/>
        <w:rPr>
          <w:rFonts w:ascii="宋体" w:hAnsi="宋体"/>
        </w:rPr>
      </w:pPr>
      <w:r>
        <w:rPr>
          <w:rFonts w:ascii="宋体" w:hAnsi="宋体" w:hint="eastAsia"/>
        </w:rPr>
        <w:t>2）合格的投标人仅限于在代理机构已报名登记的投标人；</w:t>
      </w:r>
    </w:p>
    <w:p w:rsidR="00D27AE2" w:rsidRDefault="000A26BC">
      <w:pPr>
        <w:wordWrap w:val="0"/>
        <w:adjustRightInd w:val="0"/>
        <w:snapToGrid w:val="0"/>
        <w:spacing w:line="360" w:lineRule="auto"/>
        <w:ind w:firstLineChars="150" w:firstLine="315"/>
        <w:rPr>
          <w:rFonts w:ascii="宋体" w:hAnsi="宋体"/>
        </w:rPr>
      </w:pPr>
      <w:r>
        <w:rPr>
          <w:rFonts w:ascii="宋体" w:hAnsi="宋体" w:hint="eastAsia"/>
        </w:rPr>
        <w:t>3）投标人应遵守有关的中国法律和规章条例；</w:t>
      </w:r>
    </w:p>
    <w:p w:rsidR="00D27AE2" w:rsidRDefault="000A26BC">
      <w:pPr>
        <w:wordWrap w:val="0"/>
        <w:adjustRightInd w:val="0"/>
        <w:snapToGrid w:val="0"/>
        <w:spacing w:line="360" w:lineRule="auto"/>
        <w:ind w:firstLineChars="150" w:firstLine="315"/>
        <w:rPr>
          <w:rFonts w:ascii="宋体" w:hAnsi="宋体" w:cs="宋体"/>
          <w:bCs/>
          <w:kern w:val="0"/>
          <w:szCs w:val="21"/>
          <w:shd w:val="clear" w:color="auto" w:fill="FFFFFF"/>
        </w:rPr>
      </w:pPr>
      <w:r>
        <w:rPr>
          <w:rFonts w:ascii="宋体" w:hAnsi="宋体" w:hint="eastAsia"/>
        </w:rPr>
        <w:t>4）</w:t>
      </w:r>
      <w:r>
        <w:rPr>
          <w:rFonts w:ascii="宋体" w:hAnsi="宋体" w:cs="宋体" w:hint="eastAsia"/>
          <w:bCs/>
          <w:kern w:val="0"/>
          <w:szCs w:val="21"/>
          <w:shd w:val="clear" w:color="auto" w:fill="FFFFFF"/>
        </w:rPr>
        <w:t>本项目不接受联合体投标，</w:t>
      </w:r>
      <w:r>
        <w:rPr>
          <w:rFonts w:ascii="宋体" w:hAnsi="宋体" w:cs="宋体"/>
          <w:bCs/>
          <w:kern w:val="0"/>
          <w:szCs w:val="21"/>
          <w:shd w:val="clear" w:color="auto" w:fill="FFFFFF"/>
        </w:rPr>
        <w:t>不接受分包</w:t>
      </w:r>
      <w:r>
        <w:rPr>
          <w:rFonts w:ascii="宋体" w:hAnsi="宋体" w:cs="宋体" w:hint="eastAsia"/>
          <w:bCs/>
          <w:kern w:val="0"/>
          <w:szCs w:val="21"/>
          <w:shd w:val="clear" w:color="auto" w:fill="FFFFFF"/>
        </w:rPr>
        <w:t>、转包</w:t>
      </w:r>
      <w:r>
        <w:rPr>
          <w:rFonts w:ascii="宋体" w:hAnsi="宋体" w:hint="eastAsia"/>
        </w:rPr>
        <w:t>。</w:t>
      </w:r>
    </w:p>
    <w:p w:rsidR="00D27AE2" w:rsidRDefault="000A26BC">
      <w:pPr>
        <w:pStyle w:val="4"/>
        <w:numPr>
          <w:ilvl w:val="0"/>
          <w:numId w:val="0"/>
        </w:numPr>
        <w:snapToGrid w:val="0"/>
        <w:rPr>
          <w:rFonts w:hAnsi="宋体"/>
          <w:b w:val="0"/>
          <w:sz w:val="21"/>
          <w:szCs w:val="21"/>
        </w:rPr>
      </w:pPr>
      <w:bookmarkStart w:id="88" w:name="_Toc129878474"/>
      <w:r>
        <w:rPr>
          <w:rFonts w:hAnsi="宋体"/>
          <w:b w:val="0"/>
          <w:sz w:val="21"/>
          <w:szCs w:val="21"/>
        </w:rPr>
        <w:t>5</w:t>
      </w:r>
      <w:r>
        <w:rPr>
          <w:rFonts w:hAnsi="宋体" w:hint="eastAsia"/>
          <w:b w:val="0"/>
        </w:rPr>
        <w:t>．</w:t>
      </w:r>
      <w:r>
        <w:rPr>
          <w:rFonts w:hAnsi="宋体" w:hint="eastAsia"/>
          <w:b w:val="0"/>
          <w:sz w:val="21"/>
          <w:szCs w:val="21"/>
        </w:rPr>
        <w:t>合格的服务</w:t>
      </w:r>
      <w:bookmarkEnd w:id="88"/>
    </w:p>
    <w:p w:rsidR="00D27AE2" w:rsidRDefault="000A26BC">
      <w:pPr>
        <w:wordWrap w:val="0"/>
        <w:adjustRightInd w:val="0"/>
        <w:snapToGrid w:val="0"/>
        <w:spacing w:line="360" w:lineRule="auto"/>
        <w:ind w:firstLineChars="150" w:firstLine="315"/>
        <w:rPr>
          <w:rFonts w:ascii="宋体" w:hAnsi="宋体"/>
        </w:rPr>
      </w:pPr>
      <w:r>
        <w:rPr>
          <w:rFonts w:ascii="宋体" w:hAnsi="宋体" w:hint="eastAsia"/>
        </w:rPr>
        <w:t>1）有关服务必须符合中华人民共和国相关标准或行业标准。</w:t>
      </w:r>
    </w:p>
    <w:p w:rsidR="00D27AE2" w:rsidRDefault="000A26BC">
      <w:pPr>
        <w:pStyle w:val="a6"/>
        <w:wordWrap w:val="0"/>
        <w:adjustRightInd w:val="0"/>
        <w:snapToGrid w:val="0"/>
        <w:spacing w:after="0" w:line="360" w:lineRule="auto"/>
        <w:ind w:leftChars="153" w:left="636" w:hangingChars="150" w:hanging="315"/>
        <w:rPr>
          <w:rFonts w:ascii="宋体" w:hAnsi="宋体" w:cs="宋体"/>
          <w:sz w:val="21"/>
          <w:szCs w:val="21"/>
        </w:rPr>
      </w:pPr>
      <w:r>
        <w:rPr>
          <w:rFonts w:ascii="宋体" w:hAnsi="宋体" w:cs="宋体" w:hint="eastAsia"/>
          <w:sz w:val="21"/>
          <w:szCs w:val="21"/>
        </w:rPr>
        <w:t>2）投标人应保证，采购人在中华人民共和国使用该服务时，免受第三方提出的侵犯其专利权、商标权或设计权的起诉，</w:t>
      </w:r>
      <w:r>
        <w:rPr>
          <w:rFonts w:ascii="宋体" w:hAnsi="宋体" w:cs="宋体"/>
          <w:sz w:val="21"/>
          <w:szCs w:val="21"/>
        </w:rPr>
        <w:t>如发生此类纠纷，由</w:t>
      </w:r>
      <w:r>
        <w:rPr>
          <w:rFonts w:ascii="宋体" w:hAnsi="宋体" w:cs="宋体" w:hint="eastAsia"/>
          <w:sz w:val="21"/>
          <w:szCs w:val="21"/>
        </w:rPr>
        <w:t>投标人</w:t>
      </w:r>
      <w:r>
        <w:rPr>
          <w:rFonts w:ascii="宋体" w:hAnsi="宋体" w:cs="宋体"/>
          <w:sz w:val="21"/>
          <w:szCs w:val="21"/>
        </w:rPr>
        <w:t>承担一切责任。</w:t>
      </w:r>
    </w:p>
    <w:p w:rsidR="00D27AE2" w:rsidRDefault="000A26BC">
      <w:pPr>
        <w:pStyle w:val="4"/>
        <w:numPr>
          <w:ilvl w:val="0"/>
          <w:numId w:val="0"/>
        </w:numPr>
        <w:snapToGrid w:val="0"/>
        <w:rPr>
          <w:rFonts w:hAnsi="宋体"/>
          <w:b w:val="0"/>
          <w:sz w:val="21"/>
          <w:szCs w:val="21"/>
        </w:rPr>
      </w:pPr>
      <w:bookmarkStart w:id="89" w:name="_Toc129878475"/>
      <w:r>
        <w:rPr>
          <w:rFonts w:hAnsi="宋体"/>
          <w:b w:val="0"/>
          <w:sz w:val="21"/>
          <w:szCs w:val="21"/>
        </w:rPr>
        <w:t>6</w:t>
      </w:r>
      <w:r>
        <w:rPr>
          <w:rFonts w:hAnsi="宋体" w:hint="eastAsia"/>
          <w:b w:val="0"/>
          <w:sz w:val="21"/>
          <w:szCs w:val="21"/>
        </w:rPr>
        <w:t>．投标费用</w:t>
      </w:r>
      <w:bookmarkEnd w:id="89"/>
    </w:p>
    <w:p w:rsidR="00D27AE2" w:rsidRDefault="000A26BC">
      <w:pPr>
        <w:pStyle w:val="a6"/>
        <w:wordWrap w:val="0"/>
        <w:adjustRightInd w:val="0"/>
        <w:snapToGrid w:val="0"/>
        <w:spacing w:after="0" w:line="360" w:lineRule="auto"/>
        <w:ind w:leftChars="153" w:left="636" w:hangingChars="150" w:hanging="315"/>
        <w:rPr>
          <w:rFonts w:ascii="宋体" w:hAnsi="宋体"/>
          <w:sz w:val="21"/>
          <w:szCs w:val="21"/>
        </w:rPr>
      </w:pPr>
      <w:r>
        <w:rPr>
          <w:rFonts w:ascii="宋体" w:hAnsi="宋体" w:cs="宋体"/>
          <w:sz w:val="21"/>
          <w:szCs w:val="21"/>
        </w:rPr>
        <w:t>1</w:t>
      </w:r>
      <w:r>
        <w:rPr>
          <w:rFonts w:ascii="宋体" w:hAnsi="宋体" w:cs="宋体" w:hint="eastAsia"/>
          <w:sz w:val="21"/>
          <w:szCs w:val="21"/>
        </w:rPr>
        <w:t>）投标人应承担所有与准备和参加投标有关的费用。不论投标的结果如何，代理机构和采购人均无义务和责任承担这些费用。</w:t>
      </w:r>
    </w:p>
    <w:p w:rsidR="00D27AE2" w:rsidRDefault="000A26BC">
      <w:pPr>
        <w:pStyle w:val="a6"/>
        <w:wordWrap w:val="0"/>
        <w:adjustRightInd w:val="0"/>
        <w:snapToGrid w:val="0"/>
        <w:spacing w:after="0" w:line="360" w:lineRule="auto"/>
        <w:ind w:leftChars="150" w:left="357" w:hangingChars="20" w:hanging="42"/>
        <w:rPr>
          <w:rFonts w:ascii="宋体" w:hAnsi="宋体" w:cs="宋体"/>
          <w:sz w:val="21"/>
          <w:szCs w:val="21"/>
        </w:rPr>
      </w:pPr>
      <w:r>
        <w:rPr>
          <w:rFonts w:ascii="宋体" w:hAnsi="宋体" w:cs="宋体"/>
          <w:sz w:val="21"/>
          <w:szCs w:val="21"/>
        </w:rPr>
        <w:t>2</w:t>
      </w:r>
      <w:r>
        <w:rPr>
          <w:rFonts w:ascii="宋体" w:hAnsi="宋体" w:cs="宋体" w:hint="eastAsia"/>
          <w:sz w:val="21"/>
          <w:szCs w:val="21"/>
        </w:rPr>
        <w:t>）中标人在获得中标通知书的同时，需向代理机构交纳代理服务费。</w:t>
      </w:r>
    </w:p>
    <w:p w:rsidR="00D27AE2" w:rsidRDefault="00D27AE2">
      <w:pPr>
        <w:pStyle w:val="a6"/>
        <w:wordWrap w:val="0"/>
        <w:adjustRightInd w:val="0"/>
        <w:snapToGrid w:val="0"/>
        <w:spacing w:after="0" w:line="360" w:lineRule="auto"/>
        <w:ind w:leftChars="150" w:left="357" w:hangingChars="20" w:hanging="42"/>
        <w:rPr>
          <w:rFonts w:ascii="宋体" w:hAnsi="宋体" w:cs="宋体"/>
          <w:sz w:val="21"/>
          <w:szCs w:val="21"/>
        </w:rPr>
      </w:pPr>
    </w:p>
    <w:p w:rsidR="00D27AE2" w:rsidRDefault="000A26BC">
      <w:pPr>
        <w:pStyle w:val="af"/>
        <w:wordWrap w:val="0"/>
        <w:adjustRightInd w:val="0"/>
        <w:snapToGrid w:val="0"/>
        <w:spacing w:before="0" w:after="0" w:line="360" w:lineRule="auto"/>
        <w:outlineLvl w:val="2"/>
        <w:rPr>
          <w:rFonts w:ascii="宋体" w:hAnsi="宋体"/>
          <w:sz w:val="21"/>
          <w:szCs w:val="21"/>
        </w:rPr>
      </w:pPr>
      <w:bookmarkStart w:id="90" w:name="_Toc201743385"/>
      <w:bookmarkStart w:id="91" w:name="_Toc157499464"/>
      <w:bookmarkStart w:id="92" w:name="_Toc162935682"/>
      <w:bookmarkStart w:id="93" w:name="_Toc129878476"/>
      <w:r>
        <w:rPr>
          <w:rFonts w:ascii="宋体" w:hAnsi="宋体" w:hint="eastAsia"/>
          <w:sz w:val="28"/>
          <w:szCs w:val="28"/>
        </w:rPr>
        <w:lastRenderedPageBreak/>
        <w:t>二、招标文件</w:t>
      </w:r>
      <w:bookmarkEnd w:id="90"/>
      <w:bookmarkEnd w:id="91"/>
      <w:bookmarkEnd w:id="92"/>
      <w:bookmarkEnd w:id="93"/>
    </w:p>
    <w:p w:rsidR="00D27AE2" w:rsidRDefault="000A26BC">
      <w:pPr>
        <w:pStyle w:val="4"/>
        <w:numPr>
          <w:ilvl w:val="0"/>
          <w:numId w:val="0"/>
        </w:numPr>
        <w:snapToGrid w:val="0"/>
        <w:rPr>
          <w:rFonts w:hAnsi="宋体"/>
          <w:b w:val="0"/>
          <w:sz w:val="21"/>
          <w:szCs w:val="21"/>
        </w:rPr>
      </w:pPr>
      <w:bookmarkStart w:id="94" w:name="_Toc129878477"/>
      <w:r>
        <w:rPr>
          <w:rFonts w:hAnsi="宋体"/>
          <w:b w:val="0"/>
          <w:sz w:val="21"/>
          <w:szCs w:val="21"/>
        </w:rPr>
        <w:t>7</w:t>
      </w:r>
      <w:r>
        <w:rPr>
          <w:rFonts w:hAnsi="宋体" w:hint="eastAsia"/>
          <w:b w:val="0"/>
        </w:rPr>
        <w:t>．</w:t>
      </w:r>
      <w:r>
        <w:rPr>
          <w:rFonts w:hAnsi="宋体" w:hint="eastAsia"/>
          <w:b w:val="0"/>
          <w:sz w:val="21"/>
          <w:szCs w:val="21"/>
        </w:rPr>
        <w:t>招标文件构成</w:t>
      </w:r>
      <w:bookmarkEnd w:id="94"/>
    </w:p>
    <w:p w:rsidR="00D27AE2" w:rsidRDefault="000A26BC">
      <w:pPr>
        <w:wordWrap w:val="0"/>
        <w:adjustRightInd w:val="0"/>
        <w:snapToGrid w:val="0"/>
        <w:spacing w:line="360" w:lineRule="auto"/>
        <w:ind w:firstLineChars="150" w:firstLine="315"/>
        <w:rPr>
          <w:rFonts w:ascii="宋体" w:hAnsi="宋体"/>
        </w:rPr>
      </w:pPr>
      <w:bookmarkStart w:id="95" w:name="_Toc35276404"/>
      <w:r>
        <w:rPr>
          <w:rFonts w:ascii="宋体" w:hAnsi="宋体" w:hint="eastAsia"/>
        </w:rPr>
        <w:t>1）招标文件要求提供的服务、招标过程和合同条件在招标文件中均有说明。</w:t>
      </w:r>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2）投标人应认真阅读招标文件全部内容，投标人未按照招标文件要求提交相关资料或者未对招标文件做出实质性响应的，可能导致其投标被拒绝。</w:t>
      </w:r>
    </w:p>
    <w:p w:rsidR="00D27AE2" w:rsidRDefault="000A26BC">
      <w:pPr>
        <w:wordWrap w:val="0"/>
        <w:adjustRightInd w:val="0"/>
        <w:snapToGrid w:val="0"/>
        <w:spacing w:line="360" w:lineRule="auto"/>
        <w:ind w:leftChars="150" w:left="630" w:hangingChars="150" w:hanging="315"/>
        <w:rPr>
          <w:rFonts w:ascii="宋体" w:hAnsi="宋体"/>
        </w:rPr>
      </w:pPr>
      <w:r>
        <w:rPr>
          <w:rFonts w:ascii="宋体" w:hAnsi="宋体" w:hint="eastAsia"/>
        </w:rPr>
        <w:t>3）投标人将被视为已合理地、尽可能地对所有影响本项目的事项，包括任何与项目事件有关的特殊困难充分了解。</w:t>
      </w:r>
    </w:p>
    <w:p w:rsidR="00D27AE2" w:rsidRDefault="000A26BC">
      <w:pPr>
        <w:pStyle w:val="4"/>
        <w:numPr>
          <w:ilvl w:val="0"/>
          <w:numId w:val="0"/>
        </w:numPr>
        <w:snapToGrid w:val="0"/>
        <w:rPr>
          <w:rFonts w:hAnsi="宋体"/>
          <w:b w:val="0"/>
          <w:bCs/>
          <w:snapToGrid w:val="0"/>
          <w:sz w:val="21"/>
          <w:szCs w:val="21"/>
        </w:rPr>
      </w:pPr>
      <w:bookmarkStart w:id="96" w:name="_Toc129878478"/>
      <w:r>
        <w:rPr>
          <w:rFonts w:hAnsi="宋体" w:hint="eastAsia"/>
          <w:b w:val="0"/>
          <w:bCs/>
          <w:snapToGrid w:val="0"/>
          <w:sz w:val="21"/>
          <w:szCs w:val="21"/>
        </w:rPr>
        <w:t>8．招标文件的澄清、修改</w:t>
      </w:r>
      <w:bookmarkEnd w:id="95"/>
      <w:bookmarkEnd w:id="96"/>
    </w:p>
    <w:p w:rsidR="00D27AE2" w:rsidRDefault="000A26BC">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1）投标人有权在招标文件规定的时间内要求采购人对招标文件作出澄清。</w:t>
      </w:r>
      <w:r>
        <w:rPr>
          <w:rFonts w:ascii="宋体" w:hAnsi="宋体"/>
          <w:snapToGrid w:val="0"/>
          <w:kern w:val="0"/>
        </w:rPr>
        <w:t>采购人或者</w:t>
      </w:r>
      <w:r>
        <w:rPr>
          <w:rFonts w:ascii="宋体" w:hAnsi="宋体" w:hint="eastAsia"/>
          <w:snapToGrid w:val="0"/>
          <w:kern w:val="0"/>
        </w:rPr>
        <w:t>代理机构</w:t>
      </w:r>
      <w:r>
        <w:rPr>
          <w:rFonts w:ascii="宋体" w:hAnsi="宋体"/>
          <w:snapToGrid w:val="0"/>
          <w:kern w:val="0"/>
        </w:rPr>
        <w:t>可以对已发出的招标文件进行必要的澄清或者修改，澄清或者修改的内容为招标文件的组成部分</w:t>
      </w:r>
      <w:r>
        <w:rPr>
          <w:rFonts w:ascii="宋体" w:hAnsi="宋体" w:hint="eastAsia"/>
          <w:snapToGrid w:val="0"/>
          <w:kern w:val="0"/>
        </w:rPr>
        <w:t>。</w:t>
      </w:r>
      <w:r>
        <w:rPr>
          <w:rFonts w:ascii="宋体" w:hAnsi="宋体"/>
          <w:snapToGrid w:val="0"/>
          <w:kern w:val="0"/>
        </w:rPr>
        <w:t>澄清或者修改的内容可能影响投标文件编制的，采购人或者</w:t>
      </w:r>
      <w:r>
        <w:rPr>
          <w:rFonts w:ascii="宋体" w:hAnsi="宋体" w:hint="eastAsia"/>
          <w:snapToGrid w:val="0"/>
          <w:kern w:val="0"/>
        </w:rPr>
        <w:t>代理机构将</w:t>
      </w:r>
      <w:r>
        <w:rPr>
          <w:rFonts w:ascii="宋体" w:hAnsi="宋体"/>
          <w:snapToGrid w:val="0"/>
          <w:kern w:val="0"/>
        </w:rPr>
        <w:t>在投标截止时间至少</w:t>
      </w:r>
      <w:r>
        <w:rPr>
          <w:rFonts w:ascii="宋体" w:hAnsi="宋体" w:hint="eastAsia"/>
          <w:snapToGrid w:val="0"/>
          <w:kern w:val="0"/>
        </w:rPr>
        <w:t>3</w:t>
      </w:r>
      <w:r>
        <w:rPr>
          <w:rFonts w:ascii="宋体" w:hAnsi="宋体"/>
          <w:snapToGrid w:val="0"/>
          <w:kern w:val="0"/>
        </w:rPr>
        <w:t>日前，以书面</w:t>
      </w:r>
      <w:r>
        <w:rPr>
          <w:rFonts w:ascii="宋体" w:hAnsi="宋体" w:hint="eastAsia"/>
          <w:snapToGrid w:val="0"/>
          <w:kern w:val="0"/>
        </w:rPr>
        <w:t>或网上公告</w:t>
      </w:r>
      <w:r>
        <w:rPr>
          <w:rFonts w:ascii="宋体" w:hAnsi="宋体"/>
          <w:snapToGrid w:val="0"/>
          <w:kern w:val="0"/>
        </w:rPr>
        <w:t>形式通知所有获取招标文件的潜在投标人；不足</w:t>
      </w:r>
      <w:r>
        <w:rPr>
          <w:rFonts w:ascii="宋体" w:hAnsi="宋体" w:hint="eastAsia"/>
          <w:snapToGrid w:val="0"/>
          <w:kern w:val="0"/>
        </w:rPr>
        <w:t>3</w:t>
      </w:r>
      <w:r>
        <w:rPr>
          <w:rFonts w:ascii="宋体" w:hAnsi="宋体"/>
          <w:snapToGrid w:val="0"/>
          <w:kern w:val="0"/>
        </w:rPr>
        <w:t>日的，采购人或者代理机构应当顺延提交投标文件的截止时间。</w:t>
      </w:r>
    </w:p>
    <w:p w:rsidR="00D27AE2" w:rsidRDefault="000A26BC">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2）</w:t>
      </w:r>
      <w:r>
        <w:rPr>
          <w:rFonts w:ascii="宋体" w:hAnsi="宋体" w:cs="宋体" w:hint="eastAsia"/>
          <w:snapToGrid w:val="0"/>
          <w:kern w:val="0"/>
        </w:rPr>
        <w:t>招标文件的修改或澄清在网上发布公告即视为送达投标人；以书面形式通知的，投标人在收到通知后应立即向代理机构回函确认，拒绝回函确认的视为已送达。</w:t>
      </w:r>
    </w:p>
    <w:p w:rsidR="00D27AE2" w:rsidRDefault="000A26BC">
      <w:pPr>
        <w:wordWrap w:val="0"/>
        <w:adjustRightInd w:val="0"/>
        <w:snapToGrid w:val="0"/>
        <w:spacing w:line="360" w:lineRule="auto"/>
        <w:ind w:leftChars="150" w:left="630" w:hangingChars="150" w:hanging="315"/>
        <w:rPr>
          <w:rFonts w:ascii="宋体" w:hAnsi="宋体"/>
          <w:snapToGrid w:val="0"/>
          <w:kern w:val="0"/>
        </w:rPr>
      </w:pPr>
      <w:r>
        <w:rPr>
          <w:rFonts w:ascii="宋体" w:hAnsi="宋体" w:hint="eastAsia"/>
          <w:snapToGrid w:val="0"/>
          <w:kern w:val="0"/>
        </w:rPr>
        <w:t>3）为使投标人在准备投标文件时有合理的时间考虑招标文件的修改，采购人或代理机构可酌情推迟投标截止日期及开标时间，并以书面形式或网上公告的形式通知</w:t>
      </w:r>
      <w:r>
        <w:rPr>
          <w:rFonts w:ascii="宋体" w:hAnsi="宋体"/>
          <w:snapToGrid w:val="0"/>
          <w:kern w:val="0"/>
        </w:rPr>
        <w:t>所有获取招标文件的潜在投标人</w:t>
      </w:r>
      <w:r>
        <w:rPr>
          <w:rFonts w:ascii="宋体" w:hAnsi="宋体" w:hint="eastAsia"/>
          <w:snapToGrid w:val="0"/>
          <w:kern w:val="0"/>
        </w:rPr>
        <w:t>。</w:t>
      </w:r>
    </w:p>
    <w:p w:rsidR="00D27AE2" w:rsidRDefault="000A26BC" w:rsidP="001B4500">
      <w:pPr>
        <w:wordWrap w:val="0"/>
        <w:adjustRightInd w:val="0"/>
        <w:snapToGrid w:val="0"/>
        <w:spacing w:line="360" w:lineRule="auto"/>
        <w:ind w:leftChars="150" w:left="685" w:hangingChars="176" w:hanging="370"/>
        <w:rPr>
          <w:rFonts w:ascii="宋体" w:hAnsi="宋体"/>
          <w:snapToGrid w:val="0"/>
          <w:kern w:val="0"/>
        </w:rPr>
      </w:pPr>
      <w:r>
        <w:rPr>
          <w:rFonts w:ascii="宋体" w:hAnsi="宋体" w:hint="eastAsia"/>
          <w:snapToGrid w:val="0"/>
          <w:kern w:val="0"/>
        </w:rPr>
        <w:t>4）投标人认为招标文件中存在不合理的条件对投标人构成差别待遇或者歧视待遇，或对其它条款有异议的，应在招标公告中规定的时间内以书面形式向代理机构提出，逾期未提出的，视为无异议，此后对招标文件提出的异议不予受理。</w:t>
      </w:r>
    </w:p>
    <w:p w:rsidR="00D27AE2" w:rsidRDefault="000A26BC" w:rsidP="001B4500">
      <w:pPr>
        <w:wordWrap w:val="0"/>
        <w:adjustRightInd w:val="0"/>
        <w:snapToGrid w:val="0"/>
        <w:spacing w:line="360" w:lineRule="auto"/>
        <w:ind w:leftChars="150" w:left="685" w:hangingChars="176" w:hanging="370"/>
        <w:rPr>
          <w:rFonts w:ascii="宋体" w:hAnsi="宋体"/>
          <w:snapToGrid w:val="0"/>
          <w:kern w:val="0"/>
        </w:rPr>
      </w:pPr>
      <w:r>
        <w:rPr>
          <w:rFonts w:ascii="宋体" w:hAnsi="宋体" w:cs="宋体" w:hint="eastAsia"/>
          <w:snapToGrid w:val="0"/>
          <w:kern w:val="0"/>
        </w:rPr>
        <w:t>5）投标人获取招标文件后决定放弃投标的，应于投标截止时间</w:t>
      </w:r>
      <w:r>
        <w:rPr>
          <w:rFonts w:ascii="宋体" w:hAnsi="宋体" w:cs="宋体"/>
          <w:snapToGrid w:val="0"/>
          <w:kern w:val="0"/>
        </w:rPr>
        <w:t>3</w:t>
      </w:r>
      <w:r>
        <w:rPr>
          <w:rFonts w:ascii="宋体" w:hAnsi="宋体" w:cs="宋体" w:hint="eastAsia"/>
          <w:snapToGrid w:val="0"/>
          <w:kern w:val="0"/>
        </w:rPr>
        <w:t>日前以书面形式通知代理机构。</w:t>
      </w:r>
    </w:p>
    <w:p w:rsidR="00D27AE2" w:rsidRDefault="00D27AE2">
      <w:pPr>
        <w:wordWrap w:val="0"/>
        <w:adjustRightInd w:val="0"/>
        <w:snapToGrid w:val="0"/>
        <w:spacing w:line="360" w:lineRule="auto"/>
        <w:rPr>
          <w:rFonts w:ascii="宋体" w:hAnsi="宋体"/>
          <w:szCs w:val="21"/>
        </w:rPr>
      </w:pPr>
    </w:p>
    <w:p w:rsidR="00D27AE2" w:rsidRDefault="000A26BC">
      <w:pPr>
        <w:pStyle w:val="af"/>
        <w:wordWrap w:val="0"/>
        <w:adjustRightInd w:val="0"/>
        <w:snapToGrid w:val="0"/>
        <w:spacing w:before="0" w:after="0" w:line="360" w:lineRule="auto"/>
        <w:outlineLvl w:val="2"/>
        <w:rPr>
          <w:rFonts w:ascii="宋体" w:hAnsi="宋体"/>
        </w:rPr>
      </w:pPr>
      <w:bookmarkStart w:id="97" w:name="_Toc129878479"/>
      <w:bookmarkStart w:id="98" w:name="_Toc162935683"/>
      <w:bookmarkStart w:id="99" w:name="_Toc201743386"/>
      <w:bookmarkStart w:id="100" w:name="_Toc157499465"/>
      <w:r>
        <w:rPr>
          <w:rFonts w:ascii="宋体" w:hAnsi="宋体" w:hint="eastAsia"/>
          <w:sz w:val="28"/>
          <w:szCs w:val="28"/>
        </w:rPr>
        <w:t>三、投标文件的编制</w:t>
      </w:r>
      <w:bookmarkEnd w:id="97"/>
      <w:bookmarkEnd w:id="98"/>
      <w:bookmarkEnd w:id="99"/>
      <w:bookmarkEnd w:id="100"/>
    </w:p>
    <w:p w:rsidR="00D27AE2" w:rsidRDefault="000A26BC">
      <w:pPr>
        <w:pStyle w:val="4"/>
        <w:numPr>
          <w:ilvl w:val="0"/>
          <w:numId w:val="0"/>
        </w:numPr>
        <w:snapToGrid w:val="0"/>
        <w:rPr>
          <w:rFonts w:hAnsi="宋体"/>
          <w:b w:val="0"/>
          <w:sz w:val="21"/>
          <w:szCs w:val="21"/>
        </w:rPr>
      </w:pPr>
      <w:bookmarkStart w:id="101" w:name="_Toc129878480"/>
      <w:r>
        <w:rPr>
          <w:rFonts w:hAnsi="宋体" w:hint="eastAsia"/>
          <w:b w:val="0"/>
          <w:sz w:val="21"/>
          <w:szCs w:val="21"/>
        </w:rPr>
        <w:t>9</w:t>
      </w:r>
      <w:r>
        <w:rPr>
          <w:rFonts w:hAnsi="宋体" w:hint="eastAsia"/>
          <w:b w:val="0"/>
        </w:rPr>
        <w:t>．</w:t>
      </w:r>
      <w:r>
        <w:rPr>
          <w:rFonts w:hAnsi="宋体" w:hint="eastAsia"/>
          <w:b w:val="0"/>
          <w:sz w:val="21"/>
          <w:szCs w:val="21"/>
        </w:rPr>
        <w:t>投标文件编写、语言及计量单位</w:t>
      </w:r>
      <w:bookmarkEnd w:id="101"/>
    </w:p>
    <w:p w:rsidR="00D27AE2" w:rsidRDefault="000A26BC" w:rsidP="001B4500">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1）投标人应仔细阅读招标文件的所有内容，按招标文件的要求提供投标文件，并保证所提供的全部资料的真实性，以使其投标对招标文件做出实质性响应。否则，其投标可能被拒绝。</w:t>
      </w:r>
    </w:p>
    <w:p w:rsidR="00D27AE2" w:rsidRDefault="000A26BC" w:rsidP="001B4500">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2）投标文件必须有详细的、含页码编排的目录，版面清晰、整洁，模糊不清者以缺项对待。</w:t>
      </w:r>
    </w:p>
    <w:p w:rsidR="00D27AE2" w:rsidRDefault="000A26BC" w:rsidP="001B4500">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3）</w:t>
      </w:r>
      <w:r>
        <w:rPr>
          <w:rFonts w:ascii="宋体" w:hAnsi="Times New Roman" w:hint="eastAsia"/>
          <w:szCs w:val="21"/>
        </w:rPr>
        <w:t>投标人提交的投标文件以及投标人与代理机构和采购人就有关投标的所有来往函电均应使用中文书写。对于任何非中文的资料，都应提供中文翻译本，在解释时以中文本为准。</w:t>
      </w:r>
    </w:p>
    <w:p w:rsidR="00D27AE2" w:rsidRDefault="000A26BC" w:rsidP="001B4500">
      <w:pPr>
        <w:wordWrap w:val="0"/>
        <w:adjustRightInd w:val="0"/>
        <w:snapToGrid w:val="0"/>
        <w:spacing w:line="360" w:lineRule="auto"/>
        <w:ind w:leftChars="150" w:left="685" w:hangingChars="176" w:hanging="370"/>
        <w:rPr>
          <w:rFonts w:ascii="宋体" w:hAnsi="宋体"/>
          <w:szCs w:val="21"/>
        </w:rPr>
      </w:pPr>
      <w:r>
        <w:rPr>
          <w:rFonts w:ascii="宋体" w:hAnsi="宋体" w:hint="eastAsia"/>
          <w:szCs w:val="21"/>
        </w:rPr>
        <w:t>4）</w:t>
      </w:r>
      <w:r>
        <w:rPr>
          <w:rFonts w:ascii="宋体" w:hAnsi="Times New Roman" w:hint="eastAsia"/>
          <w:szCs w:val="21"/>
        </w:rPr>
        <w:t>投标文件以及投标人与代理机构、采购人的往来文件中均应使用中华人民共和国法定计量单位。</w:t>
      </w:r>
    </w:p>
    <w:p w:rsidR="00D27AE2" w:rsidRDefault="000A26BC">
      <w:pPr>
        <w:pStyle w:val="4"/>
        <w:numPr>
          <w:ilvl w:val="0"/>
          <w:numId w:val="0"/>
        </w:numPr>
        <w:snapToGrid w:val="0"/>
        <w:rPr>
          <w:rFonts w:hAnsi="宋体"/>
          <w:b w:val="0"/>
          <w:sz w:val="21"/>
          <w:szCs w:val="21"/>
        </w:rPr>
      </w:pPr>
      <w:bookmarkStart w:id="102" w:name="_Toc129878481"/>
      <w:r>
        <w:rPr>
          <w:rFonts w:hAnsi="宋体"/>
          <w:b w:val="0"/>
          <w:sz w:val="21"/>
          <w:szCs w:val="21"/>
        </w:rPr>
        <w:lastRenderedPageBreak/>
        <w:t>1</w:t>
      </w:r>
      <w:r>
        <w:rPr>
          <w:rFonts w:hAnsi="宋体" w:hint="eastAsia"/>
          <w:b w:val="0"/>
          <w:sz w:val="21"/>
          <w:szCs w:val="21"/>
        </w:rPr>
        <w:t>0</w:t>
      </w:r>
      <w:r>
        <w:rPr>
          <w:rFonts w:hAnsi="宋体" w:hint="eastAsia"/>
          <w:b w:val="0"/>
        </w:rPr>
        <w:t>．</w:t>
      </w:r>
      <w:r>
        <w:rPr>
          <w:rFonts w:hAnsi="宋体" w:hint="eastAsia"/>
          <w:b w:val="0"/>
          <w:sz w:val="21"/>
          <w:szCs w:val="21"/>
        </w:rPr>
        <w:t>投标文件构成</w:t>
      </w:r>
      <w:bookmarkEnd w:id="102"/>
    </w:p>
    <w:p w:rsidR="00D27AE2" w:rsidRDefault="000A26BC">
      <w:pPr>
        <w:wordWrap w:val="0"/>
        <w:adjustRightInd w:val="0"/>
        <w:snapToGrid w:val="0"/>
        <w:spacing w:line="360" w:lineRule="auto"/>
        <w:ind w:firstLineChars="200" w:firstLine="420"/>
        <w:rPr>
          <w:rFonts w:ascii="宋体" w:hAnsi="宋体"/>
        </w:rPr>
      </w:pPr>
      <w:r>
        <w:rPr>
          <w:rFonts w:ascii="宋体" w:hAnsi="宋体" w:hint="eastAsia"/>
        </w:rPr>
        <w:t>1）投标文件的组成及内容：</w:t>
      </w:r>
    </w:p>
    <w:p w:rsidR="00D27AE2" w:rsidRDefault="000A26BC">
      <w:pPr>
        <w:wordWrap w:val="0"/>
        <w:adjustRightInd w:val="0"/>
        <w:snapToGrid w:val="0"/>
        <w:spacing w:line="360" w:lineRule="auto"/>
        <w:ind w:firstLineChars="350" w:firstLine="735"/>
        <w:rPr>
          <w:rFonts w:ascii="宋体" w:hAnsi="宋体"/>
        </w:rPr>
      </w:pPr>
      <w:r>
        <w:rPr>
          <w:rFonts w:ascii="宋体" w:hAnsi="宋体" w:cs="Arial" w:hint="eastAsia"/>
        </w:rPr>
        <w:t>① 纸质投标文件应包括</w:t>
      </w:r>
      <w:r>
        <w:rPr>
          <w:rFonts w:ascii="宋体" w:hAnsi="宋体" w:hint="eastAsia"/>
        </w:rPr>
        <w:t>：</w:t>
      </w:r>
    </w:p>
    <w:p w:rsidR="00D27AE2" w:rsidRDefault="000A26BC" w:rsidP="001B4500">
      <w:pPr>
        <w:wordWrap w:val="0"/>
        <w:adjustRightInd w:val="0"/>
        <w:snapToGrid w:val="0"/>
        <w:spacing w:line="360" w:lineRule="auto"/>
        <w:ind w:firstLineChars="528" w:firstLine="1109"/>
        <w:rPr>
          <w:rFonts w:ascii="宋体" w:hAnsi="宋体"/>
        </w:rPr>
      </w:pPr>
      <w:r>
        <w:rPr>
          <w:rFonts w:ascii="宋体" w:hAnsi="宋体" w:hint="eastAsia"/>
        </w:rPr>
        <w:t>目录</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rPr>
        <w:t>【信息公开部分】（附件1～附件4）：</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rPr>
        <w:t>a）投标人资格证明文件（格式见附件1）；</w:t>
      </w:r>
    </w:p>
    <w:p w:rsidR="00D27AE2" w:rsidRDefault="000A26BC">
      <w:pPr>
        <w:wordWrap w:val="0"/>
        <w:adjustRightInd w:val="0"/>
        <w:snapToGrid w:val="0"/>
        <w:spacing w:line="360" w:lineRule="auto"/>
        <w:ind w:firstLineChars="660" w:firstLine="1386"/>
        <w:rPr>
          <w:rFonts w:ascii="宋体" w:hAnsi="宋体"/>
        </w:rPr>
      </w:pPr>
      <w:r>
        <w:rPr>
          <w:rFonts w:ascii="宋体" w:hAnsi="宋体" w:hint="eastAsia"/>
        </w:rPr>
        <w:t>法定代表人证明书（格式）</w:t>
      </w:r>
    </w:p>
    <w:p w:rsidR="00D27AE2" w:rsidRDefault="000A26BC">
      <w:pPr>
        <w:wordWrap w:val="0"/>
        <w:adjustRightInd w:val="0"/>
        <w:snapToGrid w:val="0"/>
        <w:spacing w:line="360" w:lineRule="auto"/>
        <w:ind w:firstLineChars="660" w:firstLine="1386"/>
        <w:rPr>
          <w:rFonts w:ascii="宋体" w:hAnsi="宋体"/>
        </w:rPr>
      </w:pPr>
      <w:r>
        <w:rPr>
          <w:rFonts w:ascii="宋体" w:hAnsi="宋体" w:hint="eastAsia"/>
        </w:rPr>
        <w:t>法定代表人授权委托书（格式）</w:t>
      </w:r>
    </w:p>
    <w:p w:rsidR="00D27AE2" w:rsidRDefault="000A26BC">
      <w:pPr>
        <w:wordWrap w:val="0"/>
        <w:adjustRightInd w:val="0"/>
        <w:snapToGrid w:val="0"/>
        <w:spacing w:line="360" w:lineRule="auto"/>
        <w:ind w:firstLineChars="660" w:firstLine="1386"/>
        <w:rPr>
          <w:rFonts w:ascii="宋体" w:hAnsi="宋体"/>
        </w:rPr>
      </w:pPr>
      <w:r>
        <w:rPr>
          <w:rFonts w:ascii="宋体" w:hAnsi="宋体" w:hint="eastAsia"/>
        </w:rPr>
        <w:t>政府采购投标及履约承诺函（格式）</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rPr>
        <w:t>b）中小企业声明函（格式见附件2，选用）；</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rPr>
        <w:t>c）残疾人福利性单位声明函（格式见附件3，选用）；</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rPr>
        <w:t>d）监狱企业声明函及证明文件（格式见附件4，选用）；</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rPr>
        <w:t>【非信息公开部分】：</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rPr>
        <w:t>e）投标书（格式见附件5）；</w:t>
      </w:r>
    </w:p>
    <w:p w:rsidR="00D27AE2" w:rsidRDefault="000A26BC">
      <w:pPr>
        <w:wordWrap w:val="0"/>
        <w:adjustRightInd w:val="0"/>
        <w:snapToGrid w:val="0"/>
        <w:spacing w:line="360" w:lineRule="auto"/>
        <w:ind w:firstLineChars="500" w:firstLine="1050"/>
        <w:rPr>
          <w:rFonts w:ascii="宋体" w:hAnsi="宋体"/>
        </w:rPr>
      </w:pPr>
      <w:r>
        <w:rPr>
          <w:rFonts w:ascii="宋体" w:hAnsi="宋体" w:cs="Arial" w:hint="eastAsia"/>
        </w:rPr>
        <w:t>f）</w:t>
      </w:r>
      <w:r>
        <w:rPr>
          <w:rFonts w:ascii="宋体" w:hAnsi="宋体" w:hint="eastAsia"/>
        </w:rPr>
        <w:t>开标一览表（格式见附件6）；</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rPr>
        <w:t>g</w:t>
      </w:r>
      <w:r>
        <w:rPr>
          <w:rFonts w:ascii="宋体" w:hAnsi="宋体" w:cs="Arial" w:hint="eastAsia"/>
        </w:rPr>
        <w:t>）</w:t>
      </w:r>
      <w:r>
        <w:rPr>
          <w:rFonts w:ascii="宋体" w:hAnsi="宋体" w:hint="eastAsia"/>
          <w:szCs w:val="21"/>
        </w:rPr>
        <w:t>分项报价清单(格式见附件7</w:t>
      </w:r>
      <w:r>
        <w:rPr>
          <w:rFonts w:ascii="宋体" w:hAnsi="宋体" w:hint="eastAsia"/>
        </w:rPr>
        <w:t>）；</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szCs w:val="21"/>
        </w:rPr>
        <w:t>h</w:t>
      </w:r>
      <w:r>
        <w:rPr>
          <w:rFonts w:ascii="宋体" w:hAnsi="宋体" w:hint="eastAsia"/>
        </w:rPr>
        <w:t>）</w:t>
      </w:r>
      <w:r>
        <w:rPr>
          <w:rFonts w:ascii="宋体" w:hAnsi="宋体" w:cs="Arial" w:hint="eastAsia"/>
        </w:rPr>
        <w:t>投标人基本情况</w:t>
      </w:r>
      <w:r>
        <w:rPr>
          <w:rFonts w:ascii="宋体" w:hAnsi="宋体" w:hint="eastAsia"/>
        </w:rPr>
        <w:t>（格式见附件8）；</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i</w:t>
      </w:r>
      <w:r>
        <w:rPr>
          <w:rFonts w:ascii="宋体" w:hAnsi="宋体" w:cs="Arial" w:hint="eastAsia"/>
        </w:rPr>
        <w:t>）</w:t>
      </w:r>
      <w:r>
        <w:rPr>
          <w:rFonts w:ascii="宋体" w:hAnsi="宋体" w:hint="eastAsia"/>
          <w:szCs w:val="21"/>
        </w:rPr>
        <w:t>政府采购违法行为风险知悉确认书(格式见附件9</w:t>
      </w:r>
      <w:r>
        <w:rPr>
          <w:rFonts w:ascii="宋体" w:hAnsi="宋体" w:hint="eastAsia"/>
        </w:rPr>
        <w:t>）；</w:t>
      </w:r>
    </w:p>
    <w:p w:rsidR="00D27AE2" w:rsidRDefault="000A26BC">
      <w:pPr>
        <w:wordWrap w:val="0"/>
        <w:adjustRightInd w:val="0"/>
        <w:snapToGrid w:val="0"/>
        <w:spacing w:line="360" w:lineRule="auto"/>
        <w:ind w:firstLineChars="500" w:firstLine="1050"/>
        <w:rPr>
          <w:rFonts w:ascii="宋体" w:hAnsi="宋体"/>
        </w:rPr>
      </w:pPr>
      <w:r>
        <w:rPr>
          <w:rFonts w:ascii="宋体" w:hAnsi="宋体" w:hint="eastAsia"/>
        </w:rPr>
        <w:t>j）商务指标响应一览表（格式见附件10）；</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k）技术指标响应一览表(格式见附11)；</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l）</w:t>
      </w:r>
      <w:r>
        <w:rPr>
          <w:rFonts w:ascii="宋体" w:hAnsi="宋体" w:cs="宋体" w:hint="eastAsia"/>
          <w:color w:val="000000"/>
          <w:kern w:val="0"/>
          <w:szCs w:val="21"/>
        </w:rPr>
        <w:t>同类业绩</w:t>
      </w:r>
      <w:r>
        <w:rPr>
          <w:rFonts w:ascii="宋体" w:hAnsi="宋体" w:hint="eastAsia"/>
          <w:szCs w:val="21"/>
        </w:rPr>
        <w:t>情况（格式见附件12）；</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m）</w:t>
      </w:r>
      <w:r>
        <w:rPr>
          <w:rFonts w:hint="eastAsia"/>
          <w:szCs w:val="21"/>
        </w:rPr>
        <w:t>拟安排项目人员情况</w:t>
      </w:r>
      <w:r>
        <w:rPr>
          <w:rFonts w:ascii="宋体" w:hAnsi="宋体" w:hint="eastAsia"/>
          <w:szCs w:val="21"/>
        </w:rPr>
        <w:t>（格式见附件13）</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n）</w:t>
      </w:r>
      <w:r>
        <w:rPr>
          <w:rFonts w:ascii="宋体" w:hAnsi="宋体" w:cs="宋体" w:hint="eastAsia"/>
          <w:szCs w:val="21"/>
        </w:rPr>
        <w:t>投标人综合实力情况</w:t>
      </w:r>
      <w:r>
        <w:rPr>
          <w:rFonts w:ascii="宋体" w:hAnsi="宋体" w:hint="eastAsia"/>
          <w:szCs w:val="21"/>
        </w:rPr>
        <w:t>（格式见附件14）</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o）技术响应方案(格式见附件15)；</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p）投标人认为必要的其他材料（格式自拟）。</w:t>
      </w:r>
    </w:p>
    <w:p w:rsidR="00D27AE2" w:rsidRDefault="000A26BC">
      <w:pPr>
        <w:wordWrap w:val="0"/>
        <w:adjustRightInd w:val="0"/>
        <w:snapToGrid w:val="0"/>
        <w:spacing w:line="360" w:lineRule="auto"/>
        <w:ind w:firstLineChars="350" w:firstLine="735"/>
        <w:rPr>
          <w:rFonts w:ascii="宋体" w:hAnsi="宋体"/>
          <w:szCs w:val="21"/>
        </w:rPr>
      </w:pPr>
      <w:r>
        <w:rPr>
          <w:rFonts w:ascii="宋体" w:hAnsi="宋体" w:cs="Arial" w:hint="eastAsia"/>
        </w:rPr>
        <w:t>②</w:t>
      </w:r>
      <w:r>
        <w:rPr>
          <w:rFonts w:ascii="宋体" w:hAnsi="宋体" w:hint="eastAsia"/>
          <w:szCs w:val="21"/>
        </w:rPr>
        <w:t xml:space="preserve"> 电子投标文件：</w:t>
      </w:r>
    </w:p>
    <w:p w:rsidR="00D27AE2" w:rsidRDefault="000A26BC" w:rsidP="001B4500">
      <w:pPr>
        <w:wordWrap w:val="0"/>
        <w:adjustRightInd w:val="0"/>
        <w:snapToGrid w:val="0"/>
        <w:spacing w:line="360" w:lineRule="auto"/>
        <w:ind w:leftChars="499" w:left="1355" w:hangingChars="146" w:hanging="307"/>
        <w:rPr>
          <w:rFonts w:ascii="宋体" w:hAnsi="宋体"/>
          <w:szCs w:val="21"/>
        </w:rPr>
      </w:pPr>
      <w:r>
        <w:rPr>
          <w:rFonts w:ascii="宋体" w:hAnsi="宋体" w:hint="eastAsia"/>
          <w:szCs w:val="21"/>
        </w:rPr>
        <w:t>a）</w:t>
      </w:r>
      <w:r>
        <w:rPr>
          <w:rFonts w:ascii="宋体" w:hAnsi="宋体" w:hint="eastAsia"/>
        </w:rPr>
        <w:t>【信息公开部分】</w:t>
      </w:r>
      <w:r>
        <w:rPr>
          <w:rFonts w:ascii="宋体" w:hAnsi="宋体" w:hint="eastAsia"/>
          <w:b/>
          <w:szCs w:val="21"/>
        </w:rPr>
        <w:t>必须单独提供（盖章扫描件，PDF格式）</w:t>
      </w:r>
      <w:r>
        <w:rPr>
          <w:rFonts w:ascii="宋体" w:hAnsi="宋体" w:hint="eastAsia"/>
          <w:szCs w:val="21"/>
        </w:rPr>
        <w:t>；</w:t>
      </w:r>
    </w:p>
    <w:p w:rsidR="00D27AE2" w:rsidRDefault="000A26BC">
      <w:pPr>
        <w:wordWrap w:val="0"/>
        <w:adjustRightInd w:val="0"/>
        <w:snapToGrid w:val="0"/>
        <w:spacing w:line="360" w:lineRule="auto"/>
        <w:ind w:leftChars="499" w:left="1369" w:hangingChars="153" w:hanging="321"/>
        <w:rPr>
          <w:rFonts w:ascii="宋体" w:hAnsi="宋体"/>
          <w:szCs w:val="21"/>
        </w:rPr>
      </w:pPr>
      <w:r>
        <w:rPr>
          <w:rFonts w:ascii="宋体" w:hAnsi="宋体" w:hint="eastAsia"/>
          <w:szCs w:val="21"/>
        </w:rPr>
        <w:t>b）电子投标文件应包含投标文件的全部内容（采用</w:t>
      </w:r>
      <w:r>
        <w:rPr>
          <w:rFonts w:ascii="宋体" w:hAnsi="宋体"/>
          <w:szCs w:val="21"/>
        </w:rPr>
        <w:t>W</w:t>
      </w:r>
      <w:r>
        <w:rPr>
          <w:rFonts w:ascii="宋体" w:hAnsi="宋体" w:hint="eastAsia"/>
          <w:szCs w:val="21"/>
        </w:rPr>
        <w:t>ord文档或PDF文档），单独提供的计算表格采用</w:t>
      </w:r>
      <w:r>
        <w:rPr>
          <w:rFonts w:ascii="宋体" w:hAnsi="宋体"/>
          <w:szCs w:val="21"/>
        </w:rPr>
        <w:t>E</w:t>
      </w:r>
      <w:r>
        <w:rPr>
          <w:rFonts w:ascii="宋体" w:hAnsi="宋体" w:hint="eastAsia"/>
          <w:szCs w:val="21"/>
        </w:rPr>
        <w:t>xcel文档（如果有），单独提供的图纸采用AutoCAD文档（如果有），电子投标文件不作压缩处理。</w:t>
      </w:r>
      <w:r>
        <w:rPr>
          <w:rFonts w:ascii="宋体" w:hAnsi="Times New Roman" w:hint="eastAsia"/>
          <w:szCs w:val="21"/>
        </w:rPr>
        <w:t>电子投标文件建议采用U盘形式提交。</w:t>
      </w:r>
    </w:p>
    <w:p w:rsidR="00D27AE2" w:rsidRDefault="00FB3C15">
      <w:pPr>
        <w:wordWrap w:val="0"/>
        <w:adjustRightInd w:val="0"/>
        <w:snapToGrid w:val="0"/>
        <w:spacing w:line="360" w:lineRule="auto"/>
        <w:ind w:firstLineChars="350" w:firstLine="735"/>
        <w:rPr>
          <w:rFonts w:ascii="宋体" w:hAnsi="宋体"/>
          <w:szCs w:val="21"/>
        </w:rPr>
      </w:pPr>
      <w:r>
        <w:rPr>
          <w:rFonts w:ascii="宋体" w:hAnsi="宋体"/>
          <w:szCs w:val="21"/>
        </w:rPr>
        <w:fldChar w:fldCharType="begin"/>
      </w:r>
      <w:r w:rsidR="000A26BC">
        <w:rPr>
          <w:rFonts w:ascii="宋体" w:hAnsi="宋体" w:hint="eastAsia"/>
          <w:szCs w:val="21"/>
        </w:rPr>
        <w:instrText>= 3 \* GB3</w:instrText>
      </w:r>
      <w:r>
        <w:rPr>
          <w:rFonts w:ascii="宋体" w:hAnsi="宋体"/>
          <w:szCs w:val="21"/>
        </w:rPr>
        <w:fldChar w:fldCharType="separate"/>
      </w:r>
      <w:r w:rsidR="000A26BC">
        <w:rPr>
          <w:rFonts w:ascii="宋体" w:hAnsi="宋体" w:hint="eastAsia"/>
          <w:szCs w:val="21"/>
        </w:rPr>
        <w:t>③</w:t>
      </w:r>
      <w:r>
        <w:rPr>
          <w:rFonts w:ascii="宋体" w:hAnsi="宋体"/>
          <w:szCs w:val="21"/>
        </w:rPr>
        <w:fldChar w:fldCharType="end"/>
      </w:r>
      <w:r w:rsidR="000A26BC">
        <w:rPr>
          <w:rFonts w:ascii="宋体" w:hAnsi="宋体" w:hint="eastAsia"/>
          <w:szCs w:val="21"/>
        </w:rPr>
        <w:t xml:space="preserve"> 本项目不接受替代方案。</w:t>
      </w:r>
    </w:p>
    <w:p w:rsidR="00D27AE2" w:rsidRDefault="000A26BC">
      <w:pPr>
        <w:pStyle w:val="4"/>
        <w:numPr>
          <w:ilvl w:val="0"/>
          <w:numId w:val="0"/>
        </w:numPr>
        <w:snapToGrid w:val="0"/>
        <w:rPr>
          <w:rFonts w:hAnsi="宋体"/>
          <w:b w:val="0"/>
          <w:sz w:val="21"/>
          <w:szCs w:val="21"/>
        </w:rPr>
      </w:pPr>
      <w:bookmarkStart w:id="103" w:name="_Toc129878482"/>
      <w:bookmarkStart w:id="104" w:name="_Toc482003162"/>
      <w:r>
        <w:rPr>
          <w:rFonts w:hAnsi="宋体"/>
          <w:b w:val="0"/>
          <w:sz w:val="21"/>
          <w:szCs w:val="21"/>
        </w:rPr>
        <w:t>1</w:t>
      </w:r>
      <w:r>
        <w:rPr>
          <w:rFonts w:hAnsi="宋体" w:hint="eastAsia"/>
          <w:b w:val="0"/>
          <w:sz w:val="21"/>
          <w:szCs w:val="21"/>
        </w:rPr>
        <w:t>1．投标报价和货币</w:t>
      </w:r>
      <w:bookmarkEnd w:id="103"/>
      <w:bookmarkEnd w:id="104"/>
    </w:p>
    <w:p w:rsidR="00D27AE2" w:rsidRDefault="000A26BC">
      <w:pPr>
        <w:adjustRightInd w:val="0"/>
        <w:snapToGrid w:val="0"/>
        <w:spacing w:line="360" w:lineRule="auto"/>
        <w:ind w:leftChars="200" w:left="735" w:hangingChars="150" w:hanging="315"/>
        <w:rPr>
          <w:rFonts w:ascii="宋体" w:hAnsi="宋体"/>
          <w:szCs w:val="21"/>
        </w:rPr>
      </w:pPr>
      <w:r>
        <w:rPr>
          <w:rFonts w:ascii="宋体" w:hAnsi="宋体" w:hint="eastAsia"/>
          <w:szCs w:val="21"/>
        </w:rPr>
        <w:t>1）投标报价应按招标文件所附的格式要求进行报价，投标货币均为人民币。</w:t>
      </w:r>
    </w:p>
    <w:p w:rsidR="00D27AE2" w:rsidRDefault="000A26BC">
      <w:pPr>
        <w:adjustRightInd w:val="0"/>
        <w:snapToGrid w:val="0"/>
        <w:spacing w:line="360" w:lineRule="auto"/>
        <w:ind w:leftChars="200" w:left="735" w:hangingChars="150" w:hanging="315"/>
        <w:rPr>
          <w:rFonts w:ascii="宋体" w:hAnsi="宋体"/>
          <w:szCs w:val="21"/>
        </w:rPr>
      </w:pPr>
      <w:r>
        <w:rPr>
          <w:rFonts w:ascii="宋体" w:hAnsi="宋体" w:hint="eastAsia"/>
          <w:szCs w:val="21"/>
        </w:rPr>
        <w:t>2）投标项目不得重复报价，投标人所报的投标价格在合同执行期间是固定不变的，以可调整</w:t>
      </w:r>
      <w:r>
        <w:rPr>
          <w:rFonts w:ascii="宋体" w:hAnsi="宋体" w:hint="eastAsia"/>
          <w:szCs w:val="21"/>
        </w:rPr>
        <w:lastRenderedPageBreak/>
        <w:t>的投标价格提交的投标文件将视为未实质性响应，其投标文件可能被拒绝。</w:t>
      </w:r>
    </w:p>
    <w:p w:rsidR="00D27AE2" w:rsidRDefault="000A26BC">
      <w:pPr>
        <w:adjustRightInd w:val="0"/>
        <w:snapToGrid w:val="0"/>
        <w:spacing w:line="360" w:lineRule="auto"/>
        <w:ind w:leftChars="200" w:left="735" w:hangingChars="150" w:hanging="315"/>
        <w:rPr>
          <w:rFonts w:ascii="宋体" w:hAnsi="宋体"/>
          <w:szCs w:val="21"/>
        </w:rPr>
      </w:pPr>
      <w:r>
        <w:rPr>
          <w:rFonts w:ascii="宋体" w:hAnsi="宋体" w:hint="eastAsia"/>
          <w:szCs w:val="21"/>
        </w:rPr>
        <w:t>3）投标人在“详细报价清单”中的单价均为综合单价，应包括完成本项目所需的全部人工、工具、</w:t>
      </w:r>
      <w:r>
        <w:rPr>
          <w:rFonts w:ascii="宋体" w:hAnsi="宋体" w:hint="eastAsia"/>
        </w:rPr>
        <w:t>国家规定的相关税费</w:t>
      </w:r>
      <w:r>
        <w:rPr>
          <w:rFonts w:ascii="宋体" w:hAnsi="宋体" w:hint="eastAsia"/>
          <w:szCs w:val="21"/>
        </w:rPr>
        <w:t>等全部费用。</w:t>
      </w:r>
    </w:p>
    <w:p w:rsidR="00D27AE2" w:rsidRDefault="000A26BC">
      <w:pPr>
        <w:pStyle w:val="4"/>
        <w:numPr>
          <w:ilvl w:val="0"/>
          <w:numId w:val="0"/>
        </w:numPr>
        <w:snapToGrid w:val="0"/>
        <w:rPr>
          <w:rFonts w:hAnsi="宋体"/>
          <w:b w:val="0"/>
          <w:sz w:val="21"/>
          <w:szCs w:val="21"/>
        </w:rPr>
      </w:pPr>
      <w:bookmarkStart w:id="105" w:name="_Toc536090913"/>
      <w:bookmarkStart w:id="106" w:name="_Toc517271660"/>
      <w:bookmarkStart w:id="107" w:name="_Toc129878483"/>
      <w:r>
        <w:rPr>
          <w:rFonts w:hAnsi="宋体"/>
          <w:b w:val="0"/>
          <w:sz w:val="21"/>
          <w:szCs w:val="21"/>
        </w:rPr>
        <w:t>1</w:t>
      </w:r>
      <w:r>
        <w:rPr>
          <w:rFonts w:hAnsi="宋体" w:hint="eastAsia"/>
          <w:b w:val="0"/>
          <w:sz w:val="21"/>
          <w:szCs w:val="21"/>
        </w:rPr>
        <w:t>2</w:t>
      </w:r>
      <w:r>
        <w:rPr>
          <w:rFonts w:hAnsi="宋体" w:hint="eastAsia"/>
          <w:b w:val="0"/>
        </w:rPr>
        <w:t>．</w:t>
      </w:r>
      <w:r>
        <w:rPr>
          <w:rFonts w:hAnsi="宋体" w:hint="eastAsia"/>
          <w:b w:val="0"/>
          <w:sz w:val="21"/>
          <w:szCs w:val="21"/>
        </w:rPr>
        <w:t>投标保证金</w:t>
      </w:r>
      <w:bookmarkEnd w:id="105"/>
      <w:bookmarkEnd w:id="106"/>
      <w:bookmarkEnd w:id="107"/>
    </w:p>
    <w:p w:rsidR="00D27AE2" w:rsidRDefault="000A26BC">
      <w:pPr>
        <w:wordWrap w:val="0"/>
        <w:adjustRightInd w:val="0"/>
        <w:snapToGrid w:val="0"/>
        <w:spacing w:line="360" w:lineRule="auto"/>
        <w:ind w:firstLineChars="200" w:firstLine="420"/>
        <w:rPr>
          <w:rFonts w:ascii="宋体" w:hAnsi="宋体" w:cs="宋体"/>
        </w:rPr>
      </w:pPr>
      <w:r>
        <w:rPr>
          <w:rFonts w:ascii="宋体" w:hAnsi="宋体" w:cs="宋体" w:hint="eastAsia"/>
        </w:rPr>
        <w:t>根据深圳市政府采购的规定，参与本项目的投标人无须提供投标保证金。</w:t>
      </w:r>
    </w:p>
    <w:p w:rsidR="00D27AE2" w:rsidRDefault="000A26BC">
      <w:pPr>
        <w:pStyle w:val="4"/>
        <w:numPr>
          <w:ilvl w:val="0"/>
          <w:numId w:val="0"/>
        </w:numPr>
        <w:snapToGrid w:val="0"/>
        <w:rPr>
          <w:rFonts w:hAnsi="宋体"/>
          <w:b w:val="0"/>
          <w:sz w:val="21"/>
          <w:szCs w:val="21"/>
        </w:rPr>
      </w:pPr>
      <w:bookmarkStart w:id="108" w:name="_Toc129878484"/>
      <w:r>
        <w:rPr>
          <w:rFonts w:hAnsi="宋体"/>
          <w:b w:val="0"/>
          <w:sz w:val="21"/>
          <w:szCs w:val="21"/>
        </w:rPr>
        <w:t>1</w:t>
      </w:r>
      <w:r>
        <w:rPr>
          <w:rFonts w:hAnsi="宋体" w:hint="eastAsia"/>
          <w:b w:val="0"/>
          <w:sz w:val="21"/>
          <w:szCs w:val="21"/>
        </w:rPr>
        <w:t>3</w:t>
      </w:r>
      <w:r>
        <w:rPr>
          <w:rFonts w:hAnsi="宋体" w:hint="eastAsia"/>
          <w:b w:val="0"/>
        </w:rPr>
        <w:t>．</w:t>
      </w:r>
      <w:r>
        <w:rPr>
          <w:rFonts w:hAnsi="宋体" w:hint="eastAsia"/>
          <w:b w:val="0"/>
          <w:sz w:val="21"/>
          <w:szCs w:val="21"/>
        </w:rPr>
        <w:t>投标有效期</w:t>
      </w:r>
      <w:bookmarkEnd w:id="108"/>
    </w:p>
    <w:p w:rsidR="00D27AE2" w:rsidRDefault="000A26BC">
      <w:pPr>
        <w:wordWrap w:val="0"/>
        <w:adjustRightInd w:val="0"/>
        <w:snapToGrid w:val="0"/>
        <w:spacing w:line="360" w:lineRule="auto"/>
        <w:ind w:firstLineChars="50" w:firstLine="105"/>
        <w:rPr>
          <w:rFonts w:ascii="宋体" w:hAnsi="宋体"/>
        </w:rPr>
      </w:pPr>
      <w:r>
        <w:rPr>
          <w:rFonts w:ascii="宋体" w:hAnsi="宋体" w:hint="eastAsia"/>
          <w:szCs w:val="21"/>
        </w:rPr>
        <w:t xml:space="preserve">★ </w:t>
      </w:r>
      <w:r>
        <w:rPr>
          <w:rFonts w:ascii="宋体" w:hAnsi="宋体" w:hint="eastAsia"/>
        </w:rPr>
        <w:t>1）</w:t>
      </w:r>
      <w:r>
        <w:rPr>
          <w:rFonts w:ascii="宋体" w:hAnsi="宋体" w:hint="eastAsia"/>
          <w:szCs w:val="21"/>
        </w:rPr>
        <w:t>投标有效期：自投标截止之日起90日历日。</w:t>
      </w:r>
    </w:p>
    <w:p w:rsidR="00D27AE2" w:rsidRDefault="000A26BC">
      <w:pPr>
        <w:wordWrap w:val="0"/>
        <w:adjustRightInd w:val="0"/>
        <w:snapToGrid w:val="0"/>
        <w:spacing w:line="360" w:lineRule="auto"/>
        <w:ind w:leftChars="200" w:left="735" w:hangingChars="150" w:hanging="315"/>
        <w:rPr>
          <w:rFonts w:ascii="宋体" w:hAnsi="宋体"/>
        </w:rPr>
      </w:pPr>
      <w:r>
        <w:rPr>
          <w:rFonts w:ascii="宋体" w:hAnsi="宋体" w:hint="eastAsia"/>
        </w:rPr>
        <w:t>2）</w:t>
      </w:r>
      <w:r>
        <w:rPr>
          <w:rFonts w:ascii="宋体" w:hAnsi="宋体" w:hint="eastAsia"/>
          <w:szCs w:val="21"/>
        </w:rPr>
        <w:t>特殊情况下，在原投标有效期截止之前，采购人或代理机构可要求投标人同意延长投标有效期。这种要求与答复均应以书面形式提交。投标人可拒绝采购人或代理机构的这种要求，接受延长投标有效期的投标人将不会被要求和允许修正其投标。</w:t>
      </w:r>
    </w:p>
    <w:p w:rsidR="00D27AE2" w:rsidRDefault="000A26BC">
      <w:pPr>
        <w:pStyle w:val="4"/>
        <w:numPr>
          <w:ilvl w:val="0"/>
          <w:numId w:val="0"/>
        </w:numPr>
        <w:snapToGrid w:val="0"/>
        <w:rPr>
          <w:rFonts w:hAnsi="宋体"/>
          <w:b w:val="0"/>
          <w:sz w:val="21"/>
          <w:szCs w:val="21"/>
        </w:rPr>
      </w:pPr>
      <w:bookmarkStart w:id="109" w:name="_Toc129878485"/>
      <w:r>
        <w:rPr>
          <w:rFonts w:hAnsi="宋体"/>
          <w:b w:val="0"/>
          <w:sz w:val="21"/>
          <w:szCs w:val="21"/>
        </w:rPr>
        <w:t>1</w:t>
      </w:r>
      <w:r>
        <w:rPr>
          <w:rFonts w:hAnsi="宋体" w:hint="eastAsia"/>
          <w:b w:val="0"/>
          <w:sz w:val="21"/>
          <w:szCs w:val="21"/>
        </w:rPr>
        <w:t>4</w:t>
      </w:r>
      <w:r>
        <w:rPr>
          <w:rFonts w:hAnsi="宋体" w:hint="eastAsia"/>
          <w:b w:val="0"/>
        </w:rPr>
        <w:t>．</w:t>
      </w:r>
      <w:r>
        <w:rPr>
          <w:rFonts w:hAnsi="宋体" w:hint="eastAsia"/>
          <w:b w:val="0"/>
          <w:sz w:val="21"/>
          <w:szCs w:val="21"/>
        </w:rPr>
        <w:t>投标文件的编制</w:t>
      </w:r>
      <w:bookmarkEnd w:id="109"/>
    </w:p>
    <w:p w:rsidR="00D27AE2" w:rsidRDefault="000A26BC">
      <w:pPr>
        <w:wordWrap w:val="0"/>
        <w:adjustRightInd w:val="0"/>
        <w:snapToGrid w:val="0"/>
        <w:spacing w:line="360" w:lineRule="auto"/>
        <w:ind w:leftChars="200" w:left="420" w:firstLineChars="200" w:firstLine="420"/>
        <w:rPr>
          <w:rFonts w:ascii="宋体" w:hAnsi="宋体"/>
        </w:rPr>
      </w:pPr>
      <w:r>
        <w:rPr>
          <w:rFonts w:ascii="宋体" w:hAnsi="宋体" w:cs="宋体" w:hint="eastAsia"/>
        </w:rPr>
        <w:t>投标文件应严格按招标文件要求的格式逐一填写，按规定顺序编排和装订成册，为整本投标文件标注统一的页码。</w:t>
      </w:r>
    </w:p>
    <w:p w:rsidR="00D27AE2" w:rsidRDefault="000A26BC">
      <w:pPr>
        <w:pStyle w:val="4"/>
        <w:numPr>
          <w:ilvl w:val="0"/>
          <w:numId w:val="0"/>
        </w:numPr>
        <w:snapToGrid w:val="0"/>
        <w:rPr>
          <w:rFonts w:hAnsi="宋体"/>
          <w:b w:val="0"/>
          <w:sz w:val="21"/>
          <w:szCs w:val="21"/>
        </w:rPr>
      </w:pPr>
      <w:bookmarkStart w:id="110" w:name="_Toc129878486"/>
      <w:r>
        <w:rPr>
          <w:rFonts w:hAnsi="宋体" w:hint="eastAsia"/>
          <w:b w:val="0"/>
          <w:sz w:val="21"/>
          <w:szCs w:val="21"/>
        </w:rPr>
        <w:t>15</w:t>
      </w:r>
      <w:r>
        <w:rPr>
          <w:rFonts w:hAnsi="宋体" w:hint="eastAsia"/>
          <w:b w:val="0"/>
        </w:rPr>
        <w:t>．</w:t>
      </w:r>
      <w:r>
        <w:rPr>
          <w:rFonts w:hAnsi="宋体" w:hint="eastAsia"/>
          <w:b w:val="0"/>
          <w:sz w:val="21"/>
          <w:szCs w:val="21"/>
        </w:rPr>
        <w:t>投标文件的签署</w:t>
      </w:r>
      <w:bookmarkEnd w:id="110"/>
    </w:p>
    <w:p w:rsidR="00D27AE2" w:rsidRDefault="000A26BC">
      <w:pPr>
        <w:wordWrap w:val="0"/>
        <w:adjustRightInd w:val="0"/>
        <w:snapToGrid w:val="0"/>
        <w:spacing w:line="360" w:lineRule="auto"/>
        <w:ind w:leftChars="200" w:left="735" w:hangingChars="150" w:hanging="315"/>
        <w:rPr>
          <w:rFonts w:ascii="宋体" w:hAnsi="Times New Roman"/>
          <w:szCs w:val="21"/>
        </w:rPr>
      </w:pPr>
      <w:r>
        <w:rPr>
          <w:rFonts w:ascii="宋体" w:hAnsi="Times New Roman" w:hint="eastAsia"/>
          <w:szCs w:val="21"/>
        </w:rPr>
        <w:t>1）纸质投标文件数量为正本1份和副本5份，每一份投标文件上须注明“正本”或“副本”字样；若正本和副本内容有差异，以正本为准。电子投标文件1份。纸质投标文件与电子投标文件内容不一致时，以纸质投标文件为准。</w:t>
      </w:r>
    </w:p>
    <w:p w:rsidR="00D27AE2" w:rsidRDefault="000A26BC">
      <w:pPr>
        <w:wordWrap w:val="0"/>
        <w:adjustRightInd w:val="0"/>
        <w:snapToGrid w:val="0"/>
        <w:spacing w:line="360" w:lineRule="auto"/>
        <w:ind w:leftChars="200" w:left="735" w:hangingChars="150" w:hanging="315"/>
        <w:rPr>
          <w:rFonts w:ascii="宋体" w:hAnsi="宋体"/>
          <w:szCs w:val="21"/>
        </w:rPr>
      </w:pPr>
      <w:r>
        <w:rPr>
          <w:rFonts w:ascii="宋体" w:hAnsi="Times New Roman" w:hint="eastAsia"/>
          <w:szCs w:val="21"/>
        </w:rPr>
        <w:t>2）纸质投标文件正本须打印并按招标文件规定的要求，由投标人法定代表人或其委托代理人（具有法定代表人签署的授权书）签字并加盖公章。纸质投标文件的副本可采用正本的复印件。</w:t>
      </w:r>
    </w:p>
    <w:p w:rsidR="00D27AE2" w:rsidRDefault="00D27AE2">
      <w:pPr>
        <w:wordWrap w:val="0"/>
        <w:adjustRightInd w:val="0"/>
        <w:snapToGrid w:val="0"/>
        <w:spacing w:line="360" w:lineRule="auto"/>
        <w:ind w:leftChars="200" w:left="735" w:hangingChars="150" w:hanging="315"/>
        <w:rPr>
          <w:rFonts w:ascii="宋体" w:hAnsi="宋体"/>
          <w:szCs w:val="21"/>
        </w:rPr>
      </w:pPr>
    </w:p>
    <w:p w:rsidR="00D27AE2" w:rsidRDefault="000A26BC">
      <w:pPr>
        <w:pStyle w:val="af"/>
        <w:wordWrap w:val="0"/>
        <w:adjustRightInd w:val="0"/>
        <w:snapToGrid w:val="0"/>
        <w:spacing w:before="0" w:after="0" w:line="360" w:lineRule="auto"/>
        <w:outlineLvl w:val="2"/>
        <w:rPr>
          <w:rFonts w:ascii="宋体" w:hAnsi="宋体"/>
        </w:rPr>
      </w:pPr>
      <w:bookmarkStart w:id="111" w:name="_Toc201743387"/>
      <w:bookmarkStart w:id="112" w:name="_Toc157499466"/>
      <w:bookmarkStart w:id="113" w:name="_Toc162935684"/>
      <w:bookmarkStart w:id="114" w:name="_Toc129878487"/>
      <w:r>
        <w:rPr>
          <w:rFonts w:ascii="宋体" w:hAnsi="宋体" w:hint="eastAsia"/>
          <w:sz w:val="28"/>
          <w:szCs w:val="28"/>
        </w:rPr>
        <w:t>四、投标文件的递交</w:t>
      </w:r>
      <w:bookmarkEnd w:id="111"/>
      <w:bookmarkEnd w:id="112"/>
      <w:bookmarkEnd w:id="113"/>
      <w:bookmarkEnd w:id="114"/>
    </w:p>
    <w:p w:rsidR="00D27AE2" w:rsidRDefault="000A26BC">
      <w:pPr>
        <w:pStyle w:val="4"/>
        <w:numPr>
          <w:ilvl w:val="0"/>
          <w:numId w:val="0"/>
        </w:numPr>
        <w:snapToGrid w:val="0"/>
        <w:rPr>
          <w:rFonts w:hAnsi="宋体"/>
          <w:b w:val="0"/>
          <w:sz w:val="21"/>
          <w:szCs w:val="21"/>
        </w:rPr>
      </w:pPr>
      <w:bookmarkStart w:id="115" w:name="_Toc129878488"/>
      <w:r>
        <w:rPr>
          <w:rFonts w:hAnsi="宋体"/>
          <w:b w:val="0"/>
          <w:sz w:val="21"/>
          <w:szCs w:val="21"/>
        </w:rPr>
        <w:t>1</w:t>
      </w:r>
      <w:r>
        <w:rPr>
          <w:rFonts w:hAnsi="宋体" w:hint="eastAsia"/>
          <w:b w:val="0"/>
          <w:sz w:val="21"/>
          <w:szCs w:val="21"/>
        </w:rPr>
        <w:t>6</w:t>
      </w:r>
      <w:r>
        <w:rPr>
          <w:rFonts w:hAnsi="宋体" w:hint="eastAsia"/>
          <w:b w:val="0"/>
        </w:rPr>
        <w:t>．</w:t>
      </w:r>
      <w:r>
        <w:rPr>
          <w:rFonts w:hAnsi="宋体" w:hint="eastAsia"/>
          <w:b w:val="0"/>
          <w:sz w:val="21"/>
          <w:szCs w:val="21"/>
        </w:rPr>
        <w:t>投标文件的密封和标记</w:t>
      </w:r>
      <w:bookmarkEnd w:id="115"/>
    </w:p>
    <w:p w:rsidR="00D27AE2" w:rsidRDefault="000A26BC">
      <w:pPr>
        <w:adjustRightInd w:val="0"/>
        <w:snapToGrid w:val="0"/>
        <w:spacing w:line="360" w:lineRule="auto"/>
        <w:ind w:leftChars="200" w:left="735" w:hangingChars="150" w:hanging="315"/>
        <w:rPr>
          <w:rFonts w:ascii="宋体" w:hAnsi="Times New Roman"/>
          <w:szCs w:val="21"/>
        </w:rPr>
      </w:pPr>
      <w:r>
        <w:rPr>
          <w:rFonts w:ascii="宋体" w:hAnsi="Times New Roman" w:hint="eastAsia"/>
          <w:szCs w:val="21"/>
        </w:rPr>
        <w:t>1）投标人应将投标文件“正本”和“副本”分别装订，</w:t>
      </w:r>
      <w:r>
        <w:rPr>
          <w:rFonts w:ascii="宋体" w:hAnsi="宋体" w:hint="eastAsia"/>
          <w:szCs w:val="21"/>
        </w:rPr>
        <w:t>并在封面标明项目名称、项目编号、“正本”或“副本”等字样。</w:t>
      </w:r>
    </w:p>
    <w:p w:rsidR="00D27AE2" w:rsidRDefault="000A26BC">
      <w:pPr>
        <w:adjustRightInd w:val="0"/>
        <w:snapToGrid w:val="0"/>
        <w:spacing w:line="360" w:lineRule="auto"/>
        <w:ind w:leftChars="200" w:left="735" w:hangingChars="150" w:hanging="315"/>
        <w:rPr>
          <w:rFonts w:ascii="宋体" w:hAnsi="宋体"/>
          <w:szCs w:val="21"/>
        </w:rPr>
      </w:pPr>
      <w:r>
        <w:rPr>
          <w:rFonts w:ascii="宋体" w:hAnsi="Times New Roman" w:hint="eastAsia"/>
          <w:szCs w:val="21"/>
        </w:rPr>
        <w:t>2）投标文件封装时，应在封装袋封口处加盖公章，并在外包装标明：项目名称、项目编号、投标人名称等内容。</w:t>
      </w:r>
      <w:r>
        <w:rPr>
          <w:rFonts w:ascii="宋体" w:hAnsi="宋体" w:hint="eastAsia"/>
          <w:szCs w:val="21"/>
        </w:rPr>
        <w:t>电子投标文件应随同纸质投标文件一并封装</w:t>
      </w:r>
      <w:r>
        <w:rPr>
          <w:rFonts w:ascii="宋体" w:hAnsi="Times New Roman" w:hint="eastAsia"/>
          <w:szCs w:val="21"/>
        </w:rPr>
        <w:t>。</w:t>
      </w:r>
    </w:p>
    <w:p w:rsidR="00D27AE2" w:rsidRDefault="000A26BC">
      <w:pPr>
        <w:pStyle w:val="4"/>
        <w:numPr>
          <w:ilvl w:val="0"/>
          <w:numId w:val="0"/>
        </w:numPr>
        <w:snapToGrid w:val="0"/>
        <w:rPr>
          <w:rFonts w:hAnsi="宋体"/>
          <w:b w:val="0"/>
          <w:sz w:val="21"/>
          <w:szCs w:val="21"/>
        </w:rPr>
      </w:pPr>
      <w:bookmarkStart w:id="116" w:name="_Toc129878489"/>
      <w:r>
        <w:rPr>
          <w:rFonts w:hAnsi="宋体" w:hint="eastAsia"/>
          <w:b w:val="0"/>
          <w:sz w:val="21"/>
          <w:szCs w:val="21"/>
        </w:rPr>
        <w:t>17</w:t>
      </w:r>
      <w:r>
        <w:rPr>
          <w:rFonts w:hAnsi="宋体" w:hint="eastAsia"/>
          <w:b w:val="0"/>
        </w:rPr>
        <w:t>．</w:t>
      </w:r>
      <w:r>
        <w:rPr>
          <w:rFonts w:hAnsi="宋体" w:hint="eastAsia"/>
          <w:b w:val="0"/>
          <w:sz w:val="21"/>
          <w:szCs w:val="21"/>
        </w:rPr>
        <w:t>投标截止时间</w:t>
      </w:r>
      <w:bookmarkEnd w:id="116"/>
    </w:p>
    <w:p w:rsidR="00D27AE2" w:rsidRDefault="000A26BC" w:rsidP="001B4500">
      <w:pPr>
        <w:wordWrap w:val="0"/>
        <w:adjustRightInd w:val="0"/>
        <w:snapToGrid w:val="0"/>
        <w:spacing w:line="360" w:lineRule="auto"/>
        <w:ind w:leftChars="200" w:left="540" w:hangingChars="57" w:hanging="120"/>
        <w:rPr>
          <w:rFonts w:ascii="宋体" w:hAnsi="Times New Roman"/>
        </w:rPr>
      </w:pPr>
      <w:r>
        <w:rPr>
          <w:rFonts w:ascii="宋体" w:hAnsi="Times New Roman" w:hint="eastAsia"/>
        </w:rPr>
        <w:t>1）代理机构于开标前开始接受投标文件，至投标截止时间为止。</w:t>
      </w:r>
    </w:p>
    <w:p w:rsidR="00D27AE2" w:rsidRDefault="000A26BC" w:rsidP="001B4500">
      <w:pPr>
        <w:wordWrap w:val="0"/>
        <w:adjustRightInd w:val="0"/>
        <w:snapToGrid w:val="0"/>
        <w:spacing w:line="360" w:lineRule="auto"/>
        <w:ind w:leftChars="200" w:left="750" w:hangingChars="157" w:hanging="330"/>
        <w:rPr>
          <w:rFonts w:ascii="宋体" w:hAnsi="Times New Roman"/>
        </w:rPr>
      </w:pPr>
      <w:r>
        <w:rPr>
          <w:rFonts w:ascii="宋体" w:hAnsi="Times New Roman" w:hint="eastAsia"/>
        </w:rPr>
        <w:t>2）采购人或代理机构可以按本须知规定，通过修改招标文件酌情延长投标截止期。在此情况下，代理机构、采购人和投标人受投标截止期制约的所有权利和义务均应延长至新的截止期。</w:t>
      </w:r>
    </w:p>
    <w:p w:rsidR="00D27AE2" w:rsidRDefault="000A26BC">
      <w:pPr>
        <w:pStyle w:val="4"/>
        <w:numPr>
          <w:ilvl w:val="0"/>
          <w:numId w:val="0"/>
        </w:numPr>
        <w:snapToGrid w:val="0"/>
        <w:rPr>
          <w:rFonts w:hAnsi="宋体"/>
          <w:b w:val="0"/>
          <w:sz w:val="21"/>
          <w:szCs w:val="21"/>
        </w:rPr>
      </w:pPr>
      <w:bookmarkStart w:id="117" w:name="_Toc129878490"/>
      <w:r>
        <w:rPr>
          <w:rFonts w:hAnsi="宋体" w:hint="eastAsia"/>
          <w:b w:val="0"/>
          <w:sz w:val="21"/>
          <w:szCs w:val="21"/>
        </w:rPr>
        <w:lastRenderedPageBreak/>
        <w:t>18</w:t>
      </w:r>
      <w:r>
        <w:rPr>
          <w:rFonts w:hAnsi="宋体" w:hint="eastAsia"/>
          <w:b w:val="0"/>
        </w:rPr>
        <w:t>．</w:t>
      </w:r>
      <w:r>
        <w:rPr>
          <w:rFonts w:hAnsi="宋体" w:hint="eastAsia"/>
          <w:b w:val="0"/>
          <w:sz w:val="21"/>
          <w:szCs w:val="21"/>
        </w:rPr>
        <w:t>投标文件的递交</w:t>
      </w:r>
      <w:bookmarkEnd w:id="117"/>
    </w:p>
    <w:p w:rsidR="00D27AE2" w:rsidRDefault="000A26BC">
      <w:pPr>
        <w:tabs>
          <w:tab w:val="left" w:pos="360"/>
        </w:tabs>
        <w:wordWrap w:val="0"/>
        <w:autoSpaceDE w:val="0"/>
        <w:autoSpaceDN w:val="0"/>
        <w:adjustRightInd w:val="0"/>
        <w:snapToGrid w:val="0"/>
        <w:spacing w:line="360" w:lineRule="auto"/>
        <w:ind w:leftChars="211" w:left="443"/>
        <w:rPr>
          <w:rFonts w:ascii="宋体" w:hAnsi="宋体" w:cs="仿宋_GB2312"/>
          <w:szCs w:val="21"/>
          <w:lang w:val="zh-CN"/>
        </w:rPr>
      </w:pPr>
      <w:r>
        <w:rPr>
          <w:rFonts w:ascii="宋体" w:hAnsi="宋体" w:hint="eastAsia"/>
        </w:rPr>
        <w:t>各投标人可通过现场递交或邮寄方式递交投标文件。通过邮寄方式递交投标文件的递交时间以代理机构签收时间为准。逾期送达、不符合招标文件密封标记规定的投标文件不予接受。</w:t>
      </w:r>
      <w:r>
        <w:rPr>
          <w:rFonts w:ascii="宋体" w:hint="eastAsia"/>
          <w:szCs w:val="21"/>
        </w:rPr>
        <w:t>投标人</w:t>
      </w:r>
      <w:r>
        <w:rPr>
          <w:rFonts w:ascii="宋体" w:hAnsi="宋体" w:hint="eastAsia"/>
        </w:rPr>
        <w:t>通过邮寄方式递交投标文件的，</w:t>
      </w:r>
      <w:r>
        <w:rPr>
          <w:rFonts w:ascii="宋体" w:hint="eastAsia"/>
          <w:szCs w:val="21"/>
        </w:rPr>
        <w:t>在邮件寄出后应及时联系代理机构确认邮件送达情况。</w:t>
      </w:r>
      <w:r>
        <w:rPr>
          <w:rFonts w:ascii="宋体" w:hAnsi="宋体" w:cs="宋体" w:hint="eastAsia"/>
          <w:kern w:val="0"/>
        </w:rPr>
        <w:t>投标人须自行承担相应责任与后果。</w:t>
      </w:r>
    </w:p>
    <w:p w:rsidR="00D27AE2" w:rsidRDefault="000A26BC">
      <w:pPr>
        <w:pStyle w:val="4"/>
        <w:numPr>
          <w:ilvl w:val="0"/>
          <w:numId w:val="0"/>
        </w:numPr>
        <w:snapToGrid w:val="0"/>
        <w:rPr>
          <w:rFonts w:hAnsi="宋体"/>
          <w:b w:val="0"/>
          <w:sz w:val="21"/>
          <w:szCs w:val="21"/>
        </w:rPr>
      </w:pPr>
      <w:bookmarkStart w:id="118" w:name="_Toc129878491"/>
      <w:r>
        <w:rPr>
          <w:rFonts w:hAnsi="宋体"/>
          <w:b w:val="0"/>
          <w:sz w:val="21"/>
          <w:szCs w:val="21"/>
        </w:rPr>
        <w:t>1</w:t>
      </w:r>
      <w:r>
        <w:rPr>
          <w:rFonts w:hAnsi="宋体" w:hint="eastAsia"/>
          <w:b w:val="0"/>
          <w:sz w:val="21"/>
          <w:szCs w:val="21"/>
        </w:rPr>
        <w:t>9</w:t>
      </w:r>
      <w:r>
        <w:rPr>
          <w:rFonts w:hAnsi="宋体" w:hint="eastAsia"/>
          <w:b w:val="0"/>
        </w:rPr>
        <w:t>．</w:t>
      </w:r>
      <w:r>
        <w:rPr>
          <w:rFonts w:hAnsi="宋体" w:hint="eastAsia"/>
          <w:b w:val="0"/>
          <w:sz w:val="21"/>
          <w:szCs w:val="21"/>
        </w:rPr>
        <w:t>投标文件的修改与撤回</w:t>
      </w:r>
      <w:bookmarkEnd w:id="118"/>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1）</w:t>
      </w:r>
      <w:r>
        <w:rPr>
          <w:rFonts w:ascii="宋体" w:hAnsi="宋体" w:hint="eastAsia"/>
          <w:snapToGrid w:val="0"/>
          <w:kern w:val="0"/>
          <w:szCs w:val="21"/>
        </w:rPr>
        <w:t>投标人在提交投标文件后、</w:t>
      </w:r>
      <w:r>
        <w:rPr>
          <w:rFonts w:ascii="宋体" w:hAnsi="宋体" w:cs="仿宋_GB2312" w:hint="eastAsia"/>
          <w:szCs w:val="21"/>
          <w:lang w:val="zh-CN"/>
        </w:rPr>
        <w:t>投标截止时间前</w:t>
      </w:r>
      <w:r>
        <w:rPr>
          <w:rFonts w:ascii="宋体" w:hAnsi="宋体" w:hint="eastAsia"/>
          <w:snapToGrid w:val="0"/>
          <w:kern w:val="0"/>
          <w:szCs w:val="21"/>
        </w:rPr>
        <w:t>可对其投标文件进行修改或撤回，修改或撤回的任何通知应以书面形式在投标截止时间前递</w:t>
      </w:r>
      <w:r>
        <w:rPr>
          <w:rFonts w:ascii="宋体" w:hAnsi="宋体" w:hint="eastAsia"/>
          <w:snapToGrid w:val="0"/>
          <w:kern w:val="0"/>
        </w:rPr>
        <w:t>交至代理机构。修改或撤回的通知须有经正式授权的投标人代表签名。</w:t>
      </w:r>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2）</w:t>
      </w:r>
      <w:r>
        <w:rPr>
          <w:rFonts w:ascii="宋体" w:hAnsi="宋体" w:hint="eastAsia"/>
        </w:rPr>
        <w:t>投标人的修改或撤回通知应按本须知的规定编制、密封、标记和递交。</w:t>
      </w:r>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3）在投标截止时间之后，投标人不得对其投标做任何修改。</w:t>
      </w:r>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宋体" w:cs="仿宋_GB2312"/>
          <w:szCs w:val="21"/>
          <w:lang w:val="zh-CN"/>
        </w:rPr>
      </w:pPr>
      <w:r>
        <w:rPr>
          <w:rFonts w:ascii="宋体" w:hAnsi="宋体" w:cs="仿宋_GB2312" w:hint="eastAsia"/>
          <w:szCs w:val="21"/>
          <w:lang w:val="zh-CN"/>
        </w:rPr>
        <w:t>4）从投标截止时间至投标人在投标书格式中确定的投标有效期之间的这段时间内，投标人不得撤回其投标。</w:t>
      </w:r>
    </w:p>
    <w:p w:rsidR="00D27AE2" w:rsidRDefault="00D27AE2" w:rsidP="001B4500">
      <w:pPr>
        <w:wordWrap w:val="0"/>
        <w:adjustRightInd w:val="0"/>
        <w:snapToGrid w:val="0"/>
        <w:spacing w:line="360" w:lineRule="auto"/>
        <w:ind w:leftChars="200" w:left="1065" w:hangingChars="307" w:hanging="645"/>
        <w:rPr>
          <w:rFonts w:ascii="宋体" w:hAnsi="宋体"/>
        </w:rPr>
      </w:pPr>
    </w:p>
    <w:p w:rsidR="00D27AE2" w:rsidRDefault="000A26BC">
      <w:pPr>
        <w:pStyle w:val="af"/>
        <w:wordWrap w:val="0"/>
        <w:adjustRightInd w:val="0"/>
        <w:snapToGrid w:val="0"/>
        <w:spacing w:before="0" w:after="0" w:line="360" w:lineRule="auto"/>
        <w:outlineLvl w:val="2"/>
        <w:rPr>
          <w:rFonts w:ascii="宋体" w:hAnsi="宋体"/>
          <w:sz w:val="21"/>
          <w:szCs w:val="21"/>
        </w:rPr>
      </w:pPr>
      <w:bookmarkStart w:id="119" w:name="_Toc201743388"/>
      <w:bookmarkStart w:id="120" w:name="_Toc157499467"/>
      <w:bookmarkStart w:id="121" w:name="_Toc162935685"/>
      <w:bookmarkStart w:id="122" w:name="_Toc129878492"/>
      <w:r>
        <w:rPr>
          <w:rFonts w:ascii="宋体" w:hAnsi="宋体" w:hint="eastAsia"/>
          <w:sz w:val="28"/>
          <w:szCs w:val="28"/>
        </w:rPr>
        <w:t>五、开标</w:t>
      </w:r>
      <w:bookmarkEnd w:id="119"/>
      <w:bookmarkEnd w:id="120"/>
      <w:bookmarkEnd w:id="121"/>
      <w:bookmarkEnd w:id="122"/>
    </w:p>
    <w:p w:rsidR="00D27AE2" w:rsidRDefault="000A26BC">
      <w:pPr>
        <w:pStyle w:val="4"/>
        <w:numPr>
          <w:ilvl w:val="0"/>
          <w:numId w:val="0"/>
        </w:numPr>
        <w:snapToGrid w:val="0"/>
        <w:rPr>
          <w:rFonts w:hAnsi="宋体"/>
          <w:b w:val="0"/>
          <w:sz w:val="21"/>
          <w:szCs w:val="21"/>
        </w:rPr>
      </w:pPr>
      <w:bookmarkStart w:id="123" w:name="_Toc129878493"/>
      <w:r>
        <w:rPr>
          <w:rFonts w:hAnsi="宋体" w:hint="eastAsia"/>
          <w:b w:val="0"/>
          <w:sz w:val="21"/>
          <w:szCs w:val="21"/>
        </w:rPr>
        <w:t>20</w:t>
      </w:r>
      <w:r>
        <w:rPr>
          <w:rFonts w:hAnsi="宋体" w:hint="eastAsia"/>
          <w:b w:val="0"/>
        </w:rPr>
        <w:t>．</w:t>
      </w:r>
      <w:r>
        <w:rPr>
          <w:rFonts w:hAnsi="宋体" w:hint="eastAsia"/>
          <w:b w:val="0"/>
          <w:sz w:val="21"/>
          <w:szCs w:val="21"/>
        </w:rPr>
        <w:t>开标</w:t>
      </w:r>
      <w:bookmarkEnd w:id="123"/>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Times New Roman"/>
          <w:szCs w:val="21"/>
        </w:rPr>
      </w:pPr>
      <w:bookmarkStart w:id="124" w:name="_Toc129878494"/>
      <w:r>
        <w:rPr>
          <w:rFonts w:ascii="宋体" w:hAnsi="Times New Roman" w:hint="eastAsia"/>
          <w:snapToGrid w:val="0"/>
          <w:kern w:val="0"/>
          <w:szCs w:val="21"/>
        </w:rPr>
        <w:t>1）</w:t>
      </w:r>
      <w:r>
        <w:rPr>
          <w:rFonts w:ascii="宋体" w:hAnsi="Times New Roman" w:hint="eastAsia"/>
          <w:szCs w:val="21"/>
        </w:rPr>
        <w:t>代理机构将按照招标公告中规定的日期、时间和地点组织（如有变更，以最新通知确定的内容为准）开标。</w:t>
      </w:r>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Times New Roman"/>
          <w:szCs w:val="21"/>
        </w:rPr>
      </w:pPr>
      <w:r>
        <w:rPr>
          <w:rFonts w:ascii="宋体" w:hAnsi="Times New Roman" w:hint="eastAsia"/>
          <w:snapToGrid w:val="0"/>
          <w:kern w:val="0"/>
          <w:szCs w:val="21"/>
        </w:rPr>
        <w:t>2）</w:t>
      </w:r>
      <w:r>
        <w:rPr>
          <w:rFonts w:ascii="宋体" w:hAnsi="Times New Roman" w:hint="eastAsia"/>
          <w:szCs w:val="21"/>
        </w:rPr>
        <w:t>开标由代理机构主持，邀请投标人参加。开标时，由投标人或者其推选的代表检查投标文件的密封情况；经确认无误后，由代理机构工作人员当众拆封，宣布投标人名称、投标价格和招标文件规定的需要宣布的其他内容。投标人不足3家的，不予开标。</w:t>
      </w:r>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Times New Roman"/>
          <w:szCs w:val="21"/>
        </w:rPr>
      </w:pPr>
      <w:r>
        <w:rPr>
          <w:rFonts w:ascii="宋体" w:hAnsi="Times New Roman" w:hint="eastAsia"/>
          <w:szCs w:val="21"/>
        </w:rPr>
        <w:t>3）开标过程由代理机构负责记录，由参加开标的各投标人代表和相关工作人员签字确认。投标人代表对开标过程和开标记录有疑义，以及认为采购人、代理机构相关工作人员有需要回避的情形的，应当场提出询问或者回避申请。采购人、代理机构对投标人代表提出的询问或者回避申请应当及时处理。投标人未参加开标的，视同认可开标结果。</w:t>
      </w:r>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Times New Roman"/>
          <w:snapToGrid w:val="0"/>
          <w:kern w:val="0"/>
          <w:szCs w:val="21"/>
        </w:rPr>
      </w:pPr>
      <w:r>
        <w:rPr>
          <w:rFonts w:ascii="宋体" w:hAnsi="Times New Roman" w:hint="eastAsia"/>
          <w:szCs w:val="21"/>
        </w:rPr>
        <w:t>4）开标结束后，采购人或者代理机构将依法对投标文件进行资格性审查。</w:t>
      </w:r>
    </w:p>
    <w:p w:rsidR="00D27AE2" w:rsidRDefault="000A26BC">
      <w:pPr>
        <w:pStyle w:val="4"/>
        <w:numPr>
          <w:ilvl w:val="0"/>
          <w:numId w:val="0"/>
        </w:numPr>
        <w:snapToGrid w:val="0"/>
        <w:rPr>
          <w:rFonts w:hAnsi="宋体"/>
          <w:b w:val="0"/>
          <w:sz w:val="21"/>
          <w:szCs w:val="21"/>
        </w:rPr>
      </w:pPr>
      <w:r>
        <w:rPr>
          <w:rFonts w:hAnsi="宋体" w:hint="eastAsia"/>
          <w:b w:val="0"/>
          <w:sz w:val="21"/>
          <w:szCs w:val="21"/>
        </w:rPr>
        <w:t>21</w:t>
      </w:r>
      <w:r>
        <w:rPr>
          <w:rFonts w:hAnsi="宋体" w:hint="eastAsia"/>
          <w:b w:val="0"/>
        </w:rPr>
        <w:t>．</w:t>
      </w:r>
      <w:r>
        <w:rPr>
          <w:rFonts w:hAnsi="宋体" w:hint="eastAsia"/>
          <w:b w:val="0"/>
          <w:sz w:val="21"/>
          <w:szCs w:val="21"/>
        </w:rPr>
        <w:t>投标文件的澄清</w:t>
      </w:r>
      <w:bookmarkEnd w:id="124"/>
    </w:p>
    <w:p w:rsidR="00D27AE2" w:rsidRDefault="000A26BC">
      <w:pPr>
        <w:wordWrap w:val="0"/>
        <w:adjustRightInd w:val="0"/>
        <w:snapToGrid w:val="0"/>
        <w:spacing w:line="360" w:lineRule="auto"/>
        <w:ind w:leftChars="198" w:left="416"/>
        <w:rPr>
          <w:rFonts w:ascii="宋体" w:hAnsi="宋体"/>
        </w:rPr>
      </w:pPr>
      <w:r>
        <w:rPr>
          <w:rFonts w:ascii="宋体" w:hAnsi="宋体" w:hint="eastAsia"/>
          <w:szCs w:val="21"/>
        </w:rPr>
        <w:t>在评</w:t>
      </w:r>
      <w:r>
        <w:rPr>
          <w:rFonts w:ascii="宋体" w:hint="eastAsia"/>
          <w:szCs w:val="21"/>
        </w:rPr>
        <w:t>审</w:t>
      </w:r>
      <w:r>
        <w:rPr>
          <w:rFonts w:ascii="宋体" w:hAnsi="宋体" w:hint="eastAsia"/>
          <w:szCs w:val="21"/>
        </w:rPr>
        <w:t>期间，评审委员会可要求投标人对其投标文件进行澄清，但不得寻求、提供或允许对实质性内容做任何更改。有关澄清的要求和答复均应以书面形式提交。</w:t>
      </w:r>
    </w:p>
    <w:p w:rsidR="00D27AE2" w:rsidRDefault="000A26BC">
      <w:pPr>
        <w:pStyle w:val="4"/>
        <w:numPr>
          <w:ilvl w:val="0"/>
          <w:numId w:val="0"/>
        </w:numPr>
        <w:snapToGrid w:val="0"/>
        <w:rPr>
          <w:rFonts w:hAnsi="宋体"/>
          <w:b w:val="0"/>
          <w:sz w:val="21"/>
          <w:szCs w:val="21"/>
        </w:rPr>
      </w:pPr>
      <w:bookmarkStart w:id="125" w:name="_Toc129878495"/>
      <w:r>
        <w:rPr>
          <w:rFonts w:hAnsi="宋体" w:hint="eastAsia"/>
          <w:b w:val="0"/>
          <w:sz w:val="21"/>
          <w:szCs w:val="21"/>
        </w:rPr>
        <w:t>22</w:t>
      </w:r>
      <w:r>
        <w:rPr>
          <w:rFonts w:hAnsi="宋体" w:hint="eastAsia"/>
          <w:b w:val="0"/>
        </w:rPr>
        <w:t>．</w:t>
      </w:r>
      <w:r>
        <w:rPr>
          <w:rFonts w:hAnsi="宋体" w:hint="eastAsia"/>
          <w:b w:val="0"/>
          <w:sz w:val="21"/>
          <w:szCs w:val="21"/>
        </w:rPr>
        <w:t>保密</w:t>
      </w:r>
      <w:bookmarkEnd w:id="125"/>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1）除本须知规定外，从开标之日起至授予合同期间，投标人不得就与其有关的事项与采购人和代理机构接触。</w:t>
      </w:r>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2）投标人刺探评审或授予合同的保密信息，通过各种方式影响评审的，一经查证属实，都可</w:t>
      </w:r>
      <w:r>
        <w:rPr>
          <w:rFonts w:ascii="宋体" w:hAnsi="宋体" w:hint="eastAsia"/>
          <w:szCs w:val="21"/>
        </w:rPr>
        <w:lastRenderedPageBreak/>
        <w:t>能导致其投标被拒绝。</w:t>
      </w:r>
    </w:p>
    <w:p w:rsidR="00D27AE2" w:rsidRDefault="000A26BC">
      <w:pPr>
        <w:pStyle w:val="4"/>
        <w:numPr>
          <w:ilvl w:val="0"/>
          <w:numId w:val="0"/>
        </w:numPr>
        <w:snapToGrid w:val="0"/>
        <w:rPr>
          <w:rFonts w:hAnsi="宋体"/>
          <w:b w:val="0"/>
          <w:sz w:val="21"/>
          <w:szCs w:val="21"/>
        </w:rPr>
      </w:pPr>
      <w:bookmarkStart w:id="126" w:name="_Toc129878496"/>
      <w:r>
        <w:rPr>
          <w:rFonts w:hAnsi="宋体" w:hint="eastAsia"/>
          <w:b w:val="0"/>
          <w:sz w:val="21"/>
          <w:szCs w:val="21"/>
        </w:rPr>
        <w:t>23</w:t>
      </w:r>
      <w:r>
        <w:rPr>
          <w:rFonts w:hAnsi="宋体" w:hint="eastAsia"/>
          <w:b w:val="0"/>
        </w:rPr>
        <w:t>．</w:t>
      </w:r>
      <w:r>
        <w:rPr>
          <w:rFonts w:hAnsi="宋体" w:hint="eastAsia"/>
          <w:b w:val="0"/>
          <w:sz w:val="21"/>
          <w:szCs w:val="21"/>
        </w:rPr>
        <w:t>中标结果公示</w:t>
      </w:r>
      <w:bookmarkEnd w:id="126"/>
    </w:p>
    <w:p w:rsidR="00D27AE2" w:rsidRDefault="000A26BC">
      <w:pPr>
        <w:tabs>
          <w:tab w:val="left" w:pos="360"/>
        </w:tabs>
        <w:wordWrap w:val="0"/>
        <w:autoSpaceDE w:val="0"/>
        <w:autoSpaceDN w:val="0"/>
        <w:adjustRightInd w:val="0"/>
        <w:snapToGrid w:val="0"/>
        <w:spacing w:line="360" w:lineRule="auto"/>
        <w:ind w:leftChars="197" w:left="729" w:hangingChars="150" w:hanging="315"/>
        <w:rPr>
          <w:rFonts w:ascii="宋体" w:hAnsi="宋体"/>
          <w:szCs w:val="21"/>
        </w:rPr>
      </w:pPr>
      <w:r>
        <w:rPr>
          <w:rFonts w:ascii="宋体" w:hAnsi="宋体" w:hint="eastAsia"/>
          <w:szCs w:val="21"/>
        </w:rPr>
        <w:t>1）中标结果公示将在深圳公共资源交易平台（</w:t>
      </w:r>
      <w:hyperlink r:id="rId16" w:history="1">
        <w:r>
          <w:rPr>
            <w:rFonts w:ascii="宋体" w:hAnsi="宋体"/>
            <w:szCs w:val="21"/>
          </w:rPr>
          <w:t>http://www.szggzy.com</w:t>
        </w:r>
      </w:hyperlink>
      <w:r>
        <w:rPr>
          <w:rFonts w:ascii="宋体" w:hAnsi="宋体" w:hint="eastAsia"/>
          <w:szCs w:val="21"/>
        </w:rPr>
        <w:t>）、深圳市国信招标有限公司网站（</w:t>
      </w:r>
      <w:r>
        <w:rPr>
          <w:rFonts w:ascii="宋体" w:hAnsi="宋体"/>
          <w:szCs w:val="21"/>
        </w:rPr>
        <w:t>http://www.szgxzb.com</w:t>
      </w:r>
      <w:r>
        <w:rPr>
          <w:rFonts w:ascii="宋体" w:hAnsi="宋体" w:hint="eastAsia"/>
          <w:szCs w:val="21"/>
        </w:rPr>
        <w:t>）发布，公示时间为3日。</w:t>
      </w:r>
    </w:p>
    <w:p w:rsidR="00D27AE2" w:rsidRDefault="000A26BC">
      <w:pPr>
        <w:ind w:firstLineChars="200" w:firstLine="420"/>
        <w:rPr>
          <w:rFonts w:ascii="宋体" w:hAnsi="Times New Roman"/>
        </w:rPr>
      </w:pPr>
      <w:r>
        <w:rPr>
          <w:rFonts w:ascii="宋体" w:hAnsi="Times New Roman" w:hint="eastAsia"/>
        </w:rPr>
        <w:t>2）投标人有权在公示期内对评审结果提出书面质疑，对质疑内容的真实性承担法律责任。</w:t>
      </w:r>
    </w:p>
    <w:p w:rsidR="00D27AE2" w:rsidRDefault="00D27AE2">
      <w:pPr>
        <w:pStyle w:val="a0"/>
        <w:spacing w:line="360" w:lineRule="auto"/>
        <w:rPr>
          <w:sz w:val="21"/>
          <w:szCs w:val="21"/>
        </w:rPr>
      </w:pPr>
    </w:p>
    <w:p w:rsidR="00D27AE2" w:rsidRDefault="000A26BC">
      <w:pPr>
        <w:pStyle w:val="af"/>
        <w:wordWrap w:val="0"/>
        <w:adjustRightInd w:val="0"/>
        <w:snapToGrid w:val="0"/>
        <w:spacing w:before="0" w:after="0" w:line="360" w:lineRule="auto"/>
        <w:outlineLvl w:val="2"/>
        <w:rPr>
          <w:rFonts w:ascii="宋体" w:hAnsi="宋体"/>
          <w:sz w:val="18"/>
        </w:rPr>
      </w:pPr>
      <w:bookmarkStart w:id="127" w:name="_Toc162935686"/>
      <w:bookmarkStart w:id="128" w:name="_Toc201743389"/>
      <w:bookmarkStart w:id="129" w:name="_Toc129878497"/>
      <w:bookmarkStart w:id="130" w:name="_Toc157499468"/>
      <w:r>
        <w:rPr>
          <w:rFonts w:ascii="宋体" w:hAnsi="宋体" w:hint="eastAsia"/>
          <w:sz w:val="28"/>
        </w:rPr>
        <w:t>六、授予合同</w:t>
      </w:r>
      <w:bookmarkEnd w:id="127"/>
      <w:bookmarkEnd w:id="128"/>
      <w:bookmarkEnd w:id="129"/>
      <w:bookmarkEnd w:id="130"/>
    </w:p>
    <w:p w:rsidR="00D27AE2" w:rsidRDefault="000A26BC">
      <w:pPr>
        <w:pStyle w:val="4"/>
        <w:numPr>
          <w:ilvl w:val="0"/>
          <w:numId w:val="0"/>
        </w:numPr>
        <w:snapToGrid w:val="0"/>
        <w:rPr>
          <w:rFonts w:hAnsi="宋体"/>
          <w:b w:val="0"/>
          <w:sz w:val="21"/>
          <w:szCs w:val="21"/>
        </w:rPr>
      </w:pPr>
      <w:bookmarkStart w:id="131" w:name="_Toc129878498"/>
      <w:r>
        <w:rPr>
          <w:rFonts w:hAnsi="宋体" w:hint="eastAsia"/>
          <w:b w:val="0"/>
          <w:sz w:val="21"/>
          <w:szCs w:val="21"/>
        </w:rPr>
        <w:t>24</w:t>
      </w:r>
      <w:r>
        <w:rPr>
          <w:rFonts w:hAnsi="宋体" w:hint="eastAsia"/>
          <w:b w:val="0"/>
        </w:rPr>
        <w:t>．</w:t>
      </w:r>
      <w:r>
        <w:rPr>
          <w:rFonts w:hAnsi="宋体" w:hint="eastAsia"/>
          <w:b w:val="0"/>
          <w:sz w:val="21"/>
          <w:szCs w:val="21"/>
        </w:rPr>
        <w:t>资格后审</w:t>
      </w:r>
      <w:bookmarkEnd w:id="131"/>
    </w:p>
    <w:p w:rsidR="00D27AE2" w:rsidRDefault="000A26BC">
      <w:pPr>
        <w:wordWrap w:val="0"/>
        <w:adjustRightInd w:val="0"/>
        <w:snapToGrid w:val="0"/>
        <w:spacing w:line="360" w:lineRule="auto"/>
        <w:ind w:firstLineChars="200" w:firstLine="420"/>
        <w:rPr>
          <w:rFonts w:ascii="宋体" w:hAnsi="宋体"/>
          <w:snapToGrid w:val="0"/>
          <w:kern w:val="0"/>
        </w:rPr>
      </w:pPr>
      <w:r>
        <w:rPr>
          <w:rFonts w:ascii="宋体" w:hAnsi="宋体" w:hint="eastAsia"/>
          <w:snapToGrid w:val="0"/>
          <w:kern w:val="0"/>
        </w:rPr>
        <w:t>1）采购人将根据招标文件列出的标准审查中标候选人是否有能力令人满意地履行合同。</w:t>
      </w:r>
    </w:p>
    <w:p w:rsidR="00D27AE2" w:rsidRDefault="000A26BC">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2）授标决定将考虑投标人的财务、技术和生产能力，其基础是审查投标人按照本招标文件规定提交的资格证明文件和采购人认为必要的、合适的资料。</w:t>
      </w:r>
    </w:p>
    <w:p w:rsidR="00D27AE2" w:rsidRDefault="000A26BC">
      <w:pPr>
        <w:wordWrap w:val="0"/>
        <w:adjustRightInd w:val="0"/>
        <w:snapToGrid w:val="0"/>
        <w:spacing w:line="360" w:lineRule="auto"/>
        <w:ind w:leftChars="200" w:left="735" w:hangingChars="150" w:hanging="315"/>
        <w:rPr>
          <w:rFonts w:ascii="宋体" w:hAnsi="宋体"/>
          <w:snapToGrid w:val="0"/>
          <w:kern w:val="0"/>
        </w:rPr>
      </w:pPr>
      <w:r>
        <w:rPr>
          <w:rFonts w:ascii="宋体" w:hAnsi="宋体" w:hint="eastAsia"/>
          <w:snapToGrid w:val="0"/>
          <w:kern w:val="0"/>
        </w:rPr>
        <w:t>3）</w:t>
      </w:r>
      <w:r>
        <w:rPr>
          <w:rFonts w:ascii="宋体" w:hAnsi="宋体"/>
          <w:snapToGrid w:val="0"/>
          <w:kern w:val="0"/>
        </w:rPr>
        <w:t>采购人或者代理机构不得通过对</w:t>
      </w:r>
      <w:r>
        <w:rPr>
          <w:rFonts w:ascii="宋体" w:hAnsi="宋体" w:hint="eastAsia"/>
          <w:snapToGrid w:val="0"/>
          <w:kern w:val="0"/>
        </w:rPr>
        <w:t>投标人</w:t>
      </w:r>
      <w:r>
        <w:rPr>
          <w:rFonts w:ascii="宋体" w:hAnsi="宋体"/>
          <w:snapToGrid w:val="0"/>
          <w:kern w:val="0"/>
        </w:rPr>
        <w:t>进行考察等方式改变评审结果。</w:t>
      </w:r>
    </w:p>
    <w:p w:rsidR="00D27AE2" w:rsidRDefault="000A26BC">
      <w:pPr>
        <w:wordWrap w:val="0"/>
        <w:adjustRightInd w:val="0"/>
        <w:snapToGrid w:val="0"/>
        <w:spacing w:line="360" w:lineRule="auto"/>
        <w:ind w:leftChars="200" w:left="735" w:hangingChars="150" w:hanging="315"/>
        <w:rPr>
          <w:rFonts w:ascii="宋体" w:hAnsi="Times New Roman"/>
          <w:snapToGrid w:val="0"/>
          <w:kern w:val="0"/>
        </w:rPr>
      </w:pPr>
      <w:r>
        <w:rPr>
          <w:rFonts w:ascii="宋体" w:hAnsi="Times New Roman" w:hint="eastAsia"/>
          <w:snapToGrid w:val="0"/>
          <w:kern w:val="0"/>
        </w:rPr>
        <w:t>4）</w:t>
      </w:r>
      <w:r>
        <w:rPr>
          <w:rFonts w:ascii="宋体" w:hAnsi="宋体" w:hint="eastAsia"/>
          <w:szCs w:val="21"/>
        </w:rPr>
        <w:t>采购人</w:t>
      </w:r>
      <w:r>
        <w:rPr>
          <w:rFonts w:ascii="宋体" w:hAnsi="宋体"/>
          <w:szCs w:val="21"/>
        </w:rPr>
        <w:t>及代理机构有权对中标</w:t>
      </w:r>
      <w:r>
        <w:rPr>
          <w:rFonts w:ascii="宋体" w:hAnsi="宋体" w:hint="eastAsia"/>
          <w:szCs w:val="21"/>
        </w:rPr>
        <w:t>人</w:t>
      </w:r>
      <w:r>
        <w:rPr>
          <w:rFonts w:ascii="宋体" w:hAnsi="宋体"/>
          <w:szCs w:val="21"/>
        </w:rPr>
        <w:t>就本项目要求提供的相关证明资料（原件）进行审查。供应商提供虚假资料被查实的，则可能面临被取消本项目中标资格的风险。</w:t>
      </w:r>
    </w:p>
    <w:p w:rsidR="00D27AE2" w:rsidRDefault="000A26BC">
      <w:pPr>
        <w:pStyle w:val="4"/>
        <w:numPr>
          <w:ilvl w:val="0"/>
          <w:numId w:val="0"/>
        </w:numPr>
        <w:snapToGrid w:val="0"/>
        <w:rPr>
          <w:rFonts w:hAnsi="宋体"/>
          <w:b w:val="0"/>
          <w:sz w:val="21"/>
          <w:szCs w:val="21"/>
        </w:rPr>
      </w:pPr>
      <w:bookmarkStart w:id="132" w:name="_Toc129878499"/>
      <w:r>
        <w:rPr>
          <w:rFonts w:hAnsi="宋体" w:hint="eastAsia"/>
          <w:b w:val="0"/>
          <w:sz w:val="21"/>
          <w:szCs w:val="21"/>
        </w:rPr>
        <w:t>25</w:t>
      </w:r>
      <w:r>
        <w:rPr>
          <w:rFonts w:hAnsi="宋体" w:hint="eastAsia"/>
          <w:b w:val="0"/>
        </w:rPr>
        <w:t>．</w:t>
      </w:r>
      <w:r>
        <w:rPr>
          <w:rFonts w:hAnsi="宋体" w:hint="eastAsia"/>
          <w:b w:val="0"/>
          <w:sz w:val="21"/>
          <w:szCs w:val="21"/>
        </w:rPr>
        <w:t>更改采购数量的权力</w:t>
      </w:r>
      <w:bookmarkEnd w:id="132"/>
    </w:p>
    <w:p w:rsidR="00D27AE2" w:rsidRDefault="000A26BC">
      <w:pPr>
        <w:wordWrap w:val="0"/>
        <w:adjustRightInd w:val="0"/>
        <w:snapToGrid w:val="0"/>
        <w:spacing w:line="360" w:lineRule="auto"/>
        <w:ind w:leftChars="200" w:left="420" w:firstLineChars="200" w:firstLine="420"/>
        <w:rPr>
          <w:rFonts w:ascii="宋体" w:hAnsi="宋体"/>
          <w:szCs w:val="21"/>
        </w:rPr>
      </w:pPr>
      <w:r>
        <w:rPr>
          <w:rFonts w:ascii="宋体" w:hAnsi="宋体" w:hint="eastAsia"/>
          <w:szCs w:val="21"/>
        </w:rPr>
        <w:t>采购合同履行中，采购人增加采购与合同标的相同服务的，经主管部门批准，可以与中标人协商签订补充采购合同，补充采购合同的金额不得超过原合同金额的百分之十，且合同总金额不得超过原采购申报计划金额。</w:t>
      </w:r>
    </w:p>
    <w:p w:rsidR="00D27AE2" w:rsidRDefault="000A26BC">
      <w:pPr>
        <w:pStyle w:val="4"/>
        <w:numPr>
          <w:ilvl w:val="0"/>
          <w:numId w:val="0"/>
        </w:numPr>
        <w:snapToGrid w:val="0"/>
        <w:rPr>
          <w:rFonts w:hAnsi="宋体"/>
          <w:b w:val="0"/>
          <w:sz w:val="21"/>
          <w:szCs w:val="21"/>
        </w:rPr>
      </w:pPr>
      <w:bookmarkStart w:id="133" w:name="_Toc129878500"/>
      <w:r>
        <w:rPr>
          <w:rFonts w:hAnsi="宋体" w:hint="eastAsia"/>
          <w:b w:val="0"/>
          <w:sz w:val="21"/>
          <w:szCs w:val="21"/>
        </w:rPr>
        <w:t>26</w:t>
      </w:r>
      <w:r>
        <w:rPr>
          <w:rFonts w:hAnsi="宋体" w:hint="eastAsia"/>
          <w:b w:val="0"/>
        </w:rPr>
        <w:t>．</w:t>
      </w:r>
      <w:r>
        <w:rPr>
          <w:rFonts w:hAnsi="宋体" w:hint="eastAsia"/>
          <w:b w:val="0"/>
          <w:sz w:val="21"/>
          <w:szCs w:val="21"/>
        </w:rPr>
        <w:t>中标通知书</w:t>
      </w:r>
      <w:bookmarkEnd w:id="133"/>
    </w:p>
    <w:p w:rsidR="00D27AE2" w:rsidRDefault="000A26BC">
      <w:pPr>
        <w:wordWrap w:val="0"/>
        <w:adjustRightInd w:val="0"/>
        <w:snapToGrid w:val="0"/>
        <w:spacing w:line="360" w:lineRule="auto"/>
        <w:ind w:firstLineChars="200" w:firstLine="420"/>
        <w:rPr>
          <w:rFonts w:ascii="宋体" w:hAnsi="宋体"/>
        </w:rPr>
      </w:pPr>
      <w:r>
        <w:rPr>
          <w:rFonts w:ascii="宋体" w:hAnsi="宋体" w:hint="eastAsia"/>
        </w:rPr>
        <w:t>1）中标结果公示期满无异议或者异议不成立的，代理机构将发出中标通知书。</w:t>
      </w:r>
    </w:p>
    <w:p w:rsidR="00D27AE2" w:rsidRDefault="000A26BC">
      <w:pPr>
        <w:wordWrap w:val="0"/>
        <w:adjustRightInd w:val="0"/>
        <w:snapToGrid w:val="0"/>
        <w:spacing w:line="360" w:lineRule="auto"/>
        <w:ind w:firstLineChars="200" w:firstLine="420"/>
        <w:rPr>
          <w:rFonts w:ascii="宋体" w:hAnsi="宋体"/>
        </w:rPr>
      </w:pPr>
      <w:r>
        <w:rPr>
          <w:rFonts w:ascii="宋体" w:hAnsi="宋体" w:hint="eastAsia"/>
        </w:rPr>
        <w:t>2）中标通知书是签订合同的重要依据。</w:t>
      </w:r>
    </w:p>
    <w:p w:rsidR="00D27AE2" w:rsidRDefault="000A26BC">
      <w:pPr>
        <w:pStyle w:val="4"/>
        <w:numPr>
          <w:ilvl w:val="0"/>
          <w:numId w:val="0"/>
        </w:numPr>
        <w:snapToGrid w:val="0"/>
        <w:rPr>
          <w:rFonts w:hAnsi="宋体"/>
          <w:sz w:val="21"/>
          <w:szCs w:val="21"/>
        </w:rPr>
      </w:pPr>
      <w:bookmarkStart w:id="134" w:name="_Toc129878501"/>
      <w:r>
        <w:rPr>
          <w:rFonts w:hAnsi="宋体" w:hint="eastAsia"/>
          <w:b w:val="0"/>
          <w:sz w:val="21"/>
          <w:szCs w:val="21"/>
        </w:rPr>
        <w:t>27</w:t>
      </w:r>
      <w:r>
        <w:rPr>
          <w:rFonts w:hAnsi="宋体" w:hint="eastAsia"/>
          <w:b w:val="0"/>
        </w:rPr>
        <w:t>．</w:t>
      </w:r>
      <w:r>
        <w:rPr>
          <w:rFonts w:hAnsi="宋体" w:hint="eastAsia"/>
          <w:b w:val="0"/>
          <w:sz w:val="21"/>
          <w:szCs w:val="21"/>
        </w:rPr>
        <w:t>签订合同</w:t>
      </w:r>
      <w:bookmarkEnd w:id="134"/>
    </w:p>
    <w:p w:rsidR="00D27AE2" w:rsidRDefault="000A26BC">
      <w:pPr>
        <w:wordWrap w:val="0"/>
        <w:adjustRightInd w:val="0"/>
        <w:snapToGrid w:val="0"/>
        <w:spacing w:line="360" w:lineRule="auto"/>
        <w:ind w:firstLineChars="200" w:firstLine="420"/>
        <w:rPr>
          <w:rFonts w:ascii="宋体" w:hAnsi="宋体"/>
        </w:rPr>
      </w:pPr>
      <w:r>
        <w:rPr>
          <w:rFonts w:ascii="宋体" w:hAnsi="宋体" w:hint="eastAsia"/>
        </w:rPr>
        <w:t>1）中标人应按《中标通知书》指定的时间、地点与采购人签订合同。</w:t>
      </w:r>
    </w:p>
    <w:p w:rsidR="00D27AE2" w:rsidRDefault="000A26BC">
      <w:pPr>
        <w:wordWrap w:val="0"/>
        <w:adjustRightInd w:val="0"/>
        <w:snapToGrid w:val="0"/>
        <w:spacing w:line="360" w:lineRule="auto"/>
        <w:ind w:firstLineChars="200" w:firstLine="420"/>
        <w:rPr>
          <w:rFonts w:ascii="宋体" w:hAnsi="宋体"/>
        </w:rPr>
      </w:pPr>
      <w:r>
        <w:rPr>
          <w:rFonts w:ascii="宋体" w:hAnsi="宋体" w:hint="eastAsia"/>
        </w:rPr>
        <w:t>2）招标文件、中标人的投标文件及其澄清文件等，均为签订合同的依据。</w:t>
      </w:r>
    </w:p>
    <w:p w:rsidR="00D27AE2" w:rsidRDefault="000A26BC">
      <w:pPr>
        <w:wordWrap w:val="0"/>
        <w:adjustRightInd w:val="0"/>
        <w:snapToGrid w:val="0"/>
        <w:spacing w:line="360" w:lineRule="auto"/>
        <w:ind w:leftChars="200" w:left="735" w:hangingChars="150" w:hanging="315"/>
        <w:rPr>
          <w:rFonts w:ascii="宋体" w:hAnsi="宋体"/>
        </w:rPr>
      </w:pPr>
      <w:r>
        <w:rPr>
          <w:rFonts w:ascii="宋体" w:hAnsi="宋体" w:hint="eastAsia"/>
        </w:rPr>
        <w:t>3）</w:t>
      </w:r>
      <w:r>
        <w:rPr>
          <w:rFonts w:ascii="宋体" w:hAnsi="宋体" w:cs="宋体" w:hint="eastAsia"/>
        </w:rPr>
        <w:t>中标人未按规定与采购人签订合同的，采购人可按照有关规定废除中标人的中标资格，给采购人造成的损失超过投标担保数额的，还应当对超过部分予以赔偿，同时依法承担相应法律责任。</w:t>
      </w:r>
    </w:p>
    <w:p w:rsidR="00D27AE2" w:rsidRDefault="000A26BC">
      <w:pPr>
        <w:pStyle w:val="4"/>
        <w:numPr>
          <w:ilvl w:val="0"/>
          <w:numId w:val="0"/>
        </w:numPr>
        <w:snapToGrid w:val="0"/>
        <w:rPr>
          <w:rFonts w:hAnsi="宋体"/>
          <w:b w:val="0"/>
          <w:sz w:val="21"/>
          <w:szCs w:val="21"/>
        </w:rPr>
      </w:pPr>
      <w:bookmarkStart w:id="135" w:name="_Toc129878502"/>
      <w:r>
        <w:rPr>
          <w:rFonts w:hAnsi="宋体" w:hint="eastAsia"/>
          <w:b w:val="0"/>
          <w:sz w:val="21"/>
          <w:szCs w:val="21"/>
        </w:rPr>
        <w:t>28</w:t>
      </w:r>
      <w:r>
        <w:rPr>
          <w:rFonts w:hAnsi="宋体" w:hint="eastAsia"/>
          <w:b w:val="0"/>
        </w:rPr>
        <w:t>．</w:t>
      </w:r>
      <w:r>
        <w:rPr>
          <w:rFonts w:hAnsi="宋体" w:hint="eastAsia"/>
          <w:b w:val="0"/>
          <w:sz w:val="21"/>
          <w:szCs w:val="21"/>
        </w:rPr>
        <w:t>中标服务费</w:t>
      </w:r>
      <w:bookmarkStart w:id="136" w:name="_Toc482635583"/>
      <w:bookmarkStart w:id="137" w:name="_Toc490755646"/>
      <w:bookmarkEnd w:id="135"/>
    </w:p>
    <w:p w:rsidR="00D27AE2" w:rsidRDefault="000A26BC">
      <w:pPr>
        <w:wordWrap w:val="0"/>
        <w:adjustRightInd w:val="0"/>
        <w:snapToGrid w:val="0"/>
        <w:spacing w:line="360" w:lineRule="auto"/>
        <w:ind w:leftChars="199" w:left="733" w:hangingChars="150" w:hanging="315"/>
        <w:rPr>
          <w:rFonts w:ascii="宋体" w:hAnsi="宋体" w:cs="宋体"/>
        </w:rPr>
      </w:pPr>
      <w:r>
        <w:rPr>
          <w:rFonts w:ascii="宋体" w:hAnsi="宋体" w:cs="宋体" w:hint="eastAsia"/>
        </w:rPr>
        <w:t>1）中标人在领取中标通知书前，应以银行转账的方式向代理机构交纳代理服务费。代理服务费收费标准参照《深圳市财政委员会关于规范深圳市社会采购代理机构管理有关事项的补充通知》（深财购〔2018〕27号）的标准，按照差额定率累进法计算。详见下表：</w:t>
      </w:r>
    </w:p>
    <w:tbl>
      <w:tblPr>
        <w:tblW w:w="6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5"/>
        <w:gridCol w:w="3431"/>
      </w:tblGrid>
      <w:tr w:rsidR="00D27AE2">
        <w:trPr>
          <w:trHeight w:val="405"/>
          <w:jc w:val="center"/>
        </w:trPr>
        <w:tc>
          <w:tcPr>
            <w:tcW w:w="3275" w:type="dxa"/>
            <w:vAlign w:val="center"/>
          </w:tcPr>
          <w:p w:rsidR="00D27AE2" w:rsidRDefault="000A26BC">
            <w:pPr>
              <w:spacing w:line="360" w:lineRule="auto"/>
              <w:jc w:val="center"/>
              <w:rPr>
                <w:rFonts w:ascii="宋体" w:hAnsi="宋体"/>
                <w:szCs w:val="21"/>
              </w:rPr>
            </w:pPr>
            <w:r>
              <w:rPr>
                <w:rFonts w:ascii="宋体" w:hAnsi="宋体" w:hint="eastAsia"/>
                <w:szCs w:val="21"/>
              </w:rPr>
              <w:t>中标金额（万元）</w:t>
            </w:r>
          </w:p>
        </w:tc>
        <w:tc>
          <w:tcPr>
            <w:tcW w:w="3431" w:type="dxa"/>
            <w:vAlign w:val="center"/>
          </w:tcPr>
          <w:p w:rsidR="00D27AE2" w:rsidRDefault="000A26BC">
            <w:pPr>
              <w:spacing w:line="360" w:lineRule="auto"/>
              <w:jc w:val="center"/>
              <w:rPr>
                <w:rFonts w:ascii="宋体" w:hAnsi="宋体"/>
                <w:szCs w:val="21"/>
              </w:rPr>
            </w:pPr>
            <w:r>
              <w:rPr>
                <w:rFonts w:ascii="宋体" w:hAnsi="宋体" w:hint="eastAsia"/>
                <w:szCs w:val="21"/>
              </w:rPr>
              <w:t>服务类项目收费费率</w:t>
            </w:r>
          </w:p>
        </w:tc>
      </w:tr>
      <w:tr w:rsidR="00D27AE2">
        <w:trPr>
          <w:trHeight w:val="405"/>
          <w:jc w:val="center"/>
        </w:trPr>
        <w:tc>
          <w:tcPr>
            <w:tcW w:w="3275" w:type="dxa"/>
            <w:vAlign w:val="center"/>
          </w:tcPr>
          <w:p w:rsidR="00D27AE2" w:rsidRDefault="000A26BC">
            <w:pPr>
              <w:spacing w:line="360" w:lineRule="auto"/>
              <w:jc w:val="center"/>
              <w:rPr>
                <w:rFonts w:ascii="宋体" w:hAnsi="宋体"/>
                <w:szCs w:val="21"/>
              </w:rPr>
            </w:pPr>
            <w:r>
              <w:rPr>
                <w:rFonts w:ascii="宋体" w:hAnsi="宋体" w:hint="eastAsia"/>
                <w:szCs w:val="21"/>
              </w:rPr>
              <w:lastRenderedPageBreak/>
              <w:t>100以下的部分</w:t>
            </w:r>
          </w:p>
        </w:tc>
        <w:tc>
          <w:tcPr>
            <w:tcW w:w="3431" w:type="dxa"/>
            <w:vAlign w:val="center"/>
          </w:tcPr>
          <w:p w:rsidR="00D27AE2" w:rsidRDefault="000A26BC">
            <w:pPr>
              <w:spacing w:line="360" w:lineRule="auto"/>
              <w:jc w:val="center"/>
              <w:rPr>
                <w:rFonts w:ascii="宋体" w:hAnsi="宋体"/>
              </w:rPr>
            </w:pPr>
            <w:r>
              <w:rPr>
                <w:rFonts w:ascii="宋体" w:hAnsi="宋体"/>
              </w:rPr>
              <w:t>1.</w:t>
            </w:r>
            <w:r>
              <w:rPr>
                <w:rFonts w:ascii="宋体" w:hAnsi="宋体" w:hint="eastAsia"/>
              </w:rPr>
              <w:t>50</w:t>
            </w:r>
            <w:r>
              <w:rPr>
                <w:rFonts w:ascii="宋体" w:hAnsi="宋体"/>
              </w:rPr>
              <w:t>%</w:t>
            </w:r>
          </w:p>
        </w:tc>
      </w:tr>
    </w:tbl>
    <w:p w:rsidR="00D27AE2" w:rsidRDefault="00D27AE2">
      <w:pPr>
        <w:wordWrap w:val="0"/>
        <w:adjustRightInd w:val="0"/>
        <w:snapToGrid w:val="0"/>
        <w:ind w:leftChars="200" w:left="420"/>
        <w:rPr>
          <w:rFonts w:ascii="宋体" w:hAnsi="宋体"/>
          <w:sz w:val="10"/>
          <w:szCs w:val="10"/>
        </w:rPr>
      </w:pPr>
    </w:p>
    <w:p w:rsidR="00D27AE2" w:rsidRDefault="000A26BC">
      <w:pPr>
        <w:wordWrap w:val="0"/>
        <w:adjustRightInd w:val="0"/>
        <w:snapToGrid w:val="0"/>
        <w:spacing w:line="360" w:lineRule="auto"/>
        <w:ind w:leftChars="200" w:left="420"/>
        <w:rPr>
          <w:rFonts w:ascii="宋体" w:hAnsi="宋体"/>
          <w:szCs w:val="21"/>
        </w:rPr>
      </w:pPr>
      <w:r>
        <w:rPr>
          <w:rFonts w:ascii="宋体" w:hAnsi="宋体" w:hint="eastAsia"/>
          <w:szCs w:val="21"/>
        </w:rPr>
        <w:t>2）中标服务费按以上费率计算后不足人民币5000元的，按人民币5000元收取。</w:t>
      </w:r>
    </w:p>
    <w:p w:rsidR="00D27AE2" w:rsidRDefault="00D27AE2">
      <w:pPr>
        <w:pStyle w:val="a0"/>
      </w:pPr>
    </w:p>
    <w:p w:rsidR="00D27AE2" w:rsidRDefault="000A26BC">
      <w:pPr>
        <w:pStyle w:val="af"/>
        <w:adjustRightInd w:val="0"/>
        <w:snapToGrid w:val="0"/>
        <w:spacing w:before="0" w:after="0" w:line="360" w:lineRule="auto"/>
        <w:outlineLvl w:val="2"/>
        <w:rPr>
          <w:rFonts w:ascii="宋体" w:hAnsi="宋体"/>
          <w:sz w:val="28"/>
        </w:rPr>
      </w:pPr>
      <w:bookmarkStart w:id="138" w:name="_Toc129878503"/>
      <w:r>
        <w:rPr>
          <w:rFonts w:ascii="宋体" w:hAnsi="宋体" w:hint="eastAsia"/>
          <w:sz w:val="28"/>
        </w:rPr>
        <w:t>七、特别说明</w:t>
      </w:r>
      <w:bookmarkEnd w:id="138"/>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bCs/>
          <w:kern w:val="0"/>
          <w:szCs w:val="21"/>
        </w:rPr>
      </w:pPr>
      <w:bookmarkStart w:id="139" w:name="_Toc119078885"/>
      <w:bookmarkStart w:id="140" w:name="_Toc129878504"/>
      <w:bookmarkEnd w:id="136"/>
      <w:bookmarkEnd w:id="137"/>
      <w:r>
        <w:rPr>
          <w:rFonts w:ascii="宋体" w:hAnsi="宋体" w:hint="eastAsia"/>
          <w:bCs/>
          <w:kern w:val="0"/>
          <w:szCs w:val="21"/>
        </w:rPr>
        <w:t>29．关于中小企业参加投标的特殊规定</w:t>
      </w:r>
      <w:bookmarkEnd w:id="139"/>
      <w:bookmarkEnd w:id="140"/>
    </w:p>
    <w:p w:rsidR="00D27AE2" w:rsidRDefault="000A26BC">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1</w:t>
      </w:r>
      <w:r>
        <w:rPr>
          <w:rFonts w:ascii="宋体" w:hAnsi="宋体" w:cs="宋体" w:hint="eastAsia"/>
          <w:kern w:val="0"/>
          <w:szCs w:val="21"/>
        </w:rPr>
        <w:t>）特殊规定的依据</w:t>
      </w:r>
    </w:p>
    <w:p w:rsidR="00D27AE2" w:rsidRDefault="000A26B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《关于印发〈政府采购促进中小企业发展管理办法〉的通知》（财库〔</w:t>
      </w:r>
      <w:r>
        <w:rPr>
          <w:rFonts w:ascii="宋体" w:hAnsi="宋体" w:cs="宋体"/>
          <w:kern w:val="0"/>
          <w:szCs w:val="21"/>
        </w:rPr>
        <w:t>2020</w:t>
      </w:r>
      <w:r>
        <w:rPr>
          <w:rFonts w:ascii="宋体" w:hAnsi="宋体" w:cs="宋体" w:hint="eastAsia"/>
          <w:kern w:val="0"/>
          <w:szCs w:val="21"/>
        </w:rPr>
        <w:t>〕</w:t>
      </w:r>
      <w:r>
        <w:rPr>
          <w:rFonts w:ascii="宋体" w:hAnsi="宋体" w:cs="宋体"/>
          <w:kern w:val="0"/>
          <w:szCs w:val="21"/>
        </w:rPr>
        <w:t>46</w:t>
      </w:r>
      <w:r>
        <w:rPr>
          <w:rFonts w:ascii="宋体" w:hAnsi="宋体" w:cs="宋体" w:hint="eastAsia"/>
          <w:kern w:val="0"/>
          <w:szCs w:val="21"/>
        </w:rPr>
        <w:t>号）</w:t>
      </w:r>
      <w:r>
        <w:rPr>
          <w:rFonts w:ascii="宋体" w:hAnsi="Times New Roman" w:cs="宋体" w:hint="eastAsia"/>
          <w:kern w:val="0"/>
          <w:szCs w:val="21"/>
        </w:rPr>
        <w:t>。</w:t>
      </w:r>
    </w:p>
    <w:p w:rsidR="00D27AE2" w:rsidRDefault="000A26B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《关于印发中小企业划型标准规定的通知》（工信部联企业</w:t>
      </w:r>
      <w:r>
        <w:rPr>
          <w:rFonts w:ascii="宋体" w:hAnsi="宋体" w:cs="宋体"/>
          <w:kern w:val="0"/>
          <w:szCs w:val="21"/>
        </w:rPr>
        <w:t>[2011]300</w:t>
      </w:r>
      <w:r>
        <w:rPr>
          <w:rFonts w:ascii="宋体" w:hAnsi="宋体" w:cs="宋体" w:hint="eastAsia"/>
          <w:kern w:val="0"/>
          <w:szCs w:val="21"/>
        </w:rPr>
        <w:t>号）。</w:t>
      </w:r>
    </w:p>
    <w:p w:rsidR="00D27AE2" w:rsidRDefault="000A26B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《关于开展政府采购信用担保试点工作的通知》财库</w:t>
      </w:r>
      <w:r>
        <w:rPr>
          <w:rFonts w:ascii="宋体" w:hAnsi="宋体" w:cs="宋体"/>
          <w:kern w:val="0"/>
          <w:szCs w:val="21"/>
        </w:rPr>
        <w:t>[2011]124</w:t>
      </w:r>
      <w:r>
        <w:rPr>
          <w:rFonts w:ascii="宋体" w:hAnsi="宋体" w:cs="宋体" w:hint="eastAsia"/>
          <w:kern w:val="0"/>
          <w:szCs w:val="21"/>
        </w:rPr>
        <w:t>号。</w:t>
      </w:r>
    </w:p>
    <w:p w:rsidR="00D27AE2" w:rsidRDefault="000A26B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w:t>
      </w:r>
      <w:r>
        <w:rPr>
          <w:rFonts w:ascii="宋体" w:hAnsi="宋体" w:cs="宋体"/>
          <w:kern w:val="0"/>
          <w:szCs w:val="21"/>
        </w:rPr>
        <w:t>关于进一步加大政府采购支持中小企业力度的通知</w:t>
      </w:r>
      <w:r>
        <w:rPr>
          <w:rFonts w:ascii="宋体" w:hAnsi="宋体" w:cs="宋体" w:hint="eastAsia"/>
          <w:kern w:val="0"/>
          <w:szCs w:val="21"/>
        </w:rPr>
        <w:t>》财库</w:t>
      </w:r>
      <w:r>
        <w:rPr>
          <w:rFonts w:ascii="宋体" w:hAnsi="宋体" w:cs="宋体"/>
          <w:kern w:val="0"/>
          <w:szCs w:val="21"/>
        </w:rPr>
        <w:t>[20</w:t>
      </w:r>
      <w:r>
        <w:rPr>
          <w:rFonts w:ascii="宋体" w:hAnsi="宋体" w:cs="宋体" w:hint="eastAsia"/>
          <w:kern w:val="0"/>
          <w:szCs w:val="21"/>
        </w:rPr>
        <w:t>22</w:t>
      </w:r>
      <w:r>
        <w:rPr>
          <w:rFonts w:ascii="宋体" w:hAnsi="宋体" w:cs="宋体"/>
          <w:kern w:val="0"/>
          <w:szCs w:val="21"/>
        </w:rPr>
        <w:t>]</w:t>
      </w:r>
      <w:r>
        <w:rPr>
          <w:rFonts w:ascii="宋体" w:hAnsi="宋体" w:cs="宋体" w:hint="eastAsia"/>
          <w:kern w:val="0"/>
          <w:szCs w:val="21"/>
        </w:rPr>
        <w:t>19号。</w:t>
      </w:r>
    </w:p>
    <w:p w:rsidR="00D27AE2" w:rsidRDefault="000A26BC">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2</w:t>
      </w:r>
      <w:r>
        <w:rPr>
          <w:rFonts w:ascii="宋体" w:hAnsi="宋体" w:cs="宋体" w:hint="eastAsia"/>
          <w:kern w:val="0"/>
          <w:szCs w:val="21"/>
        </w:rPr>
        <w:t>）关于投标的特殊规定</w:t>
      </w:r>
    </w:p>
    <w:p w:rsidR="00D27AE2" w:rsidRDefault="000A26B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① 中小企业参加政府采购活动，应当出具《中小企业声明函》（见附件），否则不享受相关中小企业扶持政策。</w:t>
      </w:r>
    </w:p>
    <w:p w:rsidR="00D27AE2" w:rsidRDefault="000A26B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② 中小企业供应商可提供中国投资担保有限公司出具的投标保证金和履约保证金的担保函。</w:t>
      </w:r>
    </w:p>
    <w:p w:rsidR="00D27AE2" w:rsidRDefault="000A26B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③ 享受《政府采购促进中小企业发展管理办法》规定的中小企业扶持政策的，代理机构将随中标结果公开中标供应商的《中小企业声明函》。</w:t>
      </w:r>
    </w:p>
    <w:p w:rsidR="00D27AE2" w:rsidRDefault="000A26BC">
      <w:pPr>
        <w:adjustRightInd w:val="0"/>
        <w:snapToGrid w:val="0"/>
        <w:spacing w:line="360" w:lineRule="auto"/>
        <w:ind w:leftChars="368" w:left="1088" w:hangingChars="150" w:hanging="315"/>
        <w:jc w:val="left"/>
        <w:rPr>
          <w:rFonts w:ascii="宋体" w:hAnsi="宋体" w:cs="宋体"/>
          <w:kern w:val="0"/>
          <w:szCs w:val="21"/>
        </w:rPr>
      </w:pPr>
      <w:r>
        <w:rPr>
          <w:rFonts w:ascii="宋体" w:hAnsi="宋体" w:cs="宋体" w:hint="eastAsia"/>
          <w:kern w:val="0"/>
          <w:szCs w:val="21"/>
        </w:rPr>
        <w:t>④ 中标供应商提供的《中小企业声明函》内容不实的，属于提供虚假材料谋取</w:t>
      </w:r>
      <w:r>
        <w:rPr>
          <w:rFonts w:ascii="宋体" w:hAnsi="宋体" w:cs="宋体" w:hint="eastAsia"/>
          <w:kern w:val="0"/>
        </w:rPr>
        <w:t>中标</w:t>
      </w:r>
      <w:r>
        <w:rPr>
          <w:rFonts w:ascii="宋体" w:hAnsi="宋体" w:cs="宋体" w:hint="eastAsia"/>
          <w:kern w:val="0"/>
          <w:szCs w:val="21"/>
        </w:rPr>
        <w:t>，将依照《中华人民共和国政府采购法》等国家有关规定追究相应责任。</w:t>
      </w:r>
    </w:p>
    <w:p w:rsidR="00D27AE2" w:rsidRDefault="000A26BC">
      <w:pPr>
        <w:adjustRightInd w:val="0"/>
        <w:snapToGrid w:val="0"/>
        <w:spacing w:line="360" w:lineRule="auto"/>
        <w:ind w:firstLineChars="200" w:firstLine="420"/>
        <w:rPr>
          <w:rFonts w:ascii="宋体" w:hAnsi="宋体" w:cs="宋体"/>
          <w:kern w:val="0"/>
          <w:szCs w:val="21"/>
        </w:rPr>
      </w:pPr>
      <w:r>
        <w:rPr>
          <w:rFonts w:ascii="宋体" w:hAnsi="宋体" w:cs="宋体"/>
          <w:kern w:val="0"/>
          <w:szCs w:val="21"/>
        </w:rPr>
        <w:t>3</w:t>
      </w:r>
      <w:r>
        <w:rPr>
          <w:rFonts w:ascii="宋体" w:hAnsi="宋体" w:cs="宋体" w:hint="eastAsia"/>
          <w:kern w:val="0"/>
          <w:szCs w:val="21"/>
        </w:rPr>
        <w:t>）关于小型、微型企业价格扣除政策的规定</w:t>
      </w:r>
    </w:p>
    <w:p w:rsidR="00D27AE2" w:rsidRDefault="000A26BC">
      <w:pPr>
        <w:adjustRightInd w:val="0"/>
        <w:snapToGrid w:val="0"/>
        <w:spacing w:line="360" w:lineRule="auto"/>
        <w:ind w:leftChars="350" w:left="735"/>
        <w:jc w:val="left"/>
        <w:rPr>
          <w:rFonts w:ascii="宋体" w:hAnsi="宋体" w:cs="宋体"/>
          <w:kern w:val="0"/>
          <w:szCs w:val="21"/>
        </w:rPr>
      </w:pPr>
      <w:r>
        <w:rPr>
          <w:rFonts w:ascii="宋体" w:hAnsi="宋体" w:cs="宋体" w:hint="eastAsia"/>
          <w:kern w:val="0"/>
          <w:szCs w:val="21"/>
        </w:rPr>
        <w:t>对符合《政府采购促进中小企业发展管理办法》规定的小微企业报价给予10</w:t>
      </w:r>
      <w:r>
        <w:rPr>
          <w:rFonts w:ascii="宋体" w:hAnsi="宋体" w:cs="宋体"/>
          <w:kern w:val="0"/>
          <w:szCs w:val="21"/>
        </w:rPr>
        <w:t>%</w:t>
      </w:r>
      <w:r>
        <w:rPr>
          <w:rFonts w:ascii="宋体" w:hAnsi="宋体" w:cs="宋体" w:hint="eastAsia"/>
          <w:kern w:val="0"/>
          <w:szCs w:val="21"/>
        </w:rPr>
        <w:t>的扣除，用扣除后的价格参加评审。</w:t>
      </w:r>
    </w:p>
    <w:p w:rsidR="00D27AE2" w:rsidRDefault="000A26BC">
      <w:pPr>
        <w:adjustRightInd w:val="0"/>
        <w:snapToGrid w:val="0"/>
        <w:spacing w:line="360" w:lineRule="auto"/>
        <w:ind w:firstLineChars="200" w:firstLine="420"/>
        <w:rPr>
          <w:rFonts w:ascii="宋体" w:hAnsi="宋体" w:cs="宋体"/>
          <w:color w:val="000000"/>
          <w:kern w:val="0"/>
          <w:szCs w:val="21"/>
        </w:rPr>
      </w:pPr>
      <w:r>
        <w:rPr>
          <w:rFonts w:ascii="宋体" w:hAnsi="宋体" w:cs="宋体" w:hint="eastAsia"/>
          <w:color w:val="000000"/>
          <w:kern w:val="0"/>
          <w:szCs w:val="21"/>
        </w:rPr>
        <w:t>4）中小企业划分标准所属行业</w:t>
      </w:r>
    </w:p>
    <w:p w:rsidR="00D27AE2" w:rsidRDefault="000A26BC">
      <w:pPr>
        <w:adjustRightInd w:val="0"/>
        <w:snapToGrid w:val="0"/>
        <w:spacing w:line="360" w:lineRule="auto"/>
        <w:ind w:leftChars="345" w:left="724"/>
        <w:rPr>
          <w:rFonts w:ascii="宋体" w:hAnsi="宋体" w:cs="宋体"/>
          <w:kern w:val="0"/>
          <w:szCs w:val="21"/>
        </w:rPr>
      </w:pPr>
      <w:r>
        <w:rPr>
          <w:rFonts w:ascii="宋体" w:hAnsi="宋体" w:cs="宋体" w:hint="eastAsia"/>
          <w:kern w:val="0"/>
          <w:szCs w:val="21"/>
        </w:rPr>
        <w:t>本项目对应的中小企业划分标准所属行业为</w:t>
      </w:r>
      <w:r>
        <w:rPr>
          <w:rFonts w:ascii="宋体" w:hAnsi="宋体" w:cs="宋体" w:hint="eastAsia"/>
          <w:b/>
          <w:kern w:val="0"/>
          <w:szCs w:val="21"/>
        </w:rPr>
        <w:t>其他未列明行业</w:t>
      </w:r>
      <w:r>
        <w:rPr>
          <w:rFonts w:ascii="宋体" w:hAnsi="宋体" w:cs="宋体" w:hint="eastAsia"/>
          <w:kern w:val="0"/>
          <w:szCs w:val="21"/>
        </w:rPr>
        <w:t>，从业人员300人以下的为中小微型企业。其中，从业人员100人及以上的为中型企业；从业人员10人及以上的为小型企业；从业人员10人以下的为微型企业。</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41" w:name="_Toc129878505"/>
      <w:bookmarkStart w:id="142" w:name="_Toc533616045"/>
      <w:bookmarkStart w:id="143" w:name="_Toc119078886"/>
      <w:r>
        <w:rPr>
          <w:rFonts w:ascii="宋体" w:hAnsi="宋体" w:cs="宋体" w:hint="eastAsia"/>
          <w:kern w:val="0"/>
        </w:rPr>
        <w:t>30．关于监狱企业投标的特殊规定</w:t>
      </w:r>
      <w:bookmarkEnd w:id="141"/>
      <w:bookmarkEnd w:id="142"/>
      <w:bookmarkEnd w:id="143"/>
    </w:p>
    <w:p w:rsidR="00D27AE2" w:rsidRDefault="000A26BC">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D27AE2" w:rsidRDefault="000A26BC" w:rsidP="001B4500">
      <w:pPr>
        <w:adjustRightInd w:val="0"/>
        <w:snapToGrid w:val="0"/>
        <w:spacing w:line="360" w:lineRule="auto"/>
        <w:ind w:leftChars="200" w:left="708" w:hangingChars="137" w:hanging="288"/>
        <w:rPr>
          <w:rFonts w:ascii="宋体" w:hAnsi="宋体" w:cs="宋体"/>
          <w:kern w:val="0"/>
        </w:rPr>
      </w:pPr>
      <w:r>
        <w:rPr>
          <w:rFonts w:ascii="宋体" w:hAnsi="宋体" w:cs="宋体" w:hint="eastAsia"/>
          <w:kern w:val="0"/>
        </w:rPr>
        <w:t xml:space="preserve">   《关于政府采购支持监狱企业发展有关问题的通知》（财库〔</w:t>
      </w:r>
      <w:r>
        <w:rPr>
          <w:rFonts w:ascii="宋体" w:hAnsi="宋体" w:cs="宋体"/>
          <w:kern w:val="0"/>
        </w:rPr>
        <w:t>2014</w:t>
      </w:r>
      <w:r>
        <w:rPr>
          <w:rFonts w:ascii="宋体" w:hAnsi="宋体" w:cs="宋体" w:hint="eastAsia"/>
          <w:kern w:val="0"/>
        </w:rPr>
        <w:t>〕</w:t>
      </w:r>
      <w:r>
        <w:rPr>
          <w:rFonts w:ascii="宋体" w:hAnsi="宋体" w:cs="宋体"/>
          <w:kern w:val="0"/>
        </w:rPr>
        <w:t>68</w:t>
      </w:r>
      <w:r>
        <w:rPr>
          <w:rFonts w:ascii="宋体" w:hAnsi="宋体" w:cs="宋体" w:hint="eastAsia"/>
          <w:kern w:val="0"/>
        </w:rPr>
        <w:t>号）。</w:t>
      </w:r>
    </w:p>
    <w:p w:rsidR="00D27AE2" w:rsidRDefault="000A26BC">
      <w:pPr>
        <w:adjustRightInd w:val="0"/>
        <w:snapToGrid w:val="0"/>
        <w:spacing w:line="360" w:lineRule="auto"/>
        <w:ind w:firstLineChars="200" w:firstLine="420"/>
        <w:rPr>
          <w:rFonts w:ascii="宋体" w:hAnsi="宋体" w:cs="宋体"/>
          <w:kern w:val="0"/>
        </w:rPr>
      </w:pPr>
      <w:r>
        <w:rPr>
          <w:rFonts w:ascii="宋体" w:hAnsi="宋体" w:cs="宋体" w:hint="eastAsia"/>
          <w:kern w:val="0"/>
        </w:rPr>
        <w:t>2）关于监狱企业价格扣除政策的规定</w:t>
      </w:r>
    </w:p>
    <w:p w:rsidR="00D27AE2" w:rsidRDefault="000A26BC">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szCs w:val="21"/>
        </w:rPr>
        <w:t>监狱企业参加政府采购活动时，应当同时提供《监狱企业声明函》及由省级以上监狱管理局、戒毒管理局（含新疆生产建设兵团）出具的属于监狱企业的证明文件，否则不享受相关中小企业扶持政策。</w:t>
      </w:r>
    </w:p>
    <w:p w:rsidR="00D27AE2" w:rsidRDefault="000A26BC">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lastRenderedPageBreak/>
        <w:t>3）关于监狱企业价格扣除政策的规定</w:t>
      </w:r>
    </w:p>
    <w:p w:rsidR="00D27AE2" w:rsidRDefault="000A26BC">
      <w:pPr>
        <w:adjustRightInd w:val="0"/>
        <w:snapToGrid w:val="0"/>
        <w:spacing w:line="360" w:lineRule="auto"/>
        <w:ind w:leftChars="350" w:left="737" w:hanging="2"/>
        <w:rPr>
          <w:rFonts w:ascii="宋体" w:hAnsi="宋体" w:cs="宋体"/>
          <w:kern w:val="0"/>
        </w:rPr>
      </w:pPr>
      <w:r>
        <w:rPr>
          <w:rFonts w:ascii="宋体" w:hAnsi="宋体" w:cs="宋体" w:hint="eastAsia"/>
          <w:kern w:val="0"/>
        </w:rPr>
        <w:t>监狱企业视同小型、微型企业，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Times New Roman"/>
          <w:kern w:val="0"/>
        </w:rPr>
      </w:pPr>
      <w:bookmarkStart w:id="144" w:name="_Toc533616046"/>
      <w:bookmarkStart w:id="145" w:name="_Toc129878506"/>
      <w:bookmarkStart w:id="146" w:name="_Toc119078887"/>
      <w:r>
        <w:rPr>
          <w:rFonts w:ascii="宋体" w:hAnsi="宋体" w:cs="宋体"/>
          <w:kern w:val="0"/>
        </w:rPr>
        <w:t>3</w:t>
      </w:r>
      <w:r>
        <w:rPr>
          <w:rFonts w:ascii="宋体" w:hAnsi="Times New Roman" w:cs="宋体" w:hint="eastAsia"/>
          <w:kern w:val="0"/>
        </w:rPr>
        <w:t>1</w:t>
      </w:r>
      <w:r>
        <w:rPr>
          <w:rFonts w:ascii="宋体" w:hAnsi="宋体" w:cs="宋体" w:hint="eastAsia"/>
          <w:kern w:val="0"/>
        </w:rPr>
        <w:t>．关于残疾人福利性单位投标的特殊规定</w:t>
      </w:r>
      <w:bookmarkEnd w:id="144"/>
      <w:bookmarkEnd w:id="145"/>
      <w:bookmarkEnd w:id="146"/>
    </w:p>
    <w:p w:rsidR="00D27AE2" w:rsidRDefault="000A26BC">
      <w:pPr>
        <w:adjustRightInd w:val="0"/>
        <w:snapToGrid w:val="0"/>
        <w:spacing w:line="360" w:lineRule="auto"/>
        <w:ind w:firstLineChars="200" w:firstLine="420"/>
        <w:rPr>
          <w:rFonts w:ascii="宋体" w:hAnsi="宋体" w:cs="宋体"/>
          <w:kern w:val="0"/>
        </w:rPr>
      </w:pPr>
      <w:r>
        <w:rPr>
          <w:rFonts w:ascii="宋体" w:hAnsi="宋体" w:cs="宋体"/>
          <w:kern w:val="0"/>
        </w:rPr>
        <w:t>1</w:t>
      </w:r>
      <w:r>
        <w:rPr>
          <w:rFonts w:ascii="宋体" w:hAnsi="宋体" w:cs="宋体" w:hint="eastAsia"/>
          <w:kern w:val="0"/>
        </w:rPr>
        <w:t>）特殊规定的依据</w:t>
      </w:r>
    </w:p>
    <w:p w:rsidR="00D27AE2" w:rsidRDefault="000A26BC">
      <w:pPr>
        <w:adjustRightInd w:val="0"/>
        <w:snapToGrid w:val="0"/>
        <w:spacing w:line="360" w:lineRule="auto"/>
        <w:ind w:leftChars="351" w:left="741" w:hangingChars="2" w:hanging="4"/>
        <w:rPr>
          <w:rFonts w:ascii="宋体" w:hAnsi="宋体" w:cs="宋体"/>
          <w:kern w:val="0"/>
        </w:rPr>
      </w:pPr>
      <w:r>
        <w:rPr>
          <w:rFonts w:ascii="宋体" w:hAnsi="宋体" w:cs="宋体" w:hint="eastAsia"/>
          <w:kern w:val="0"/>
        </w:rPr>
        <w:t>《关于促进残疾人就业政府采购政策的通知》（财库〔</w:t>
      </w:r>
      <w:r>
        <w:rPr>
          <w:rFonts w:ascii="宋体" w:hAnsi="宋体" w:cs="宋体"/>
          <w:kern w:val="0"/>
        </w:rPr>
        <w:t>2017</w:t>
      </w:r>
      <w:r>
        <w:rPr>
          <w:rFonts w:ascii="宋体" w:hAnsi="宋体" w:cs="宋体" w:hint="eastAsia"/>
          <w:kern w:val="0"/>
        </w:rPr>
        <w:t>〕</w:t>
      </w:r>
      <w:r>
        <w:rPr>
          <w:rFonts w:ascii="宋体" w:hAnsi="宋体" w:cs="宋体"/>
          <w:kern w:val="0"/>
        </w:rPr>
        <w:t>141</w:t>
      </w:r>
      <w:r>
        <w:rPr>
          <w:rFonts w:ascii="宋体" w:hAnsi="宋体" w:cs="宋体" w:hint="eastAsia"/>
          <w:kern w:val="0"/>
        </w:rPr>
        <w:t>号</w:t>
      </w:r>
    </w:p>
    <w:p w:rsidR="00D27AE2" w:rsidRDefault="000A26BC">
      <w:pPr>
        <w:adjustRightInd w:val="0"/>
        <w:snapToGrid w:val="0"/>
        <w:spacing w:line="360" w:lineRule="auto"/>
        <w:ind w:firstLineChars="200" w:firstLine="420"/>
        <w:rPr>
          <w:rFonts w:ascii="宋体" w:hAnsi="宋体" w:cs="宋体"/>
          <w:kern w:val="0"/>
        </w:rPr>
      </w:pPr>
      <w:r>
        <w:rPr>
          <w:rFonts w:ascii="宋体" w:hAnsi="宋体" w:cs="宋体" w:hint="eastAsia"/>
          <w:kern w:val="0"/>
        </w:rPr>
        <w:t>2）关于残疾人福利性投标的特殊规定</w:t>
      </w:r>
    </w:p>
    <w:p w:rsidR="00D27AE2" w:rsidRDefault="000A26BC">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① 符合条件的残疾人福利性单位在参加政府采购活动时，应当提供本通知规定的《残疾人福利性单位声明函》</w:t>
      </w:r>
      <w:r>
        <w:rPr>
          <w:rFonts w:ascii="宋体" w:hAnsi="宋体" w:cs="宋体"/>
          <w:kern w:val="0"/>
        </w:rPr>
        <w:t>(</w:t>
      </w:r>
      <w:r>
        <w:rPr>
          <w:rFonts w:ascii="宋体" w:hAnsi="宋体" w:cs="宋体" w:hint="eastAsia"/>
          <w:kern w:val="0"/>
        </w:rPr>
        <w:t>见附件</w:t>
      </w:r>
      <w:r>
        <w:rPr>
          <w:rFonts w:ascii="宋体" w:hAnsi="宋体" w:cs="宋体"/>
          <w:kern w:val="0"/>
        </w:rPr>
        <w:t>)</w:t>
      </w:r>
      <w:r>
        <w:rPr>
          <w:rFonts w:ascii="宋体" w:hAnsi="宋体" w:cs="宋体" w:hint="eastAsia"/>
          <w:kern w:val="0"/>
        </w:rPr>
        <w:t>，并对声明的真实性负责。任何单位或者个人在政府采购活动中均不得要求残疾人福利性单位提供其他证明声明函内容的材料。</w:t>
      </w:r>
    </w:p>
    <w:p w:rsidR="00D27AE2" w:rsidRDefault="000A26BC">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② 中标供应商为残疾人福利性单位的，代理机构将随中标结果同时公告其《残疾人福利性单位声明函》，接受社会监督。</w:t>
      </w:r>
    </w:p>
    <w:p w:rsidR="00D27AE2" w:rsidRDefault="000A26BC">
      <w:pPr>
        <w:adjustRightInd w:val="0"/>
        <w:snapToGrid w:val="0"/>
        <w:spacing w:line="360" w:lineRule="auto"/>
        <w:ind w:leftChars="351" w:left="1062" w:hangingChars="155" w:hanging="325"/>
        <w:rPr>
          <w:rFonts w:ascii="宋体" w:hAnsi="宋体" w:cs="宋体"/>
          <w:kern w:val="0"/>
        </w:rPr>
      </w:pPr>
      <w:r>
        <w:rPr>
          <w:rFonts w:ascii="宋体" w:hAnsi="宋体" w:cs="宋体" w:hint="eastAsia"/>
          <w:kern w:val="0"/>
        </w:rPr>
        <w:t>③ 供应商提供的《残疾人福利性单位声明函》与事实不符的，</w:t>
      </w:r>
      <w:r>
        <w:rPr>
          <w:rFonts w:ascii="宋体" w:hAnsi="宋体" w:cs="宋体" w:hint="eastAsia"/>
          <w:kern w:val="0"/>
          <w:szCs w:val="21"/>
        </w:rPr>
        <w:t>属于提供虚假材料谋取</w:t>
      </w:r>
      <w:r>
        <w:rPr>
          <w:rFonts w:ascii="宋体" w:hAnsi="宋体" w:cs="宋体" w:hint="eastAsia"/>
          <w:kern w:val="0"/>
        </w:rPr>
        <w:t>中标</w:t>
      </w:r>
      <w:r>
        <w:rPr>
          <w:rFonts w:ascii="宋体" w:hAnsi="宋体" w:cs="宋体" w:hint="eastAsia"/>
          <w:kern w:val="0"/>
          <w:szCs w:val="21"/>
        </w:rPr>
        <w:t>，依照《中华人民共和国政府采购法》等国家有关规定追究相应责任。</w:t>
      </w:r>
    </w:p>
    <w:p w:rsidR="00D27AE2" w:rsidRDefault="000A26BC">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3）关于残疾人福利性单位价格扣除政策的规定</w:t>
      </w:r>
    </w:p>
    <w:p w:rsidR="00D27AE2" w:rsidRDefault="000A26BC">
      <w:pPr>
        <w:adjustRightInd w:val="0"/>
        <w:snapToGrid w:val="0"/>
        <w:spacing w:line="360" w:lineRule="auto"/>
        <w:ind w:leftChars="200" w:left="741" w:hangingChars="153" w:hanging="321"/>
        <w:rPr>
          <w:rFonts w:ascii="宋体" w:hAnsi="宋体" w:cs="宋体"/>
          <w:kern w:val="0"/>
        </w:rPr>
      </w:pPr>
      <w:r>
        <w:rPr>
          <w:rFonts w:ascii="宋体" w:hAnsi="宋体" w:cs="宋体" w:hint="eastAsia"/>
          <w:kern w:val="0"/>
        </w:rPr>
        <w:t xml:space="preserve">   残疾人福利性单位视同小型、微型企业，</w:t>
      </w:r>
      <w:r>
        <w:rPr>
          <w:rFonts w:ascii="宋体" w:hAnsi="宋体" w:cs="宋体" w:hint="eastAsia"/>
          <w:kern w:val="0"/>
          <w:szCs w:val="21"/>
        </w:rPr>
        <w:t>报价给予10</w:t>
      </w:r>
      <w:r>
        <w:rPr>
          <w:rFonts w:ascii="宋体" w:hAnsi="宋体" w:cs="宋体"/>
          <w:kern w:val="0"/>
          <w:szCs w:val="21"/>
        </w:rPr>
        <w:t>%</w:t>
      </w:r>
      <w:r>
        <w:rPr>
          <w:rFonts w:ascii="宋体" w:hAnsi="宋体" w:cs="宋体" w:hint="eastAsia"/>
          <w:kern w:val="0"/>
          <w:szCs w:val="21"/>
        </w:rPr>
        <w:t>的扣除，用扣除后的价格参加评审。</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47" w:name="_Toc119078888"/>
      <w:bookmarkStart w:id="148" w:name="_Toc129878507"/>
      <w:bookmarkStart w:id="149" w:name="_Toc533616048"/>
      <w:r>
        <w:rPr>
          <w:rFonts w:ascii="宋体" w:hAnsi="宋体" w:cs="宋体"/>
          <w:kern w:val="0"/>
        </w:rPr>
        <w:t>3</w:t>
      </w:r>
      <w:r>
        <w:rPr>
          <w:rFonts w:ascii="宋体" w:hAnsi="宋体" w:cs="宋体" w:hint="eastAsia"/>
          <w:kern w:val="0"/>
        </w:rPr>
        <w:t>2．关于投标人信用信息查询渠道及查询内容</w:t>
      </w:r>
      <w:bookmarkEnd w:id="147"/>
      <w:bookmarkEnd w:id="148"/>
      <w:bookmarkEnd w:id="149"/>
    </w:p>
    <w:p w:rsidR="00D27AE2" w:rsidRDefault="000A26BC">
      <w:pPr>
        <w:adjustRightInd w:val="0"/>
        <w:snapToGrid w:val="0"/>
        <w:spacing w:line="360" w:lineRule="auto"/>
        <w:ind w:leftChars="200" w:left="741" w:hangingChars="153" w:hanging="321"/>
        <w:rPr>
          <w:rFonts w:ascii="宋体" w:hAnsi="Times New Roman"/>
        </w:rPr>
      </w:pPr>
      <w:bookmarkStart w:id="150" w:name="_Toc533616049"/>
      <w:r>
        <w:rPr>
          <w:rFonts w:ascii="宋体" w:hAnsi="Times New Roman" w:cs="宋体"/>
          <w:kern w:val="0"/>
        </w:rPr>
        <w:t>1</w:t>
      </w:r>
      <w:r>
        <w:rPr>
          <w:rFonts w:ascii="宋体" w:hAnsi="宋体" w:cs="宋体" w:hint="eastAsia"/>
          <w:kern w:val="0"/>
        </w:rPr>
        <w:t>）</w:t>
      </w:r>
      <w:r>
        <w:rPr>
          <w:rFonts w:ascii="宋体" w:hAnsi="宋体" w:cs="宋体" w:hint="eastAsia"/>
          <w:kern w:val="0"/>
          <w:lang w:val="zh-CN"/>
        </w:rPr>
        <w:t>中国执行信息公开网</w:t>
      </w:r>
      <w:r>
        <w:rPr>
          <w:rFonts w:ascii="宋体" w:hAnsi="宋体" w:cs="宋体" w:hint="eastAsia"/>
          <w:kern w:val="0"/>
        </w:rPr>
        <w:t>（</w:t>
      </w:r>
      <w:hyperlink r:id="rId17" w:history="1">
        <w:r>
          <w:rPr>
            <w:rFonts w:asciiTheme="minorEastAsia" w:eastAsiaTheme="minorEastAsia" w:hAnsiTheme="minorEastAsia" w:cs="宋体"/>
            <w:kern w:val="0"/>
            <w:szCs w:val="21"/>
          </w:rPr>
          <w:t>http://zxgk.court.gov.cn/shixin</w:t>
        </w:r>
      </w:hyperlink>
      <w:r>
        <w:rPr>
          <w:rFonts w:ascii="宋体" w:hAnsi="宋体" w:cs="宋体" w:hint="eastAsia"/>
          <w:kern w:val="0"/>
        </w:rPr>
        <w:t>）</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w:t>
      </w:r>
      <w:r>
        <w:rPr>
          <w:rFonts w:asciiTheme="minorEastAsia" w:eastAsiaTheme="minorEastAsia" w:hAnsiTheme="minorEastAsia" w:cs="宋体" w:hint="eastAsia"/>
          <w:kern w:val="0"/>
          <w:szCs w:val="21"/>
        </w:rPr>
        <w:t>“</w:t>
      </w:r>
      <w:r>
        <w:rPr>
          <w:rFonts w:asciiTheme="minorEastAsia" w:eastAsiaTheme="minorEastAsia" w:hAnsiTheme="minorEastAsia" w:hint="eastAsia"/>
          <w:szCs w:val="21"/>
        </w:rPr>
        <w:t>失</w:t>
      </w:r>
      <w:r>
        <w:rPr>
          <w:rFonts w:asciiTheme="minorEastAsia" w:eastAsiaTheme="minorEastAsia" w:hAnsiTheme="minorEastAsia" w:cs="宋体" w:hint="eastAsia"/>
          <w:kern w:val="0"/>
          <w:szCs w:val="21"/>
          <w:lang w:val="zh-CN"/>
        </w:rPr>
        <w:t>信被执行人</w:t>
      </w:r>
      <w:r>
        <w:rPr>
          <w:rFonts w:asciiTheme="minorEastAsia" w:eastAsiaTheme="minorEastAsia" w:hAnsiTheme="minorEastAsia" w:cs="宋体" w:hint="eastAsia"/>
          <w:kern w:val="0"/>
          <w:szCs w:val="21"/>
        </w:rPr>
        <w:t>”</w:t>
      </w:r>
      <w:r>
        <w:rPr>
          <w:rFonts w:ascii="宋体" w:hAnsi="宋体" w:hint="eastAsia"/>
          <w:szCs w:val="21"/>
        </w:rPr>
        <w:t>。</w:t>
      </w:r>
    </w:p>
    <w:p w:rsidR="00D27AE2" w:rsidRDefault="000A26BC">
      <w:pPr>
        <w:wordWrap w:val="0"/>
        <w:adjustRightInd w:val="0"/>
        <w:snapToGrid w:val="0"/>
        <w:spacing w:line="360" w:lineRule="auto"/>
        <w:ind w:leftChars="200" w:left="741" w:hangingChars="153" w:hanging="321"/>
        <w:rPr>
          <w:rFonts w:asciiTheme="minorEastAsia" w:eastAsiaTheme="minorEastAsia" w:hAnsiTheme="minorEastAsia" w:cs="宋体"/>
          <w:kern w:val="0"/>
          <w:szCs w:val="21"/>
        </w:rPr>
      </w:pPr>
      <w:r>
        <w:rPr>
          <w:rFonts w:asciiTheme="minorEastAsia" w:eastAsiaTheme="minorEastAsia" w:hAnsiTheme="minorEastAsia" w:cs="宋体"/>
          <w:kern w:val="0"/>
          <w:szCs w:val="21"/>
        </w:rPr>
        <w:t>2</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信用中国</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网站</w:t>
      </w:r>
      <w:r>
        <w:rPr>
          <w:rFonts w:asciiTheme="minorEastAsia" w:eastAsiaTheme="minorEastAsia" w:hAnsiTheme="minorEastAsia" w:cs="宋体" w:hint="eastAsia"/>
          <w:kern w:val="0"/>
          <w:szCs w:val="21"/>
        </w:rPr>
        <w:t>（</w:t>
      </w:r>
      <w:r>
        <w:rPr>
          <w:rFonts w:asciiTheme="minorEastAsia" w:eastAsiaTheme="minorEastAsia" w:hAnsiTheme="minorEastAsia" w:cs="宋体"/>
          <w:kern w:val="0"/>
          <w:szCs w:val="21"/>
        </w:rPr>
        <w:t>https://www.creditchina.gov.cn/xinyongfuwu/zhongdashuishouweifaanjian</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查询投标人是否被列入</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重大税收违法失信主体</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w:t>
      </w:r>
    </w:p>
    <w:p w:rsidR="00D27AE2" w:rsidRDefault="000A26BC">
      <w:pPr>
        <w:adjustRightInd w:val="0"/>
        <w:snapToGrid w:val="0"/>
        <w:spacing w:line="360" w:lineRule="auto"/>
        <w:ind w:leftChars="200" w:left="741" w:hangingChars="153" w:hanging="321"/>
        <w:rPr>
          <w:rFonts w:ascii="宋体" w:hAnsi="Times New Roman"/>
        </w:rPr>
      </w:pPr>
      <w:r>
        <w:rPr>
          <w:rFonts w:ascii="宋体" w:hAnsi="Times New Roman" w:cs="宋体"/>
          <w:kern w:val="0"/>
        </w:rPr>
        <w:t>3</w:t>
      </w:r>
      <w:r>
        <w:rPr>
          <w:rFonts w:ascii="宋体" w:hAnsi="宋体" w:cs="宋体" w:hint="eastAsia"/>
          <w:kern w:val="0"/>
        </w:rPr>
        <w:t>）</w:t>
      </w:r>
      <w:r>
        <w:rPr>
          <w:rFonts w:ascii="宋体" w:hAnsi="Times New Roman" w:cs="宋体" w:hint="eastAsia"/>
          <w:kern w:val="0"/>
        </w:rPr>
        <w:t>中国政府采购网（</w:t>
      </w:r>
      <w:r>
        <w:rPr>
          <w:rFonts w:ascii="宋体" w:hAnsi="Times New Roman" w:cs="宋体"/>
          <w:kern w:val="0"/>
        </w:rPr>
        <w:t>http://www.ccgp.gov.cn/search/cr</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w:t>
      </w:r>
      <w:r>
        <w:rPr>
          <w:rFonts w:asciiTheme="minorEastAsia" w:eastAsiaTheme="minorEastAsia" w:hAnsiTheme="minorEastAsia" w:cs="宋体" w:hint="eastAsia"/>
          <w:kern w:val="0"/>
          <w:szCs w:val="21"/>
        </w:rPr>
        <w:t>“</w:t>
      </w:r>
      <w:r>
        <w:rPr>
          <w:rFonts w:asciiTheme="minorEastAsia" w:eastAsiaTheme="minorEastAsia" w:hAnsiTheme="minorEastAsia" w:cs="宋体" w:hint="eastAsia"/>
          <w:kern w:val="0"/>
          <w:szCs w:val="21"/>
          <w:lang w:val="zh-CN"/>
        </w:rPr>
        <w:t>政府采购严重违法失信行为记录名单</w:t>
      </w:r>
      <w:r>
        <w:rPr>
          <w:rFonts w:asciiTheme="minorEastAsia" w:eastAsiaTheme="minorEastAsia" w:hAnsiTheme="minorEastAsia" w:cs="宋体" w:hint="eastAsia"/>
          <w:kern w:val="0"/>
          <w:szCs w:val="21"/>
        </w:rPr>
        <w:t>”</w:t>
      </w:r>
      <w:r>
        <w:rPr>
          <w:rFonts w:ascii="宋体" w:hAnsi="Times New Roman" w:hint="eastAsia"/>
        </w:rPr>
        <w:t>。</w:t>
      </w:r>
    </w:p>
    <w:p w:rsidR="00D27AE2" w:rsidRDefault="000A26BC">
      <w:pPr>
        <w:adjustRightInd w:val="0"/>
        <w:snapToGrid w:val="0"/>
        <w:spacing w:line="360" w:lineRule="auto"/>
        <w:ind w:leftChars="200" w:left="741" w:hangingChars="153" w:hanging="321"/>
        <w:rPr>
          <w:rFonts w:asciiTheme="minorEastAsia" w:eastAsiaTheme="minorEastAsia" w:hAnsiTheme="minorEastAsia"/>
          <w:szCs w:val="21"/>
        </w:rPr>
      </w:pPr>
      <w:r>
        <w:rPr>
          <w:rFonts w:ascii="宋体" w:hAnsi="Times New Roman" w:cs="宋体" w:hint="eastAsia"/>
          <w:kern w:val="0"/>
        </w:rPr>
        <w:t>4）</w:t>
      </w:r>
      <w:r>
        <w:rPr>
          <w:rFonts w:asciiTheme="minorEastAsia" w:eastAsiaTheme="minorEastAsia" w:hAnsiTheme="minorEastAsia" w:hint="eastAsia"/>
          <w:szCs w:val="21"/>
        </w:rPr>
        <w:t>深圳市政府采购监督管理网（</w:t>
      </w:r>
      <w:hyperlink r:id="rId18" w:history="1">
        <w:r>
          <w:rPr>
            <w:rFonts w:asciiTheme="minorEastAsia" w:eastAsiaTheme="minorEastAsia" w:hAnsiTheme="minorEastAsia"/>
            <w:szCs w:val="21"/>
          </w:rPr>
          <w:t>http://zfcg.sz.gov.cn/cgjg/cxda/index.html</w:t>
        </w:r>
      </w:hyperlink>
      <w:r>
        <w:rPr>
          <w:rFonts w:asciiTheme="minorEastAsia" w:eastAsiaTheme="minorEastAsia" w:hAnsiTheme="minorEastAsia" w:hint="eastAsia"/>
          <w:szCs w:val="21"/>
        </w:rPr>
        <w:t>）</w:t>
      </w:r>
      <w:r>
        <w:rPr>
          <w:rFonts w:ascii="宋体" w:hAnsi="Times New Roman" w:cs="宋体" w:hint="eastAsia"/>
          <w:kern w:val="0"/>
        </w:rPr>
        <w:t>查询</w:t>
      </w:r>
      <w:r>
        <w:rPr>
          <w:rFonts w:ascii="宋体" w:hAnsi="宋体" w:cs="宋体" w:hint="eastAsia"/>
          <w:kern w:val="0"/>
        </w:rPr>
        <w:t>投标人</w:t>
      </w:r>
      <w:r>
        <w:rPr>
          <w:rFonts w:ascii="宋体" w:hAnsi="Times New Roman" w:hint="eastAsia"/>
        </w:rPr>
        <w:t>是否被列入“</w:t>
      </w:r>
      <w:r>
        <w:rPr>
          <w:rFonts w:asciiTheme="minorEastAsia" w:eastAsiaTheme="minorEastAsia" w:hAnsiTheme="minorEastAsia" w:hint="eastAsia"/>
          <w:szCs w:val="21"/>
        </w:rPr>
        <w:t>政府采购违法失信行为名单”。</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Times New Roman"/>
          <w:kern w:val="0"/>
        </w:rPr>
      </w:pPr>
      <w:bookmarkStart w:id="151" w:name="_Toc129878508"/>
      <w:bookmarkStart w:id="152" w:name="_Toc119078889"/>
      <w:r>
        <w:rPr>
          <w:rFonts w:ascii="宋体" w:hAnsi="宋体" w:cs="宋体"/>
          <w:kern w:val="0"/>
        </w:rPr>
        <w:t>3</w:t>
      </w:r>
      <w:r>
        <w:rPr>
          <w:rFonts w:ascii="宋体" w:hAnsi="宋体" w:cs="宋体" w:hint="eastAsia"/>
          <w:kern w:val="0"/>
        </w:rPr>
        <w:t>3．特别说明</w:t>
      </w:r>
      <w:bookmarkEnd w:id="150"/>
      <w:bookmarkEnd w:id="151"/>
      <w:bookmarkEnd w:id="152"/>
    </w:p>
    <w:p w:rsidR="00D27AE2" w:rsidRDefault="000A26BC">
      <w:pPr>
        <w:wordWrap w:val="0"/>
        <w:adjustRightInd w:val="0"/>
        <w:snapToGrid w:val="0"/>
        <w:spacing w:line="360" w:lineRule="auto"/>
        <w:ind w:leftChars="200" w:left="735" w:hangingChars="150" w:hanging="315"/>
        <w:rPr>
          <w:rFonts w:ascii="宋体" w:hAnsi="宋体" w:cs="宋体"/>
        </w:rPr>
      </w:pPr>
      <w:r>
        <w:rPr>
          <w:rFonts w:ascii="宋体" w:hAnsi="宋体" w:cs="宋体" w:hint="eastAsia"/>
        </w:rPr>
        <w:t>1）单位法人为同一人或者存在直接控股、管理关系的不同供应商，不得同时参加本项目投标。</w:t>
      </w:r>
    </w:p>
    <w:p w:rsidR="00D27AE2" w:rsidRDefault="000A26BC">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2）属于下列情形之一的，投标人不得参与本项目投标（法律、法规另有规定的除外）：</w:t>
      </w:r>
    </w:p>
    <w:p w:rsidR="00D27AE2" w:rsidRDefault="000A26BC">
      <w:pPr>
        <w:wordWrap w:val="0"/>
        <w:adjustRightInd w:val="0"/>
        <w:snapToGrid w:val="0"/>
        <w:spacing w:line="360" w:lineRule="auto"/>
        <w:ind w:leftChars="200" w:left="735" w:hangingChars="150" w:hanging="315"/>
        <w:rPr>
          <w:rFonts w:ascii="宋体" w:hAnsi="宋体"/>
          <w:szCs w:val="21"/>
        </w:rPr>
      </w:pPr>
      <w:r>
        <w:rPr>
          <w:rFonts w:ascii="宋体" w:hAnsi="宋体" w:hint="eastAsia"/>
          <w:szCs w:val="21"/>
        </w:rPr>
        <w:t>  ① 与本项目采购人存在利益关系，会影响政府采购活动公平进行的；</w:t>
      </w:r>
    </w:p>
    <w:p w:rsidR="00D27AE2" w:rsidRDefault="000A26BC">
      <w:pPr>
        <w:wordWrap w:val="0"/>
        <w:adjustRightInd w:val="0"/>
        <w:snapToGrid w:val="0"/>
        <w:spacing w:line="360" w:lineRule="auto"/>
        <w:ind w:leftChars="350" w:left="735"/>
        <w:rPr>
          <w:rFonts w:ascii="宋体" w:hAnsi="宋体"/>
          <w:szCs w:val="21"/>
        </w:rPr>
      </w:pPr>
      <w:r>
        <w:rPr>
          <w:rFonts w:ascii="宋体" w:hAnsi="宋体" w:hint="eastAsia"/>
          <w:szCs w:val="21"/>
        </w:rPr>
        <w:t>② 与本项目代理机构存在隶属、控股及其他共同利益关系的；</w:t>
      </w:r>
    </w:p>
    <w:p w:rsidR="00D27AE2" w:rsidRDefault="000A26BC">
      <w:pPr>
        <w:wordWrap w:val="0"/>
        <w:adjustRightInd w:val="0"/>
        <w:snapToGrid w:val="0"/>
        <w:spacing w:line="360" w:lineRule="auto"/>
        <w:ind w:leftChars="350" w:left="735"/>
        <w:rPr>
          <w:rFonts w:ascii="宋体" w:hAnsi="宋体"/>
          <w:szCs w:val="21"/>
        </w:rPr>
      </w:pPr>
      <w:r>
        <w:rPr>
          <w:rFonts w:ascii="宋体" w:hAnsi="宋体" w:hint="eastAsia"/>
          <w:szCs w:val="21"/>
        </w:rPr>
        <w:t>③ 为</w:t>
      </w:r>
      <w:r>
        <w:rPr>
          <w:rFonts w:ascii="宋体" w:hAnsi="宋体" w:cs="宋体" w:hint="eastAsia"/>
        </w:rPr>
        <w:t>本</w:t>
      </w:r>
      <w:r>
        <w:rPr>
          <w:rFonts w:ascii="宋体" w:hAnsi="宋体" w:hint="eastAsia"/>
          <w:szCs w:val="21"/>
        </w:rPr>
        <w:t>项目提供整体设计、规范编制或者项目管理、监理、检测等服务的；</w:t>
      </w:r>
    </w:p>
    <w:p w:rsidR="00D27AE2" w:rsidRDefault="000A26BC">
      <w:pPr>
        <w:wordWrap w:val="0"/>
        <w:adjustRightInd w:val="0"/>
        <w:snapToGrid w:val="0"/>
        <w:spacing w:line="360" w:lineRule="auto"/>
        <w:ind w:leftChars="350" w:left="735"/>
        <w:rPr>
          <w:rFonts w:ascii="宋体" w:hAnsi="宋体"/>
          <w:szCs w:val="21"/>
        </w:rPr>
      </w:pPr>
      <w:r>
        <w:rPr>
          <w:rFonts w:ascii="宋体" w:hAnsi="宋体" w:hint="eastAsia"/>
          <w:szCs w:val="21"/>
        </w:rPr>
        <w:t>④ 其他会影响政府采购活动公平进行的情形。</w:t>
      </w:r>
    </w:p>
    <w:p w:rsidR="00D27AE2" w:rsidRDefault="000A26BC">
      <w:pPr>
        <w:wordWrap w:val="0"/>
        <w:adjustRightInd w:val="0"/>
        <w:snapToGrid w:val="0"/>
        <w:spacing w:line="360" w:lineRule="auto"/>
        <w:ind w:leftChars="200" w:left="735" w:hangingChars="150" w:hanging="315"/>
        <w:rPr>
          <w:rFonts w:ascii="宋体" w:hAnsi="宋体"/>
        </w:rPr>
      </w:pPr>
      <w:r>
        <w:rPr>
          <w:rFonts w:ascii="宋体" w:hAnsi="宋体" w:cs="宋体" w:hint="eastAsia"/>
        </w:rPr>
        <w:t>3）</w:t>
      </w:r>
      <w:r>
        <w:rPr>
          <w:rFonts w:ascii="宋体" w:hAnsi="宋体" w:hint="eastAsia"/>
        </w:rPr>
        <w:t>招标文件中标有“★”的内容均为不可偏离指标。投标人必须对标有“★”的内容进行响应，且响应内容必须满足招标文件要求。若带“★”的内容未响应或不满足招标文件要求，将视为不满足招标文件实质性要求作无效标处理。</w:t>
      </w:r>
    </w:p>
    <w:p w:rsidR="00D27AE2" w:rsidRDefault="000A26BC">
      <w:pPr>
        <w:pStyle w:val="af"/>
        <w:wordWrap w:val="0"/>
        <w:adjustRightInd w:val="0"/>
        <w:snapToGrid w:val="0"/>
        <w:spacing w:before="0" w:after="0" w:line="360" w:lineRule="auto"/>
        <w:outlineLvl w:val="2"/>
        <w:rPr>
          <w:rFonts w:ascii="宋体" w:hAnsi="宋体" w:cs="宋体"/>
          <w:sz w:val="28"/>
          <w:szCs w:val="28"/>
        </w:rPr>
      </w:pPr>
      <w:bookmarkStart w:id="153" w:name="_Toc74074378"/>
      <w:bookmarkStart w:id="154" w:name="_Toc129878509"/>
      <w:bookmarkStart w:id="155" w:name="_Toc533616050"/>
      <w:r>
        <w:rPr>
          <w:rFonts w:ascii="宋体" w:hAnsi="宋体" w:cs="宋体" w:hint="eastAsia"/>
          <w:sz w:val="28"/>
          <w:szCs w:val="28"/>
        </w:rPr>
        <w:lastRenderedPageBreak/>
        <w:t>八、警示条款</w:t>
      </w:r>
      <w:bookmarkEnd w:id="153"/>
      <w:bookmarkEnd w:id="154"/>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6" w:name="_Toc123824599"/>
      <w:bookmarkStart w:id="157" w:name="_Toc129878510"/>
      <w:bookmarkStart w:id="158" w:name="_Toc74074379"/>
      <w:r>
        <w:rPr>
          <w:rFonts w:ascii="宋体" w:hAnsi="宋体" w:cs="宋体"/>
          <w:kern w:val="0"/>
        </w:rPr>
        <w:t>3</w:t>
      </w:r>
      <w:r>
        <w:rPr>
          <w:rFonts w:ascii="宋体" w:hAnsi="宋体" w:cs="宋体" w:hint="eastAsia"/>
          <w:kern w:val="0"/>
        </w:rPr>
        <w:t>4．《深圳经济特区政府采购条例》第五十七条</w:t>
      </w:r>
      <w:bookmarkEnd w:id="156"/>
      <w:bookmarkEnd w:id="157"/>
      <w:bookmarkEnd w:id="158"/>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（一）在采购活动中应当回避而未回避的；</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（二）未按本条例规定签订、履行采购合同，造成严重后果的；</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（三）隐瞒真实情况，提供虚假资料的；</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（四）以非法手段排斥其他供应商参与竞争的；</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（五）与其他采购参加人串通投标的；</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（六）恶意投诉的；</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（七）向采购项目相关人行贿或者提供其他不当利益的；</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（八）阻碍、抗拒主管部门监督检查的；</w:t>
      </w:r>
    </w:p>
    <w:p w:rsidR="00D27AE2" w:rsidRDefault="000A26BC">
      <w:pPr>
        <w:pStyle w:val="ae"/>
        <w:tabs>
          <w:tab w:val="left" w:pos="840"/>
        </w:tabs>
        <w:wordWrap w:val="0"/>
        <w:adjustRightInd w:val="0"/>
        <w:snapToGrid w:val="0"/>
        <w:spacing w:before="0" w:beforeAutospacing="0" w:after="0" w:afterAutospacing="0" w:line="360" w:lineRule="auto"/>
        <w:ind w:firstLineChars="150" w:firstLine="315"/>
        <w:rPr>
          <w:sz w:val="21"/>
          <w:szCs w:val="21"/>
        </w:rPr>
      </w:pPr>
      <w:r>
        <w:rPr>
          <w:rFonts w:hint="eastAsia"/>
          <w:sz w:val="21"/>
          <w:szCs w:val="21"/>
        </w:rPr>
        <w:t>（九）其他违反本条例规定的行为。</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59" w:name="_Toc123824600"/>
      <w:bookmarkStart w:id="160" w:name="_Toc129878511"/>
      <w:r>
        <w:rPr>
          <w:rFonts w:ascii="宋体" w:hAnsi="宋体" w:cs="宋体" w:hint="eastAsia"/>
          <w:kern w:val="0"/>
        </w:rPr>
        <w:t>35．《深圳经济特区政府采购条例实施细则》第七十六条</w:t>
      </w:r>
      <w:bookmarkEnd w:id="159"/>
      <w:bookmarkEnd w:id="160"/>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供应商有下列行为之一的，由主管部门记入供应商诚信档案并作出以下处罚：</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61" w:name="_Toc129878512"/>
      <w:bookmarkStart w:id="162" w:name="_Toc74074380"/>
      <w:bookmarkStart w:id="163" w:name="_Toc123824601"/>
      <w:r>
        <w:rPr>
          <w:rFonts w:ascii="宋体" w:hAnsi="宋体" w:cs="宋体"/>
          <w:kern w:val="0"/>
        </w:rPr>
        <w:t>3</w:t>
      </w:r>
      <w:r>
        <w:rPr>
          <w:rFonts w:ascii="宋体" w:hAnsi="宋体" w:cs="宋体" w:hint="eastAsia"/>
          <w:kern w:val="0"/>
        </w:rPr>
        <w:t>6．《深圳经济特区政府采购条例实施细则》第七十七条</w:t>
      </w:r>
      <w:bookmarkEnd w:id="161"/>
      <w:bookmarkEnd w:id="162"/>
      <w:bookmarkEnd w:id="163"/>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供应商有下列行为之一的，属于情节严重，由市场监管部门依法吊销其营业执照，主管部门取消其参与本市政府采购的资格，并作出以下处罚：</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w:t>
      </w:r>
      <w:r>
        <w:rPr>
          <w:rFonts w:hint="eastAsia"/>
          <w:sz w:val="21"/>
          <w:szCs w:val="21"/>
        </w:rPr>
        <w:lastRenderedPageBreak/>
        <w:t>千分之二十五的罚款；涉及的采购金额累计在两千万元以上的，处以采购金额千分之三十的罚款；</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64" w:name="_Toc123824602"/>
      <w:bookmarkStart w:id="165" w:name="_Toc129878513"/>
      <w:bookmarkStart w:id="166" w:name="_Toc74074381"/>
      <w:r>
        <w:rPr>
          <w:rFonts w:ascii="宋体" w:hAnsi="宋体" w:cs="宋体"/>
          <w:kern w:val="0"/>
        </w:rPr>
        <w:t>3</w:t>
      </w:r>
      <w:r>
        <w:rPr>
          <w:rFonts w:ascii="宋体" w:hAnsi="宋体" w:cs="宋体" w:hint="eastAsia"/>
          <w:kern w:val="0"/>
        </w:rPr>
        <w:t>7．《深圳经济特区政府采购条例实施细则》第七十九条</w:t>
      </w:r>
      <w:bookmarkEnd w:id="164"/>
      <w:bookmarkEnd w:id="165"/>
      <w:bookmarkEnd w:id="166"/>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供应商有下列情形的，属于采购条例所称的串通投标行为，按照采购条例第五十七条有关规定处理：</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（一）投标供应商之间相互约定给予未中标的供应商利益补偿；</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（二）不同投标供应商的法定代表人、主要经营负责人、项目投标授权代表人、项目负责人、主要技术人员为同一人、属同一单位或者在同一单位缴纳社会保险；</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（三）不同投标供应商的投标文件由同一单位或者同一人编制，或者由同一人分阶段参与编制的；</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（四）不同投标供应商的投标文件或部分投标文件相互混装；</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（五）不同投标供应商的投标文件内容存在非正常一致；</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（六）由同一单位工作人员为两家以上（含两家）供应商进行同一项投标活动的；</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（七）主管部门依照法律、法规认定的其他情形。</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cs="宋体"/>
          <w:kern w:val="0"/>
        </w:rPr>
      </w:pPr>
      <w:bookmarkStart w:id="167" w:name="_Toc123824603"/>
      <w:bookmarkStart w:id="168" w:name="_Toc129878514"/>
      <w:bookmarkStart w:id="169" w:name="_Toc74074382"/>
      <w:r>
        <w:rPr>
          <w:rFonts w:ascii="宋体" w:hAnsi="宋体" w:cs="宋体" w:hint="eastAsia"/>
          <w:kern w:val="0"/>
        </w:rPr>
        <w:t>38．《深圳经济特区政府采购条例实施细则》第八十一条</w:t>
      </w:r>
      <w:bookmarkEnd w:id="167"/>
      <w:bookmarkEnd w:id="168"/>
      <w:bookmarkEnd w:id="169"/>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供应商有下列情形之一的，属于隐瞒真实情况，提供虚假资料，按照采购条例第五十七的有关规定处理：</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（一）通过转让或者租借等方式从其他单位获取资格或者资质证书投标的；</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（二）由其他单位或者其他单位负责人在投标供应商编制的投标文件上加盖印章或者签字的；</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（三）项目负责人或者主要技术人员不是本单位人员的；</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（四）投标保证金不是从投标供应商基本账户转出的；</w:t>
      </w:r>
    </w:p>
    <w:p w:rsidR="00D27AE2" w:rsidRDefault="000A26BC">
      <w:pPr>
        <w:pStyle w:val="ae"/>
        <w:tabs>
          <w:tab w:val="left" w:pos="840"/>
        </w:tabs>
        <w:wordWrap w:val="0"/>
        <w:adjustRightInd w:val="0"/>
        <w:snapToGrid w:val="0"/>
        <w:spacing w:before="0" w:beforeAutospacing="0" w:after="0" w:afterAutospacing="0" w:line="360" w:lineRule="auto"/>
        <w:ind w:leftChars="150" w:left="945" w:hangingChars="300" w:hanging="630"/>
        <w:rPr>
          <w:sz w:val="21"/>
          <w:szCs w:val="21"/>
        </w:rPr>
      </w:pPr>
      <w:r>
        <w:rPr>
          <w:rFonts w:hint="eastAsia"/>
          <w:sz w:val="21"/>
          <w:szCs w:val="21"/>
        </w:rPr>
        <w:t>（五）其他隐瞒真实情况、提供虚假资料的行为。</w:t>
      </w:r>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投标供应商不能提供项目负责人或者主要技术人员的劳动合同、社会保险等劳动关系证明材料的，视为存在前款第（三）项规定的情形。</w:t>
      </w:r>
    </w:p>
    <w:p w:rsidR="00D27AE2" w:rsidRDefault="00D27AE2">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p>
    <w:p w:rsidR="00D27AE2" w:rsidRDefault="000A26BC">
      <w:pPr>
        <w:pStyle w:val="af"/>
        <w:wordWrap w:val="0"/>
        <w:adjustRightInd w:val="0"/>
        <w:snapToGrid w:val="0"/>
        <w:spacing w:before="0" w:after="0" w:line="360" w:lineRule="auto"/>
        <w:outlineLvl w:val="2"/>
        <w:rPr>
          <w:rFonts w:ascii="宋体" w:hAnsi="宋体" w:cs="宋体"/>
          <w:sz w:val="28"/>
          <w:szCs w:val="28"/>
        </w:rPr>
      </w:pPr>
      <w:bookmarkStart w:id="170" w:name="_Toc129878515"/>
      <w:bookmarkStart w:id="171" w:name="_Toc74074383"/>
      <w:r>
        <w:rPr>
          <w:rFonts w:ascii="宋体" w:hAnsi="宋体" w:cs="宋体" w:hint="eastAsia"/>
          <w:sz w:val="28"/>
          <w:szCs w:val="28"/>
        </w:rPr>
        <w:t>九、关于质疑和投诉</w:t>
      </w:r>
      <w:bookmarkEnd w:id="170"/>
      <w:bookmarkEnd w:id="171"/>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2" w:name="_Toc129878516"/>
      <w:bookmarkStart w:id="173" w:name="_Toc123824605"/>
      <w:bookmarkStart w:id="174" w:name="_Toc74074384"/>
      <w:bookmarkStart w:id="175" w:name="_Toc48058780"/>
      <w:r>
        <w:rPr>
          <w:rFonts w:ascii="宋体" w:hAnsi="宋体" w:cs="宋体" w:hint="eastAsia"/>
          <w:kern w:val="0"/>
        </w:rPr>
        <w:t>39．《深圳经济特区政府采购条例实施细则》第六十条</w:t>
      </w:r>
      <w:bookmarkEnd w:id="172"/>
      <w:bookmarkEnd w:id="173"/>
      <w:bookmarkEnd w:id="174"/>
      <w:bookmarkEnd w:id="175"/>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150" w:firstLine="315"/>
        <w:rPr>
          <w:sz w:val="21"/>
          <w:szCs w:val="21"/>
        </w:rPr>
      </w:pPr>
      <w:r>
        <w:rPr>
          <w:rFonts w:hint="eastAsia"/>
          <w:sz w:val="21"/>
          <w:szCs w:val="21"/>
        </w:rPr>
        <w:t>参加政府采购活动的供应商因下列事项认为自己的权益受到损害的，可以依法向采购人、政府集中采购机构及社会代理机构提出书面质疑：</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（一）采购文件有限制性、倾向性条款的；</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（二）采购文件的澄清或者修改违反规定的；</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lastRenderedPageBreak/>
        <w:t>（三）应当回避的人员没有按规定回避的；</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（四）采购参加人之间存在串通、内定中标或者成交供应商等情形的；</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（五）其他供应商隐瞒真实情况，提供虚假资料谋求中标或者成交的；</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（六）采购程序违反规定的；</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（七）供应商认为自己权益受到损害的其他事项。</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76" w:name="_Toc48058781"/>
      <w:bookmarkStart w:id="177" w:name="_Toc123824606"/>
      <w:bookmarkStart w:id="178" w:name="_Toc129878517"/>
      <w:bookmarkStart w:id="179" w:name="_Toc74074385"/>
      <w:r>
        <w:rPr>
          <w:rFonts w:ascii="宋体" w:hAnsi="宋体" w:cs="宋体" w:hint="eastAsia"/>
          <w:kern w:val="0"/>
        </w:rPr>
        <w:t>40．《深圳经济特区政府采购条例实施细则》第六十一条</w:t>
      </w:r>
      <w:bookmarkEnd w:id="176"/>
      <w:bookmarkEnd w:id="177"/>
      <w:bookmarkEnd w:id="178"/>
      <w:bookmarkEnd w:id="179"/>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采购条例第四十一条所称供应商应当知道其权益受到损害之日是指：</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（一）对采购文件的质疑，为采购文件公布之日；</w:t>
      </w:r>
    </w:p>
    <w:p w:rsidR="00D27AE2" w:rsidRDefault="000A26BC">
      <w:pPr>
        <w:pStyle w:val="ae"/>
        <w:tabs>
          <w:tab w:val="left" w:pos="840"/>
        </w:tabs>
        <w:wordWrap w:val="0"/>
        <w:adjustRightInd w:val="0"/>
        <w:snapToGrid w:val="0"/>
        <w:spacing w:before="0" w:beforeAutospacing="0" w:after="0" w:afterAutospacing="0" w:line="360" w:lineRule="auto"/>
        <w:ind w:leftChars="200" w:left="420"/>
        <w:rPr>
          <w:sz w:val="21"/>
          <w:szCs w:val="21"/>
        </w:rPr>
      </w:pPr>
      <w:r>
        <w:rPr>
          <w:rFonts w:hint="eastAsia"/>
          <w:sz w:val="21"/>
          <w:szCs w:val="21"/>
        </w:rPr>
        <w:t>（二）对采购过程的质疑，为各采购程序环节结束之日；</w:t>
      </w:r>
    </w:p>
    <w:p w:rsidR="00D27AE2" w:rsidRDefault="000A26BC">
      <w:pPr>
        <w:pStyle w:val="ae"/>
        <w:tabs>
          <w:tab w:val="left" w:pos="840"/>
        </w:tabs>
        <w:wordWrap w:val="0"/>
        <w:adjustRightInd w:val="0"/>
        <w:snapToGrid w:val="0"/>
        <w:spacing w:before="0" w:beforeAutospacing="0" w:after="0" w:afterAutospacing="0" w:line="360" w:lineRule="auto"/>
        <w:ind w:leftChars="200" w:left="1050" w:hangingChars="300" w:hanging="630"/>
        <w:rPr>
          <w:sz w:val="21"/>
          <w:szCs w:val="21"/>
        </w:rPr>
      </w:pPr>
      <w:r>
        <w:rPr>
          <w:rFonts w:hint="eastAsia"/>
          <w:sz w:val="21"/>
          <w:szCs w:val="21"/>
        </w:rPr>
        <w:t>（三）对中标或者成交结果以及评审委员会、谈判小组、竞价小组组成人员的质疑，为中标或者成交结果公示之日。供应商的质疑或者投诉需要向有关部门取得相关证明或者组织专门机构、人员进行检验、检测或者鉴定的，所需时间不计入质疑投诉处理期间。</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80" w:name="_Toc123824607"/>
      <w:bookmarkStart w:id="181" w:name="_Toc74074386"/>
      <w:bookmarkStart w:id="182" w:name="_Toc129878518"/>
      <w:bookmarkStart w:id="183" w:name="_Toc48058782"/>
      <w:r>
        <w:rPr>
          <w:rFonts w:ascii="宋体" w:hAnsi="宋体" w:cs="宋体" w:hint="eastAsia"/>
          <w:kern w:val="0"/>
        </w:rPr>
        <w:t>41．《深圳经济特区政府采购条例实施细则》第六十二条</w:t>
      </w:r>
      <w:bookmarkEnd w:id="180"/>
      <w:bookmarkEnd w:id="181"/>
      <w:bookmarkEnd w:id="182"/>
      <w:bookmarkEnd w:id="183"/>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供应商质疑应当实名提交书面质疑书，质疑书应当包含下列内容</w:t>
      </w:r>
      <w:r>
        <w:rPr>
          <w:sz w:val="21"/>
          <w:szCs w:val="21"/>
        </w:rPr>
        <w:t>:</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（一）有明确的质疑请求；</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（二）有明确的质疑对象；</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（三）因质疑事项而受损害的权益；</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（四）有合理的事实和依据；</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（五）法律、法规和规章规定的其他材料。</w:t>
      </w:r>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供应商捏造事实、提供虚假材料质疑，以及假冒他人名义质疑或者无正当理由拒不配合进行质疑调查的，由主管部门记入供应商诚信档案。</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84" w:name="_Toc48058783"/>
      <w:bookmarkStart w:id="185" w:name="_Toc74074387"/>
      <w:bookmarkStart w:id="186" w:name="_Toc129878519"/>
      <w:bookmarkStart w:id="187" w:name="_Toc123824608"/>
      <w:r>
        <w:rPr>
          <w:rFonts w:ascii="宋体" w:hAnsi="宋体" w:cs="宋体" w:hint="eastAsia"/>
          <w:kern w:val="0"/>
        </w:rPr>
        <w:t>42．《深圳经济特区政府采购条例实施细则》第六十三条</w:t>
      </w:r>
      <w:bookmarkEnd w:id="184"/>
      <w:bookmarkEnd w:id="185"/>
      <w:bookmarkEnd w:id="186"/>
      <w:bookmarkEnd w:id="187"/>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供应商投诉的事项应当是经过质疑的事项。供应商投诉应当实名提交书面投诉书，投诉书应当包含下列内容</w:t>
      </w:r>
      <w:r>
        <w:rPr>
          <w:sz w:val="21"/>
          <w:szCs w:val="21"/>
        </w:rPr>
        <w:t>:</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（一）有明确的投诉诉求；</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（二）有明确的投诉对象；</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（三）有合理的事实与理由。</w:t>
      </w:r>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t>符合上述条件的投诉，主管部门应当予以受理。主管部门受理的投诉事项已被其他行政管理部门受理的，主管部门可以终止投诉处理程序。</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88" w:name="_Toc129878520"/>
      <w:bookmarkStart w:id="189" w:name="_Toc48058784"/>
      <w:bookmarkStart w:id="190" w:name="_Toc123824609"/>
      <w:bookmarkStart w:id="191" w:name="_Toc74074388"/>
      <w:r>
        <w:rPr>
          <w:rFonts w:ascii="宋体" w:hAnsi="宋体" w:cs="宋体" w:hint="eastAsia"/>
          <w:kern w:val="0"/>
        </w:rPr>
        <w:t>43．《深圳经济特区政府采购条例实施细则》第六十四条</w:t>
      </w:r>
      <w:bookmarkEnd w:id="188"/>
      <w:bookmarkEnd w:id="189"/>
      <w:bookmarkEnd w:id="190"/>
      <w:bookmarkEnd w:id="191"/>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符合以下情形的，在质疑或者投诉处理期间，主管部门可以中止政府采购活动：</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（一）采购活动可能存在违法违规行为的；</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（二）质疑或者投诉事项可能会影响评审结果的；</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（三）其他确有必要中止的情形。</w:t>
      </w:r>
    </w:p>
    <w:p w:rsidR="00D27AE2" w:rsidRDefault="000A26BC">
      <w:pPr>
        <w:pStyle w:val="ae"/>
        <w:tabs>
          <w:tab w:val="left" w:pos="840"/>
        </w:tabs>
        <w:wordWrap w:val="0"/>
        <w:adjustRightInd w:val="0"/>
        <w:snapToGrid w:val="0"/>
        <w:spacing w:before="0" w:beforeAutospacing="0" w:after="0" w:afterAutospacing="0" w:line="360" w:lineRule="auto"/>
        <w:ind w:leftChars="200" w:left="420" w:firstLineChars="200" w:firstLine="420"/>
        <w:rPr>
          <w:sz w:val="21"/>
          <w:szCs w:val="21"/>
        </w:rPr>
      </w:pPr>
      <w:r>
        <w:rPr>
          <w:rFonts w:hint="eastAsia"/>
          <w:sz w:val="21"/>
          <w:szCs w:val="21"/>
        </w:rPr>
        <w:lastRenderedPageBreak/>
        <w:t>主管部门应当在作出中止采购决定当日发布公告并书面通知采购人和参加采购的供应商。中止的期限不得超过十日，因情况特殊需要延长的，经主管部门主要负责人批准可延长十日。中止采购期间不计入采购期间。按照前款规定中止采购的，中止采购情形消除后，应当恢复采购程序。</w:t>
      </w:r>
    </w:p>
    <w:p w:rsidR="00D27AE2" w:rsidRDefault="000A26BC">
      <w:pPr>
        <w:keepNext/>
        <w:tabs>
          <w:tab w:val="left" w:pos="2210"/>
        </w:tabs>
        <w:overflowPunct w:val="0"/>
        <w:autoSpaceDE w:val="0"/>
        <w:autoSpaceDN w:val="0"/>
        <w:adjustRightInd w:val="0"/>
        <w:snapToGrid w:val="0"/>
        <w:spacing w:line="360" w:lineRule="auto"/>
        <w:jc w:val="left"/>
        <w:outlineLvl w:val="3"/>
        <w:rPr>
          <w:rFonts w:ascii="宋体" w:hAnsi="宋体"/>
          <w:kern w:val="0"/>
        </w:rPr>
      </w:pPr>
      <w:bookmarkStart w:id="192" w:name="_Toc48058785"/>
      <w:bookmarkStart w:id="193" w:name="_Toc123824610"/>
      <w:bookmarkStart w:id="194" w:name="_Toc129878521"/>
      <w:bookmarkStart w:id="195" w:name="_Toc74074389"/>
      <w:r>
        <w:rPr>
          <w:rFonts w:ascii="宋体" w:hAnsi="宋体" w:cs="宋体" w:hint="eastAsia"/>
          <w:kern w:val="0"/>
        </w:rPr>
        <w:t>44．《深圳经济特区政府采购条例实施细则》第六十五条</w:t>
      </w:r>
      <w:bookmarkEnd w:id="192"/>
      <w:bookmarkEnd w:id="193"/>
      <w:bookmarkEnd w:id="194"/>
      <w:bookmarkEnd w:id="195"/>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下列情形不作为供应商的质疑投诉，按照有关法律、法规的规定处理：</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（一）供应商在质疑投诉期限届满后提出的情况反映和举报；</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（二）供应商以外的其他政府采购参加人的投诉和情况反映；</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（三）监察、审计、信访等部门转来的投诉和情况反映；</w:t>
      </w:r>
    </w:p>
    <w:p w:rsidR="00D27AE2" w:rsidRDefault="000A26BC">
      <w:pPr>
        <w:pStyle w:val="ae"/>
        <w:tabs>
          <w:tab w:val="left" w:pos="840"/>
        </w:tabs>
        <w:wordWrap w:val="0"/>
        <w:adjustRightInd w:val="0"/>
        <w:snapToGrid w:val="0"/>
        <w:spacing w:before="0" w:beforeAutospacing="0" w:after="0" w:afterAutospacing="0" w:line="360" w:lineRule="auto"/>
        <w:ind w:firstLineChars="200" w:firstLine="420"/>
        <w:rPr>
          <w:sz w:val="21"/>
          <w:szCs w:val="21"/>
        </w:rPr>
      </w:pPr>
      <w:r>
        <w:rPr>
          <w:rFonts w:hint="eastAsia"/>
          <w:sz w:val="21"/>
          <w:szCs w:val="21"/>
        </w:rPr>
        <w:t>（四）其他的情况反映、举报、意见和建议等。</w:t>
      </w:r>
    </w:p>
    <w:p w:rsidR="00D27AE2" w:rsidRDefault="00D27AE2">
      <w:pPr>
        <w:pStyle w:val="af"/>
        <w:wordWrap w:val="0"/>
        <w:adjustRightInd w:val="0"/>
        <w:snapToGrid w:val="0"/>
        <w:spacing w:before="0" w:after="0" w:line="360" w:lineRule="auto"/>
        <w:outlineLvl w:val="9"/>
        <w:rPr>
          <w:rFonts w:ascii="宋体" w:hAnsi="宋体" w:cs="宋体"/>
          <w:sz w:val="28"/>
          <w:szCs w:val="28"/>
        </w:rPr>
      </w:pPr>
    </w:p>
    <w:p w:rsidR="00D27AE2" w:rsidRDefault="000A26BC">
      <w:pPr>
        <w:pStyle w:val="af"/>
        <w:wordWrap w:val="0"/>
        <w:adjustRightInd w:val="0"/>
        <w:snapToGrid w:val="0"/>
        <w:spacing w:before="0" w:after="0" w:line="360" w:lineRule="auto"/>
        <w:outlineLvl w:val="2"/>
        <w:rPr>
          <w:rFonts w:ascii="宋体" w:hAnsi="宋体"/>
          <w:sz w:val="28"/>
          <w:szCs w:val="28"/>
        </w:rPr>
      </w:pPr>
      <w:bookmarkStart w:id="196" w:name="_Toc74074390"/>
      <w:bookmarkStart w:id="197" w:name="_Toc129878522"/>
      <w:r>
        <w:rPr>
          <w:rFonts w:ascii="宋体" w:hAnsi="宋体" w:cs="宋体" w:hint="eastAsia"/>
          <w:sz w:val="28"/>
          <w:szCs w:val="28"/>
        </w:rPr>
        <w:t>十、关于投标人诚信情况</w:t>
      </w:r>
      <w:bookmarkEnd w:id="196"/>
      <w:bookmarkEnd w:id="197"/>
    </w:p>
    <w:p w:rsidR="00D27AE2" w:rsidRDefault="000A26BC">
      <w:pPr>
        <w:keepNext/>
        <w:tabs>
          <w:tab w:val="left" w:pos="2210"/>
        </w:tabs>
        <w:overflowPunct w:val="0"/>
        <w:autoSpaceDE w:val="0"/>
        <w:autoSpaceDN w:val="0"/>
        <w:adjustRightInd w:val="0"/>
        <w:snapToGrid w:val="0"/>
        <w:spacing w:line="360" w:lineRule="auto"/>
        <w:ind w:left="420" w:hangingChars="200" w:hanging="420"/>
        <w:jc w:val="left"/>
        <w:outlineLvl w:val="3"/>
        <w:rPr>
          <w:rFonts w:ascii="宋体" w:hAnsi="宋体"/>
          <w:color w:val="000000"/>
          <w:szCs w:val="21"/>
        </w:rPr>
      </w:pPr>
      <w:bookmarkStart w:id="198" w:name="_Toc96971632"/>
      <w:bookmarkStart w:id="199" w:name="_Toc101515526"/>
      <w:bookmarkStart w:id="200" w:name="_Toc129878523"/>
      <w:bookmarkStart w:id="201" w:name="_Toc118705976"/>
      <w:bookmarkStart w:id="202" w:name="_Toc112668887"/>
      <w:bookmarkStart w:id="203" w:name="_Toc96969310"/>
      <w:bookmarkStart w:id="204" w:name="_Toc120287223"/>
      <w:bookmarkStart w:id="205" w:name="_Toc123824612"/>
      <w:bookmarkStart w:id="206" w:name="_Toc97818654"/>
      <w:bookmarkStart w:id="207" w:name="_Toc129694763"/>
      <w:bookmarkStart w:id="208" w:name="_Toc93329136"/>
      <w:r>
        <w:rPr>
          <w:rFonts w:ascii="宋体" w:hAnsi="宋体" w:hint="eastAsia"/>
          <w:szCs w:val="21"/>
        </w:rPr>
        <w:t>45．</w:t>
      </w:r>
      <w:r>
        <w:rPr>
          <w:rFonts w:ascii="宋体" w:hAnsi="宋体" w:hint="eastAsia"/>
          <w:color w:val="000000"/>
          <w:szCs w:val="21"/>
        </w:rPr>
        <w:t>供应商在参加政府采购活动中有《</w:t>
      </w:r>
      <w:r>
        <w:rPr>
          <w:rFonts w:ascii="宋体" w:hAnsi="宋体"/>
          <w:color w:val="000000"/>
          <w:szCs w:val="21"/>
        </w:rPr>
        <w:t>中华人民共和国</w:t>
      </w:r>
      <w:r>
        <w:rPr>
          <w:rFonts w:ascii="宋体" w:hAnsi="宋体" w:hint="eastAsia"/>
          <w:color w:val="000000"/>
          <w:szCs w:val="21"/>
        </w:rPr>
        <w:t>政府采购法》第七十七条、《中华人民共和国政府采购法实施条例》第七十二条、七十三条、七十四条，或者《</w:t>
      </w:r>
      <w:r>
        <w:rPr>
          <w:rFonts w:ascii="宋体" w:hAnsi="宋体"/>
          <w:color w:val="000000"/>
          <w:szCs w:val="21"/>
        </w:rPr>
        <w:t>深圳经济特区政府</w:t>
      </w:r>
      <w:r>
        <w:rPr>
          <w:rFonts w:ascii="宋体" w:hAnsi="宋体" w:hint="eastAsia"/>
          <w:color w:val="000000"/>
          <w:szCs w:val="21"/>
        </w:rPr>
        <w:t>采购条例》第五十七条所规定的情形，被财政部门依法做出行政处罚的，由财政部门记入供应商诚信档案。</w:t>
      </w:r>
      <w:bookmarkEnd w:id="198"/>
      <w:bookmarkEnd w:id="199"/>
      <w:bookmarkEnd w:id="200"/>
      <w:bookmarkEnd w:id="201"/>
      <w:bookmarkEnd w:id="202"/>
      <w:bookmarkEnd w:id="203"/>
      <w:bookmarkEnd w:id="204"/>
      <w:bookmarkEnd w:id="205"/>
      <w:bookmarkEnd w:id="206"/>
      <w:bookmarkEnd w:id="207"/>
      <w:bookmarkEnd w:id="208"/>
    </w:p>
    <w:bookmarkEnd w:id="155"/>
    <w:p w:rsidR="00D27AE2" w:rsidRDefault="00D27AE2">
      <w:pPr>
        <w:pStyle w:val="af"/>
        <w:wordWrap w:val="0"/>
        <w:adjustRightInd w:val="0"/>
        <w:snapToGrid w:val="0"/>
        <w:spacing w:before="0" w:after="0" w:line="360" w:lineRule="auto"/>
        <w:jc w:val="both"/>
        <w:outlineLvl w:val="2"/>
        <w:rPr>
          <w:rFonts w:ascii="宋体" w:hAnsi="宋体" w:cs="宋体"/>
          <w:szCs w:val="21"/>
        </w:rPr>
        <w:sectPr w:rsidR="00D27AE2">
          <w:footerReference w:type="even" r:id="rId19"/>
          <w:pgSz w:w="11906" w:h="16838"/>
          <w:pgMar w:top="1480" w:right="1474" w:bottom="1412" w:left="1474" w:header="851" w:footer="765" w:gutter="0"/>
          <w:cols w:space="720"/>
          <w:docGrid w:type="lines" w:linePitch="312"/>
        </w:sectPr>
      </w:pPr>
    </w:p>
    <w:p w:rsidR="00D27AE2" w:rsidRDefault="00D27AE2">
      <w:pPr>
        <w:wordWrap w:val="0"/>
        <w:adjustRightInd w:val="0"/>
        <w:snapToGrid w:val="0"/>
        <w:spacing w:line="360" w:lineRule="auto"/>
        <w:rPr>
          <w:rFonts w:ascii="宋体" w:hAnsi="宋体"/>
          <w:sz w:val="32"/>
          <w:szCs w:val="32"/>
        </w:rPr>
      </w:pPr>
    </w:p>
    <w:p w:rsidR="00D27AE2" w:rsidRDefault="00D27AE2">
      <w:pPr>
        <w:wordWrap w:val="0"/>
        <w:adjustRightInd w:val="0"/>
        <w:snapToGrid w:val="0"/>
        <w:spacing w:line="360" w:lineRule="auto"/>
        <w:rPr>
          <w:rFonts w:ascii="宋体" w:hAnsi="宋体"/>
          <w:sz w:val="32"/>
          <w:szCs w:val="32"/>
        </w:rPr>
      </w:pPr>
    </w:p>
    <w:p w:rsidR="00D27AE2" w:rsidRDefault="00D27AE2">
      <w:pPr>
        <w:wordWrap w:val="0"/>
        <w:adjustRightInd w:val="0"/>
        <w:snapToGrid w:val="0"/>
        <w:spacing w:line="360" w:lineRule="auto"/>
        <w:rPr>
          <w:rFonts w:ascii="宋体" w:hAnsi="宋体"/>
          <w:sz w:val="32"/>
          <w:szCs w:val="32"/>
        </w:rPr>
      </w:pPr>
    </w:p>
    <w:p w:rsidR="00D27AE2" w:rsidRDefault="00D27AE2">
      <w:pPr>
        <w:wordWrap w:val="0"/>
        <w:adjustRightInd w:val="0"/>
        <w:snapToGrid w:val="0"/>
        <w:spacing w:line="360" w:lineRule="auto"/>
        <w:rPr>
          <w:rFonts w:ascii="宋体" w:hAnsi="宋体"/>
          <w:sz w:val="32"/>
          <w:szCs w:val="32"/>
        </w:rPr>
      </w:pPr>
    </w:p>
    <w:p w:rsidR="00D27AE2" w:rsidRDefault="00D27AE2">
      <w:pPr>
        <w:wordWrap w:val="0"/>
        <w:adjustRightInd w:val="0"/>
        <w:snapToGrid w:val="0"/>
        <w:spacing w:line="360" w:lineRule="auto"/>
        <w:rPr>
          <w:rFonts w:ascii="宋体" w:hAnsi="宋体"/>
          <w:sz w:val="32"/>
          <w:szCs w:val="32"/>
        </w:rPr>
      </w:pPr>
    </w:p>
    <w:p w:rsidR="00D27AE2" w:rsidRDefault="00D27AE2">
      <w:pPr>
        <w:wordWrap w:val="0"/>
        <w:adjustRightInd w:val="0"/>
        <w:snapToGrid w:val="0"/>
        <w:spacing w:line="360" w:lineRule="auto"/>
        <w:rPr>
          <w:rFonts w:ascii="宋体" w:hAnsi="宋体"/>
          <w:sz w:val="32"/>
          <w:szCs w:val="32"/>
        </w:rPr>
      </w:pPr>
    </w:p>
    <w:p w:rsidR="00D27AE2" w:rsidRDefault="000A26BC">
      <w:pPr>
        <w:pStyle w:val="1"/>
        <w:wordWrap w:val="0"/>
        <w:adjustRightInd w:val="0"/>
        <w:snapToGrid w:val="0"/>
        <w:spacing w:line="360" w:lineRule="auto"/>
        <w:rPr>
          <w:rFonts w:hAnsi="宋体"/>
          <w:sz w:val="44"/>
          <w:szCs w:val="44"/>
        </w:rPr>
      </w:pPr>
      <w:bookmarkStart w:id="209" w:name="_Toc53052391"/>
      <w:bookmarkStart w:id="210" w:name="_Toc53201268"/>
      <w:bookmarkStart w:id="211" w:name="_Toc139095986"/>
      <w:bookmarkStart w:id="212" w:name="_Toc53170531"/>
      <w:bookmarkStart w:id="213" w:name="_Toc40088583"/>
      <w:bookmarkStart w:id="214" w:name="_Toc53051924"/>
      <w:bookmarkStart w:id="215" w:name="_Toc157499469"/>
      <w:bookmarkStart w:id="216" w:name="_Toc53051629"/>
      <w:bookmarkStart w:id="217" w:name="_Toc139102195"/>
      <w:bookmarkStart w:id="218" w:name="_Toc40087905"/>
      <w:bookmarkStart w:id="219" w:name="_Toc73006851"/>
      <w:bookmarkStart w:id="220" w:name="_Toc127072881"/>
      <w:bookmarkStart w:id="221" w:name="_Toc40087482"/>
      <w:bookmarkStart w:id="222" w:name="_Toc201743390"/>
      <w:bookmarkStart w:id="223" w:name="_Toc53052272"/>
      <w:bookmarkStart w:id="224" w:name="_Toc127072476"/>
      <w:bookmarkStart w:id="225" w:name="_Toc53200916"/>
      <w:bookmarkStart w:id="226" w:name="_Toc40086326"/>
      <w:bookmarkStart w:id="227" w:name="_Toc142726057"/>
      <w:bookmarkStart w:id="228" w:name="_Toc40088386"/>
      <w:bookmarkStart w:id="229" w:name="_Toc53052504"/>
      <w:bookmarkStart w:id="230" w:name="_Toc153338846"/>
      <w:bookmarkStart w:id="231" w:name="_Toc129878524"/>
      <w:r>
        <w:rPr>
          <w:rFonts w:hAnsi="宋体" w:hint="eastAsia"/>
          <w:sz w:val="44"/>
          <w:szCs w:val="44"/>
        </w:rPr>
        <w:t>第三章  合同</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Pr>
          <w:rFonts w:hAnsi="宋体" w:hint="eastAsia"/>
          <w:sz w:val="44"/>
          <w:szCs w:val="44"/>
        </w:rPr>
        <w:t>范本</w:t>
      </w:r>
      <w:bookmarkEnd w:id="231"/>
    </w:p>
    <w:p w:rsidR="00D27AE2" w:rsidRDefault="00D27AE2">
      <w:pPr>
        <w:wordWrap w:val="0"/>
        <w:adjustRightInd w:val="0"/>
        <w:snapToGrid w:val="0"/>
        <w:spacing w:line="360" w:lineRule="auto"/>
        <w:rPr>
          <w:rFonts w:ascii="宋体" w:hAnsi="宋体"/>
        </w:rPr>
      </w:pPr>
    </w:p>
    <w:p w:rsidR="00D27AE2" w:rsidRDefault="000A26BC">
      <w:pPr>
        <w:pStyle w:val="10"/>
        <w:wordWrap w:val="0"/>
        <w:rPr>
          <w:b w:val="0"/>
        </w:rPr>
      </w:pPr>
      <w:r>
        <w:rPr>
          <w:rFonts w:hint="eastAsia"/>
          <w:b w:val="0"/>
        </w:rPr>
        <w:t>（本合同条件仅供参考，以最终签订的合同文本为准）</w:t>
      </w:r>
    </w:p>
    <w:p w:rsidR="00D27AE2" w:rsidRDefault="00D27AE2">
      <w:pPr>
        <w:wordWrap w:val="0"/>
        <w:rPr>
          <w:rFonts w:ascii="宋体" w:hAnsi="宋体"/>
        </w:rPr>
      </w:pPr>
    </w:p>
    <w:p w:rsidR="00D27AE2" w:rsidRDefault="00D27AE2">
      <w:pPr>
        <w:pStyle w:val="10"/>
        <w:wordWrap w:val="0"/>
      </w:pPr>
    </w:p>
    <w:p w:rsidR="00D27AE2" w:rsidRDefault="00D27AE2">
      <w:pPr>
        <w:pStyle w:val="10"/>
        <w:wordWrap w:val="0"/>
      </w:pPr>
    </w:p>
    <w:p w:rsidR="00D27AE2" w:rsidRDefault="00D27AE2">
      <w:pPr>
        <w:pStyle w:val="10"/>
        <w:wordWrap w:val="0"/>
      </w:pPr>
    </w:p>
    <w:p w:rsidR="00D27AE2" w:rsidRDefault="00D27AE2">
      <w:pPr>
        <w:pStyle w:val="10"/>
        <w:wordWrap w:val="0"/>
      </w:pPr>
    </w:p>
    <w:p w:rsidR="00D27AE2" w:rsidRDefault="00D27AE2">
      <w:pPr>
        <w:pStyle w:val="10"/>
        <w:wordWrap w:val="0"/>
      </w:pPr>
    </w:p>
    <w:p w:rsidR="00D27AE2" w:rsidRDefault="00D27AE2">
      <w:pPr>
        <w:pStyle w:val="10"/>
        <w:wordWrap w:val="0"/>
      </w:pPr>
    </w:p>
    <w:p w:rsidR="00D27AE2" w:rsidRDefault="00D27AE2">
      <w:pPr>
        <w:pStyle w:val="10"/>
        <w:wordWrap w:val="0"/>
      </w:pPr>
    </w:p>
    <w:p w:rsidR="00D27AE2" w:rsidRDefault="00D27AE2">
      <w:pPr>
        <w:pStyle w:val="10"/>
        <w:wordWrap w:val="0"/>
      </w:pPr>
    </w:p>
    <w:p w:rsidR="00D27AE2" w:rsidRDefault="00D27AE2">
      <w:pPr>
        <w:pStyle w:val="10"/>
        <w:wordWrap w:val="0"/>
      </w:pPr>
    </w:p>
    <w:p w:rsidR="00D27AE2" w:rsidRDefault="00D27AE2">
      <w:pPr>
        <w:tabs>
          <w:tab w:val="left" w:pos="180"/>
        </w:tabs>
        <w:adjustRightInd w:val="0"/>
        <w:snapToGrid w:val="0"/>
        <w:spacing w:line="560" w:lineRule="exact"/>
        <w:ind w:right="420" w:firstLineChars="1950" w:firstLine="4095"/>
        <w:rPr>
          <w:rFonts w:ascii="宋体" w:hAnsi="宋体"/>
        </w:rPr>
      </w:pPr>
    </w:p>
    <w:p w:rsidR="00D27AE2" w:rsidRDefault="00D27AE2">
      <w:pPr>
        <w:tabs>
          <w:tab w:val="left" w:pos="180"/>
        </w:tabs>
        <w:adjustRightInd w:val="0"/>
        <w:snapToGrid w:val="0"/>
        <w:spacing w:line="560" w:lineRule="exact"/>
        <w:ind w:right="420" w:firstLineChars="1950" w:firstLine="4095"/>
        <w:rPr>
          <w:rFonts w:ascii="宋体" w:hAnsi="宋体"/>
        </w:rPr>
      </w:pPr>
    </w:p>
    <w:p w:rsidR="00D27AE2" w:rsidRDefault="00D27AE2">
      <w:pPr>
        <w:tabs>
          <w:tab w:val="left" w:pos="180"/>
        </w:tabs>
        <w:adjustRightInd w:val="0"/>
        <w:snapToGrid w:val="0"/>
        <w:spacing w:line="560" w:lineRule="exact"/>
        <w:ind w:right="420" w:firstLineChars="1950" w:firstLine="4095"/>
        <w:rPr>
          <w:rFonts w:ascii="宋体" w:hAnsi="宋体"/>
        </w:rPr>
      </w:pPr>
    </w:p>
    <w:p w:rsidR="00D27AE2" w:rsidRDefault="00D27AE2">
      <w:pPr>
        <w:tabs>
          <w:tab w:val="left" w:pos="180"/>
        </w:tabs>
        <w:adjustRightInd w:val="0"/>
        <w:snapToGrid w:val="0"/>
        <w:spacing w:line="560" w:lineRule="exact"/>
        <w:ind w:right="420" w:firstLineChars="1950" w:firstLine="4095"/>
        <w:rPr>
          <w:rFonts w:ascii="宋体" w:hAnsi="宋体"/>
        </w:rPr>
      </w:pPr>
    </w:p>
    <w:p w:rsidR="00D27AE2" w:rsidRDefault="00D27AE2">
      <w:pPr>
        <w:tabs>
          <w:tab w:val="left" w:pos="180"/>
        </w:tabs>
        <w:adjustRightInd w:val="0"/>
        <w:snapToGrid w:val="0"/>
        <w:spacing w:line="560" w:lineRule="exact"/>
        <w:ind w:right="420" w:firstLineChars="1950" w:firstLine="4095"/>
        <w:rPr>
          <w:rFonts w:ascii="宋体" w:hAnsi="宋体"/>
        </w:rPr>
      </w:pPr>
    </w:p>
    <w:p w:rsidR="00D27AE2" w:rsidRDefault="00D27AE2">
      <w:pPr>
        <w:tabs>
          <w:tab w:val="left" w:pos="180"/>
        </w:tabs>
        <w:adjustRightInd w:val="0"/>
        <w:snapToGrid w:val="0"/>
        <w:spacing w:line="560" w:lineRule="exact"/>
        <w:ind w:right="420" w:firstLineChars="1950" w:firstLine="4095"/>
        <w:rPr>
          <w:rFonts w:ascii="宋体" w:hAnsi="宋体"/>
        </w:rPr>
      </w:pPr>
    </w:p>
    <w:p w:rsidR="00D27AE2" w:rsidRDefault="00D27AE2">
      <w:pPr>
        <w:tabs>
          <w:tab w:val="left" w:pos="180"/>
        </w:tabs>
        <w:adjustRightInd w:val="0"/>
        <w:snapToGrid w:val="0"/>
        <w:spacing w:line="560" w:lineRule="exact"/>
        <w:ind w:right="420" w:firstLineChars="1950" w:firstLine="4095"/>
        <w:rPr>
          <w:rFonts w:ascii="宋体" w:hAnsi="宋体"/>
        </w:rPr>
      </w:pPr>
    </w:p>
    <w:p w:rsidR="00D27AE2" w:rsidRDefault="00D27AE2">
      <w:pPr>
        <w:adjustRightInd w:val="0"/>
        <w:snapToGrid w:val="0"/>
        <w:spacing w:line="360" w:lineRule="auto"/>
        <w:rPr>
          <w:rFonts w:ascii="宋体" w:hAnsi="宋体"/>
          <w:szCs w:val="21"/>
        </w:rPr>
      </w:pPr>
    </w:p>
    <w:p w:rsidR="00D27AE2" w:rsidRDefault="000A26BC">
      <w:pPr>
        <w:adjustRightInd w:val="0"/>
        <w:snapToGrid w:val="0"/>
        <w:spacing w:line="360" w:lineRule="auto"/>
        <w:rPr>
          <w:rFonts w:ascii="宋体" w:hAnsi="宋体"/>
          <w:szCs w:val="21"/>
        </w:rPr>
      </w:pPr>
      <w:r>
        <w:rPr>
          <w:rFonts w:ascii="宋体" w:hAnsi="宋体" w:hint="eastAsia"/>
          <w:szCs w:val="21"/>
        </w:rPr>
        <w:lastRenderedPageBreak/>
        <w:t>甲方：                   （采购人）</w:t>
      </w:r>
    </w:p>
    <w:p w:rsidR="00D27AE2" w:rsidRDefault="000A26BC">
      <w:pPr>
        <w:adjustRightInd w:val="0"/>
        <w:snapToGrid w:val="0"/>
        <w:spacing w:line="360" w:lineRule="auto"/>
        <w:rPr>
          <w:rFonts w:ascii="宋体" w:hAnsi="宋体"/>
          <w:szCs w:val="21"/>
        </w:rPr>
      </w:pPr>
      <w:r>
        <w:rPr>
          <w:rFonts w:ascii="宋体" w:hAnsi="宋体" w:hint="eastAsia"/>
          <w:szCs w:val="21"/>
        </w:rPr>
        <w:t xml:space="preserve">电话：                      </w:t>
      </w:r>
    </w:p>
    <w:p w:rsidR="00D27AE2" w:rsidRDefault="000A26BC">
      <w:pPr>
        <w:adjustRightInd w:val="0"/>
        <w:snapToGrid w:val="0"/>
        <w:spacing w:line="360" w:lineRule="auto"/>
        <w:rPr>
          <w:rFonts w:ascii="宋体" w:hAnsi="宋体"/>
          <w:szCs w:val="21"/>
        </w:rPr>
      </w:pPr>
      <w:r>
        <w:rPr>
          <w:rFonts w:ascii="宋体" w:hAnsi="宋体" w:hint="eastAsia"/>
          <w:szCs w:val="21"/>
        </w:rPr>
        <w:t>地址：</w:t>
      </w:r>
    </w:p>
    <w:p w:rsidR="00D27AE2" w:rsidRDefault="000A26BC">
      <w:pPr>
        <w:adjustRightInd w:val="0"/>
        <w:snapToGrid w:val="0"/>
        <w:spacing w:line="360" w:lineRule="auto"/>
        <w:rPr>
          <w:rFonts w:ascii="宋体" w:hAnsi="宋体"/>
          <w:szCs w:val="21"/>
        </w:rPr>
      </w:pPr>
      <w:r>
        <w:rPr>
          <w:rFonts w:ascii="宋体" w:hAnsi="宋体" w:hint="eastAsia"/>
          <w:szCs w:val="21"/>
        </w:rPr>
        <w:t>乙方：                    （中标人）</w:t>
      </w:r>
    </w:p>
    <w:p w:rsidR="00D27AE2" w:rsidRDefault="000A26BC">
      <w:pPr>
        <w:adjustRightInd w:val="0"/>
        <w:snapToGrid w:val="0"/>
        <w:spacing w:line="360" w:lineRule="auto"/>
        <w:rPr>
          <w:rFonts w:ascii="宋体" w:hAnsi="宋体"/>
          <w:szCs w:val="21"/>
        </w:rPr>
      </w:pPr>
      <w:r>
        <w:rPr>
          <w:rFonts w:ascii="宋体" w:hAnsi="宋体" w:hint="eastAsia"/>
          <w:szCs w:val="21"/>
        </w:rPr>
        <w:t xml:space="preserve">电话：                   </w:t>
      </w:r>
    </w:p>
    <w:p w:rsidR="00D27AE2" w:rsidRDefault="000A26BC">
      <w:pPr>
        <w:adjustRightInd w:val="0"/>
        <w:snapToGrid w:val="0"/>
        <w:spacing w:line="360" w:lineRule="auto"/>
        <w:rPr>
          <w:rFonts w:ascii="宋体" w:hAnsi="宋体"/>
          <w:szCs w:val="21"/>
        </w:rPr>
      </w:pPr>
      <w:r>
        <w:rPr>
          <w:rFonts w:ascii="宋体" w:hAnsi="宋体" w:hint="eastAsia"/>
          <w:szCs w:val="21"/>
        </w:rPr>
        <w:t xml:space="preserve">地址：   </w:t>
      </w:r>
    </w:p>
    <w:p w:rsidR="00D27AE2" w:rsidRDefault="00D27AE2">
      <w:pPr>
        <w:tabs>
          <w:tab w:val="left" w:pos="720"/>
        </w:tabs>
        <w:adjustRightInd w:val="0"/>
        <w:snapToGrid w:val="0"/>
        <w:spacing w:line="360" w:lineRule="auto"/>
        <w:rPr>
          <w:rFonts w:ascii="宋体" w:hAnsi="宋体"/>
          <w:szCs w:val="21"/>
        </w:rPr>
      </w:pPr>
    </w:p>
    <w:p w:rsidR="00D27AE2" w:rsidRDefault="000A26BC">
      <w:pPr>
        <w:snapToGrid w:val="0"/>
        <w:spacing w:line="360" w:lineRule="auto"/>
        <w:rPr>
          <w:rFonts w:ascii="宋体" w:hAnsi="宋体"/>
          <w:szCs w:val="21"/>
        </w:rPr>
      </w:pPr>
      <w:r>
        <w:rPr>
          <w:rFonts w:ascii="宋体" w:hAnsi="宋体" w:hint="eastAsia"/>
          <w:szCs w:val="21"/>
        </w:rPr>
        <w:t>一、合同金额</w:t>
      </w:r>
    </w:p>
    <w:p w:rsidR="00D27AE2" w:rsidRDefault="000A26BC">
      <w:pPr>
        <w:snapToGrid w:val="0"/>
        <w:spacing w:line="360" w:lineRule="auto"/>
        <w:ind w:firstLineChars="200" w:firstLine="420"/>
        <w:rPr>
          <w:rFonts w:ascii="宋体" w:hAnsi="宋体"/>
          <w:szCs w:val="21"/>
        </w:rPr>
      </w:pPr>
      <w:r>
        <w:rPr>
          <w:rFonts w:ascii="宋体" w:hAnsi="宋体" w:hint="eastAsia"/>
          <w:szCs w:val="21"/>
        </w:rPr>
        <w:t>合同金额：人民币元（¥）。</w:t>
      </w:r>
    </w:p>
    <w:p w:rsidR="00D27AE2" w:rsidRDefault="000A26BC">
      <w:pPr>
        <w:tabs>
          <w:tab w:val="left" w:pos="960"/>
        </w:tabs>
        <w:snapToGrid w:val="0"/>
        <w:spacing w:line="360" w:lineRule="auto"/>
        <w:rPr>
          <w:rFonts w:ascii="宋体" w:hAnsi="宋体"/>
          <w:szCs w:val="21"/>
        </w:rPr>
      </w:pPr>
      <w:r>
        <w:rPr>
          <w:rFonts w:ascii="宋体" w:hAnsi="宋体" w:hint="eastAsia"/>
          <w:szCs w:val="21"/>
        </w:rPr>
        <w:t>二、服务范围</w:t>
      </w:r>
    </w:p>
    <w:p w:rsidR="00D27AE2" w:rsidRDefault="000A26BC">
      <w:pPr>
        <w:snapToGrid w:val="0"/>
        <w:spacing w:line="360" w:lineRule="auto"/>
        <w:ind w:firstLine="420"/>
        <w:rPr>
          <w:rFonts w:ascii="宋体" w:hAnsi="宋体"/>
          <w:szCs w:val="21"/>
        </w:rPr>
      </w:pPr>
      <w:r>
        <w:rPr>
          <w:rFonts w:ascii="宋体" w:hAnsi="宋体" w:hint="eastAsia"/>
          <w:szCs w:val="21"/>
        </w:rPr>
        <w:t>甲方聘请乙方提供以下服务：</w:t>
      </w:r>
    </w:p>
    <w:p w:rsidR="00D27AE2" w:rsidRDefault="000A26BC">
      <w:pPr>
        <w:snapToGrid w:val="0"/>
        <w:spacing w:line="360" w:lineRule="auto"/>
        <w:ind w:firstLine="420"/>
        <w:rPr>
          <w:rFonts w:ascii="宋体" w:hAnsi="宋体"/>
          <w:szCs w:val="21"/>
        </w:rPr>
      </w:pPr>
      <w:r>
        <w:rPr>
          <w:rFonts w:ascii="宋体" w:hAnsi="宋体" w:hint="eastAsia"/>
          <w:szCs w:val="21"/>
        </w:rPr>
        <w:t>1．本合同项下的服务指。</w:t>
      </w:r>
    </w:p>
    <w:p w:rsidR="00D27AE2" w:rsidRDefault="000A26BC">
      <w:pPr>
        <w:snapToGrid w:val="0"/>
        <w:spacing w:line="360" w:lineRule="auto"/>
        <w:ind w:firstLine="420"/>
        <w:rPr>
          <w:rFonts w:ascii="宋体" w:hAnsi="宋体"/>
          <w:szCs w:val="21"/>
        </w:rPr>
      </w:pPr>
      <w:r>
        <w:rPr>
          <w:rFonts w:ascii="宋体" w:hAnsi="宋体" w:hint="eastAsia"/>
          <w:szCs w:val="21"/>
        </w:rPr>
        <w:t xml:space="preserve">2． </w:t>
      </w:r>
    </w:p>
    <w:p w:rsidR="00D27AE2" w:rsidRDefault="000A26BC">
      <w:pPr>
        <w:snapToGrid w:val="0"/>
        <w:spacing w:line="360" w:lineRule="auto"/>
        <w:ind w:firstLineChars="200" w:firstLine="420"/>
        <w:rPr>
          <w:rFonts w:ascii="宋体" w:hAnsi="宋体"/>
          <w:szCs w:val="21"/>
        </w:rPr>
      </w:pPr>
      <w:r>
        <w:rPr>
          <w:rFonts w:ascii="宋体" w:hAnsi="宋体" w:hint="eastAsia"/>
          <w:szCs w:val="21"/>
        </w:rPr>
        <w:t xml:space="preserve">3． </w:t>
      </w:r>
    </w:p>
    <w:p w:rsidR="00D27AE2" w:rsidRDefault="000A26BC">
      <w:pPr>
        <w:tabs>
          <w:tab w:val="left" w:pos="960"/>
        </w:tabs>
        <w:snapToGrid w:val="0"/>
        <w:spacing w:line="360" w:lineRule="auto"/>
        <w:rPr>
          <w:rFonts w:ascii="宋体" w:hAnsi="宋体"/>
          <w:szCs w:val="21"/>
        </w:rPr>
      </w:pPr>
      <w:r>
        <w:rPr>
          <w:rFonts w:ascii="宋体" w:hAnsi="宋体" w:hint="eastAsia"/>
          <w:szCs w:val="21"/>
        </w:rPr>
        <w:t>三、甲方乙方的权利和义务</w:t>
      </w:r>
    </w:p>
    <w:p w:rsidR="00D27AE2" w:rsidRDefault="000A26BC">
      <w:pPr>
        <w:snapToGrid w:val="0"/>
        <w:spacing w:line="360" w:lineRule="auto"/>
        <w:ind w:firstLine="420"/>
        <w:rPr>
          <w:rFonts w:ascii="宋体" w:hAnsi="宋体"/>
          <w:szCs w:val="21"/>
        </w:rPr>
      </w:pPr>
      <w:r>
        <w:rPr>
          <w:rFonts w:ascii="宋体" w:hAnsi="宋体" w:hint="eastAsia"/>
          <w:szCs w:val="21"/>
        </w:rPr>
        <w:t>1．甲方的权利和义务</w:t>
      </w:r>
    </w:p>
    <w:p w:rsidR="00D27AE2" w:rsidRDefault="000A26BC">
      <w:pPr>
        <w:snapToGrid w:val="0"/>
        <w:spacing w:line="360" w:lineRule="auto"/>
        <w:ind w:firstLine="420"/>
        <w:rPr>
          <w:rFonts w:ascii="宋体" w:hAnsi="宋体"/>
          <w:szCs w:val="21"/>
        </w:rPr>
      </w:pPr>
      <w:r>
        <w:rPr>
          <w:rFonts w:ascii="宋体" w:hAnsi="宋体" w:hint="eastAsia"/>
          <w:szCs w:val="21"/>
        </w:rPr>
        <w:t>2．乙方的权利和义务</w:t>
      </w:r>
    </w:p>
    <w:p w:rsidR="00D27AE2" w:rsidRDefault="000A26BC">
      <w:pPr>
        <w:tabs>
          <w:tab w:val="left" w:pos="960"/>
        </w:tabs>
        <w:snapToGrid w:val="0"/>
        <w:spacing w:line="360" w:lineRule="auto"/>
        <w:rPr>
          <w:rFonts w:ascii="宋体" w:hAnsi="宋体"/>
          <w:szCs w:val="21"/>
        </w:rPr>
      </w:pPr>
      <w:r>
        <w:rPr>
          <w:rFonts w:ascii="宋体" w:hAnsi="宋体" w:hint="eastAsia"/>
          <w:szCs w:val="21"/>
        </w:rPr>
        <w:t>四、服务期限</w:t>
      </w:r>
    </w:p>
    <w:p w:rsidR="00D27AE2" w:rsidRDefault="000A26BC">
      <w:pPr>
        <w:snapToGrid w:val="0"/>
        <w:spacing w:line="360" w:lineRule="auto"/>
        <w:ind w:firstLineChars="200" w:firstLine="420"/>
        <w:rPr>
          <w:rFonts w:ascii="宋体" w:hAnsi="宋体"/>
          <w:szCs w:val="21"/>
        </w:rPr>
      </w:pPr>
      <w:r>
        <w:rPr>
          <w:rFonts w:ascii="宋体" w:hAnsi="宋体" w:hint="eastAsia"/>
          <w:szCs w:val="21"/>
        </w:rPr>
        <w:t>自年月日至年月日。</w:t>
      </w:r>
    </w:p>
    <w:p w:rsidR="00D27AE2" w:rsidRDefault="000A26BC">
      <w:pPr>
        <w:snapToGrid w:val="0"/>
        <w:spacing w:line="360" w:lineRule="auto"/>
        <w:rPr>
          <w:rFonts w:ascii="宋体" w:hAnsi="宋体"/>
          <w:szCs w:val="21"/>
        </w:rPr>
      </w:pPr>
      <w:r>
        <w:rPr>
          <w:rFonts w:ascii="宋体" w:hAnsi="宋体" w:hint="eastAsia"/>
          <w:szCs w:val="21"/>
        </w:rPr>
        <w:t>五、付款方式</w:t>
      </w:r>
    </w:p>
    <w:p w:rsidR="00D27AE2" w:rsidRDefault="000A26BC">
      <w:pPr>
        <w:snapToGrid w:val="0"/>
        <w:spacing w:line="360" w:lineRule="auto"/>
        <w:ind w:firstLineChars="200" w:firstLine="420"/>
        <w:rPr>
          <w:rFonts w:ascii="宋体" w:hAnsi="宋体"/>
          <w:szCs w:val="21"/>
        </w:rPr>
      </w:pPr>
      <w:r>
        <w:rPr>
          <w:rFonts w:ascii="宋体" w:hAnsi="宋体" w:hint="eastAsia"/>
          <w:szCs w:val="21"/>
        </w:rPr>
        <w:t>由甲方按下列程序在内付款。</w:t>
      </w:r>
    </w:p>
    <w:p w:rsidR="00D27AE2" w:rsidRDefault="000A26BC">
      <w:pPr>
        <w:snapToGrid w:val="0"/>
        <w:spacing w:line="360" w:lineRule="auto"/>
        <w:rPr>
          <w:rFonts w:ascii="宋体" w:hAnsi="宋体"/>
          <w:szCs w:val="21"/>
        </w:rPr>
      </w:pPr>
      <w:r>
        <w:rPr>
          <w:rFonts w:ascii="宋体" w:hAnsi="宋体" w:hint="eastAsia"/>
          <w:szCs w:val="21"/>
        </w:rPr>
        <w:t>六、知识产权归属</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1．乙方在履行合同的过程中不得侵犯他人知识产权，不得提供虚假知识产权申请材料或者违背知识产权合规性承诺，否则依法追究其违约等责任，并将其失信违法信息依法纳入公共信用信息系统。</w:t>
      </w:r>
    </w:p>
    <w:p w:rsidR="00D27AE2" w:rsidRDefault="000A26BC">
      <w:pPr>
        <w:snapToGrid w:val="0"/>
        <w:spacing w:line="360" w:lineRule="auto"/>
        <w:ind w:leftChars="200" w:left="735" w:hangingChars="150" w:hanging="315"/>
        <w:rPr>
          <w:rFonts w:ascii="宋体" w:hAnsi="宋体"/>
          <w:bCs/>
          <w:szCs w:val="21"/>
        </w:rPr>
      </w:pPr>
      <w:r>
        <w:rPr>
          <w:rFonts w:ascii="宋体" w:hAnsi="宋体" w:hint="eastAsia"/>
          <w:szCs w:val="21"/>
        </w:rPr>
        <w:t>2．乙方应保证甲方在使用该货物或其任何一部分时免受第三方提出侵犯其专利、商标、版</w:t>
      </w:r>
      <w:r>
        <w:rPr>
          <w:rFonts w:ascii="宋体" w:hAnsi="宋体" w:hint="eastAsia"/>
          <w:bCs/>
          <w:szCs w:val="21"/>
        </w:rPr>
        <w:t>权等知识产权或商品名称及其他权利的起诉及索赔。若甲方因此被第三方起诉或以其它方式追究责任，</w:t>
      </w:r>
      <w:r>
        <w:rPr>
          <w:rFonts w:ascii="宋体" w:hAnsi="宋体" w:hint="eastAsia"/>
          <w:szCs w:val="21"/>
        </w:rPr>
        <w:t>乙方</w:t>
      </w:r>
      <w:r>
        <w:rPr>
          <w:rFonts w:ascii="宋体" w:hAnsi="宋体" w:hint="eastAsia"/>
          <w:bCs/>
          <w:szCs w:val="21"/>
        </w:rPr>
        <w:t>应赔偿因甲方被第三方索赔所引起的一切损失，包括但不限于甲方所支付的侵权损害赔偿费、律师费、诉讼费、仲裁费、办案差旅费等因应诉、沟通协调所发的一切费用。</w:t>
      </w:r>
    </w:p>
    <w:p w:rsidR="00D27AE2" w:rsidRDefault="000A26BC">
      <w:pPr>
        <w:snapToGrid w:val="0"/>
        <w:spacing w:line="360" w:lineRule="auto"/>
        <w:ind w:leftChars="200" w:left="735" w:hangingChars="150" w:hanging="315"/>
        <w:rPr>
          <w:rFonts w:ascii="宋体" w:hAnsi="宋体"/>
          <w:bCs/>
          <w:szCs w:val="21"/>
        </w:rPr>
      </w:pPr>
      <w:r>
        <w:rPr>
          <w:rFonts w:ascii="宋体" w:hAnsi="宋体" w:hint="eastAsia"/>
          <w:bCs/>
          <w:szCs w:val="21"/>
        </w:rPr>
        <w:t>3</w:t>
      </w:r>
      <w:r>
        <w:rPr>
          <w:rFonts w:ascii="宋体" w:hAnsi="宋体" w:hint="eastAsia"/>
          <w:szCs w:val="21"/>
        </w:rPr>
        <w:t>．乙方</w:t>
      </w:r>
      <w:r>
        <w:rPr>
          <w:rFonts w:ascii="宋体" w:hAnsi="宋体" w:hint="eastAsia"/>
          <w:bCs/>
          <w:szCs w:val="21"/>
        </w:rPr>
        <w:t>应整理并向</w:t>
      </w:r>
      <w:r>
        <w:rPr>
          <w:rFonts w:ascii="宋体" w:hAnsi="宋体" w:hint="eastAsia"/>
          <w:szCs w:val="21"/>
        </w:rPr>
        <w:t>甲方</w:t>
      </w:r>
      <w:r>
        <w:rPr>
          <w:rFonts w:ascii="宋体" w:hAnsi="宋体" w:hint="eastAsia"/>
          <w:bCs/>
          <w:szCs w:val="21"/>
        </w:rPr>
        <w:t>移交本项目实施过程产生的工作成果以及与成果相关的过程资料。本项目实施过程产生的工作成果以及与成果相关的过程资料的全部知识产权及所有权归</w:t>
      </w:r>
      <w:r>
        <w:rPr>
          <w:rFonts w:ascii="宋体" w:hAnsi="宋体" w:hint="eastAsia"/>
          <w:szCs w:val="21"/>
        </w:rPr>
        <w:t>甲方</w:t>
      </w:r>
      <w:r>
        <w:rPr>
          <w:rFonts w:ascii="宋体" w:hAnsi="宋体" w:hint="eastAsia"/>
          <w:bCs/>
          <w:szCs w:val="21"/>
        </w:rPr>
        <w:t>所有，未经采购人许可，</w:t>
      </w:r>
      <w:r>
        <w:rPr>
          <w:rFonts w:ascii="宋体" w:hAnsi="宋体" w:hint="eastAsia"/>
          <w:szCs w:val="21"/>
        </w:rPr>
        <w:t>乙方</w:t>
      </w:r>
      <w:r>
        <w:rPr>
          <w:rFonts w:ascii="宋体" w:hAnsi="宋体" w:hint="eastAsia"/>
          <w:bCs/>
          <w:szCs w:val="21"/>
        </w:rPr>
        <w:t>不得做其他用途使用。</w:t>
      </w:r>
    </w:p>
    <w:p w:rsidR="00D27AE2" w:rsidRDefault="000A26BC">
      <w:pPr>
        <w:snapToGrid w:val="0"/>
        <w:spacing w:line="360" w:lineRule="auto"/>
        <w:rPr>
          <w:rFonts w:ascii="宋体" w:hAnsi="宋体"/>
          <w:szCs w:val="21"/>
        </w:rPr>
      </w:pPr>
      <w:r>
        <w:rPr>
          <w:rFonts w:ascii="宋体" w:hAnsi="宋体" w:hint="eastAsia"/>
          <w:szCs w:val="21"/>
        </w:rPr>
        <w:t>七、保密</w:t>
      </w:r>
    </w:p>
    <w:p w:rsidR="00D27AE2" w:rsidRDefault="000A26BC">
      <w:pPr>
        <w:snapToGrid w:val="0"/>
        <w:spacing w:line="360" w:lineRule="auto"/>
        <w:ind w:leftChars="200" w:left="735" w:hangingChars="150" w:hanging="315"/>
        <w:rPr>
          <w:rFonts w:ascii="宋体" w:hAnsi="宋体" w:cs="宋体"/>
          <w:szCs w:val="21"/>
        </w:rPr>
      </w:pPr>
      <w:r>
        <w:rPr>
          <w:rFonts w:ascii="宋体" w:hAnsi="宋体" w:cs="宋体" w:hint="eastAsia"/>
          <w:szCs w:val="21"/>
        </w:rPr>
        <w:lastRenderedPageBreak/>
        <w:t>1．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D27AE2" w:rsidRDefault="000A26BC">
      <w:pPr>
        <w:snapToGrid w:val="0"/>
        <w:spacing w:line="360" w:lineRule="auto"/>
        <w:ind w:leftChars="200" w:left="735" w:hangingChars="150" w:hanging="315"/>
        <w:rPr>
          <w:rFonts w:ascii="宋体" w:hAnsi="宋体" w:cs="宋体"/>
          <w:szCs w:val="21"/>
        </w:rPr>
      </w:pPr>
      <w:r>
        <w:rPr>
          <w:rFonts w:ascii="宋体" w:hAnsi="宋体" w:cs="宋体" w:hint="eastAsia"/>
          <w:szCs w:val="21"/>
        </w:rPr>
        <w:t>2．乙方在履行合同过程中所获得或接触到的任何内部数据资料，未经甲方同意，不得向第三方透露；</w:t>
      </w:r>
    </w:p>
    <w:p w:rsidR="00D27AE2" w:rsidRDefault="000A26BC">
      <w:pPr>
        <w:snapToGrid w:val="0"/>
        <w:spacing w:line="360" w:lineRule="auto"/>
        <w:ind w:leftChars="200" w:left="735" w:hangingChars="150" w:hanging="315"/>
        <w:rPr>
          <w:rFonts w:ascii="宋体" w:hAnsi="宋体" w:cs="宋体"/>
          <w:szCs w:val="21"/>
        </w:rPr>
      </w:pPr>
      <w:r>
        <w:rPr>
          <w:rFonts w:ascii="宋体" w:hAnsi="宋体" w:cs="宋体" w:hint="eastAsia"/>
          <w:szCs w:val="21"/>
        </w:rPr>
        <w:t>3．乙方实施项目的一切程序都应符合国家安全、保密的有关规定和标号招标文件、乙方投标文件，国家和行业有关规范、规程和标准。</w:t>
      </w:r>
    </w:p>
    <w:p w:rsidR="00D27AE2" w:rsidRDefault="000A26BC">
      <w:pPr>
        <w:snapToGrid w:val="0"/>
        <w:spacing w:line="360" w:lineRule="auto"/>
        <w:ind w:leftChars="200" w:left="735" w:hangingChars="150" w:hanging="315"/>
        <w:rPr>
          <w:rFonts w:ascii="宋体" w:hAnsi="宋体" w:cs="宋体"/>
          <w:szCs w:val="21"/>
        </w:rPr>
      </w:pPr>
      <w:r>
        <w:rPr>
          <w:rFonts w:ascii="宋体" w:hAnsi="宋体" w:cs="宋体" w:hint="eastAsia"/>
          <w:szCs w:val="21"/>
        </w:rPr>
        <w:t>4．保密期限为至上述保密信息成为公开信息之日止</w:t>
      </w:r>
      <w:r>
        <w:rPr>
          <w:rFonts w:ascii="宋体" w:hAnsi="宋体" w:cs="宋体"/>
          <w:szCs w:val="21"/>
        </w:rPr>
        <w:t>。</w:t>
      </w:r>
    </w:p>
    <w:p w:rsidR="00D27AE2" w:rsidRDefault="000A26BC">
      <w:pPr>
        <w:snapToGrid w:val="0"/>
        <w:spacing w:line="360" w:lineRule="auto"/>
        <w:rPr>
          <w:rFonts w:ascii="宋体" w:hAnsi="宋体"/>
          <w:szCs w:val="21"/>
        </w:rPr>
      </w:pPr>
      <w:r>
        <w:rPr>
          <w:rFonts w:ascii="宋体" w:hAnsi="宋体" w:hint="eastAsia"/>
          <w:szCs w:val="21"/>
        </w:rPr>
        <w:t>八、违约责任与赔偿损失</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bCs/>
          <w:szCs w:val="21"/>
        </w:rPr>
        <w:t>因</w:t>
      </w:r>
      <w:r>
        <w:rPr>
          <w:rFonts w:ascii="宋体" w:hAnsi="宋体" w:hint="eastAsia"/>
          <w:bCs/>
          <w:szCs w:val="21"/>
        </w:rPr>
        <w:t>乙方</w:t>
      </w:r>
      <w:r>
        <w:rPr>
          <w:rFonts w:ascii="宋体" w:hAnsi="宋体"/>
          <w:bCs/>
          <w:szCs w:val="21"/>
        </w:rPr>
        <w:t>原因，未能按规定时间完成有关工作的，每延误一天，</w:t>
      </w:r>
      <w:r>
        <w:rPr>
          <w:rFonts w:ascii="宋体" w:hAnsi="宋体" w:hint="eastAsia"/>
          <w:bCs/>
          <w:szCs w:val="21"/>
        </w:rPr>
        <w:t>甲方</w:t>
      </w:r>
      <w:r>
        <w:rPr>
          <w:rFonts w:ascii="宋体" w:hAnsi="宋体"/>
          <w:bCs/>
          <w:szCs w:val="21"/>
        </w:rPr>
        <w:t>可在支付合同余款中扣除合同价款千分之一；如</w:t>
      </w:r>
      <w:r>
        <w:rPr>
          <w:rFonts w:ascii="宋体" w:hAnsi="宋体" w:hint="eastAsia"/>
          <w:bCs/>
          <w:szCs w:val="21"/>
        </w:rPr>
        <w:t>乙方</w:t>
      </w:r>
      <w:r>
        <w:rPr>
          <w:rFonts w:ascii="宋体" w:hAnsi="宋体"/>
          <w:bCs/>
          <w:szCs w:val="21"/>
        </w:rPr>
        <w:t>提供的技术服务文件不符合质量要求，必须在</w:t>
      </w:r>
      <w:r>
        <w:rPr>
          <w:rFonts w:ascii="宋体" w:hAnsi="宋体" w:hint="eastAsia"/>
          <w:bCs/>
          <w:szCs w:val="21"/>
        </w:rPr>
        <w:t>甲方</w:t>
      </w:r>
      <w:r>
        <w:rPr>
          <w:rFonts w:ascii="宋体" w:hAnsi="宋体"/>
          <w:bCs/>
          <w:szCs w:val="21"/>
        </w:rPr>
        <w:t>提出要求后7天内无条件修改，其费用由</w:t>
      </w:r>
      <w:r>
        <w:rPr>
          <w:rFonts w:ascii="宋体" w:hAnsi="宋体" w:hint="eastAsia"/>
          <w:bCs/>
          <w:szCs w:val="21"/>
        </w:rPr>
        <w:t>乙方</w:t>
      </w:r>
      <w:r>
        <w:rPr>
          <w:rFonts w:ascii="宋体" w:hAnsi="宋体"/>
          <w:bCs/>
          <w:szCs w:val="21"/>
        </w:rPr>
        <w:t>承担。</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cs="宋体" w:hint="eastAsia"/>
          <w:kern w:val="0"/>
          <w:szCs w:val="21"/>
        </w:rPr>
        <w:t>如乙方提供的技术服务文件不符合质量要求，必须在甲方提出要求后天内无条件修改，其费用由乙方承担。</w:t>
      </w:r>
    </w:p>
    <w:p w:rsidR="00D27AE2" w:rsidRDefault="000A26BC">
      <w:pPr>
        <w:snapToGrid w:val="0"/>
        <w:spacing w:line="360" w:lineRule="auto"/>
        <w:rPr>
          <w:rFonts w:ascii="宋体" w:hAnsi="宋体"/>
          <w:szCs w:val="21"/>
        </w:rPr>
      </w:pPr>
      <w:r>
        <w:rPr>
          <w:rFonts w:ascii="宋体" w:hAnsi="宋体" w:hint="eastAsia"/>
          <w:szCs w:val="21"/>
        </w:rPr>
        <w:t>九、解决争议的方法</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合同各方应通过友好协商，解决在执行合同过程中所发生的或与合同有关的一切争端。</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szCs w:val="21"/>
        </w:rPr>
        <w:t>如从协商开始28天内仍不能解决，任一方可向采购人所在地的人民法院提起诉讼。</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在诉讼期间，除正在进行诉讼的部分外，合同的其他部分应继续执行。</w:t>
      </w:r>
    </w:p>
    <w:p w:rsidR="00D27AE2" w:rsidRDefault="000A26BC">
      <w:pPr>
        <w:snapToGrid w:val="0"/>
        <w:spacing w:line="360" w:lineRule="auto"/>
        <w:rPr>
          <w:rFonts w:ascii="宋体" w:hAnsi="宋体"/>
          <w:szCs w:val="21"/>
        </w:rPr>
      </w:pPr>
      <w:r>
        <w:rPr>
          <w:rFonts w:ascii="宋体" w:hAnsi="宋体" w:hint="eastAsia"/>
          <w:szCs w:val="21"/>
        </w:rPr>
        <w:t>十、不可抗力</w:t>
      </w:r>
    </w:p>
    <w:p w:rsidR="00D27AE2" w:rsidRDefault="000A26BC">
      <w:pPr>
        <w:snapToGrid w:val="0"/>
        <w:spacing w:line="360" w:lineRule="auto"/>
        <w:ind w:leftChars="200" w:left="420"/>
        <w:rPr>
          <w:rFonts w:ascii="宋体" w:hAnsi="宋体"/>
          <w:szCs w:val="21"/>
        </w:rPr>
      </w:pPr>
      <w:r>
        <w:rPr>
          <w:rFonts w:ascii="宋体" w:hAnsi="宋体" w:hint="eastAsia"/>
          <w:szCs w:val="21"/>
        </w:rPr>
        <w:t>任何一方由于不可抗力原因不能履行合同时，应在不可抗力事件结束后日内向对方通报，以减轻可能给对方造成的损失，在取得有关机构的不可抗力证明或双方谅解确认后，允许延期履行或修订合同，并根据情况可部分或全部免于承担违约责任。</w:t>
      </w:r>
    </w:p>
    <w:p w:rsidR="00D27AE2" w:rsidRDefault="000A26BC">
      <w:pPr>
        <w:tabs>
          <w:tab w:val="left" w:pos="420"/>
        </w:tabs>
        <w:snapToGrid w:val="0"/>
        <w:spacing w:line="360" w:lineRule="auto"/>
        <w:rPr>
          <w:rFonts w:ascii="宋体" w:hAnsi="宋体"/>
          <w:szCs w:val="21"/>
        </w:rPr>
      </w:pPr>
      <w:r>
        <w:rPr>
          <w:rFonts w:ascii="宋体" w:hAnsi="宋体" w:hint="eastAsia"/>
          <w:szCs w:val="21"/>
        </w:rPr>
        <w:t>十一、合同的变更</w:t>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1．在合同履行过程中，甲乙双方可就合同履行的时间、地点和方式等协商进行变更。协商一致后，双方应签订书面的补充协议。</w:t>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2．在不改变合同其他条款的前提下，甲方有权在合同价款改变正负百分之十的范围内追加或减少与合同标的相同的货物或服务，并就此与乙方签订补充合同，乙方不得拒绝。</w:t>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3．除了双方签署书面协议，并成为合同不可分割的一部分之外，合同条件不得有任何变更。</w:t>
      </w:r>
    </w:p>
    <w:p w:rsidR="00D27AE2" w:rsidRDefault="000A26BC">
      <w:pPr>
        <w:tabs>
          <w:tab w:val="left" w:pos="420"/>
        </w:tabs>
        <w:snapToGrid w:val="0"/>
        <w:spacing w:line="360" w:lineRule="auto"/>
        <w:rPr>
          <w:rFonts w:ascii="宋体" w:hAnsi="宋体"/>
          <w:szCs w:val="21"/>
        </w:rPr>
      </w:pPr>
      <w:r>
        <w:rPr>
          <w:rFonts w:ascii="宋体" w:hAnsi="宋体" w:hint="eastAsia"/>
          <w:szCs w:val="21"/>
        </w:rPr>
        <w:t>十二、合同转让和分包</w:t>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1．乙方不得以任何形式部分或全部转让其应履行的合同义务。</w:t>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2</w:t>
      </w:r>
      <w:r>
        <w:rPr>
          <w:rFonts w:ascii="宋体" w:hAnsi="宋体" w:hint="eastAsia"/>
        </w:rPr>
        <w:t>．</w:t>
      </w:r>
      <w:r>
        <w:rPr>
          <w:rFonts w:ascii="宋体" w:hAnsi="宋体" w:cs="宋体" w:hint="eastAsia"/>
          <w:kern w:val="0"/>
          <w:szCs w:val="21"/>
        </w:rPr>
        <w:t>除非在投标文件中提出的分包项目和建议的分包人，乙方不得采用分包方式履行合同。</w:t>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3</w:t>
      </w:r>
      <w:r>
        <w:rPr>
          <w:rFonts w:ascii="宋体" w:hAnsi="宋体" w:hint="eastAsia"/>
        </w:rPr>
        <w:t>．</w:t>
      </w:r>
      <w:r>
        <w:rPr>
          <w:rFonts w:ascii="宋体" w:hAnsi="宋体" w:cs="宋体" w:hint="eastAsia"/>
          <w:kern w:val="0"/>
          <w:szCs w:val="21"/>
        </w:rPr>
        <w:t>在合同实施过程中，除非乙方违约，采购人不得指定分包人。</w:t>
      </w:r>
    </w:p>
    <w:p w:rsidR="00D27AE2" w:rsidRDefault="000A26BC">
      <w:pPr>
        <w:tabs>
          <w:tab w:val="left" w:pos="420"/>
        </w:tabs>
        <w:snapToGrid w:val="0"/>
        <w:spacing w:line="360" w:lineRule="auto"/>
        <w:rPr>
          <w:rFonts w:ascii="宋体" w:hAnsi="宋体"/>
          <w:szCs w:val="21"/>
        </w:rPr>
      </w:pPr>
      <w:r>
        <w:rPr>
          <w:rFonts w:ascii="宋体" w:hAnsi="宋体" w:hint="eastAsia"/>
          <w:szCs w:val="21"/>
        </w:rPr>
        <w:t>十三、通知</w:t>
      </w:r>
      <w:r>
        <w:rPr>
          <w:rFonts w:ascii="宋体" w:hAnsi="宋体" w:hint="eastAsia"/>
          <w:szCs w:val="21"/>
        </w:rPr>
        <w:tab/>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1．合同一方给另一方的通知均应采用书面形式，传真或快递送到对方的地址和办理签收手</w:t>
      </w:r>
      <w:r>
        <w:rPr>
          <w:rFonts w:ascii="宋体" w:hAnsi="宋体" w:cs="宋体" w:hint="eastAsia"/>
          <w:kern w:val="0"/>
          <w:szCs w:val="21"/>
        </w:rPr>
        <w:lastRenderedPageBreak/>
        <w:t>续。</w:t>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2．通知以送到之日或通知书中规定的生效之日起生效，两者中以较迟之日为准。</w:t>
      </w:r>
    </w:p>
    <w:p w:rsidR="00D27AE2" w:rsidRDefault="000A26BC">
      <w:pPr>
        <w:tabs>
          <w:tab w:val="left" w:pos="420"/>
        </w:tabs>
        <w:snapToGrid w:val="0"/>
        <w:spacing w:line="360" w:lineRule="auto"/>
        <w:rPr>
          <w:rFonts w:ascii="宋体" w:hAnsi="宋体"/>
          <w:szCs w:val="21"/>
        </w:rPr>
      </w:pPr>
      <w:r>
        <w:rPr>
          <w:rFonts w:ascii="宋体" w:hAnsi="宋体" w:hint="eastAsia"/>
          <w:szCs w:val="21"/>
        </w:rPr>
        <w:t>十四、合同解除和终止</w:t>
      </w:r>
      <w:r>
        <w:rPr>
          <w:rFonts w:ascii="宋体" w:hAnsi="宋体" w:hint="eastAsia"/>
          <w:szCs w:val="21"/>
        </w:rPr>
        <w:tab/>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1．如果乙方未能在协议规定的限期或甲方同意延长的限期内提供部分或全部服务，甲方可向乙方发出书面的违约通知书，提出终止部份或全部协议。</w:t>
      </w:r>
    </w:p>
    <w:p w:rsidR="00D27AE2" w:rsidRDefault="000A26BC">
      <w:pPr>
        <w:snapToGrid w:val="0"/>
        <w:spacing w:line="360" w:lineRule="auto"/>
        <w:ind w:leftChars="200" w:left="735" w:hangingChars="150" w:hanging="315"/>
        <w:rPr>
          <w:rFonts w:ascii="宋体" w:hAnsi="宋体" w:cs="宋体"/>
          <w:kern w:val="0"/>
          <w:szCs w:val="21"/>
        </w:rPr>
      </w:pPr>
      <w:r>
        <w:rPr>
          <w:rFonts w:ascii="宋体" w:hAnsi="宋体" w:cs="宋体" w:hint="eastAsia"/>
          <w:kern w:val="0"/>
          <w:szCs w:val="21"/>
        </w:rPr>
        <w:t>2．甲方可在任何时候出于自身的便利向乙方发出书面通知终止部分合同，甲方在合同总价中扣除该终止部分服务的价款，并不再对乙方作出额外赔偿。</w:t>
      </w:r>
    </w:p>
    <w:p w:rsidR="00D27AE2" w:rsidRDefault="000A26BC">
      <w:pPr>
        <w:snapToGrid w:val="0"/>
        <w:spacing w:line="360" w:lineRule="auto"/>
        <w:rPr>
          <w:rFonts w:ascii="宋体" w:hAnsi="宋体"/>
          <w:szCs w:val="21"/>
        </w:rPr>
      </w:pPr>
      <w:r>
        <w:rPr>
          <w:rFonts w:ascii="宋体" w:hAnsi="宋体" w:hint="eastAsia"/>
          <w:szCs w:val="21"/>
        </w:rPr>
        <w:t>十五、税费</w:t>
      </w:r>
    </w:p>
    <w:p w:rsidR="00D27AE2" w:rsidRDefault="000A26BC">
      <w:pPr>
        <w:snapToGrid w:val="0"/>
        <w:spacing w:line="360" w:lineRule="auto"/>
        <w:ind w:firstLineChars="200" w:firstLine="420"/>
        <w:rPr>
          <w:rFonts w:ascii="宋体" w:hAnsi="宋体"/>
          <w:szCs w:val="21"/>
        </w:rPr>
      </w:pPr>
      <w:r>
        <w:rPr>
          <w:rFonts w:ascii="宋体" w:hAnsi="宋体" w:cs="宋体" w:hint="eastAsia"/>
          <w:kern w:val="0"/>
          <w:szCs w:val="21"/>
        </w:rPr>
        <w:t>中国政府根据现行税法向乙方征收的与合同有关的一切税费均由</w:t>
      </w:r>
      <w:r>
        <w:rPr>
          <w:rFonts w:ascii="宋体" w:hAnsi="宋体" w:hint="eastAsia"/>
          <w:szCs w:val="21"/>
        </w:rPr>
        <w:t>乙方承担。</w:t>
      </w:r>
    </w:p>
    <w:p w:rsidR="00D27AE2" w:rsidRDefault="000A26BC">
      <w:pPr>
        <w:snapToGrid w:val="0"/>
        <w:spacing w:line="360" w:lineRule="auto"/>
        <w:rPr>
          <w:rFonts w:ascii="宋体" w:hAnsi="宋体"/>
          <w:szCs w:val="21"/>
        </w:rPr>
      </w:pPr>
      <w:r>
        <w:rPr>
          <w:rFonts w:ascii="宋体" w:hAnsi="宋体" w:hint="eastAsia"/>
          <w:szCs w:val="21"/>
        </w:rPr>
        <w:t>十六、其它</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本合同所有附件、采购文件、投标文件、中标通知书通知书均为合同的有效组成部分，与本合同具有同等法律效力。</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在执行本合同的过程中，所有经双方签署确认的文件（包括会议纪要、补充协议、往来信函）即成为本合同的有效组成部分。</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3</w:t>
      </w:r>
      <w:r>
        <w:rPr>
          <w:rFonts w:ascii="宋体" w:hAnsi="宋体" w:hint="eastAsia"/>
        </w:rPr>
        <w:t>．</w:t>
      </w:r>
      <w:r>
        <w:rPr>
          <w:rFonts w:ascii="宋体" w:hAnsi="宋体" w:hint="eastAsia"/>
          <w:szCs w:val="21"/>
        </w:rPr>
        <w:t xml:space="preserve">如一方地址、电话、传真号码有变更，应在变更当日内书面通知对方，否则，应承担相应责任。 </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4．除甲方事先书面同意外，乙方不得部分或全部转让其应履行的合同项下的义务。</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5．合同以及双方来住的与合同有关的信件、传真和其它文件应用中文书写</w:t>
      </w:r>
    </w:p>
    <w:p w:rsidR="00D27AE2" w:rsidRDefault="000A26BC">
      <w:pPr>
        <w:snapToGrid w:val="0"/>
        <w:spacing w:line="360" w:lineRule="auto"/>
        <w:ind w:leftChars="200" w:left="735" w:hangingChars="150" w:hanging="315"/>
        <w:rPr>
          <w:rFonts w:ascii="宋体" w:hAnsi="宋体"/>
          <w:szCs w:val="21"/>
        </w:rPr>
      </w:pPr>
      <w:r>
        <w:rPr>
          <w:rFonts w:ascii="宋体" w:hAnsi="宋体" w:hint="eastAsia"/>
          <w:szCs w:val="21"/>
        </w:rPr>
        <w:t>6．合同适用中华人民共和国现行法律、行政法规和规章，如合同条款与法律、行政法规和规章不一致的，按照法律、行政法规和规章修改合同。</w:t>
      </w:r>
    </w:p>
    <w:p w:rsidR="00D27AE2" w:rsidRDefault="000A26BC">
      <w:pPr>
        <w:snapToGrid w:val="0"/>
        <w:spacing w:line="360" w:lineRule="auto"/>
        <w:rPr>
          <w:rFonts w:ascii="宋体" w:hAnsi="宋体"/>
          <w:szCs w:val="21"/>
        </w:rPr>
      </w:pPr>
      <w:r>
        <w:rPr>
          <w:rFonts w:ascii="宋体" w:hAnsi="宋体" w:hint="eastAsia"/>
          <w:szCs w:val="21"/>
        </w:rPr>
        <w:t>十七、合同生效：</w:t>
      </w:r>
    </w:p>
    <w:p w:rsidR="00D27AE2" w:rsidRDefault="000A26BC">
      <w:pPr>
        <w:snapToGrid w:val="0"/>
        <w:spacing w:line="360" w:lineRule="auto"/>
        <w:ind w:leftChars="150" w:left="315" w:firstLineChars="50" w:firstLine="105"/>
        <w:rPr>
          <w:rFonts w:ascii="宋体" w:hAnsi="宋体"/>
          <w:szCs w:val="21"/>
        </w:rPr>
      </w:pPr>
      <w:r>
        <w:rPr>
          <w:rFonts w:ascii="宋体" w:hAnsi="宋体" w:hint="eastAsia"/>
          <w:szCs w:val="21"/>
        </w:rPr>
        <w:t>1</w:t>
      </w:r>
      <w:r>
        <w:rPr>
          <w:rFonts w:ascii="宋体" w:hAnsi="宋体" w:hint="eastAsia"/>
        </w:rPr>
        <w:t>．</w:t>
      </w:r>
      <w:r>
        <w:rPr>
          <w:rFonts w:ascii="宋体" w:hAnsi="宋体" w:hint="eastAsia"/>
          <w:szCs w:val="21"/>
        </w:rPr>
        <w:t>本合同在甲乙双方法人代表或其授权代表签字盖章后生效。</w:t>
      </w:r>
    </w:p>
    <w:p w:rsidR="00D27AE2" w:rsidRDefault="000A26BC">
      <w:pPr>
        <w:snapToGrid w:val="0"/>
        <w:spacing w:line="360" w:lineRule="auto"/>
        <w:ind w:leftChars="150" w:left="315" w:firstLineChars="50" w:firstLine="10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合同一式份，甲乙双方各执份。</w:t>
      </w:r>
    </w:p>
    <w:p w:rsidR="00D27AE2" w:rsidRDefault="00D27AE2">
      <w:pPr>
        <w:snapToGrid w:val="0"/>
        <w:spacing w:line="360" w:lineRule="auto"/>
        <w:rPr>
          <w:rFonts w:ascii="宋体" w:hAnsi="宋体"/>
          <w:szCs w:val="21"/>
        </w:rPr>
      </w:pPr>
    </w:p>
    <w:p w:rsidR="00D27AE2" w:rsidRDefault="00D27AE2">
      <w:pPr>
        <w:snapToGrid w:val="0"/>
        <w:spacing w:line="360" w:lineRule="auto"/>
        <w:rPr>
          <w:rFonts w:ascii="宋体" w:hAnsi="宋体"/>
          <w:szCs w:val="21"/>
        </w:rPr>
      </w:pPr>
    </w:p>
    <w:p w:rsidR="00D27AE2" w:rsidRDefault="000A26BC">
      <w:pPr>
        <w:snapToGrid w:val="0"/>
        <w:spacing w:line="360" w:lineRule="auto"/>
        <w:rPr>
          <w:rFonts w:ascii="宋体" w:hAnsi="宋体"/>
          <w:szCs w:val="21"/>
        </w:rPr>
      </w:pPr>
      <w:r>
        <w:rPr>
          <w:rFonts w:ascii="宋体" w:hAnsi="宋体" w:hint="eastAsia"/>
          <w:szCs w:val="21"/>
        </w:rPr>
        <w:t>甲方（盖章）：                                 乙方（盖章）：</w:t>
      </w:r>
    </w:p>
    <w:p w:rsidR="00D27AE2" w:rsidRDefault="000A26BC">
      <w:pPr>
        <w:snapToGrid w:val="0"/>
        <w:spacing w:line="360" w:lineRule="auto"/>
        <w:rPr>
          <w:rFonts w:ascii="宋体" w:hAnsi="宋体"/>
          <w:szCs w:val="21"/>
        </w:rPr>
      </w:pPr>
      <w:r>
        <w:rPr>
          <w:rFonts w:ascii="宋体" w:hAnsi="宋体" w:hint="eastAsia"/>
          <w:szCs w:val="21"/>
        </w:rPr>
        <w:t xml:space="preserve">代表：                                        代表： </w:t>
      </w:r>
    </w:p>
    <w:p w:rsidR="00D27AE2" w:rsidRDefault="000A26BC">
      <w:pPr>
        <w:snapToGrid w:val="0"/>
        <w:spacing w:line="360" w:lineRule="auto"/>
        <w:rPr>
          <w:rFonts w:ascii="宋体" w:hAnsi="宋体"/>
          <w:szCs w:val="21"/>
        </w:rPr>
      </w:pPr>
      <w:r>
        <w:rPr>
          <w:rFonts w:ascii="宋体" w:hAnsi="宋体" w:hint="eastAsia"/>
          <w:szCs w:val="21"/>
        </w:rPr>
        <w:t>签定地点：</w:t>
      </w:r>
    </w:p>
    <w:p w:rsidR="00D27AE2" w:rsidRDefault="000A26BC">
      <w:pPr>
        <w:snapToGrid w:val="0"/>
        <w:spacing w:line="360" w:lineRule="auto"/>
        <w:rPr>
          <w:rFonts w:ascii="宋体" w:hAnsi="宋体"/>
          <w:szCs w:val="21"/>
        </w:rPr>
      </w:pPr>
      <w:r>
        <w:rPr>
          <w:rFonts w:ascii="宋体" w:hAnsi="宋体" w:hint="eastAsia"/>
          <w:szCs w:val="21"/>
        </w:rPr>
        <w:t xml:space="preserve">签定日期：        年     月    日             签定日期：        年     月     日    </w:t>
      </w:r>
    </w:p>
    <w:p w:rsidR="00D27AE2" w:rsidRDefault="000A26BC">
      <w:pPr>
        <w:snapToGrid w:val="0"/>
        <w:spacing w:line="360" w:lineRule="auto"/>
        <w:ind w:firstLine="4830"/>
        <w:rPr>
          <w:rFonts w:ascii="宋体" w:hAnsi="宋体"/>
          <w:szCs w:val="21"/>
        </w:rPr>
      </w:pPr>
      <w:r>
        <w:rPr>
          <w:rFonts w:ascii="宋体" w:hAnsi="宋体" w:hint="eastAsia"/>
          <w:szCs w:val="21"/>
        </w:rPr>
        <w:t>开户名称：</w:t>
      </w:r>
    </w:p>
    <w:p w:rsidR="00D27AE2" w:rsidRDefault="000A26BC">
      <w:pPr>
        <w:snapToGrid w:val="0"/>
        <w:spacing w:line="360" w:lineRule="auto"/>
        <w:ind w:firstLine="4830"/>
        <w:rPr>
          <w:rFonts w:ascii="宋体" w:hAnsi="宋体"/>
          <w:szCs w:val="21"/>
        </w:rPr>
      </w:pPr>
      <w:r>
        <w:rPr>
          <w:rFonts w:ascii="宋体" w:hAnsi="宋体" w:hint="eastAsia"/>
          <w:szCs w:val="21"/>
        </w:rPr>
        <w:t>银行帐号：</w:t>
      </w:r>
    </w:p>
    <w:p w:rsidR="00D27AE2" w:rsidRDefault="000A26BC">
      <w:pPr>
        <w:snapToGrid w:val="0"/>
        <w:spacing w:line="360" w:lineRule="auto"/>
        <w:ind w:firstLine="4830"/>
        <w:rPr>
          <w:rFonts w:ascii="宋体" w:hAnsi="宋体"/>
          <w:szCs w:val="21"/>
        </w:rPr>
      </w:pPr>
      <w:r>
        <w:rPr>
          <w:rFonts w:ascii="宋体" w:hAnsi="宋体" w:hint="eastAsia"/>
          <w:szCs w:val="21"/>
        </w:rPr>
        <w:t>开 户 行：</w:t>
      </w:r>
    </w:p>
    <w:p w:rsidR="00D27AE2" w:rsidRDefault="00D27AE2">
      <w:pPr>
        <w:tabs>
          <w:tab w:val="left" w:pos="180"/>
        </w:tabs>
        <w:adjustRightInd w:val="0"/>
        <w:snapToGrid w:val="0"/>
        <w:spacing w:line="560" w:lineRule="exact"/>
        <w:ind w:right="420"/>
        <w:rPr>
          <w:rFonts w:ascii="宋体" w:hAnsi="宋体"/>
          <w:szCs w:val="21"/>
        </w:rPr>
      </w:pPr>
    </w:p>
    <w:p w:rsidR="00D27AE2" w:rsidRDefault="00D27AE2">
      <w:pPr>
        <w:wordWrap w:val="0"/>
        <w:adjustRightInd w:val="0"/>
        <w:snapToGrid w:val="0"/>
        <w:spacing w:line="360" w:lineRule="auto"/>
        <w:ind w:firstLine="848"/>
        <w:rPr>
          <w:rFonts w:ascii="宋体" w:hAnsi="宋体"/>
          <w:sz w:val="32"/>
          <w:szCs w:val="32"/>
        </w:rPr>
      </w:pPr>
      <w:bookmarkStart w:id="232" w:name="_Toc40088664"/>
      <w:bookmarkStart w:id="233" w:name="_Toc139102249"/>
      <w:bookmarkStart w:id="234" w:name="_Toc73867999"/>
      <w:bookmarkStart w:id="235" w:name="_Toc153338887"/>
      <w:bookmarkStart w:id="236" w:name="_Toc53051675"/>
      <w:bookmarkStart w:id="237" w:name="_Toc157499511"/>
      <w:bookmarkStart w:id="238" w:name="_Toc53052550"/>
      <w:bookmarkStart w:id="239" w:name="_Toc53052437"/>
      <w:bookmarkStart w:id="240" w:name="_Toc139096040"/>
      <w:bookmarkStart w:id="241" w:name="_Toc162935726"/>
      <w:bookmarkStart w:id="242" w:name="_Toc53201314"/>
      <w:bookmarkStart w:id="243" w:name="_Toc53051970"/>
      <w:bookmarkStart w:id="244" w:name="_Toc142726112"/>
      <w:bookmarkStart w:id="245" w:name="_Toc64282773"/>
      <w:bookmarkStart w:id="246" w:name="_Toc73006903"/>
      <w:bookmarkStart w:id="247" w:name="_Toc127072482"/>
      <w:bookmarkStart w:id="248" w:name="_Toc53052318"/>
      <w:bookmarkStart w:id="249" w:name="_Toc127072933"/>
      <w:bookmarkStart w:id="250" w:name="_Toc53170577"/>
      <w:bookmarkStart w:id="251" w:name="_Toc53200962"/>
    </w:p>
    <w:p w:rsidR="00D27AE2" w:rsidRDefault="00D27AE2">
      <w:pPr>
        <w:wordWrap w:val="0"/>
        <w:adjustRightInd w:val="0"/>
        <w:snapToGrid w:val="0"/>
        <w:spacing w:line="360" w:lineRule="auto"/>
        <w:ind w:firstLine="848"/>
        <w:rPr>
          <w:rFonts w:ascii="宋体" w:hAnsi="宋体"/>
          <w:sz w:val="32"/>
          <w:szCs w:val="32"/>
        </w:rPr>
      </w:pPr>
    </w:p>
    <w:p w:rsidR="00D27AE2" w:rsidRDefault="00D27AE2">
      <w:pPr>
        <w:wordWrap w:val="0"/>
        <w:adjustRightInd w:val="0"/>
        <w:snapToGrid w:val="0"/>
        <w:spacing w:line="360" w:lineRule="auto"/>
        <w:ind w:firstLine="848"/>
        <w:rPr>
          <w:rFonts w:ascii="宋体" w:hAnsi="宋体"/>
          <w:sz w:val="32"/>
          <w:szCs w:val="32"/>
        </w:rPr>
      </w:pPr>
    </w:p>
    <w:p w:rsidR="00D27AE2" w:rsidRDefault="00D27AE2">
      <w:pPr>
        <w:wordWrap w:val="0"/>
        <w:adjustRightInd w:val="0"/>
        <w:snapToGrid w:val="0"/>
        <w:spacing w:line="360" w:lineRule="auto"/>
        <w:ind w:firstLine="848"/>
        <w:rPr>
          <w:rFonts w:ascii="宋体" w:hAnsi="宋体"/>
          <w:sz w:val="32"/>
          <w:szCs w:val="32"/>
        </w:rPr>
      </w:pPr>
    </w:p>
    <w:p w:rsidR="00D27AE2" w:rsidRDefault="00D27AE2">
      <w:pPr>
        <w:wordWrap w:val="0"/>
        <w:adjustRightInd w:val="0"/>
        <w:snapToGrid w:val="0"/>
        <w:spacing w:line="360" w:lineRule="auto"/>
        <w:ind w:firstLine="848"/>
        <w:rPr>
          <w:rFonts w:ascii="宋体" w:hAnsi="宋体"/>
          <w:sz w:val="32"/>
          <w:szCs w:val="32"/>
        </w:rPr>
      </w:pPr>
    </w:p>
    <w:p w:rsidR="00D27AE2" w:rsidRDefault="00D27AE2">
      <w:pPr>
        <w:wordWrap w:val="0"/>
        <w:adjustRightInd w:val="0"/>
        <w:snapToGrid w:val="0"/>
        <w:spacing w:line="360" w:lineRule="auto"/>
        <w:ind w:firstLine="848"/>
        <w:rPr>
          <w:rFonts w:ascii="宋体" w:hAnsi="宋体"/>
          <w:sz w:val="32"/>
          <w:szCs w:val="32"/>
        </w:rPr>
      </w:pPr>
    </w:p>
    <w:p w:rsidR="00D27AE2" w:rsidRDefault="000A26BC">
      <w:pPr>
        <w:pStyle w:val="1"/>
        <w:wordWrap w:val="0"/>
        <w:adjustRightInd w:val="0"/>
        <w:snapToGrid w:val="0"/>
        <w:spacing w:line="360" w:lineRule="auto"/>
        <w:rPr>
          <w:rFonts w:hAnsi="宋体"/>
        </w:rPr>
      </w:pPr>
      <w:bookmarkStart w:id="252" w:name="_Toc127072928"/>
      <w:bookmarkStart w:id="253" w:name="_Toc73867994"/>
      <w:bookmarkStart w:id="254" w:name="_Toc157499510"/>
      <w:bookmarkStart w:id="255" w:name="_Toc142726103"/>
      <w:bookmarkStart w:id="256" w:name="_Toc153338886"/>
      <w:bookmarkStart w:id="257" w:name="_Toc53201312"/>
      <w:bookmarkStart w:id="258" w:name="_Toc53052435"/>
      <w:bookmarkStart w:id="259" w:name="_Toc64282763"/>
      <w:bookmarkStart w:id="260" w:name="_Toc53052316"/>
      <w:bookmarkStart w:id="261" w:name="_Toc393459314"/>
      <w:bookmarkStart w:id="262" w:name="_Toc53200960"/>
      <w:bookmarkStart w:id="263" w:name="_Toc139102240"/>
      <w:bookmarkStart w:id="264" w:name="_Toc127072480"/>
      <w:bookmarkStart w:id="265" w:name="_Toc40088652"/>
      <w:bookmarkStart w:id="266" w:name="_Toc73006893"/>
      <w:bookmarkStart w:id="267" w:name="_Toc139096031"/>
      <w:bookmarkStart w:id="268" w:name="_Toc186374068"/>
      <w:bookmarkStart w:id="269" w:name="_Toc53170575"/>
      <w:bookmarkStart w:id="270" w:name="_Toc53051673"/>
      <w:bookmarkStart w:id="271" w:name="_Toc162935725"/>
      <w:bookmarkStart w:id="272" w:name="_Toc53051968"/>
      <w:bookmarkStart w:id="273" w:name="_Toc129878525"/>
      <w:r>
        <w:rPr>
          <w:rFonts w:hAnsi="宋体" w:hint="eastAsia"/>
          <w:sz w:val="44"/>
          <w:szCs w:val="44"/>
        </w:rPr>
        <w:t>第四章</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hAnsi="宋体" w:hint="eastAsia"/>
          <w:sz w:val="44"/>
          <w:szCs w:val="44"/>
        </w:rPr>
        <w:t xml:space="preserve">  项目需求</w:t>
      </w:r>
      <w:bookmarkEnd w:id="273"/>
    </w:p>
    <w:p w:rsidR="00D27AE2" w:rsidRDefault="000A26BC">
      <w:pPr>
        <w:pStyle w:val="3"/>
        <w:spacing w:before="140" w:after="140" w:line="360" w:lineRule="auto"/>
        <w:rPr>
          <w:rFonts w:ascii="宋体" w:hAnsi="宋体"/>
          <w:sz w:val="21"/>
          <w:szCs w:val="21"/>
        </w:rPr>
      </w:pPr>
      <w:r>
        <w:rPr>
          <w:rFonts w:ascii="宋体" w:hAnsi="宋体"/>
          <w:szCs w:val="21"/>
        </w:rPr>
        <w:br w:type="page"/>
      </w:r>
      <w:bookmarkStart w:id="274" w:name="_Toc129878526"/>
      <w:bookmarkStart w:id="275" w:name="_Toc364151923"/>
      <w:bookmarkStart w:id="276" w:name="_Toc487209008"/>
      <w:r>
        <w:rPr>
          <w:rFonts w:ascii="宋体" w:hAnsi="宋体" w:hint="eastAsia"/>
          <w:sz w:val="21"/>
          <w:szCs w:val="21"/>
        </w:rPr>
        <w:lastRenderedPageBreak/>
        <w:t>一、项目背景</w:t>
      </w:r>
      <w:bookmarkEnd w:id="274"/>
    </w:p>
    <w:p w:rsidR="00D27AE2" w:rsidRDefault="000A26BC">
      <w:pPr>
        <w:spacing w:line="360" w:lineRule="auto"/>
        <w:ind w:leftChars="200" w:left="420" w:firstLineChars="200" w:firstLine="420"/>
        <w:rPr>
          <w:rFonts w:asciiTheme="minorEastAsia" w:eastAsiaTheme="minorEastAsia" w:hAnsiTheme="minorEastAsia"/>
        </w:rPr>
      </w:pPr>
      <w:r>
        <w:rPr>
          <w:rFonts w:asciiTheme="minorEastAsia" w:eastAsiaTheme="minorEastAsia" w:hAnsiTheme="minorEastAsia" w:hint="eastAsia"/>
        </w:rPr>
        <w:t>为落实《环境影响评价技术导则 城市轨道交通》（HJ453-2018）、《城市轨道交通项目环评审批原则》的要求，进一步指导深圳市城市轨道交通环境影响评价文件的技术审查，结合深圳市城市轨道交通环境特点，整理及总结深圳市轨道交通环境影响的地方特色，结合相关科研课题成果，提出深圳地铁环境影响评价噪声振动源强取值参考以及深圳市轨道交通建设项目环境影响评价技术审查要点。</w:t>
      </w:r>
    </w:p>
    <w:p w:rsidR="00D27AE2" w:rsidRDefault="000A26BC">
      <w:pPr>
        <w:pStyle w:val="3"/>
        <w:spacing w:before="140" w:after="140" w:line="360" w:lineRule="auto"/>
        <w:rPr>
          <w:sz w:val="21"/>
          <w:szCs w:val="21"/>
        </w:rPr>
      </w:pPr>
      <w:bookmarkStart w:id="277" w:name="_Toc129878527"/>
      <w:r>
        <w:rPr>
          <w:sz w:val="21"/>
          <w:szCs w:val="21"/>
        </w:rPr>
        <w:t>二、技术要求</w:t>
      </w:r>
      <w:bookmarkEnd w:id="277"/>
    </w:p>
    <w:p w:rsidR="00D27AE2" w:rsidRDefault="000A26BC">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hint="eastAsia"/>
        </w:rPr>
        <w:t>．</w:t>
      </w:r>
      <w:r>
        <w:rPr>
          <w:rFonts w:asciiTheme="minorEastAsia" w:eastAsiaTheme="minorEastAsia" w:hAnsiTheme="minorEastAsia" w:hint="eastAsia"/>
        </w:rPr>
        <w:t>服务内容</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1）整理及总结深圳市轨道交通建设项目污染防控措施和环评落实情况，进一步梳理深圳市轨道交通环境影响的地方特色。</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2）整理深圳地铁噪声振动源强相关测试数据和资料，结合相关科研课题成果，提出深圳地铁环境影响评价噪声振动源强取值参考。</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3）整理2011年以来更新及新增的与轨道交通项目环评有关的国家地方法律法规、政策、规章、标准规范。</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4）梳理《建设项目环境影响技术评估导则》、《环境影响评价技术导则 城市轨道交通》（HJ453-2018）、《城市轨道交通项目环评审批原则》等对深圳市轨道交通的适用性进行分析，整理及总结包括政策相符性、工程分析、各环境要素（大气、地表水、地下水、生态、噪声、振动、景观）环境监管计划等的要求。</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5）编制《深圳市轨道交通建设项目环境影响评价技术审查要点》及《深圳市轨道交通建设项目环境影响评价技术审查要点编制说明》。</w:t>
      </w:r>
    </w:p>
    <w:p w:rsidR="00D27AE2" w:rsidRDefault="000A26BC">
      <w:pPr>
        <w:spacing w:line="360" w:lineRule="auto"/>
        <w:ind w:firstLineChars="200" w:firstLine="420"/>
        <w:rPr>
          <w:rFonts w:ascii="宋体" w:hAnsi="宋体"/>
        </w:rPr>
      </w:pPr>
      <w:r>
        <w:rPr>
          <w:rFonts w:ascii="宋体" w:hAnsi="宋体" w:hint="eastAsia"/>
        </w:rPr>
        <w:t>2．</w:t>
      </w:r>
      <w:r>
        <w:rPr>
          <w:rFonts w:ascii="宋体" w:hAnsi="宋体"/>
        </w:rPr>
        <w:t>提交成果</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1）《深圳市轨道交通建设项目环境影响评价技术审查要点》纸质版和电子版各1份；</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2）《深圳市轨道交通建设项目环境影响评价技术审查要点编制说明》纸质版和电子版各1份。</w:t>
      </w:r>
    </w:p>
    <w:p w:rsidR="00D27AE2" w:rsidRDefault="000A26BC">
      <w:pPr>
        <w:spacing w:line="360" w:lineRule="auto"/>
        <w:ind w:firstLineChars="200" w:firstLine="420"/>
        <w:rPr>
          <w:rFonts w:ascii="宋体" w:hAnsi="宋体"/>
        </w:rPr>
      </w:pPr>
      <w:r>
        <w:rPr>
          <w:rFonts w:ascii="宋体" w:hAnsi="宋体" w:hint="eastAsia"/>
        </w:rPr>
        <w:t>3．人员要求</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hint="eastAsia"/>
          <w:szCs w:val="21"/>
        </w:rPr>
        <w:t>投标人必须设置项目组，有固定的项目负责人和联系人</w:t>
      </w:r>
      <w:r>
        <w:rPr>
          <w:rFonts w:asciiTheme="minorEastAsia" w:eastAsiaTheme="minorEastAsia" w:hAnsiTheme="minorEastAsia" w:cstheme="minorEastAsia" w:hint="eastAsia"/>
          <w:szCs w:val="21"/>
        </w:rPr>
        <w:t>；</w:t>
      </w:r>
    </w:p>
    <w:p w:rsidR="00D27AE2" w:rsidRDefault="000A26BC">
      <w:pPr>
        <w:spacing w:line="360" w:lineRule="auto"/>
        <w:ind w:leftChars="350" w:left="1050" w:hangingChars="150" w:hanging="315"/>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2）</w:t>
      </w:r>
      <w:r>
        <w:rPr>
          <w:rFonts w:asciiTheme="minorEastAsia" w:eastAsiaTheme="minorEastAsia" w:hAnsiTheme="minorEastAsia" w:hint="eastAsia"/>
          <w:szCs w:val="21"/>
        </w:rPr>
        <w:t>投标人不得随意更换项目负责人和项目团队人员，如果不经采购人同意擅自更换，则采购人有权解除合同或根据情节对其处以5000元/次的罚款。</w:t>
      </w:r>
    </w:p>
    <w:p w:rsidR="00D27AE2" w:rsidRDefault="000A26BC">
      <w:pPr>
        <w:spacing w:line="360" w:lineRule="auto"/>
        <w:ind w:firstLineChars="200" w:firstLine="420"/>
        <w:rPr>
          <w:rFonts w:ascii="宋体" w:hAnsi="宋体"/>
        </w:rPr>
      </w:pPr>
      <w:r>
        <w:rPr>
          <w:rFonts w:ascii="宋体" w:hAnsi="宋体" w:hint="eastAsia"/>
        </w:rPr>
        <w:lastRenderedPageBreak/>
        <w:t>4．</w:t>
      </w:r>
      <w:r>
        <w:rPr>
          <w:rFonts w:asciiTheme="minorEastAsia" w:eastAsiaTheme="minorEastAsia" w:hAnsiTheme="minorEastAsia" w:hint="eastAsia"/>
          <w:szCs w:val="21"/>
        </w:rPr>
        <w:t>项目进度安排</w:t>
      </w:r>
    </w:p>
    <w:p w:rsidR="00D27AE2" w:rsidRDefault="000A26BC">
      <w:pPr>
        <w:spacing w:line="360" w:lineRule="auto"/>
        <w:ind w:leftChars="350" w:left="735"/>
        <w:rPr>
          <w:rFonts w:asciiTheme="minorEastAsia" w:eastAsiaTheme="minorEastAsia" w:hAnsiTheme="minorEastAsia" w:cstheme="minorEastAsia"/>
          <w:szCs w:val="21"/>
        </w:rPr>
      </w:pPr>
      <w:r>
        <w:rPr>
          <w:rFonts w:asciiTheme="minorEastAsia" w:eastAsiaTheme="minorEastAsia" w:hAnsiTheme="minorEastAsia" w:hint="eastAsia"/>
          <w:szCs w:val="21"/>
        </w:rPr>
        <w:t>合同签订之日起1周内组织项目团队启动项目有关工作；中标人于项目合同签订起7个月内完成全部项目内容的梳理、分析、服务、成果输出与汇报工作，服务期结束提交项目成果物。</w:t>
      </w:r>
    </w:p>
    <w:p w:rsidR="00D27AE2" w:rsidRDefault="000A26BC">
      <w:pPr>
        <w:pStyle w:val="3"/>
        <w:spacing w:before="140" w:after="140" w:line="360" w:lineRule="auto"/>
        <w:rPr>
          <w:rFonts w:ascii="宋体" w:hAnsi="宋体"/>
          <w:sz w:val="21"/>
          <w:szCs w:val="21"/>
        </w:rPr>
      </w:pPr>
      <w:bookmarkStart w:id="278" w:name="_Toc129878528"/>
      <w:r>
        <w:rPr>
          <w:rFonts w:ascii="宋体" w:hAnsi="宋体" w:hint="eastAsia"/>
          <w:sz w:val="21"/>
          <w:szCs w:val="21"/>
        </w:rPr>
        <w:t>三、商务要求</w:t>
      </w:r>
      <w:bookmarkEnd w:id="278"/>
    </w:p>
    <w:p w:rsidR="00D27AE2" w:rsidRDefault="000A26BC">
      <w:pPr>
        <w:spacing w:line="360" w:lineRule="auto"/>
        <w:ind w:firstLineChars="50" w:firstLine="105"/>
        <w:rPr>
          <w:rFonts w:asciiTheme="minorEastAsia" w:eastAsiaTheme="minorEastAsia" w:hAnsiTheme="minorEastAsia"/>
        </w:rPr>
      </w:pPr>
      <w:r>
        <w:rPr>
          <w:rFonts w:ascii="宋体" w:hAnsi="宋体" w:hint="eastAsia"/>
          <w:bCs/>
          <w:szCs w:val="21"/>
        </w:rPr>
        <w:t xml:space="preserve">★ </w:t>
      </w:r>
      <w:r>
        <w:rPr>
          <w:rFonts w:asciiTheme="minorEastAsia" w:eastAsiaTheme="minorEastAsia" w:hAnsiTheme="minorEastAsia" w:hint="eastAsia"/>
        </w:rPr>
        <w:t>1</w:t>
      </w:r>
      <w:r>
        <w:rPr>
          <w:rFonts w:hint="eastAsia"/>
        </w:rPr>
        <w:t>．</w:t>
      </w:r>
      <w:r>
        <w:rPr>
          <w:rFonts w:asciiTheme="minorEastAsia" w:eastAsiaTheme="minorEastAsia" w:hAnsiTheme="minorEastAsia" w:hint="eastAsia"/>
        </w:rPr>
        <w:t>合同履行期限</w:t>
      </w:r>
    </w:p>
    <w:p w:rsidR="00D27AE2" w:rsidRDefault="000A26BC">
      <w:pPr>
        <w:spacing w:line="360" w:lineRule="auto"/>
        <w:ind w:firstLineChars="350" w:firstLine="735"/>
        <w:rPr>
          <w:rFonts w:ascii="宋体" w:hAnsi="宋体"/>
          <w:bCs/>
          <w:szCs w:val="21"/>
        </w:rPr>
      </w:pPr>
      <w:r>
        <w:rPr>
          <w:rFonts w:asciiTheme="minorEastAsia" w:eastAsiaTheme="minorEastAsia" w:hAnsiTheme="minorEastAsia" w:hint="eastAsia"/>
          <w:szCs w:val="21"/>
        </w:rPr>
        <w:t>自合同签订之日起8个月内（2023年7月至2024年2月）</w:t>
      </w:r>
      <w:r>
        <w:rPr>
          <w:rFonts w:asciiTheme="minorEastAsia" w:eastAsiaTheme="minorEastAsia" w:hAnsiTheme="minorEastAsia" w:hint="eastAsia"/>
        </w:rPr>
        <w:t>。</w:t>
      </w:r>
    </w:p>
    <w:p w:rsidR="00D27AE2" w:rsidRDefault="000A26BC">
      <w:pPr>
        <w:spacing w:line="360" w:lineRule="auto"/>
        <w:ind w:firstLineChars="53" w:firstLine="111"/>
        <w:rPr>
          <w:rFonts w:ascii="宋体" w:hAnsi="宋体"/>
          <w:bCs/>
          <w:szCs w:val="21"/>
        </w:rPr>
      </w:pPr>
      <w:r>
        <w:rPr>
          <w:rFonts w:ascii="宋体" w:hAnsi="宋体" w:hint="eastAsia"/>
          <w:bCs/>
          <w:szCs w:val="21"/>
        </w:rPr>
        <w:t>★ 2</w:t>
      </w:r>
      <w:r>
        <w:rPr>
          <w:rFonts w:hint="eastAsia"/>
        </w:rPr>
        <w:t>．</w:t>
      </w:r>
      <w:r>
        <w:rPr>
          <w:rFonts w:ascii="宋体" w:hAnsi="宋体" w:hint="eastAsia"/>
          <w:bCs/>
          <w:szCs w:val="21"/>
        </w:rPr>
        <w:t>付款方式</w:t>
      </w:r>
    </w:p>
    <w:p w:rsidR="00D27AE2" w:rsidRDefault="000A26BC">
      <w:pPr>
        <w:spacing w:line="360" w:lineRule="auto"/>
        <w:ind w:leftChars="350" w:left="735"/>
        <w:rPr>
          <w:rFonts w:ascii="宋体" w:hAnsi="宋体"/>
          <w:szCs w:val="21"/>
        </w:rPr>
      </w:pPr>
      <w:r>
        <w:rPr>
          <w:rFonts w:asciiTheme="minorEastAsia" w:eastAsiaTheme="minorEastAsia" w:hAnsiTheme="minorEastAsia" w:hint="eastAsia"/>
          <w:szCs w:val="21"/>
        </w:rPr>
        <w:t>合同签订后，十五个工作日内支付首款（合同价60%）；项目完成验收合格后，十五个工作日内支付尾款（合同价40%）。</w:t>
      </w:r>
    </w:p>
    <w:p w:rsidR="00D27AE2" w:rsidRDefault="000A26BC">
      <w:pPr>
        <w:spacing w:line="360" w:lineRule="auto"/>
        <w:ind w:firstLineChars="200" w:firstLine="420"/>
        <w:rPr>
          <w:rFonts w:ascii="宋体" w:hAnsi="宋体"/>
          <w:bCs/>
          <w:szCs w:val="21"/>
        </w:rPr>
      </w:pPr>
      <w:r>
        <w:rPr>
          <w:rFonts w:ascii="宋体" w:hAnsi="宋体" w:hint="eastAsia"/>
          <w:bCs/>
          <w:szCs w:val="21"/>
        </w:rPr>
        <w:t>3</w:t>
      </w:r>
      <w:r>
        <w:rPr>
          <w:rFonts w:hint="eastAsia"/>
        </w:rPr>
        <w:t>．</w:t>
      </w:r>
      <w:r>
        <w:rPr>
          <w:rFonts w:asciiTheme="minorEastAsia" w:eastAsiaTheme="minorEastAsia" w:hAnsiTheme="minorEastAsia" w:hint="eastAsia"/>
          <w:szCs w:val="21"/>
        </w:rPr>
        <w:t>验收标准</w:t>
      </w:r>
    </w:p>
    <w:p w:rsidR="00D27AE2" w:rsidRDefault="000A26BC">
      <w:pPr>
        <w:spacing w:line="360" w:lineRule="auto"/>
        <w:ind w:leftChars="350" w:left="735"/>
        <w:rPr>
          <w:rFonts w:ascii="宋体" w:hAnsi="宋体"/>
          <w:bCs/>
          <w:szCs w:val="21"/>
        </w:rPr>
      </w:pPr>
      <w:r>
        <w:rPr>
          <w:rFonts w:asciiTheme="minorEastAsia" w:eastAsiaTheme="minorEastAsia" w:hAnsiTheme="minorEastAsia" w:hint="eastAsia"/>
          <w:szCs w:val="21"/>
        </w:rPr>
        <w:t>中标人在项目实施服务期满前提交成果报告，采购人依据招标文件、合同、中标人投标文件，国家和行业有关规范和标准，通过组织专家评审方式对服务工作和输出成果物进行考核验收。验收标准按照招标文件要求以及国家有关标准，如有冲突以更为严格的标准为准。</w:t>
      </w:r>
    </w:p>
    <w:p w:rsidR="00D27AE2" w:rsidRDefault="000A26BC">
      <w:pPr>
        <w:spacing w:line="360" w:lineRule="auto"/>
        <w:ind w:firstLineChars="53" w:firstLine="111"/>
        <w:rPr>
          <w:rFonts w:ascii="宋体" w:hAnsi="宋体"/>
          <w:bCs/>
          <w:szCs w:val="21"/>
        </w:rPr>
      </w:pPr>
      <w:r>
        <w:rPr>
          <w:rFonts w:ascii="宋体" w:hAnsi="宋体" w:hint="eastAsia"/>
          <w:bCs/>
          <w:szCs w:val="21"/>
        </w:rPr>
        <w:t>★ 4．售后服务要求</w:t>
      </w:r>
    </w:p>
    <w:p w:rsidR="00D27AE2" w:rsidRDefault="000A26BC">
      <w:pPr>
        <w:spacing w:line="360" w:lineRule="auto"/>
        <w:ind w:leftChars="350" w:left="735"/>
        <w:rPr>
          <w:rFonts w:ascii="宋体" w:hAnsi="宋体"/>
          <w:bCs/>
          <w:szCs w:val="21"/>
        </w:rPr>
      </w:pPr>
      <w:r>
        <w:rPr>
          <w:rFonts w:asciiTheme="minorEastAsia" w:eastAsiaTheme="minorEastAsia" w:hAnsiTheme="minorEastAsia" w:hint="eastAsia"/>
          <w:szCs w:val="21"/>
        </w:rPr>
        <w:t>本项目由中标人提供不少于180日的售后服务（技术支持），项目由采购人验收通过后进入售后服务期，售后服务（技术支持）内容包括与项目成果相关的宣讲、解读以及补充咨询等。</w:t>
      </w:r>
    </w:p>
    <w:p w:rsidR="00D27AE2" w:rsidRDefault="000A26BC">
      <w:pPr>
        <w:tabs>
          <w:tab w:val="left" w:pos="420"/>
        </w:tabs>
        <w:spacing w:line="360" w:lineRule="auto"/>
        <w:ind w:firstLineChars="200" w:firstLine="420"/>
        <w:rPr>
          <w:rFonts w:ascii="宋体" w:hAnsi="宋体"/>
        </w:rPr>
      </w:pPr>
      <w:r>
        <w:rPr>
          <w:rFonts w:ascii="宋体" w:hAnsi="宋体" w:hint="eastAsia"/>
          <w:bCs/>
          <w:szCs w:val="21"/>
        </w:rPr>
        <w:t>5</w:t>
      </w:r>
      <w:r>
        <w:rPr>
          <w:rFonts w:hint="eastAsia"/>
        </w:rPr>
        <w:t>．</w:t>
      </w:r>
      <w:r>
        <w:rPr>
          <w:rFonts w:ascii="宋体" w:hAnsi="宋体" w:hint="eastAsia"/>
        </w:rPr>
        <w:t>保密要求</w:t>
      </w:r>
    </w:p>
    <w:p w:rsidR="00D27AE2" w:rsidRDefault="000A26BC">
      <w:pPr>
        <w:spacing w:line="360" w:lineRule="auto"/>
        <w:ind w:leftChars="350" w:left="1050" w:hangingChars="150" w:hanging="315"/>
        <w:rPr>
          <w:rFonts w:ascii="宋体" w:hAnsi="宋体"/>
          <w:szCs w:val="21"/>
        </w:rPr>
      </w:pPr>
      <w:r>
        <w:rPr>
          <w:rFonts w:ascii="宋体" w:hAnsi="宋体" w:hint="eastAsia"/>
          <w:szCs w:val="21"/>
        </w:rPr>
        <w:t>1）</w:t>
      </w:r>
      <w:r>
        <w:rPr>
          <w:rFonts w:asciiTheme="minorEastAsia" w:eastAsiaTheme="minorEastAsia" w:hAnsiTheme="minorEastAsia" w:hint="eastAsia"/>
          <w:szCs w:val="21"/>
        </w:rPr>
        <w:t>中标人需对所有调研数据及相关信息资料保密，未经采购人书面许可不得以任何方式公开展示、发表或透露给第三方。</w:t>
      </w:r>
    </w:p>
    <w:p w:rsidR="00D27AE2" w:rsidRDefault="000A26BC">
      <w:pPr>
        <w:spacing w:line="360" w:lineRule="auto"/>
        <w:ind w:leftChars="350" w:left="1050" w:hangingChars="150" w:hanging="315"/>
        <w:rPr>
          <w:rFonts w:ascii="宋体" w:hAnsi="宋体"/>
          <w:szCs w:val="21"/>
        </w:rPr>
      </w:pPr>
      <w:r>
        <w:rPr>
          <w:rFonts w:ascii="宋体" w:hAnsi="宋体" w:hint="eastAsia"/>
          <w:szCs w:val="21"/>
        </w:rPr>
        <w:t>2）</w:t>
      </w:r>
      <w:r>
        <w:rPr>
          <w:rFonts w:asciiTheme="minorEastAsia" w:eastAsiaTheme="minorEastAsia" w:hAnsiTheme="minorEastAsia" w:hint="eastAsia"/>
          <w:szCs w:val="21"/>
        </w:rPr>
        <w:t>由中标人收集、开发、整理、复制、研究的与本合同项下工作有关的所有资料在提供给采购人时，均被视为保密资料，不得泄漏给除采购人或其指定的代表之外的任何个人、企业。</w:t>
      </w:r>
    </w:p>
    <w:p w:rsidR="00D27AE2" w:rsidRDefault="000A26BC">
      <w:pPr>
        <w:spacing w:line="360" w:lineRule="auto"/>
        <w:ind w:leftChars="350" w:left="1050" w:hangingChars="150" w:hanging="315"/>
        <w:rPr>
          <w:rFonts w:ascii="宋体" w:hAnsi="宋体"/>
          <w:szCs w:val="21"/>
        </w:rPr>
      </w:pPr>
      <w:r>
        <w:rPr>
          <w:rFonts w:ascii="宋体" w:hAnsi="宋体" w:hint="eastAsia"/>
          <w:szCs w:val="21"/>
        </w:rPr>
        <w:t>3）</w:t>
      </w:r>
      <w:r>
        <w:rPr>
          <w:rFonts w:asciiTheme="minorEastAsia" w:eastAsiaTheme="minorEastAsia" w:hAnsiTheme="minorEastAsia" w:hint="eastAsia"/>
          <w:szCs w:val="21"/>
        </w:rPr>
        <w:t>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rsidR="00D27AE2" w:rsidRDefault="000A26BC">
      <w:pPr>
        <w:spacing w:line="360" w:lineRule="auto"/>
        <w:ind w:leftChars="350" w:left="1050" w:hangingChars="150" w:hanging="315"/>
        <w:rPr>
          <w:rFonts w:ascii="宋体" w:hAnsi="宋体"/>
          <w:szCs w:val="21"/>
        </w:rPr>
      </w:pPr>
      <w:r>
        <w:rPr>
          <w:rFonts w:ascii="宋体" w:hAnsi="宋体" w:hint="eastAsia"/>
          <w:szCs w:val="21"/>
        </w:rPr>
        <w:t>4）</w:t>
      </w:r>
      <w:r>
        <w:rPr>
          <w:rFonts w:asciiTheme="minorEastAsia" w:eastAsiaTheme="minorEastAsia" w:hAnsiTheme="minorEastAsia" w:hint="eastAsia"/>
          <w:szCs w:val="21"/>
        </w:rPr>
        <w:t>中标人参加项目的有关人员均需同采购人签订保密协议。中标人在项目完成时，将本</w:t>
      </w:r>
      <w:r>
        <w:rPr>
          <w:rFonts w:asciiTheme="minorEastAsia" w:eastAsiaTheme="minorEastAsia" w:hAnsiTheme="minorEastAsia" w:hint="eastAsia"/>
          <w:szCs w:val="21"/>
        </w:rPr>
        <w:lastRenderedPageBreak/>
        <w:t>项目所有相关的技术文件，以及设计服务期间所需要制订的文档汇集成册交付采购人，承诺不将任何涉及本项目的信息向外界泄露，该保密义务在合同终止后继续有效。</w:t>
      </w:r>
    </w:p>
    <w:p w:rsidR="00D27AE2" w:rsidRDefault="000A26BC">
      <w:pPr>
        <w:spacing w:line="360" w:lineRule="auto"/>
        <w:ind w:firstLineChars="200" w:firstLine="420"/>
        <w:rPr>
          <w:rFonts w:ascii="宋体" w:hAnsi="宋体"/>
          <w:bCs/>
          <w:szCs w:val="21"/>
        </w:rPr>
      </w:pPr>
      <w:r>
        <w:rPr>
          <w:rFonts w:ascii="宋体" w:hAnsi="宋体" w:hint="eastAsia"/>
          <w:bCs/>
          <w:szCs w:val="21"/>
        </w:rPr>
        <w:t>6．知识产权</w:t>
      </w:r>
      <w:r>
        <w:rPr>
          <w:rFonts w:ascii="宋体" w:hAnsi="宋体" w:hint="eastAsia"/>
          <w:bCs/>
          <w:szCs w:val="21"/>
        </w:rPr>
        <w:tab/>
      </w:r>
    </w:p>
    <w:p w:rsidR="00D27AE2" w:rsidRDefault="000A26BC">
      <w:pPr>
        <w:spacing w:line="360" w:lineRule="auto"/>
        <w:ind w:leftChars="350" w:left="1050" w:hangingChars="150" w:hanging="315"/>
        <w:rPr>
          <w:rFonts w:ascii="宋体" w:hAnsi="宋体"/>
          <w:bCs/>
          <w:szCs w:val="21"/>
        </w:rPr>
      </w:pPr>
      <w:r>
        <w:rPr>
          <w:rFonts w:ascii="宋体" w:hAnsi="宋体" w:hint="eastAsia"/>
          <w:bCs/>
          <w:szCs w:val="21"/>
        </w:rPr>
        <w:t>1）</w:t>
      </w:r>
      <w:r>
        <w:rPr>
          <w:rFonts w:asciiTheme="minorEastAsia" w:eastAsiaTheme="minorEastAsia" w:hAnsiTheme="minorEastAsia" w:hint="eastAsia"/>
          <w:szCs w:val="21"/>
        </w:rPr>
        <w:t>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D27AE2" w:rsidRDefault="000A26BC">
      <w:pPr>
        <w:spacing w:line="360" w:lineRule="auto"/>
        <w:ind w:leftChars="350" w:left="1050" w:hangingChars="150" w:hanging="315"/>
        <w:rPr>
          <w:rFonts w:ascii="宋体" w:hAnsi="宋体"/>
          <w:szCs w:val="21"/>
        </w:rPr>
      </w:pPr>
      <w:r>
        <w:rPr>
          <w:rFonts w:ascii="宋体" w:hAnsi="宋体" w:hint="eastAsia"/>
          <w:bCs/>
          <w:szCs w:val="21"/>
        </w:rPr>
        <w:t>2）</w:t>
      </w:r>
      <w:r>
        <w:rPr>
          <w:rFonts w:asciiTheme="minorEastAsia" w:eastAsiaTheme="minorEastAsia" w:hAnsiTheme="minorEastAsia" w:hint="eastAsia"/>
          <w:szCs w:val="21"/>
        </w:rPr>
        <w:t>中标人应整理并向采购人移交本项目实施过程产生的项目成果以及与成果相关的过程资料。本项目实施过程产生的项目成果以及与成果相关的过程资料的全部知识产权及所有权归采购人所有，未经采购人许可，中标人不得做其他用途使用。</w:t>
      </w:r>
    </w:p>
    <w:p w:rsidR="00D27AE2" w:rsidRDefault="000A26BC">
      <w:pPr>
        <w:pStyle w:val="3"/>
        <w:spacing w:before="140" w:after="140" w:line="360" w:lineRule="auto"/>
        <w:rPr>
          <w:rFonts w:ascii="宋体" w:hAnsi="宋体"/>
          <w:sz w:val="21"/>
          <w:szCs w:val="21"/>
        </w:rPr>
      </w:pPr>
      <w:bookmarkStart w:id="279" w:name="_Toc129878529"/>
      <w:r>
        <w:rPr>
          <w:rFonts w:ascii="宋体" w:hAnsi="宋体" w:hint="eastAsia"/>
          <w:sz w:val="21"/>
          <w:szCs w:val="21"/>
        </w:rPr>
        <w:t>四、投标报价要求</w:t>
      </w:r>
      <w:bookmarkEnd w:id="279"/>
    </w:p>
    <w:p w:rsidR="00D27AE2" w:rsidRDefault="000A26BC">
      <w:pPr>
        <w:spacing w:line="360" w:lineRule="auto"/>
        <w:ind w:leftChars="200" w:left="735" w:hangingChars="150" w:hanging="315"/>
        <w:rPr>
          <w:rFonts w:ascii="宋体" w:hAnsi="宋体"/>
        </w:rPr>
      </w:pPr>
      <w:bookmarkStart w:id="280" w:name="_Toc19698403"/>
      <w:bookmarkStart w:id="281" w:name="_Toc201743433"/>
      <w:bookmarkEnd w:id="275"/>
      <w:bookmarkEnd w:id="276"/>
      <w:r>
        <w:rPr>
          <w:rFonts w:ascii="宋体" w:hAnsi="宋体" w:hint="eastAsia"/>
        </w:rPr>
        <w:t>1</w:t>
      </w:r>
      <w:r>
        <w:rPr>
          <w:rFonts w:ascii="宋体" w:hAnsi="宋体" w:hint="eastAsia"/>
          <w:bCs/>
          <w:szCs w:val="21"/>
        </w:rPr>
        <w:t>．投标报价必须是</w:t>
      </w:r>
      <w:r>
        <w:rPr>
          <w:rFonts w:asciiTheme="minorEastAsia" w:eastAsiaTheme="minorEastAsia" w:hAnsiTheme="minorEastAsia" w:hint="eastAsia"/>
          <w:szCs w:val="21"/>
        </w:rPr>
        <w:t>人民币报价，本项目服务费采用包干制，投标报价应包括服务成本、法定税费和企业的利润等一切费用。由投标人根据招标文件所提供的资料自行测算投标报价；一经中标，投标报价总价作为投标人与采购人签订的合同金额，合同期限内不做调整。</w:t>
      </w:r>
    </w:p>
    <w:p w:rsidR="00D27AE2" w:rsidRDefault="000A26BC">
      <w:pPr>
        <w:spacing w:line="360" w:lineRule="auto"/>
        <w:ind w:leftChars="200" w:left="735" w:hangingChars="150" w:hanging="315"/>
        <w:rPr>
          <w:rFonts w:ascii="宋体" w:hAnsi="宋体"/>
        </w:rPr>
      </w:pPr>
      <w:r>
        <w:rPr>
          <w:rFonts w:ascii="宋体" w:hAnsi="宋体" w:hint="eastAsia"/>
        </w:rPr>
        <w:t>2</w:t>
      </w:r>
      <w:r>
        <w:rPr>
          <w:rFonts w:ascii="宋体" w:hAnsi="宋体" w:hint="eastAsia"/>
          <w:bCs/>
          <w:szCs w:val="21"/>
        </w:rPr>
        <w:t>．</w:t>
      </w:r>
      <w:r>
        <w:rPr>
          <w:rFonts w:asciiTheme="minorEastAsia" w:eastAsiaTheme="minorEastAsia" w:hAnsiTheme="minorEastAsia" w:hint="eastAsia"/>
          <w:szCs w:val="21"/>
        </w:rPr>
        <w:t>投标人不得以低于成本的报价竞标，评审委员会认为投标人的报价明显低于其他通过符合性审查投标人的报价，有可能影响服务质量或者不能诚信履约的，有权要求其在评审现场合理的时间内提供书面承诺，必要时提交证明材料，投标人不能证明其报价合理性的，评审委员会有权将其作为无效投标处理。</w:t>
      </w:r>
    </w:p>
    <w:p w:rsidR="00D27AE2" w:rsidRDefault="000A26BC">
      <w:pPr>
        <w:spacing w:line="360" w:lineRule="auto"/>
        <w:ind w:leftChars="200" w:left="735" w:hangingChars="150" w:hanging="315"/>
        <w:rPr>
          <w:rFonts w:ascii="宋体" w:hAnsi="宋体"/>
        </w:rPr>
      </w:pPr>
      <w:r>
        <w:rPr>
          <w:rFonts w:ascii="宋体" w:hAnsi="宋体" w:hint="eastAsia"/>
        </w:rPr>
        <w:t>3</w:t>
      </w:r>
      <w:r>
        <w:rPr>
          <w:rFonts w:ascii="宋体" w:hAnsi="宋体" w:hint="eastAsia"/>
          <w:bCs/>
          <w:szCs w:val="21"/>
        </w:rPr>
        <w:t>．投标人应充分了解项目的位置、情况、道路及任何其它足以影响投标报价的情况，任何因忽视或误解项目情况而导致的索赔或服务期限延长申请将不获批准。</w:t>
      </w:r>
    </w:p>
    <w:p w:rsidR="00D27AE2" w:rsidRDefault="000A26BC">
      <w:pPr>
        <w:widowControl/>
        <w:jc w:val="left"/>
        <w:rPr>
          <w:kern w:val="0"/>
          <w:sz w:val="32"/>
        </w:rPr>
      </w:pPr>
      <w:r>
        <w:br w:type="page"/>
      </w:r>
    </w:p>
    <w:p w:rsidR="00D27AE2" w:rsidRDefault="00D27AE2">
      <w:pPr>
        <w:pStyle w:val="a0"/>
      </w:pPr>
    </w:p>
    <w:p w:rsidR="00D27AE2" w:rsidRDefault="00D27AE2">
      <w:pPr>
        <w:pStyle w:val="a0"/>
      </w:pPr>
    </w:p>
    <w:p w:rsidR="00D27AE2" w:rsidRDefault="00D27AE2">
      <w:pPr>
        <w:pStyle w:val="a0"/>
      </w:pPr>
    </w:p>
    <w:p w:rsidR="00D27AE2" w:rsidRDefault="00D27AE2">
      <w:pPr>
        <w:pStyle w:val="a0"/>
      </w:pPr>
    </w:p>
    <w:p w:rsidR="00D27AE2" w:rsidRDefault="00D27AE2">
      <w:pPr>
        <w:pStyle w:val="a0"/>
      </w:pPr>
    </w:p>
    <w:p w:rsidR="00D27AE2" w:rsidRDefault="00D27AE2">
      <w:pPr>
        <w:pStyle w:val="a0"/>
      </w:pPr>
    </w:p>
    <w:p w:rsidR="00D27AE2" w:rsidRDefault="00D27AE2">
      <w:pPr>
        <w:rPr>
          <w:rFonts w:ascii="宋体" w:hAnsi="宋体"/>
          <w:sz w:val="44"/>
          <w:szCs w:val="44"/>
        </w:rPr>
      </w:pPr>
    </w:p>
    <w:p w:rsidR="00D27AE2" w:rsidRDefault="000A26BC">
      <w:pPr>
        <w:pStyle w:val="1"/>
        <w:wordWrap w:val="0"/>
        <w:adjustRightInd w:val="0"/>
        <w:snapToGrid w:val="0"/>
        <w:spacing w:line="360" w:lineRule="auto"/>
        <w:rPr>
          <w:rFonts w:hAnsi="宋体"/>
          <w:sz w:val="44"/>
          <w:szCs w:val="44"/>
        </w:rPr>
      </w:pPr>
      <w:bookmarkStart w:id="282" w:name="_Toc129878530"/>
      <w:r>
        <w:rPr>
          <w:rFonts w:hAnsi="宋体" w:hint="eastAsia"/>
          <w:sz w:val="44"/>
          <w:szCs w:val="44"/>
        </w:rPr>
        <w:t>第</w:t>
      </w:r>
      <w:bookmarkStart w:id="283" w:name="_Toc40088665"/>
      <w:bookmarkEnd w:id="232"/>
      <w:r>
        <w:rPr>
          <w:rFonts w:hAnsi="宋体" w:hint="eastAsia"/>
          <w:sz w:val="44"/>
          <w:szCs w:val="44"/>
        </w:rPr>
        <w:t>五章  投标文件格式</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80"/>
      <w:bookmarkEnd w:id="281"/>
      <w:bookmarkEnd w:id="282"/>
      <w:bookmarkEnd w:id="283"/>
    </w:p>
    <w:p w:rsidR="00D27AE2" w:rsidRDefault="000A26BC">
      <w:pPr>
        <w:wordWrap w:val="0"/>
        <w:adjustRightInd w:val="0"/>
        <w:snapToGrid w:val="0"/>
        <w:spacing w:line="360" w:lineRule="auto"/>
        <w:rPr>
          <w:rFonts w:ascii="宋体" w:hAnsi="宋体"/>
          <w:sz w:val="30"/>
          <w:szCs w:val="30"/>
        </w:rPr>
      </w:pPr>
      <w:r>
        <w:rPr>
          <w:rFonts w:ascii="宋体" w:hAnsi="宋体"/>
        </w:rPr>
        <w:br w:type="page"/>
      </w:r>
      <w:r>
        <w:rPr>
          <w:rFonts w:ascii="宋体" w:hAnsi="宋体" w:hint="eastAsia"/>
          <w:sz w:val="30"/>
          <w:szCs w:val="30"/>
        </w:rPr>
        <w:lastRenderedPageBreak/>
        <w:t>【信息公开部分】</w:t>
      </w:r>
    </w:p>
    <w:p w:rsidR="00D27AE2" w:rsidRDefault="00D27AE2">
      <w:pPr>
        <w:pStyle w:val="a0"/>
      </w:pPr>
    </w:p>
    <w:p w:rsidR="00D27AE2" w:rsidRDefault="000A26BC">
      <w:pPr>
        <w:pStyle w:val="3"/>
        <w:wordWrap w:val="0"/>
        <w:adjustRightInd w:val="0"/>
        <w:snapToGrid w:val="0"/>
        <w:spacing w:before="0" w:after="0" w:line="360" w:lineRule="auto"/>
        <w:jc w:val="center"/>
        <w:rPr>
          <w:rFonts w:ascii="宋体" w:hAnsi="宋体"/>
          <w:sz w:val="28"/>
          <w:szCs w:val="28"/>
        </w:rPr>
      </w:pPr>
      <w:bookmarkStart w:id="284" w:name="_Toc129878531"/>
      <w:bookmarkStart w:id="285" w:name="_Toc7365125"/>
      <w:bookmarkStart w:id="286" w:name="_Toc296594290"/>
      <w:r>
        <w:rPr>
          <w:rFonts w:ascii="宋体" w:hAnsi="宋体" w:hint="eastAsia"/>
          <w:sz w:val="28"/>
          <w:szCs w:val="28"/>
        </w:rPr>
        <w:t>附件1  投标人资格证明文件</w:t>
      </w:r>
      <w:bookmarkEnd w:id="284"/>
    </w:p>
    <w:p w:rsidR="00D27AE2" w:rsidRDefault="00D27AE2">
      <w:pPr>
        <w:wordWrap w:val="0"/>
        <w:rPr>
          <w:rFonts w:ascii="宋体" w:hAnsi="宋体"/>
        </w:rPr>
      </w:pPr>
    </w:p>
    <w:p w:rsidR="00D27AE2" w:rsidRDefault="000A26BC">
      <w:pPr>
        <w:tabs>
          <w:tab w:val="left" w:pos="6660"/>
        </w:tabs>
        <w:wordWrap w:val="0"/>
        <w:adjustRightInd w:val="0"/>
        <w:snapToGrid w:val="0"/>
        <w:spacing w:line="360" w:lineRule="auto"/>
        <w:ind w:firstLineChars="100" w:firstLine="210"/>
        <w:rPr>
          <w:rFonts w:ascii="宋体" w:hAnsi="宋体"/>
        </w:rPr>
      </w:pPr>
      <w:r>
        <w:rPr>
          <w:rFonts w:ascii="宋体" w:hAnsi="宋体" w:hint="eastAsia"/>
        </w:rPr>
        <w:t>项目名称：                           项目编号：</w:t>
      </w:r>
    </w:p>
    <w:tbl>
      <w:tblPr>
        <w:tblW w:w="8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3"/>
        <w:gridCol w:w="8015"/>
      </w:tblGrid>
      <w:tr w:rsidR="00D27AE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27AE2" w:rsidRDefault="000A26BC">
            <w:pPr>
              <w:pStyle w:val="15"/>
              <w:wordWrap w:val="0"/>
            </w:pPr>
            <w:r>
              <w:rPr>
                <w:rFonts w:hint="eastAsia"/>
              </w:rPr>
              <w:t>序号</w:t>
            </w:r>
          </w:p>
        </w:tc>
        <w:tc>
          <w:tcPr>
            <w:tcW w:w="8015"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adjustRightInd w:val="0"/>
              <w:snapToGrid w:val="0"/>
              <w:spacing w:line="360" w:lineRule="auto"/>
              <w:jc w:val="center"/>
              <w:rPr>
                <w:rFonts w:ascii="宋体" w:hAnsi="宋体" w:cs="Arial"/>
                <w:b/>
                <w:bCs/>
                <w:szCs w:val="21"/>
              </w:rPr>
            </w:pPr>
            <w:r>
              <w:rPr>
                <w:rFonts w:ascii="宋体" w:hAnsi="宋体" w:hint="eastAsia"/>
                <w:b/>
                <w:szCs w:val="21"/>
              </w:rPr>
              <w:t>资格证明文件</w:t>
            </w:r>
          </w:p>
        </w:tc>
      </w:tr>
      <w:tr w:rsidR="00D27AE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jc w:val="center"/>
              <w:rPr>
                <w:rFonts w:ascii="宋体" w:hAnsi="宋体"/>
              </w:rPr>
            </w:pPr>
            <w:r>
              <w:rPr>
                <w:rFonts w:ascii="宋体" w:hAnsi="宋体" w:hint="eastAsia"/>
              </w:rPr>
              <w:t>1</w:t>
            </w:r>
          </w:p>
        </w:tc>
        <w:tc>
          <w:tcPr>
            <w:tcW w:w="8015" w:type="dxa"/>
            <w:tcBorders>
              <w:top w:val="single" w:sz="4" w:space="0" w:color="auto"/>
              <w:left w:val="single" w:sz="4" w:space="0" w:color="auto"/>
              <w:bottom w:val="single" w:sz="4" w:space="0" w:color="auto"/>
              <w:right w:val="single" w:sz="4" w:space="0" w:color="auto"/>
            </w:tcBorders>
            <w:vAlign w:val="center"/>
          </w:tcPr>
          <w:p w:rsidR="00D27AE2" w:rsidRDefault="000A26BC">
            <w:pPr>
              <w:widowControl/>
              <w:shd w:val="clear" w:color="auto" w:fill="FFFFFF"/>
              <w:adjustRightInd w:val="0"/>
              <w:snapToGrid w:val="0"/>
              <w:spacing w:line="360" w:lineRule="auto"/>
              <w:jc w:val="left"/>
              <w:rPr>
                <w:rFonts w:ascii="宋体" w:hAnsi="宋体"/>
                <w:szCs w:val="21"/>
              </w:rPr>
            </w:pPr>
            <w:r>
              <w:rPr>
                <w:rFonts w:ascii="宋体" w:hAnsi="宋体" w:hint="eastAsia"/>
                <w:szCs w:val="21"/>
              </w:rPr>
              <w:t>营业执照（或法人证书或登记证书）复印件（加盖公章）。</w:t>
            </w:r>
          </w:p>
        </w:tc>
      </w:tr>
      <w:tr w:rsidR="00D27AE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jc w:val="center"/>
              <w:rPr>
                <w:rFonts w:ascii="宋体" w:hAnsi="宋体"/>
              </w:rPr>
            </w:pPr>
            <w:r>
              <w:rPr>
                <w:rFonts w:ascii="宋体" w:hAnsi="宋体" w:hint="eastAsia"/>
              </w:rPr>
              <w:t>2</w:t>
            </w:r>
          </w:p>
        </w:tc>
        <w:tc>
          <w:tcPr>
            <w:tcW w:w="8015" w:type="dxa"/>
            <w:tcBorders>
              <w:top w:val="single" w:sz="4" w:space="0" w:color="auto"/>
              <w:left w:val="single" w:sz="4" w:space="0" w:color="auto"/>
              <w:bottom w:val="single" w:sz="4" w:space="0" w:color="auto"/>
              <w:right w:val="single" w:sz="4" w:space="0" w:color="auto"/>
            </w:tcBorders>
            <w:vAlign w:val="center"/>
          </w:tcPr>
          <w:p w:rsidR="00D27AE2" w:rsidRDefault="000A26BC">
            <w:pPr>
              <w:widowControl/>
              <w:shd w:val="clear" w:color="auto" w:fill="FFFFFF"/>
              <w:wordWrap w:val="0"/>
              <w:adjustRightInd w:val="0"/>
              <w:snapToGrid w:val="0"/>
              <w:spacing w:line="360" w:lineRule="auto"/>
              <w:jc w:val="left"/>
              <w:rPr>
                <w:rFonts w:ascii="宋体" w:hAnsi="宋体" w:cs="宋体"/>
              </w:rPr>
            </w:pPr>
            <w:r>
              <w:rPr>
                <w:rFonts w:ascii="宋体" w:hAnsi="宋体"/>
                <w:szCs w:val="21"/>
              </w:rPr>
              <w:t>《政府采购投标及履约承诺函》原件</w:t>
            </w:r>
            <w:r>
              <w:rPr>
                <w:rFonts w:ascii="宋体" w:hAnsi="宋体" w:hint="eastAsia"/>
                <w:szCs w:val="21"/>
              </w:rPr>
              <w:t>（加盖公章）。</w:t>
            </w:r>
          </w:p>
        </w:tc>
      </w:tr>
      <w:tr w:rsidR="00D27AE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jc w:val="center"/>
              <w:rPr>
                <w:rFonts w:ascii="宋体" w:hAnsi="宋体"/>
              </w:rPr>
            </w:pPr>
            <w:r>
              <w:rPr>
                <w:rFonts w:ascii="宋体" w:hAnsi="宋体" w:hint="eastAsia"/>
              </w:rPr>
              <w:t>3</w:t>
            </w:r>
          </w:p>
        </w:tc>
        <w:tc>
          <w:tcPr>
            <w:tcW w:w="8015" w:type="dxa"/>
            <w:tcBorders>
              <w:top w:val="single" w:sz="4" w:space="0" w:color="auto"/>
              <w:left w:val="single" w:sz="4" w:space="0" w:color="auto"/>
              <w:bottom w:val="single" w:sz="4" w:space="0" w:color="auto"/>
              <w:right w:val="single" w:sz="4" w:space="0" w:color="auto"/>
            </w:tcBorders>
            <w:vAlign w:val="center"/>
          </w:tcPr>
          <w:p w:rsidR="00D27AE2" w:rsidRDefault="000A26B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法定代表人证明书原件</w:t>
            </w:r>
            <w:r>
              <w:rPr>
                <w:rFonts w:ascii="宋体" w:hAnsi="宋体" w:hint="eastAsia"/>
                <w:szCs w:val="21"/>
              </w:rPr>
              <w:t>（加盖公章）</w:t>
            </w:r>
            <w:r>
              <w:rPr>
                <w:rFonts w:ascii="宋体" w:hAnsi="宋体" w:cs="宋体" w:hint="eastAsia"/>
              </w:rPr>
              <w:t>。</w:t>
            </w:r>
          </w:p>
        </w:tc>
      </w:tr>
      <w:tr w:rsidR="00D27AE2">
        <w:trPr>
          <w:jc w:val="center"/>
        </w:trPr>
        <w:tc>
          <w:tcPr>
            <w:tcW w:w="803"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jc w:val="center"/>
              <w:rPr>
                <w:rFonts w:ascii="宋体" w:hAnsi="宋体"/>
              </w:rPr>
            </w:pPr>
            <w:r>
              <w:rPr>
                <w:rFonts w:ascii="宋体" w:hAnsi="宋体" w:hint="eastAsia"/>
              </w:rPr>
              <w:t>4</w:t>
            </w:r>
          </w:p>
        </w:tc>
        <w:tc>
          <w:tcPr>
            <w:tcW w:w="8015" w:type="dxa"/>
            <w:tcBorders>
              <w:top w:val="single" w:sz="4" w:space="0" w:color="auto"/>
              <w:left w:val="single" w:sz="4" w:space="0" w:color="auto"/>
              <w:bottom w:val="single" w:sz="4" w:space="0" w:color="auto"/>
              <w:right w:val="single" w:sz="4" w:space="0" w:color="auto"/>
            </w:tcBorders>
            <w:vAlign w:val="center"/>
          </w:tcPr>
          <w:p w:rsidR="00D27AE2" w:rsidRDefault="000A26BC">
            <w:pPr>
              <w:widowControl/>
              <w:shd w:val="clear" w:color="auto" w:fill="FFFFFF"/>
              <w:wordWrap w:val="0"/>
              <w:adjustRightInd w:val="0"/>
              <w:snapToGrid w:val="0"/>
              <w:spacing w:line="360" w:lineRule="auto"/>
              <w:jc w:val="left"/>
              <w:rPr>
                <w:rFonts w:ascii="宋体" w:hAnsi="宋体" w:cs="宋体"/>
              </w:rPr>
            </w:pPr>
            <w:r>
              <w:rPr>
                <w:rFonts w:ascii="宋体" w:hAnsi="宋体" w:cs="宋体" w:hint="eastAsia"/>
              </w:rPr>
              <w:t>法定代表人授权委托书原件</w:t>
            </w:r>
            <w:r>
              <w:rPr>
                <w:rFonts w:ascii="宋体" w:hAnsi="宋体" w:hint="eastAsia"/>
                <w:szCs w:val="21"/>
              </w:rPr>
              <w:t>（加盖公章）</w:t>
            </w:r>
            <w:r>
              <w:rPr>
                <w:rFonts w:ascii="宋体" w:hAnsi="宋体" w:cs="宋体" w:hint="eastAsia"/>
              </w:rPr>
              <w:t>。</w:t>
            </w:r>
          </w:p>
        </w:tc>
      </w:tr>
    </w:tbl>
    <w:p w:rsidR="00D27AE2" w:rsidRDefault="00D27AE2">
      <w:pPr>
        <w:wordWrap w:val="0"/>
        <w:adjustRightInd w:val="0"/>
        <w:snapToGrid w:val="0"/>
        <w:spacing w:line="360" w:lineRule="auto"/>
        <w:ind w:firstLineChars="50" w:firstLine="105"/>
        <w:rPr>
          <w:rFonts w:ascii="宋体" w:hAnsi="宋体"/>
        </w:rPr>
      </w:pPr>
    </w:p>
    <w:p w:rsidR="00D27AE2" w:rsidRDefault="000A26BC">
      <w:pPr>
        <w:wordWrap w:val="0"/>
        <w:adjustRightInd w:val="0"/>
        <w:snapToGrid w:val="0"/>
        <w:spacing w:line="360" w:lineRule="auto"/>
        <w:ind w:firstLineChars="50" w:firstLine="105"/>
        <w:rPr>
          <w:rFonts w:ascii="宋体" w:hAnsi="宋体"/>
        </w:rPr>
      </w:pPr>
      <w:r>
        <w:rPr>
          <w:rFonts w:ascii="宋体" w:hAnsi="宋体" w:hint="eastAsia"/>
        </w:rPr>
        <w:t>投标人名称：（公章）</w:t>
      </w:r>
    </w:p>
    <w:p w:rsidR="00D27AE2" w:rsidRDefault="000A26BC">
      <w:pPr>
        <w:wordWrap w:val="0"/>
        <w:adjustRightInd w:val="0"/>
        <w:snapToGrid w:val="0"/>
        <w:spacing w:line="360" w:lineRule="auto"/>
        <w:ind w:firstLineChars="50" w:firstLine="105"/>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ind w:firstLineChars="50" w:firstLine="105"/>
        <w:rPr>
          <w:rFonts w:ascii="宋体" w:hAnsi="宋体"/>
          <w:b/>
          <w:bCs/>
        </w:rPr>
      </w:pPr>
      <w:r>
        <w:rPr>
          <w:rFonts w:ascii="宋体" w:hAnsi="宋体" w:hint="eastAsia"/>
        </w:rPr>
        <w:t>日期：年月日</w:t>
      </w:r>
    </w:p>
    <w:p w:rsidR="00D27AE2" w:rsidRDefault="00D27AE2">
      <w:pPr>
        <w:widowControl/>
        <w:jc w:val="left"/>
        <w:rPr>
          <w:rFonts w:ascii="宋体" w:hAnsi="宋体"/>
          <w:b/>
          <w:kern w:val="10"/>
          <w:sz w:val="28"/>
          <w:szCs w:val="28"/>
        </w:rPr>
      </w:pPr>
    </w:p>
    <w:p w:rsidR="00D27AE2" w:rsidRDefault="000A26BC">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法定代表人证明书（格式）</w:t>
      </w:r>
    </w:p>
    <w:p w:rsidR="00D27AE2" w:rsidRDefault="00D27AE2">
      <w:pPr>
        <w:wordWrap w:val="0"/>
        <w:adjustRightInd w:val="0"/>
        <w:snapToGrid w:val="0"/>
        <w:spacing w:line="360" w:lineRule="auto"/>
        <w:ind w:firstLineChars="200" w:firstLine="400"/>
        <w:rPr>
          <w:rFonts w:ascii="宋体" w:hAnsi="宋体"/>
          <w:kern w:val="10"/>
          <w:sz w:val="20"/>
        </w:rPr>
      </w:pPr>
    </w:p>
    <w:p w:rsidR="00D27AE2" w:rsidRDefault="000A26BC">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单位名称：</w:t>
      </w:r>
    </w:p>
    <w:p w:rsidR="00D27AE2" w:rsidRDefault="000A26BC">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地    址：</w:t>
      </w:r>
    </w:p>
    <w:p w:rsidR="00D27AE2" w:rsidRDefault="000A26BC">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姓名： 性别： 年龄： 职务：</w:t>
      </w:r>
    </w:p>
    <w:p w:rsidR="00D27AE2" w:rsidRDefault="000A26BC">
      <w:pPr>
        <w:wordWrap w:val="0"/>
        <w:adjustRightInd w:val="0"/>
        <w:snapToGrid w:val="0"/>
        <w:spacing w:line="360" w:lineRule="auto"/>
        <w:ind w:firstLineChars="200" w:firstLine="420"/>
        <w:rPr>
          <w:rFonts w:ascii="宋体" w:hAnsi="宋体"/>
          <w:kern w:val="10"/>
        </w:rPr>
      </w:pPr>
      <w:r>
        <w:rPr>
          <w:rFonts w:ascii="宋体" w:hAnsi="宋体" w:hint="eastAsia"/>
          <w:kern w:val="10"/>
        </w:rPr>
        <w:t>系</w:t>
      </w:r>
      <w:r>
        <w:rPr>
          <w:rFonts w:ascii="宋体" w:hAnsi="宋体" w:hint="eastAsia"/>
          <w:kern w:val="10"/>
          <w:u w:val="single"/>
        </w:rPr>
        <w:t xml:space="preserve">               投标人名称                   </w:t>
      </w:r>
      <w:r>
        <w:rPr>
          <w:rFonts w:ascii="宋体" w:hAnsi="宋体" w:hint="eastAsia"/>
          <w:kern w:val="10"/>
        </w:rPr>
        <w:t>的法定代表人。</w:t>
      </w:r>
    </w:p>
    <w:p w:rsidR="00D27AE2" w:rsidRDefault="000A26BC">
      <w:pPr>
        <w:wordWrap w:val="0"/>
        <w:adjustRightInd w:val="0"/>
        <w:snapToGrid w:val="0"/>
        <w:spacing w:line="360" w:lineRule="auto"/>
        <w:ind w:firstLineChars="200" w:firstLine="420"/>
        <w:rPr>
          <w:rFonts w:ascii="宋体" w:hAnsi="宋体"/>
          <w:kern w:val="10"/>
        </w:rPr>
      </w:pPr>
      <w:r>
        <w:rPr>
          <w:rFonts w:ascii="宋体" w:hAnsi="宋体" w:hint="eastAsia"/>
          <w:kern w:val="10"/>
        </w:rPr>
        <w:t>特此证明。</w:t>
      </w:r>
    </w:p>
    <w:p w:rsidR="00D27AE2" w:rsidRDefault="00D27AE2">
      <w:pPr>
        <w:wordWrap w:val="0"/>
        <w:adjustRightInd w:val="0"/>
        <w:snapToGrid w:val="0"/>
        <w:spacing w:line="360" w:lineRule="auto"/>
        <w:rPr>
          <w:rFonts w:ascii="宋体" w:hAnsi="宋体"/>
          <w:kern w:val="10"/>
        </w:rPr>
      </w:pPr>
    </w:p>
    <w:p w:rsidR="00D27AE2" w:rsidRDefault="000A26BC">
      <w:pPr>
        <w:wordWrap w:val="0"/>
        <w:adjustRightInd w:val="0"/>
        <w:snapToGrid w:val="0"/>
        <w:spacing w:line="360" w:lineRule="auto"/>
        <w:ind w:firstLineChars="200" w:firstLine="420"/>
        <w:rPr>
          <w:rFonts w:ascii="宋体" w:hAnsi="宋体"/>
          <w:kern w:val="10"/>
          <w:u w:val="single"/>
        </w:rPr>
      </w:pPr>
      <w:r>
        <w:rPr>
          <w:rFonts w:ascii="宋体" w:hAnsi="宋体" w:hint="eastAsia"/>
          <w:kern w:val="10"/>
        </w:rPr>
        <w:t>投标人名称：（公章）</w:t>
      </w:r>
    </w:p>
    <w:p w:rsidR="00D27AE2" w:rsidRDefault="000A26BC">
      <w:pPr>
        <w:wordWrap w:val="0"/>
        <w:adjustRightInd w:val="0"/>
        <w:snapToGrid w:val="0"/>
        <w:spacing w:line="360" w:lineRule="auto"/>
        <w:ind w:firstLineChars="200" w:firstLine="420"/>
        <w:rPr>
          <w:rFonts w:ascii="宋体" w:hAnsi="宋体"/>
          <w:kern w:val="10"/>
        </w:rPr>
      </w:pPr>
      <w:r>
        <w:rPr>
          <w:rFonts w:ascii="宋体" w:hAnsi="宋体" w:hint="eastAsia"/>
          <w:kern w:val="10"/>
        </w:rPr>
        <w:t>日期：年月日</w:t>
      </w:r>
    </w:p>
    <w:p w:rsidR="00D27AE2" w:rsidRDefault="00D27AE2">
      <w:pPr>
        <w:wordWrap w:val="0"/>
        <w:adjustRightInd w:val="0"/>
        <w:snapToGrid w:val="0"/>
        <w:spacing w:line="360" w:lineRule="auto"/>
        <w:ind w:firstLineChars="50" w:firstLine="105"/>
        <w:rPr>
          <w:rFonts w:ascii="宋体" w:hAnsi="宋体"/>
        </w:rPr>
      </w:pPr>
    </w:p>
    <w:p w:rsidR="00D27AE2" w:rsidRDefault="000A26BC">
      <w:pPr>
        <w:wordWrap w:val="0"/>
        <w:adjustRightInd w:val="0"/>
        <w:snapToGrid w:val="0"/>
        <w:spacing w:line="360" w:lineRule="auto"/>
        <w:ind w:firstLineChars="197" w:firstLine="415"/>
        <w:rPr>
          <w:rFonts w:ascii="宋体" w:hAnsi="宋体"/>
          <w:b/>
        </w:rPr>
      </w:pPr>
      <w:r>
        <w:rPr>
          <w:rFonts w:ascii="宋体" w:hAnsi="宋体" w:hint="eastAsia"/>
          <w:b/>
        </w:rPr>
        <w:t>附：法定代表人身份证复印件（正、反面）</w:t>
      </w:r>
    </w:p>
    <w:p w:rsidR="00D27AE2" w:rsidRDefault="00D27AE2">
      <w:pPr>
        <w:pStyle w:val="a0"/>
        <w:ind w:firstLine="0"/>
      </w:pPr>
    </w:p>
    <w:p w:rsidR="00D27AE2" w:rsidRDefault="000A26BC">
      <w:pPr>
        <w:widowControl/>
        <w:jc w:val="left"/>
        <w:rPr>
          <w:kern w:val="0"/>
          <w:sz w:val="32"/>
        </w:rPr>
      </w:pPr>
      <w:r>
        <w:br w:type="page"/>
      </w:r>
    </w:p>
    <w:p w:rsidR="00D27AE2" w:rsidRDefault="00D27AE2">
      <w:pPr>
        <w:pStyle w:val="a0"/>
        <w:ind w:firstLine="0"/>
      </w:pPr>
    </w:p>
    <w:p w:rsidR="00D27AE2" w:rsidRDefault="000A26BC">
      <w:pPr>
        <w:wordWrap w:val="0"/>
        <w:adjustRightInd w:val="0"/>
        <w:snapToGrid w:val="0"/>
        <w:spacing w:line="360" w:lineRule="auto"/>
        <w:jc w:val="center"/>
        <w:rPr>
          <w:rFonts w:ascii="宋体" w:hAnsi="宋体"/>
          <w:b/>
          <w:kern w:val="10"/>
          <w:sz w:val="28"/>
          <w:szCs w:val="28"/>
        </w:rPr>
      </w:pPr>
      <w:r>
        <w:rPr>
          <w:rFonts w:ascii="宋体" w:hAnsi="宋体" w:hint="eastAsia"/>
          <w:b/>
          <w:kern w:val="10"/>
          <w:sz w:val="28"/>
          <w:szCs w:val="28"/>
        </w:rPr>
        <w:t>法定代表人授权委托书（格式）</w:t>
      </w:r>
    </w:p>
    <w:p w:rsidR="00D27AE2" w:rsidRDefault="00D27AE2">
      <w:pPr>
        <w:wordWrap w:val="0"/>
        <w:adjustRightInd w:val="0"/>
        <w:snapToGrid w:val="0"/>
        <w:spacing w:line="360" w:lineRule="auto"/>
        <w:jc w:val="center"/>
        <w:rPr>
          <w:rFonts w:ascii="宋体" w:hAnsi="宋体"/>
          <w:b/>
          <w:bCs/>
        </w:rPr>
      </w:pPr>
    </w:p>
    <w:p w:rsidR="00D27AE2" w:rsidRDefault="000A26BC">
      <w:pPr>
        <w:wordWrap w:val="0"/>
        <w:adjustRightInd w:val="0"/>
        <w:snapToGrid w:val="0"/>
        <w:spacing w:line="360" w:lineRule="auto"/>
        <w:ind w:firstLineChars="200" w:firstLine="420"/>
        <w:rPr>
          <w:rFonts w:ascii="宋体" w:hAnsi="宋体"/>
        </w:rPr>
      </w:pPr>
      <w:r>
        <w:rPr>
          <w:rFonts w:ascii="宋体" w:hAnsi="宋体" w:hint="eastAsia"/>
        </w:rPr>
        <w:t>本授权委托书声明：我</w:t>
      </w:r>
      <w:r>
        <w:rPr>
          <w:rFonts w:ascii="宋体" w:hAnsi="宋体" w:hint="eastAsia"/>
          <w:u w:val="single"/>
        </w:rPr>
        <w:t xml:space="preserve">   法定代表人姓名    </w:t>
      </w:r>
      <w:r>
        <w:rPr>
          <w:rFonts w:ascii="宋体" w:hAnsi="宋体" w:hint="eastAsia"/>
        </w:rPr>
        <w:t>系</w:t>
      </w:r>
      <w:r>
        <w:rPr>
          <w:rFonts w:ascii="宋体" w:hAnsi="宋体" w:hint="eastAsia"/>
          <w:u w:val="single"/>
        </w:rPr>
        <w:t xml:space="preserve">        投标人名称          </w:t>
      </w:r>
      <w:r>
        <w:rPr>
          <w:rFonts w:ascii="宋体" w:hAnsi="宋体" w:hint="eastAsia"/>
        </w:rPr>
        <w:t>的法定代表人，现授权委托我单位的</w:t>
      </w:r>
      <w:r>
        <w:rPr>
          <w:rFonts w:ascii="宋体" w:hAnsi="宋体" w:hint="eastAsia"/>
          <w:u w:val="single"/>
        </w:rPr>
        <w:t xml:space="preserve">   被授权人姓名 </w:t>
      </w:r>
      <w:r>
        <w:rPr>
          <w:rFonts w:ascii="宋体" w:hAnsi="宋体" w:hint="eastAsia"/>
        </w:rPr>
        <w:t>为我公司签署</w:t>
      </w:r>
      <w:r>
        <w:rPr>
          <w:rFonts w:ascii="宋体" w:hAnsi="宋体" w:hint="eastAsia"/>
          <w:szCs w:val="18"/>
          <w:u w:val="single"/>
        </w:rPr>
        <w:t xml:space="preserve">项目名称     </w:t>
      </w:r>
      <w:r>
        <w:rPr>
          <w:rFonts w:ascii="宋体" w:hAnsi="宋体" w:hint="eastAsia"/>
        </w:rPr>
        <w:t>（项目编号：）已递交的投标文件的法定代表人的授权委托代理人，代理人全权代表本人，所签署的本项目已递交的投标文件内容，我均承认。</w:t>
      </w:r>
    </w:p>
    <w:p w:rsidR="00D27AE2" w:rsidRDefault="000A26BC">
      <w:pPr>
        <w:wordWrap w:val="0"/>
        <w:adjustRightInd w:val="0"/>
        <w:snapToGrid w:val="0"/>
        <w:spacing w:line="360" w:lineRule="auto"/>
        <w:ind w:firstLineChars="200" w:firstLine="420"/>
        <w:rPr>
          <w:rFonts w:ascii="宋体" w:hAnsi="宋体"/>
        </w:rPr>
      </w:pPr>
      <w:r>
        <w:rPr>
          <w:rFonts w:ascii="宋体" w:hAnsi="宋体" w:hint="eastAsia"/>
        </w:rPr>
        <w:t>代理人无转委托权，特此委托。</w:t>
      </w:r>
    </w:p>
    <w:p w:rsidR="00D27AE2" w:rsidRDefault="000A26BC">
      <w:pPr>
        <w:wordWrap w:val="0"/>
        <w:adjustRightInd w:val="0"/>
        <w:snapToGrid w:val="0"/>
        <w:spacing w:line="360" w:lineRule="auto"/>
        <w:ind w:leftChars="200" w:left="420"/>
        <w:rPr>
          <w:rFonts w:ascii="宋体" w:hAnsi="宋体"/>
          <w:u w:val="single"/>
        </w:rPr>
      </w:pPr>
      <w:r>
        <w:rPr>
          <w:rFonts w:ascii="宋体" w:hAnsi="宋体" w:hint="eastAsia"/>
        </w:rPr>
        <w:t>代理人：                         性别：      年龄：</w:t>
      </w:r>
    </w:p>
    <w:p w:rsidR="00D27AE2" w:rsidRDefault="000A26BC">
      <w:pPr>
        <w:wordWrap w:val="0"/>
        <w:adjustRightInd w:val="0"/>
        <w:snapToGrid w:val="0"/>
        <w:spacing w:line="360" w:lineRule="auto"/>
        <w:ind w:leftChars="200" w:left="420"/>
        <w:rPr>
          <w:rFonts w:ascii="宋体" w:hAnsi="宋体"/>
          <w:u w:val="single"/>
        </w:rPr>
      </w:pPr>
      <w:r>
        <w:rPr>
          <w:rFonts w:ascii="宋体" w:hAnsi="宋体" w:hint="eastAsia"/>
        </w:rPr>
        <w:t>身份证号码：                     职务：</w:t>
      </w:r>
    </w:p>
    <w:p w:rsidR="00D27AE2" w:rsidRDefault="000A26BC">
      <w:pPr>
        <w:wordWrap w:val="0"/>
        <w:adjustRightInd w:val="0"/>
        <w:snapToGrid w:val="0"/>
        <w:spacing w:line="360" w:lineRule="auto"/>
        <w:ind w:leftChars="200" w:left="420"/>
        <w:rPr>
          <w:rFonts w:ascii="宋体" w:hAnsi="宋体"/>
        </w:rPr>
      </w:pPr>
      <w:r>
        <w:rPr>
          <w:rFonts w:ascii="宋体" w:hAnsi="宋体" w:hint="eastAsia"/>
        </w:rPr>
        <w:t>投标人名称：（公章）</w:t>
      </w:r>
    </w:p>
    <w:p w:rsidR="00D27AE2" w:rsidRDefault="000A26BC">
      <w:pPr>
        <w:wordWrap w:val="0"/>
        <w:adjustRightInd w:val="0"/>
        <w:snapToGrid w:val="0"/>
        <w:spacing w:line="360" w:lineRule="auto"/>
        <w:ind w:leftChars="200" w:left="420"/>
        <w:rPr>
          <w:rFonts w:ascii="宋体" w:hAnsi="宋体"/>
        </w:rPr>
      </w:pPr>
      <w:r>
        <w:rPr>
          <w:rFonts w:ascii="宋体" w:hAnsi="宋体" w:hint="eastAsia"/>
        </w:rPr>
        <w:t>法定代表人：（签名或章）</w:t>
      </w:r>
    </w:p>
    <w:p w:rsidR="00D27AE2" w:rsidRDefault="000A26BC">
      <w:pPr>
        <w:wordWrap w:val="0"/>
        <w:adjustRightInd w:val="0"/>
        <w:snapToGrid w:val="0"/>
        <w:spacing w:line="360" w:lineRule="auto"/>
        <w:ind w:leftChars="200" w:left="420"/>
        <w:rPr>
          <w:rFonts w:ascii="宋体" w:hAnsi="宋体"/>
        </w:rPr>
      </w:pPr>
      <w:r>
        <w:rPr>
          <w:rFonts w:ascii="宋体" w:hAnsi="宋体" w:hint="eastAsia"/>
        </w:rPr>
        <w:t>授权委托日期：年月 日</w:t>
      </w:r>
    </w:p>
    <w:p w:rsidR="00D27AE2" w:rsidRDefault="00D27AE2">
      <w:pPr>
        <w:wordWrap w:val="0"/>
        <w:adjustRightInd w:val="0"/>
        <w:snapToGrid w:val="0"/>
        <w:spacing w:line="360" w:lineRule="auto"/>
        <w:ind w:firstLineChars="50" w:firstLine="105"/>
        <w:rPr>
          <w:rFonts w:ascii="宋体" w:hAnsi="宋体"/>
        </w:rPr>
      </w:pPr>
    </w:p>
    <w:p w:rsidR="00D27AE2" w:rsidRDefault="000A26BC">
      <w:pPr>
        <w:wordWrap w:val="0"/>
        <w:adjustRightInd w:val="0"/>
        <w:snapToGrid w:val="0"/>
        <w:spacing w:line="360" w:lineRule="auto"/>
        <w:ind w:firstLineChars="197" w:firstLine="415"/>
        <w:rPr>
          <w:rFonts w:ascii="宋体" w:hAnsi="宋体"/>
          <w:b/>
        </w:rPr>
      </w:pPr>
      <w:r>
        <w:rPr>
          <w:rFonts w:ascii="宋体" w:hAnsi="宋体" w:hint="eastAsia"/>
          <w:b/>
        </w:rPr>
        <w:t>附：被授权人身份证复印件（正、反面）</w:t>
      </w:r>
    </w:p>
    <w:p w:rsidR="00D27AE2" w:rsidRDefault="00D27AE2">
      <w:pPr>
        <w:rPr>
          <w:rFonts w:hAnsi="宋体"/>
        </w:rPr>
      </w:pPr>
    </w:p>
    <w:p w:rsidR="00D27AE2" w:rsidRDefault="00D27AE2">
      <w:pPr>
        <w:pStyle w:val="a0"/>
        <w:ind w:firstLine="0"/>
      </w:pPr>
    </w:p>
    <w:p w:rsidR="00D27AE2" w:rsidRDefault="000A26BC">
      <w:pPr>
        <w:pStyle w:val="a8"/>
        <w:wordWrap w:val="0"/>
        <w:adjustRightInd w:val="0"/>
        <w:snapToGrid w:val="0"/>
        <w:spacing w:line="360" w:lineRule="auto"/>
        <w:jc w:val="center"/>
        <w:rPr>
          <w:rFonts w:hAnsi="宋体"/>
          <w:b/>
          <w:sz w:val="28"/>
          <w:szCs w:val="28"/>
        </w:rPr>
      </w:pPr>
      <w:r>
        <w:rPr>
          <w:rFonts w:hAnsi="宋体" w:hint="eastAsia"/>
          <w:b/>
          <w:sz w:val="28"/>
          <w:szCs w:val="28"/>
        </w:rPr>
        <w:t>政府采购投标及履约承诺函</w:t>
      </w:r>
    </w:p>
    <w:p w:rsidR="00D27AE2" w:rsidRDefault="000A26BC">
      <w:pPr>
        <w:spacing w:line="360" w:lineRule="auto"/>
        <w:rPr>
          <w:rFonts w:ascii="宋体" w:hAnsi="宋体"/>
          <w:szCs w:val="21"/>
        </w:rPr>
      </w:pPr>
      <w:r>
        <w:rPr>
          <w:rFonts w:ascii="宋体" w:hAnsi="宋体" w:hint="eastAsia"/>
          <w:szCs w:val="21"/>
        </w:rPr>
        <w:t>致：深圳市国信招标有限公司</w:t>
      </w:r>
    </w:p>
    <w:p w:rsidR="00D27AE2" w:rsidRDefault="000A26BC">
      <w:pPr>
        <w:spacing w:line="360" w:lineRule="auto"/>
        <w:ind w:right="-815" w:firstLineChars="200" w:firstLine="420"/>
        <w:rPr>
          <w:rFonts w:ascii="宋体" w:hAnsi="宋体"/>
          <w:szCs w:val="21"/>
        </w:rPr>
      </w:pPr>
      <w:r>
        <w:rPr>
          <w:rFonts w:ascii="宋体" w:hAnsi="宋体" w:hint="eastAsia"/>
          <w:szCs w:val="21"/>
        </w:rPr>
        <w:t>我公司承诺：</w:t>
      </w:r>
    </w:p>
    <w:p w:rsidR="00D27AE2" w:rsidRDefault="000A26BC">
      <w:pPr>
        <w:spacing w:line="360" w:lineRule="auto"/>
        <w:ind w:firstLineChars="200" w:firstLine="420"/>
        <w:rPr>
          <w:rFonts w:ascii="宋体" w:hAnsi="宋体"/>
          <w:szCs w:val="21"/>
        </w:rPr>
      </w:pPr>
      <w:r>
        <w:rPr>
          <w:rFonts w:ascii="宋体" w:hAnsi="宋体" w:hint="eastAsia"/>
          <w:szCs w:val="21"/>
        </w:rPr>
        <w:t>1．我公司本招标项目所提供的服务未侵犯知识产权。</w:t>
      </w:r>
    </w:p>
    <w:p w:rsidR="00D27AE2" w:rsidRDefault="000A26BC">
      <w:pPr>
        <w:spacing w:line="360" w:lineRule="auto"/>
        <w:ind w:firstLineChars="200" w:firstLine="420"/>
        <w:rPr>
          <w:rFonts w:ascii="宋体" w:hAnsi="宋体"/>
          <w:szCs w:val="21"/>
        </w:rPr>
      </w:pPr>
      <w:r>
        <w:rPr>
          <w:rFonts w:ascii="宋体" w:hAnsi="宋体" w:hint="eastAsia"/>
          <w:szCs w:val="21"/>
        </w:rPr>
        <w:t>2．我公司参与本项目投标前三年内，在经营活动中没有重大违法记录。</w:t>
      </w:r>
    </w:p>
    <w:p w:rsidR="00D27AE2" w:rsidRDefault="000A26BC">
      <w:pPr>
        <w:spacing w:line="360" w:lineRule="auto"/>
        <w:ind w:firstLineChars="200" w:firstLine="420"/>
        <w:rPr>
          <w:rFonts w:ascii="宋体" w:hAnsi="宋体"/>
          <w:szCs w:val="21"/>
        </w:rPr>
      </w:pPr>
      <w:r>
        <w:rPr>
          <w:rFonts w:ascii="宋体" w:hAnsi="宋体" w:hint="eastAsia"/>
          <w:szCs w:val="21"/>
        </w:rPr>
        <w:t>3．我公司参与本项目</w:t>
      </w:r>
      <w:r>
        <w:rPr>
          <w:rFonts w:ascii="宋体" w:hAnsi="宋体" w:hint="eastAsia"/>
        </w:rPr>
        <w:t>政府采购活动时不存在被有关部门禁止参与政府采购活动且在有效期内的情况。</w:t>
      </w:r>
    </w:p>
    <w:p w:rsidR="00D27AE2" w:rsidRDefault="000A26BC">
      <w:pPr>
        <w:spacing w:line="360" w:lineRule="auto"/>
        <w:ind w:firstLineChars="200" w:firstLine="420"/>
        <w:rPr>
          <w:rFonts w:ascii="宋体" w:hAnsi="宋体"/>
          <w:szCs w:val="21"/>
        </w:rPr>
      </w:pPr>
      <w:r>
        <w:rPr>
          <w:rFonts w:ascii="宋体" w:hAnsi="宋体" w:hint="eastAsia"/>
          <w:szCs w:val="21"/>
        </w:rPr>
        <w:t>4．我公司具备《中华人民共和国政府采购法》第二十二条第一款的条件。</w:t>
      </w:r>
    </w:p>
    <w:p w:rsidR="00D27AE2" w:rsidRDefault="000A26BC">
      <w:pPr>
        <w:wordWrap w:val="0"/>
        <w:spacing w:line="360" w:lineRule="auto"/>
        <w:ind w:firstLineChars="200" w:firstLine="420"/>
        <w:rPr>
          <w:rFonts w:ascii="宋体" w:hAnsi="宋体"/>
          <w:szCs w:val="21"/>
        </w:rPr>
      </w:pPr>
      <w:r>
        <w:rPr>
          <w:rFonts w:ascii="宋体" w:hAnsi="宋体" w:hint="eastAsia"/>
          <w:szCs w:val="21"/>
        </w:rPr>
        <w:t>5．我公司</w:t>
      </w:r>
      <w:r>
        <w:rPr>
          <w:rFonts w:asciiTheme="minorEastAsia" w:eastAsiaTheme="minorEastAsia" w:hAnsiTheme="minorEastAsia"/>
          <w:szCs w:val="21"/>
        </w:rPr>
        <w:t>投标人投标人</w:t>
      </w:r>
      <w:r>
        <w:rPr>
          <w:rFonts w:asciiTheme="minorEastAsia" w:eastAsiaTheme="minorEastAsia" w:hAnsiTheme="minorEastAsia" w:cs="宋体" w:hint="eastAsia"/>
          <w:kern w:val="0"/>
          <w:lang w:val="zh-CN"/>
        </w:rPr>
        <w:t>未被列入中国执行信息公开网</w:t>
      </w:r>
      <w:r>
        <w:rPr>
          <w:rFonts w:asciiTheme="minorEastAsia" w:eastAsiaTheme="minorEastAsia" w:hAnsiTheme="minorEastAsia" w:cs="宋体" w:hint="eastAsia"/>
          <w:kern w:val="0"/>
        </w:rPr>
        <w:t>“</w:t>
      </w:r>
      <w:r>
        <w:rPr>
          <w:rFonts w:asciiTheme="minorEastAsia" w:eastAsiaTheme="minorEastAsia" w:hAnsiTheme="minorEastAsia" w:hint="eastAsia"/>
          <w:szCs w:val="21"/>
        </w:rPr>
        <w:t>失</w:t>
      </w:r>
      <w:r>
        <w:rPr>
          <w:rFonts w:asciiTheme="minorEastAsia" w:eastAsiaTheme="minorEastAsia" w:hAnsiTheme="minorEastAsia" w:cs="宋体" w:hint="eastAsia"/>
          <w:kern w:val="0"/>
          <w:lang w:val="zh-CN"/>
        </w:rPr>
        <w:t>信被执行人</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、未被列入信用中国网</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重大税收违法失信主体</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lang w:val="zh-CN"/>
        </w:rPr>
        <w:t>未被列入中国政府采购网</w:t>
      </w:r>
      <w:r>
        <w:rPr>
          <w:rFonts w:asciiTheme="minorEastAsia" w:eastAsiaTheme="minorEastAsia" w:hAnsiTheme="minorEastAsia" w:cs="宋体" w:hint="eastAsia"/>
          <w:kern w:val="0"/>
        </w:rPr>
        <w:t xml:space="preserve"> “</w:t>
      </w:r>
      <w:r>
        <w:rPr>
          <w:rFonts w:asciiTheme="minorEastAsia" w:eastAsiaTheme="minorEastAsia" w:hAnsiTheme="minorEastAsia" w:cs="宋体" w:hint="eastAsia"/>
          <w:kern w:val="0"/>
          <w:lang w:val="zh-CN"/>
        </w:rPr>
        <w:t>政府采购严重违法失信行为记录名单</w:t>
      </w:r>
      <w:r>
        <w:rPr>
          <w:rFonts w:asciiTheme="minorEastAsia" w:eastAsiaTheme="minorEastAsia" w:hAnsiTheme="minorEastAsia" w:cs="宋体" w:hint="eastAsia"/>
          <w:kern w:val="0"/>
        </w:rPr>
        <w:t>”。</w:t>
      </w:r>
    </w:p>
    <w:p w:rsidR="00D27AE2" w:rsidRDefault="000A26BC">
      <w:pPr>
        <w:spacing w:line="360" w:lineRule="auto"/>
        <w:ind w:firstLineChars="200" w:firstLine="420"/>
        <w:rPr>
          <w:rFonts w:ascii="宋体" w:hAnsi="宋体"/>
          <w:szCs w:val="21"/>
        </w:rPr>
      </w:pPr>
      <w:r>
        <w:rPr>
          <w:rFonts w:ascii="宋体" w:hAnsi="宋体" w:hint="eastAsia"/>
          <w:szCs w:val="21"/>
        </w:rPr>
        <w:t>6．我公司参与该项目投标，严格遵循公平竞争的原则，不恶意串通，不妨碍其他投标人的竞争行为，不损害采购人或者其他投标人的合法权益。我公司已清楚，如违反上述要求，将作投</w:t>
      </w:r>
      <w:r>
        <w:rPr>
          <w:rFonts w:ascii="宋体" w:hAnsi="宋体" w:hint="eastAsia"/>
          <w:szCs w:val="21"/>
        </w:rPr>
        <w:lastRenderedPageBreak/>
        <w:t>标无效处理。</w:t>
      </w:r>
    </w:p>
    <w:p w:rsidR="00D27AE2" w:rsidRDefault="000A26BC">
      <w:pPr>
        <w:spacing w:line="360" w:lineRule="auto"/>
        <w:ind w:firstLineChars="200" w:firstLine="420"/>
        <w:rPr>
          <w:rFonts w:ascii="宋体" w:hAnsi="宋体"/>
          <w:szCs w:val="21"/>
        </w:rPr>
      </w:pPr>
      <w:r>
        <w:rPr>
          <w:rFonts w:ascii="宋体" w:hAnsi="宋体" w:hint="eastAsia"/>
          <w:szCs w:val="21"/>
        </w:rPr>
        <w:t>7．我公司如果中标，做到守信，不偷工减料，依照本项目招标文件需求内容、签署的采购合同及本公司在投标中所作的一切承诺履约。</w:t>
      </w:r>
    </w:p>
    <w:p w:rsidR="00D27AE2" w:rsidRDefault="000A26BC">
      <w:pPr>
        <w:spacing w:line="360" w:lineRule="auto"/>
        <w:ind w:firstLineChars="200" w:firstLine="420"/>
        <w:rPr>
          <w:rFonts w:ascii="宋体" w:hAnsi="宋体"/>
          <w:szCs w:val="21"/>
        </w:rPr>
      </w:pPr>
      <w:r>
        <w:rPr>
          <w:rFonts w:ascii="宋体" w:hAnsi="宋体" w:hint="eastAsia"/>
          <w:szCs w:val="21"/>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D27AE2" w:rsidRDefault="000A26BC">
      <w:pPr>
        <w:widowControl/>
        <w:spacing w:line="360" w:lineRule="auto"/>
        <w:ind w:firstLineChars="200" w:firstLine="420"/>
        <w:jc w:val="left"/>
        <w:rPr>
          <w:rFonts w:ascii="宋体" w:hAnsi="宋体"/>
          <w:kern w:val="0"/>
          <w:szCs w:val="21"/>
        </w:rPr>
      </w:pPr>
      <w:r>
        <w:rPr>
          <w:rFonts w:ascii="宋体" w:hAnsi="宋体" w:hint="eastAsia"/>
          <w:kern w:val="0"/>
          <w:szCs w:val="21"/>
        </w:rPr>
        <w:t>9.我公司没有为采购项目同一合同项下提供整体设计、规范编制或者项目管理、监理、检测等服务。</w:t>
      </w:r>
    </w:p>
    <w:p w:rsidR="00D27AE2" w:rsidRDefault="000A26BC">
      <w:pPr>
        <w:widowControl/>
        <w:spacing w:line="360" w:lineRule="auto"/>
        <w:ind w:firstLineChars="200" w:firstLine="420"/>
        <w:jc w:val="left"/>
        <w:rPr>
          <w:rFonts w:ascii="宋体" w:hAnsi="宋体"/>
          <w:kern w:val="0"/>
          <w:szCs w:val="21"/>
        </w:rPr>
      </w:pPr>
      <w:r>
        <w:rPr>
          <w:rFonts w:ascii="宋体" w:hAnsi="宋体" w:hint="eastAsia"/>
          <w:kern w:val="0"/>
          <w:szCs w:val="21"/>
        </w:rPr>
        <w:t>10. 我公司承诺如与本项目同一合同项下其他投标人的单位负责人为同一人或者存在直接控股、管理关系的情形，同意按投标无效处理。</w:t>
      </w:r>
    </w:p>
    <w:p w:rsidR="00D27AE2" w:rsidRDefault="000A26BC">
      <w:pPr>
        <w:spacing w:line="360" w:lineRule="auto"/>
        <w:ind w:firstLineChars="200" w:firstLine="420"/>
        <w:rPr>
          <w:rFonts w:ascii="宋体" w:hAnsi="宋体"/>
          <w:szCs w:val="21"/>
        </w:rPr>
      </w:pPr>
      <w:r>
        <w:rPr>
          <w:rFonts w:ascii="宋体" w:hAnsi="宋体" w:hint="eastAsia"/>
          <w:szCs w:val="21"/>
        </w:rPr>
        <w:t>11．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D27AE2" w:rsidRDefault="000A26BC">
      <w:pPr>
        <w:spacing w:line="360" w:lineRule="auto"/>
        <w:ind w:firstLineChars="200" w:firstLine="420"/>
        <w:rPr>
          <w:rFonts w:ascii="宋体" w:hAnsi="宋体"/>
          <w:szCs w:val="21"/>
        </w:rPr>
      </w:pPr>
      <w:r>
        <w:rPr>
          <w:rFonts w:ascii="宋体" w:hAnsi="宋体" w:hint="eastAsia"/>
          <w:szCs w:val="21"/>
        </w:rPr>
        <w:t>12．我公司承诺不非法转包、分包。</w:t>
      </w:r>
    </w:p>
    <w:p w:rsidR="00D27AE2" w:rsidRDefault="000A26BC">
      <w:pPr>
        <w:spacing w:line="360" w:lineRule="auto"/>
        <w:ind w:firstLineChars="200" w:firstLine="420"/>
        <w:rPr>
          <w:rFonts w:ascii="宋体" w:hAnsi="宋体"/>
          <w:szCs w:val="21"/>
        </w:rPr>
      </w:pPr>
      <w:r>
        <w:rPr>
          <w:rFonts w:ascii="宋体" w:hAnsi="宋体" w:hint="eastAsia"/>
          <w:szCs w:val="21"/>
        </w:rPr>
        <w:t>以上承诺，如有违反，愿依照国家相关法律处理，并承担由此给采购人带来的损失。</w:t>
      </w:r>
    </w:p>
    <w:p w:rsidR="00D27AE2" w:rsidRDefault="00D27AE2">
      <w:pPr>
        <w:pStyle w:val="a0"/>
      </w:pPr>
    </w:p>
    <w:p w:rsidR="00D27AE2" w:rsidRDefault="000A26BC">
      <w:pPr>
        <w:adjustRightInd w:val="0"/>
        <w:snapToGrid w:val="0"/>
        <w:spacing w:line="360" w:lineRule="auto"/>
        <w:ind w:firstLineChars="200" w:firstLine="420"/>
        <w:rPr>
          <w:rFonts w:ascii="宋体" w:hAnsi="宋体"/>
        </w:rPr>
      </w:pPr>
      <w:r>
        <w:rPr>
          <w:rFonts w:ascii="宋体" w:hAnsi="宋体" w:hint="eastAsia"/>
          <w:szCs w:val="21"/>
        </w:rPr>
        <w:t>投标人名称：（公章）</w:t>
      </w:r>
    </w:p>
    <w:p w:rsidR="00D27AE2" w:rsidRDefault="000A26BC">
      <w:pPr>
        <w:adjustRightInd w:val="0"/>
        <w:snapToGrid w:val="0"/>
        <w:spacing w:line="360" w:lineRule="auto"/>
        <w:ind w:firstLineChars="200" w:firstLine="420"/>
        <w:rPr>
          <w:rFonts w:ascii="宋体" w:hAnsi="宋体"/>
          <w:szCs w:val="21"/>
        </w:rPr>
      </w:pPr>
      <w:r>
        <w:rPr>
          <w:rFonts w:ascii="宋体" w:hAnsi="宋体" w:hint="eastAsia"/>
          <w:szCs w:val="21"/>
        </w:rPr>
        <w:t>日期：年月日</w:t>
      </w:r>
    </w:p>
    <w:p w:rsidR="00D27AE2" w:rsidRDefault="000A26BC">
      <w:pPr>
        <w:widowControl/>
        <w:jc w:val="left"/>
        <w:rPr>
          <w:kern w:val="0"/>
          <w:sz w:val="32"/>
        </w:rPr>
      </w:pPr>
      <w:r>
        <w:br w:type="page"/>
      </w:r>
    </w:p>
    <w:p w:rsidR="00D27AE2" w:rsidRDefault="00D27AE2">
      <w:pPr>
        <w:pStyle w:val="a0"/>
        <w:rPr>
          <w:sz w:val="21"/>
          <w:szCs w:val="21"/>
        </w:rPr>
      </w:pPr>
    </w:p>
    <w:p w:rsidR="00D27AE2" w:rsidRDefault="000A26BC">
      <w:pPr>
        <w:pStyle w:val="3"/>
        <w:adjustRightInd w:val="0"/>
        <w:snapToGrid w:val="0"/>
        <w:spacing w:before="0" w:after="0" w:line="360" w:lineRule="auto"/>
        <w:jc w:val="center"/>
        <w:rPr>
          <w:rFonts w:ascii="宋体" w:hAnsi="宋体"/>
          <w:sz w:val="28"/>
          <w:szCs w:val="28"/>
        </w:rPr>
      </w:pPr>
      <w:bookmarkStart w:id="287" w:name="_Toc129878532"/>
      <w:r>
        <w:rPr>
          <w:rFonts w:ascii="宋体" w:hAnsi="宋体" w:hint="eastAsia"/>
          <w:sz w:val="28"/>
          <w:szCs w:val="28"/>
        </w:rPr>
        <w:t>附件2  中小企业声明函（选用）</w:t>
      </w:r>
      <w:bookmarkEnd w:id="287"/>
    </w:p>
    <w:p w:rsidR="00D27AE2" w:rsidRDefault="00D27AE2">
      <w:pPr>
        <w:adjustRightInd w:val="0"/>
        <w:snapToGrid w:val="0"/>
        <w:jc w:val="left"/>
        <w:rPr>
          <w:rFonts w:ascii="宋体" w:hAnsi="宋体"/>
          <w:kern w:val="0"/>
          <w:szCs w:val="21"/>
        </w:rPr>
      </w:pPr>
    </w:p>
    <w:p w:rsidR="00D27AE2" w:rsidRDefault="000A26BC">
      <w:pPr>
        <w:spacing w:line="360" w:lineRule="auto"/>
        <w:ind w:firstLineChars="200" w:firstLine="420"/>
        <w:rPr>
          <w:rFonts w:ascii="宋体" w:hAnsi="宋体"/>
          <w:szCs w:val="21"/>
        </w:rPr>
      </w:pPr>
      <w:r>
        <w:rPr>
          <w:rFonts w:ascii="宋体" w:hAnsi="宋体" w:hint="eastAsia"/>
          <w:szCs w:val="21"/>
        </w:rPr>
        <w:t>本公司郑重声明，根据《政府采购促进中小企业发展管理办法》（财库〔2020〕46号）的规定，本公司参加</w:t>
      </w:r>
      <w:r>
        <w:rPr>
          <w:rFonts w:ascii="宋体" w:hAnsi="宋体" w:hint="eastAsia"/>
          <w:szCs w:val="21"/>
          <w:u w:val="single"/>
        </w:rPr>
        <w:t xml:space="preserve">   （单位名称）  </w:t>
      </w:r>
      <w:r>
        <w:rPr>
          <w:rFonts w:ascii="宋体" w:hAnsi="宋体" w:hint="eastAsia"/>
          <w:szCs w:val="21"/>
        </w:rPr>
        <w:t>的</w:t>
      </w:r>
      <w:r>
        <w:rPr>
          <w:rFonts w:ascii="宋体" w:hAnsi="宋体" w:hint="eastAsia"/>
          <w:szCs w:val="21"/>
          <w:u w:val="single"/>
        </w:rPr>
        <w:t xml:space="preserve">   （项目名称）   </w:t>
      </w:r>
      <w:r>
        <w:rPr>
          <w:rFonts w:ascii="宋体" w:hAnsi="宋体" w:hint="eastAsia"/>
          <w:szCs w:val="21"/>
        </w:rPr>
        <w:t>采购活动，服务全部由符合政策要求的中小企业承接。相关企业的具体情况如下：</w:t>
      </w:r>
    </w:p>
    <w:p w:rsidR="00D27AE2" w:rsidRDefault="000A26BC">
      <w:pPr>
        <w:spacing w:line="360" w:lineRule="auto"/>
        <w:ind w:firstLineChars="200" w:firstLine="420"/>
        <w:rPr>
          <w:rFonts w:ascii="宋体" w:hAnsi="宋体"/>
          <w:szCs w:val="21"/>
          <w:u w:val="single"/>
        </w:rPr>
      </w:pPr>
      <w:r>
        <w:rPr>
          <w:rFonts w:ascii="宋体" w:hAnsi="宋体" w:hint="eastAsia"/>
          <w:szCs w:val="21"/>
          <w:u w:val="single"/>
        </w:rPr>
        <w:t xml:space="preserve">   （标的名称）  </w:t>
      </w:r>
      <w:r>
        <w:rPr>
          <w:rFonts w:ascii="宋体" w:hAnsi="宋体" w:hint="eastAsia"/>
          <w:szCs w:val="21"/>
        </w:rPr>
        <w:t>，属于</w:t>
      </w:r>
      <w:r>
        <w:rPr>
          <w:rFonts w:ascii="宋体" w:hAnsi="宋体" w:hint="eastAsia"/>
          <w:szCs w:val="21"/>
          <w:u w:val="single"/>
        </w:rPr>
        <w:t xml:space="preserve">  其他未列明  </w:t>
      </w:r>
      <w:r>
        <w:rPr>
          <w:rFonts w:ascii="宋体" w:hAnsi="宋体" w:hint="eastAsia"/>
          <w:szCs w:val="21"/>
        </w:rPr>
        <w:t>行业；承接企业为</w:t>
      </w:r>
      <w:r>
        <w:rPr>
          <w:rFonts w:ascii="宋体" w:hAnsi="宋体" w:hint="eastAsia"/>
          <w:szCs w:val="21"/>
          <w:u w:val="single"/>
        </w:rPr>
        <w:t xml:space="preserve">  （企业名称） </w:t>
      </w:r>
      <w:r>
        <w:rPr>
          <w:rFonts w:ascii="宋体" w:hAnsi="宋体" w:hint="eastAsia"/>
          <w:szCs w:val="21"/>
        </w:rPr>
        <w:t>，从业人员人，营业收入为万元，资产总额为万元，属于</w:t>
      </w:r>
      <w:r>
        <w:rPr>
          <w:rFonts w:ascii="宋体" w:hAnsi="宋体" w:hint="eastAsia"/>
          <w:szCs w:val="21"/>
          <w:u w:val="single"/>
        </w:rPr>
        <w:t xml:space="preserve">  (中型企业/小型企业/微型企业)</w:t>
      </w:r>
      <w:r>
        <w:rPr>
          <w:rFonts w:ascii="宋体" w:hAnsi="宋体" w:hint="eastAsia"/>
          <w:szCs w:val="21"/>
        </w:rPr>
        <w:t>；</w:t>
      </w:r>
    </w:p>
    <w:p w:rsidR="00D27AE2" w:rsidRDefault="000A26BC">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本公司不属于大企业的分支机构，不存在控股股东为大企业的情形，也不存在与大企业的负责人为同一人的情形。</w:t>
      </w:r>
    </w:p>
    <w:p w:rsidR="00D27AE2" w:rsidRDefault="000A26BC">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本公司对上述声明内容的真实性负责。如有虚假，将依法承担相应责任。</w:t>
      </w:r>
    </w:p>
    <w:p w:rsidR="00D27AE2" w:rsidRDefault="000A26BC">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本公司已知悉《政府采购促进中小企业发展管理办法》（财库〔2020〕46号）、《中小企业划型标准规定》（工信部联企〔2011〕300号）、《统计上大中小微型企业划分办法（2017）》等规定，承诺提供的声明函内容是真实的，并知悉根据《政府采购促进中小企业发展管理办法》（财库〔2020〕46号）第二十条的规定。</w:t>
      </w:r>
    </w:p>
    <w:p w:rsidR="00D27AE2" w:rsidRDefault="00D27AE2">
      <w:pPr>
        <w:pStyle w:val="a0"/>
        <w:rPr>
          <w:sz w:val="21"/>
          <w:szCs w:val="21"/>
        </w:rPr>
      </w:pPr>
    </w:p>
    <w:p w:rsidR="00D27AE2" w:rsidRDefault="000A26BC">
      <w:pPr>
        <w:adjustRightInd w:val="0"/>
        <w:snapToGrid w:val="0"/>
        <w:spacing w:line="360" w:lineRule="auto"/>
        <w:ind w:firstLineChars="200" w:firstLine="420"/>
        <w:rPr>
          <w:rFonts w:ascii="宋体" w:hAnsi="宋体"/>
        </w:rPr>
      </w:pPr>
      <w:r>
        <w:rPr>
          <w:rFonts w:ascii="宋体" w:hAnsi="宋体" w:hint="eastAsia"/>
          <w:szCs w:val="21"/>
        </w:rPr>
        <w:t>投标人名称：（公章）</w:t>
      </w:r>
    </w:p>
    <w:p w:rsidR="00D27AE2" w:rsidRDefault="000A26BC">
      <w:pPr>
        <w:adjustRightInd w:val="0"/>
        <w:snapToGrid w:val="0"/>
        <w:spacing w:line="360" w:lineRule="auto"/>
        <w:ind w:firstLineChars="200" w:firstLine="420"/>
        <w:rPr>
          <w:rFonts w:ascii="宋体" w:hAnsi="宋体"/>
          <w:szCs w:val="21"/>
        </w:rPr>
      </w:pPr>
      <w:r>
        <w:rPr>
          <w:rFonts w:ascii="宋体" w:hAnsi="宋体" w:hint="eastAsia"/>
          <w:szCs w:val="21"/>
        </w:rPr>
        <w:t>日期：年 月日</w:t>
      </w:r>
    </w:p>
    <w:p w:rsidR="00D27AE2" w:rsidRDefault="000A26BC">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注：从业人员、营业收入、资产总额填报上一年度数据，无上一年度数据的新成立企业可不填报。</w:t>
      </w:r>
    </w:p>
    <w:p w:rsidR="00D27AE2" w:rsidRDefault="00D27AE2">
      <w:pPr>
        <w:pStyle w:val="a0"/>
      </w:pPr>
    </w:p>
    <w:p w:rsidR="00D27AE2" w:rsidRDefault="000A26BC">
      <w:pPr>
        <w:pStyle w:val="3"/>
        <w:wordWrap w:val="0"/>
        <w:adjustRightInd w:val="0"/>
        <w:snapToGrid w:val="0"/>
        <w:spacing w:before="0" w:after="0" w:line="360" w:lineRule="auto"/>
        <w:jc w:val="center"/>
        <w:rPr>
          <w:rFonts w:ascii="宋体" w:hAnsi="宋体" w:cs="宋体"/>
          <w:sz w:val="28"/>
          <w:szCs w:val="28"/>
        </w:rPr>
      </w:pPr>
      <w:bookmarkStart w:id="288" w:name="_Toc19698416"/>
      <w:bookmarkStart w:id="289" w:name="_Toc7365137"/>
      <w:bookmarkStart w:id="290" w:name="_Toc129878533"/>
      <w:bookmarkStart w:id="291" w:name="_Toc533616082"/>
      <w:r>
        <w:rPr>
          <w:rFonts w:ascii="宋体" w:hAnsi="宋体" w:cs="宋体" w:hint="eastAsia"/>
          <w:sz w:val="28"/>
          <w:szCs w:val="28"/>
        </w:rPr>
        <w:t>附件3  残疾人福利性单位声明函（选用）</w:t>
      </w:r>
      <w:bookmarkEnd w:id="288"/>
      <w:bookmarkEnd w:id="289"/>
      <w:bookmarkEnd w:id="290"/>
      <w:bookmarkEnd w:id="291"/>
    </w:p>
    <w:p w:rsidR="00D27AE2" w:rsidRDefault="00D27AE2">
      <w:pPr>
        <w:adjustRightInd w:val="0"/>
        <w:snapToGrid w:val="0"/>
        <w:rPr>
          <w:rFonts w:ascii="宋体" w:hAnsi="宋体" w:cs="宋体"/>
        </w:rPr>
      </w:pPr>
    </w:p>
    <w:p w:rsidR="00D27AE2" w:rsidRDefault="000A26BC">
      <w:pPr>
        <w:adjustRightInd w:val="0"/>
        <w:snapToGrid w:val="0"/>
        <w:spacing w:line="360" w:lineRule="auto"/>
        <w:ind w:firstLineChars="200" w:firstLine="420"/>
        <w:rPr>
          <w:rFonts w:ascii="宋体" w:hAnsi="宋体" w:cs="宋体"/>
        </w:rPr>
      </w:pPr>
      <w:r>
        <w:rPr>
          <w:rFonts w:ascii="宋体" w:hAnsi="宋体" w:cs="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141号）的规定，本单位为符合条件的残疾人福利性单位，且本单位参加______单位的______项目采购活动，并由本单位提供服务。</w:t>
      </w:r>
    </w:p>
    <w:p w:rsidR="00D27AE2" w:rsidRDefault="000A26BC">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D27AE2" w:rsidRDefault="000A26BC">
      <w:pPr>
        <w:adjustRightInd w:val="0"/>
        <w:snapToGrid w:val="0"/>
        <w:spacing w:line="360" w:lineRule="auto"/>
        <w:ind w:firstLineChars="200" w:firstLine="420"/>
        <w:rPr>
          <w:rFonts w:ascii="宋体" w:hAnsi="宋体" w:cs="宋体"/>
        </w:rPr>
      </w:pPr>
      <w:r>
        <w:rPr>
          <w:rFonts w:ascii="宋体" w:hAnsi="宋体" w:cs="宋体" w:hint="eastAsia"/>
        </w:rPr>
        <w:t>投标人知悉《关于促进残疾人就业政府采购政策的通知》（财库〔2017〕 141号）的规定，承诺提供的声明函内容是真实的，如提供声明函内容不实，则依法追究相关法律责任。</w:t>
      </w:r>
    </w:p>
    <w:p w:rsidR="00D27AE2" w:rsidRDefault="000A26BC" w:rsidP="001B4500">
      <w:pPr>
        <w:adjustRightInd w:val="0"/>
        <w:snapToGrid w:val="0"/>
        <w:spacing w:line="360" w:lineRule="auto"/>
        <w:ind w:leftChars="172" w:left="420" w:hangingChars="28" w:hanging="59"/>
        <w:jc w:val="left"/>
        <w:rPr>
          <w:rFonts w:ascii="宋体" w:hAnsi="宋体" w:cs="宋体"/>
        </w:rPr>
      </w:pPr>
      <w:r>
        <w:rPr>
          <w:rFonts w:ascii="宋体" w:hAnsi="宋体" w:cs="宋体" w:hint="eastAsia"/>
        </w:rPr>
        <w:t> </w:t>
      </w:r>
    </w:p>
    <w:p w:rsidR="00D27AE2" w:rsidRDefault="000A26BC">
      <w:pPr>
        <w:adjustRightInd w:val="0"/>
        <w:snapToGrid w:val="0"/>
        <w:spacing w:line="360" w:lineRule="auto"/>
        <w:ind w:firstLineChars="200" w:firstLine="420"/>
        <w:rPr>
          <w:rFonts w:ascii="宋体" w:hAnsi="宋体"/>
        </w:rPr>
      </w:pPr>
      <w:r>
        <w:rPr>
          <w:rFonts w:ascii="宋体" w:hAnsi="宋体" w:hint="eastAsia"/>
          <w:szCs w:val="21"/>
        </w:rPr>
        <w:t>投标人</w:t>
      </w:r>
      <w:r>
        <w:rPr>
          <w:rFonts w:ascii="宋体" w:hAnsi="宋体" w:cs="宋体" w:hint="eastAsia"/>
        </w:rPr>
        <w:t>名称：（公章）</w:t>
      </w:r>
    </w:p>
    <w:p w:rsidR="00D27AE2" w:rsidRDefault="000A26BC">
      <w:pPr>
        <w:adjustRightInd w:val="0"/>
        <w:snapToGrid w:val="0"/>
        <w:spacing w:line="360" w:lineRule="auto"/>
        <w:ind w:firstLine="408"/>
        <w:rPr>
          <w:rFonts w:ascii="宋体" w:hAnsi="宋体" w:cs="宋体"/>
        </w:rPr>
      </w:pPr>
      <w:r>
        <w:rPr>
          <w:rFonts w:ascii="宋体" w:hAnsi="宋体" w:cs="宋体" w:hint="eastAsia"/>
        </w:rPr>
        <w:t>日期：</w:t>
      </w:r>
      <w:r>
        <w:rPr>
          <w:rFonts w:ascii="宋体" w:hAnsi="宋体" w:cs="宋体"/>
        </w:rPr>
        <w:t>年</w:t>
      </w:r>
      <w:r>
        <w:rPr>
          <w:rFonts w:ascii="宋体" w:hAnsi="宋体" w:cs="宋体" w:hint="eastAsia"/>
        </w:rPr>
        <w:t>月日</w:t>
      </w:r>
      <w:bookmarkStart w:id="292" w:name="_Toc7365138"/>
    </w:p>
    <w:p w:rsidR="00D27AE2" w:rsidRDefault="00D27AE2">
      <w:pPr>
        <w:pStyle w:val="a0"/>
      </w:pPr>
    </w:p>
    <w:p w:rsidR="00D27AE2" w:rsidRDefault="000A26BC">
      <w:pPr>
        <w:pStyle w:val="3"/>
        <w:wordWrap w:val="0"/>
        <w:adjustRightInd w:val="0"/>
        <w:snapToGrid w:val="0"/>
        <w:spacing w:before="0" w:after="0" w:line="360" w:lineRule="auto"/>
        <w:jc w:val="center"/>
        <w:rPr>
          <w:rFonts w:ascii="宋体" w:hAnsi="宋体" w:cs="宋体"/>
          <w:sz w:val="28"/>
          <w:szCs w:val="28"/>
        </w:rPr>
      </w:pPr>
      <w:bookmarkStart w:id="293" w:name="_Toc129878534"/>
      <w:r>
        <w:rPr>
          <w:rFonts w:ascii="宋体" w:hAnsi="宋体" w:cs="宋体" w:hint="eastAsia"/>
          <w:sz w:val="28"/>
          <w:szCs w:val="28"/>
        </w:rPr>
        <w:t>附件4  监狱企业声明函（选用）</w:t>
      </w:r>
      <w:bookmarkEnd w:id="292"/>
      <w:bookmarkEnd w:id="293"/>
    </w:p>
    <w:p w:rsidR="00D27AE2" w:rsidRDefault="00D27AE2">
      <w:pPr>
        <w:adjustRightInd w:val="0"/>
        <w:snapToGrid w:val="0"/>
        <w:spacing w:line="360" w:lineRule="auto"/>
        <w:rPr>
          <w:rFonts w:ascii="宋体" w:hAnsi="宋体"/>
        </w:rPr>
      </w:pPr>
    </w:p>
    <w:p w:rsidR="00D27AE2" w:rsidRDefault="000A26BC">
      <w:pPr>
        <w:adjustRightInd w:val="0"/>
        <w:snapToGrid w:val="0"/>
        <w:spacing w:line="360" w:lineRule="auto"/>
        <w:ind w:firstLineChars="200" w:firstLine="420"/>
        <w:rPr>
          <w:rFonts w:ascii="宋体" w:hAnsi="宋体" w:cs="宋体"/>
        </w:rPr>
      </w:pPr>
      <w:r>
        <w:rPr>
          <w:rFonts w:ascii="宋体" w:hAnsi="宋体" w:hint="eastAsia"/>
        </w:rPr>
        <w:t>本单位郑重声明，根据《财政部 司法部关于政府采购支持监狱企业发展有关问题的通知》</w:t>
      </w:r>
      <w:r>
        <w:rPr>
          <w:rFonts w:ascii="宋体" w:hAnsi="宋体" w:cs="宋体" w:hint="eastAsia"/>
        </w:rPr>
        <w:t>（财库〔2014〕68号）的规定，本单位为符合条件的监狱企业，且本单位参加______单位的______项目采购活动，并提供由本单位提供服务</w:t>
      </w:r>
    </w:p>
    <w:p w:rsidR="00D27AE2" w:rsidRDefault="000A26BC">
      <w:pPr>
        <w:adjustRightInd w:val="0"/>
        <w:snapToGrid w:val="0"/>
        <w:spacing w:line="360" w:lineRule="auto"/>
        <w:ind w:firstLineChars="200" w:firstLine="420"/>
        <w:rPr>
          <w:rFonts w:ascii="宋体" w:hAnsi="宋体" w:cs="宋体"/>
        </w:rPr>
      </w:pPr>
      <w:r>
        <w:rPr>
          <w:rFonts w:ascii="宋体" w:hAnsi="宋体" w:cs="宋体" w:hint="eastAsia"/>
        </w:rPr>
        <w:t>本单位对上述声明的真实性负责。如有虚假，将依法承担相应责任。</w:t>
      </w:r>
    </w:p>
    <w:p w:rsidR="00D27AE2" w:rsidRDefault="000A26BC">
      <w:pPr>
        <w:adjustRightInd w:val="0"/>
        <w:snapToGrid w:val="0"/>
        <w:spacing w:line="360" w:lineRule="auto"/>
        <w:ind w:firstLineChars="200" w:firstLine="420"/>
        <w:rPr>
          <w:rFonts w:ascii="宋体" w:hAnsi="宋体" w:cs="宋体"/>
        </w:rPr>
      </w:pPr>
      <w:r>
        <w:rPr>
          <w:rFonts w:ascii="宋体" w:hAnsi="宋体" w:hint="eastAsia"/>
        </w:rPr>
        <w:t>附：省级以上监狱管理局、戒毒管理局（含新疆生产建设兵团）出具的监狱企业证明文件。</w:t>
      </w:r>
    </w:p>
    <w:p w:rsidR="00D27AE2" w:rsidRDefault="00D27AE2">
      <w:pPr>
        <w:adjustRightInd w:val="0"/>
        <w:snapToGrid w:val="0"/>
        <w:spacing w:line="360" w:lineRule="auto"/>
        <w:rPr>
          <w:rFonts w:ascii="宋体" w:hAnsi="宋体" w:cs="宋体"/>
        </w:rPr>
      </w:pPr>
    </w:p>
    <w:p w:rsidR="00D27AE2" w:rsidRDefault="00D27AE2">
      <w:pPr>
        <w:rPr>
          <w:rFonts w:ascii="宋体" w:hAnsi="宋体"/>
        </w:rPr>
      </w:pPr>
    </w:p>
    <w:p w:rsidR="00D27AE2" w:rsidRDefault="000A26BC">
      <w:pPr>
        <w:adjustRightInd w:val="0"/>
        <w:snapToGrid w:val="0"/>
        <w:spacing w:line="360" w:lineRule="auto"/>
        <w:ind w:firstLineChars="200" w:firstLine="420"/>
        <w:rPr>
          <w:rFonts w:ascii="宋体" w:hAnsi="宋体"/>
        </w:rPr>
      </w:pPr>
      <w:r>
        <w:rPr>
          <w:rFonts w:ascii="宋体" w:hAnsi="宋体" w:hint="eastAsia"/>
          <w:szCs w:val="21"/>
        </w:rPr>
        <w:t>投标人</w:t>
      </w:r>
      <w:r>
        <w:rPr>
          <w:rFonts w:ascii="宋体" w:hAnsi="宋体" w:cs="宋体" w:hint="eastAsia"/>
        </w:rPr>
        <w:t>名称：（公章）</w:t>
      </w:r>
    </w:p>
    <w:p w:rsidR="00D27AE2" w:rsidRDefault="000A26BC">
      <w:pPr>
        <w:adjustRightInd w:val="0"/>
        <w:snapToGrid w:val="0"/>
        <w:spacing w:line="360" w:lineRule="auto"/>
        <w:ind w:firstLineChars="200" w:firstLine="420"/>
        <w:rPr>
          <w:rFonts w:ascii="宋体" w:hAnsi="宋体"/>
        </w:rPr>
      </w:pPr>
      <w:r>
        <w:rPr>
          <w:rFonts w:ascii="宋体" w:hAnsi="宋体" w:cs="宋体" w:hint="eastAsia"/>
        </w:rPr>
        <w:t>日期：</w:t>
      </w:r>
      <w:r>
        <w:rPr>
          <w:rFonts w:ascii="宋体" w:hAnsi="宋体" w:cs="宋体"/>
        </w:rPr>
        <w:t>年</w:t>
      </w:r>
      <w:r>
        <w:rPr>
          <w:rFonts w:ascii="宋体" w:hAnsi="宋体" w:cs="宋体" w:hint="eastAsia"/>
        </w:rPr>
        <w:t>月日</w:t>
      </w:r>
    </w:p>
    <w:p w:rsidR="00D27AE2" w:rsidRDefault="000A26BC">
      <w:pPr>
        <w:rPr>
          <w:rFonts w:ascii="宋体" w:hAnsi="宋体"/>
          <w:sz w:val="28"/>
          <w:szCs w:val="28"/>
        </w:rPr>
      </w:pPr>
      <w:bookmarkStart w:id="294" w:name="_Toc46155198"/>
      <w:bookmarkStart w:id="295" w:name="_Toc92990088"/>
      <w:bookmarkStart w:id="296" w:name="_Toc77265342"/>
      <w:bookmarkStart w:id="297" w:name="_Toc82440367"/>
      <w:bookmarkStart w:id="298" w:name="_Toc64636625"/>
      <w:bookmarkStart w:id="299" w:name="_Toc46155807"/>
      <w:r>
        <w:rPr>
          <w:rFonts w:ascii="宋体" w:hAnsi="宋体"/>
        </w:rPr>
        <w:br w:type="page"/>
      </w:r>
      <w:r>
        <w:rPr>
          <w:rFonts w:ascii="宋体" w:hAnsi="宋体" w:hint="eastAsia"/>
        </w:rPr>
        <w:lastRenderedPageBreak/>
        <w:t>【非信息公开部分】</w:t>
      </w:r>
      <w:bookmarkEnd w:id="294"/>
      <w:bookmarkEnd w:id="295"/>
      <w:bookmarkEnd w:id="296"/>
      <w:bookmarkEnd w:id="297"/>
      <w:bookmarkEnd w:id="298"/>
      <w:bookmarkEnd w:id="299"/>
    </w:p>
    <w:p w:rsidR="00D27AE2" w:rsidRDefault="00D27AE2">
      <w:pPr>
        <w:rPr>
          <w:rFonts w:ascii="宋体" w:hAnsi="宋体"/>
          <w:sz w:val="28"/>
          <w:szCs w:val="28"/>
        </w:rPr>
      </w:pPr>
    </w:p>
    <w:p w:rsidR="00D27AE2" w:rsidRDefault="000A26BC">
      <w:pPr>
        <w:pStyle w:val="3"/>
        <w:adjustRightInd w:val="0"/>
        <w:snapToGrid w:val="0"/>
        <w:spacing w:before="0" w:after="0" w:line="360" w:lineRule="auto"/>
        <w:jc w:val="center"/>
        <w:rPr>
          <w:rFonts w:ascii="宋体" w:hAnsi="宋体"/>
          <w:sz w:val="21"/>
          <w:szCs w:val="20"/>
        </w:rPr>
      </w:pPr>
      <w:bookmarkStart w:id="300" w:name="_Toc129878535"/>
      <w:r>
        <w:rPr>
          <w:rFonts w:ascii="宋体" w:hAnsi="宋体" w:hint="eastAsia"/>
          <w:sz w:val="28"/>
          <w:szCs w:val="28"/>
        </w:rPr>
        <w:t>附件5  投标书</w:t>
      </w:r>
      <w:bookmarkEnd w:id="285"/>
      <w:bookmarkEnd w:id="286"/>
      <w:bookmarkEnd w:id="300"/>
    </w:p>
    <w:p w:rsidR="00D27AE2" w:rsidRDefault="00D27AE2">
      <w:pPr>
        <w:wordWrap w:val="0"/>
        <w:rPr>
          <w:rFonts w:ascii="宋体" w:hAnsi="宋体"/>
        </w:rPr>
      </w:pPr>
    </w:p>
    <w:p w:rsidR="00D27AE2" w:rsidRDefault="000A26BC">
      <w:pPr>
        <w:wordWrap w:val="0"/>
        <w:adjustRightInd w:val="0"/>
        <w:snapToGrid w:val="0"/>
        <w:spacing w:line="360" w:lineRule="auto"/>
        <w:rPr>
          <w:rFonts w:ascii="宋体" w:hAnsi="宋体"/>
        </w:rPr>
      </w:pPr>
      <w:r>
        <w:rPr>
          <w:rFonts w:ascii="宋体" w:hAnsi="宋体" w:hint="eastAsia"/>
        </w:rPr>
        <w:t>致：深圳市国信招标有限公司</w:t>
      </w:r>
    </w:p>
    <w:p w:rsidR="00D27AE2" w:rsidRDefault="000A26BC">
      <w:pPr>
        <w:wordWrap w:val="0"/>
        <w:adjustRightInd w:val="0"/>
        <w:snapToGrid w:val="0"/>
        <w:spacing w:line="360" w:lineRule="auto"/>
        <w:ind w:leftChars="200" w:left="420" w:firstLineChars="200" w:firstLine="420"/>
        <w:rPr>
          <w:rFonts w:ascii="宋体" w:hAnsi="宋体"/>
        </w:rPr>
      </w:pPr>
      <w:r>
        <w:rPr>
          <w:rFonts w:ascii="宋体" w:hAnsi="宋体" w:hint="eastAsia"/>
        </w:rPr>
        <w:t>根据贵方为</w:t>
      </w:r>
      <w:r>
        <w:rPr>
          <w:rFonts w:ascii="宋体" w:hAnsi="宋体" w:hint="eastAsia"/>
          <w:szCs w:val="18"/>
          <w:u w:val="single"/>
        </w:rPr>
        <w:t xml:space="preserve">项目名称        </w:t>
      </w:r>
      <w:r>
        <w:rPr>
          <w:rFonts w:ascii="宋体" w:hAnsi="宋体" w:hint="eastAsia"/>
        </w:rPr>
        <w:t>的招标公告（项目编号：），本人代表投标人</w:t>
      </w:r>
      <w:r>
        <w:rPr>
          <w:rFonts w:ascii="宋体" w:hAnsi="宋体" w:hint="eastAsia"/>
          <w:u w:val="single"/>
        </w:rPr>
        <w:t xml:space="preserve">           投标人名称             </w:t>
      </w:r>
      <w:r>
        <w:rPr>
          <w:rFonts w:ascii="宋体" w:hAnsi="宋体" w:hint="eastAsia"/>
        </w:rPr>
        <w:t>，提交投标文件。</w:t>
      </w:r>
    </w:p>
    <w:p w:rsidR="00D27AE2" w:rsidRDefault="000A26BC">
      <w:pPr>
        <w:tabs>
          <w:tab w:val="center" w:pos="4396"/>
        </w:tabs>
        <w:wordWrap w:val="0"/>
        <w:adjustRightInd w:val="0"/>
        <w:snapToGrid w:val="0"/>
        <w:spacing w:line="360" w:lineRule="auto"/>
        <w:ind w:firstLineChars="200" w:firstLine="420"/>
        <w:rPr>
          <w:rFonts w:ascii="宋体" w:hAnsi="宋体"/>
        </w:rPr>
      </w:pPr>
      <w:r>
        <w:rPr>
          <w:rFonts w:ascii="宋体" w:hAnsi="宋体" w:hint="eastAsia"/>
        </w:rPr>
        <w:t>据此函，本人宣布如下承诺：</w:t>
      </w:r>
    </w:p>
    <w:p w:rsidR="00D27AE2" w:rsidRDefault="000A26BC">
      <w:pPr>
        <w:wordWrap w:val="0"/>
        <w:adjustRightInd w:val="0"/>
        <w:snapToGrid w:val="0"/>
        <w:spacing w:line="360" w:lineRule="auto"/>
        <w:ind w:leftChars="200" w:left="735" w:hangingChars="150" w:hanging="315"/>
        <w:rPr>
          <w:rFonts w:ascii="宋体" w:hAnsi="宋体"/>
        </w:rPr>
      </w:pPr>
      <w:r>
        <w:rPr>
          <w:rFonts w:ascii="宋体" w:hAnsi="宋体" w:cs="宋体"/>
        </w:rPr>
        <w:t>1</w:t>
      </w:r>
      <w:r>
        <w:rPr>
          <w:rFonts w:ascii="宋体" w:hAnsi="宋体" w:cs="宋体" w:hint="eastAsia"/>
        </w:rPr>
        <w:t>．本项目应提供和交付的项目投标报价详见“开标一览表”。</w:t>
      </w:r>
    </w:p>
    <w:p w:rsidR="00D27AE2" w:rsidRDefault="000A26BC">
      <w:pPr>
        <w:wordWrap w:val="0"/>
        <w:adjustRightInd w:val="0"/>
        <w:snapToGrid w:val="0"/>
        <w:spacing w:line="360" w:lineRule="auto"/>
        <w:ind w:leftChars="200" w:left="420"/>
        <w:rPr>
          <w:rFonts w:ascii="宋体" w:hAnsi="宋体"/>
        </w:rPr>
      </w:pPr>
      <w:r>
        <w:rPr>
          <w:rFonts w:ascii="宋体" w:hAnsi="宋体" w:cs="宋体"/>
        </w:rPr>
        <w:t>2</w:t>
      </w:r>
      <w:r>
        <w:rPr>
          <w:rFonts w:ascii="宋体" w:hAnsi="宋体" w:cs="宋体" w:hint="eastAsia"/>
        </w:rPr>
        <w:t>．我方将按招标文件的规定履行合同责任和义务。</w:t>
      </w:r>
    </w:p>
    <w:p w:rsidR="00D27AE2" w:rsidRDefault="000A26BC">
      <w:pPr>
        <w:wordWrap w:val="0"/>
        <w:adjustRightInd w:val="0"/>
        <w:snapToGrid w:val="0"/>
        <w:spacing w:line="360" w:lineRule="auto"/>
        <w:ind w:leftChars="200" w:left="735" w:hangingChars="150" w:hanging="315"/>
        <w:rPr>
          <w:rFonts w:ascii="宋体" w:hAnsi="宋体"/>
        </w:rPr>
      </w:pPr>
      <w:r>
        <w:rPr>
          <w:rFonts w:ascii="宋体" w:hAnsi="宋体"/>
        </w:rPr>
        <w:t>3</w:t>
      </w:r>
      <w:r>
        <w:rPr>
          <w:rFonts w:ascii="宋体" w:hAnsi="宋体" w:hint="eastAsia"/>
        </w:rPr>
        <w:t>．我方已详细审查全部招标文件，包括修改文件（如有的话）以及全部参考资料和有关附件。</w:t>
      </w:r>
    </w:p>
    <w:p w:rsidR="00D27AE2" w:rsidRDefault="000A26BC">
      <w:pPr>
        <w:wordWrap w:val="0"/>
        <w:adjustRightInd w:val="0"/>
        <w:snapToGrid w:val="0"/>
        <w:spacing w:line="360" w:lineRule="auto"/>
        <w:ind w:leftChars="200" w:left="735" w:hangingChars="150" w:hanging="315"/>
        <w:rPr>
          <w:rFonts w:ascii="宋体" w:hAnsi="宋体"/>
        </w:rPr>
      </w:pPr>
      <w:r>
        <w:rPr>
          <w:rFonts w:ascii="宋体" w:hAnsi="宋体" w:cs="宋体"/>
        </w:rPr>
        <w:t>4</w:t>
      </w:r>
      <w:r>
        <w:rPr>
          <w:rFonts w:ascii="宋体" w:hAnsi="宋体" w:cs="宋体" w:hint="eastAsia"/>
        </w:rPr>
        <w:t>．</w:t>
      </w:r>
      <w:r>
        <w:rPr>
          <w:rFonts w:ascii="宋体" w:hAnsi="宋体" w:hint="eastAsia"/>
        </w:rPr>
        <w:t>我方的投标自投标截止之日起有效期为90日历日。</w:t>
      </w:r>
    </w:p>
    <w:p w:rsidR="00D27AE2" w:rsidRDefault="000A26BC">
      <w:pPr>
        <w:wordWrap w:val="0"/>
        <w:adjustRightInd w:val="0"/>
        <w:snapToGrid w:val="0"/>
        <w:spacing w:line="360" w:lineRule="auto"/>
        <w:ind w:leftChars="200" w:left="735" w:hangingChars="150" w:hanging="315"/>
        <w:rPr>
          <w:rFonts w:ascii="宋体" w:hAnsi="宋体"/>
        </w:rPr>
      </w:pPr>
      <w:r>
        <w:rPr>
          <w:rFonts w:ascii="宋体" w:hAnsi="宋体" w:cs="宋体"/>
        </w:rPr>
        <w:t>5</w:t>
      </w:r>
      <w:r>
        <w:rPr>
          <w:rFonts w:ascii="宋体" w:hAnsi="宋体" w:cs="宋体" w:hint="eastAsia"/>
        </w:rPr>
        <w:t>．</w:t>
      </w:r>
      <w:r>
        <w:rPr>
          <w:rFonts w:ascii="宋体" w:hAnsi="宋体" w:hint="eastAsia"/>
        </w:rPr>
        <w:t>我方同意提供按照贵方要求的与我方投标有关的一切数据或资料，保证所提供的全部资料的真实性、有效性、合法性和一致性。</w:t>
      </w:r>
    </w:p>
    <w:p w:rsidR="00D27AE2" w:rsidRDefault="000A26BC">
      <w:pPr>
        <w:wordWrap w:val="0"/>
        <w:adjustRightInd w:val="0"/>
        <w:snapToGrid w:val="0"/>
        <w:spacing w:line="360" w:lineRule="auto"/>
        <w:ind w:leftChars="200" w:left="420"/>
        <w:rPr>
          <w:rFonts w:ascii="宋体" w:hAnsi="宋体"/>
        </w:rPr>
      </w:pPr>
      <w:r>
        <w:rPr>
          <w:rFonts w:ascii="宋体" w:hAnsi="宋体" w:cs="宋体"/>
        </w:rPr>
        <w:t>6</w:t>
      </w:r>
      <w:r>
        <w:rPr>
          <w:rFonts w:ascii="宋体" w:hAnsi="宋体" w:cs="宋体" w:hint="eastAsia"/>
        </w:rPr>
        <w:t>．理解贵方不一定要接受最低报价的投标。</w:t>
      </w:r>
    </w:p>
    <w:p w:rsidR="00D27AE2" w:rsidRDefault="000A26BC">
      <w:pPr>
        <w:wordWrap w:val="0"/>
        <w:adjustRightInd w:val="0"/>
        <w:snapToGrid w:val="0"/>
        <w:spacing w:line="360" w:lineRule="auto"/>
        <w:ind w:leftChars="200" w:left="420"/>
        <w:rPr>
          <w:rFonts w:ascii="宋体" w:hAnsi="宋体"/>
        </w:rPr>
      </w:pPr>
      <w:r>
        <w:rPr>
          <w:rFonts w:ascii="宋体" w:hAnsi="宋体" w:cs="宋体"/>
        </w:rPr>
        <w:t>7</w:t>
      </w:r>
      <w:r>
        <w:rPr>
          <w:rFonts w:ascii="宋体" w:hAnsi="宋体" w:cs="宋体" w:hint="eastAsia"/>
        </w:rPr>
        <w:t>．与本投标有关的一切正式往来通讯请寄：</w:t>
      </w:r>
    </w:p>
    <w:p w:rsidR="00D27AE2" w:rsidRDefault="000A26BC">
      <w:pPr>
        <w:wordWrap w:val="0"/>
        <w:adjustRightInd w:val="0"/>
        <w:snapToGrid w:val="0"/>
        <w:spacing w:line="360" w:lineRule="auto"/>
        <w:ind w:firstLineChars="350" w:firstLine="735"/>
        <w:rPr>
          <w:rFonts w:ascii="宋体" w:hAnsi="宋体" w:cs="宋体"/>
        </w:rPr>
      </w:pPr>
      <w:r>
        <w:rPr>
          <w:rFonts w:ascii="宋体" w:hAnsi="宋体" w:cs="宋体" w:hint="eastAsia"/>
        </w:rPr>
        <w:t>地址：</w:t>
      </w:r>
    </w:p>
    <w:p w:rsidR="00D27AE2" w:rsidRDefault="000A26BC">
      <w:pPr>
        <w:wordWrap w:val="0"/>
        <w:adjustRightInd w:val="0"/>
        <w:snapToGrid w:val="0"/>
        <w:spacing w:line="360" w:lineRule="auto"/>
        <w:ind w:firstLineChars="350" w:firstLine="735"/>
        <w:rPr>
          <w:rFonts w:ascii="宋体" w:hAnsi="宋体" w:cs="宋体"/>
          <w:u w:val="single"/>
        </w:rPr>
      </w:pPr>
      <w:r>
        <w:rPr>
          <w:rFonts w:ascii="宋体" w:hAnsi="宋体" w:cs="宋体" w:hint="eastAsia"/>
        </w:rPr>
        <w:t>邮编：</w:t>
      </w:r>
    </w:p>
    <w:p w:rsidR="00D27AE2" w:rsidRDefault="000A26BC">
      <w:pPr>
        <w:wordWrap w:val="0"/>
        <w:adjustRightInd w:val="0"/>
        <w:snapToGrid w:val="0"/>
        <w:spacing w:line="360" w:lineRule="auto"/>
        <w:rPr>
          <w:rFonts w:ascii="宋体" w:hAnsi="宋体" w:cs="宋体"/>
        </w:rPr>
      </w:pPr>
      <w:r>
        <w:rPr>
          <w:rFonts w:ascii="宋体" w:hAnsi="宋体" w:cs="宋体" w:hint="eastAsia"/>
        </w:rPr>
        <w:t xml:space="preserve">       联系人： </w:t>
      </w:r>
    </w:p>
    <w:p w:rsidR="00D27AE2" w:rsidRDefault="000A26BC">
      <w:pPr>
        <w:wordWrap w:val="0"/>
        <w:adjustRightInd w:val="0"/>
        <w:snapToGrid w:val="0"/>
        <w:spacing w:line="360" w:lineRule="auto"/>
        <w:ind w:firstLineChars="350" w:firstLine="735"/>
        <w:rPr>
          <w:rFonts w:ascii="宋体" w:hAnsi="宋体"/>
        </w:rPr>
      </w:pPr>
      <w:r>
        <w:rPr>
          <w:rFonts w:ascii="宋体" w:hAnsi="宋体" w:cs="宋体" w:hint="eastAsia"/>
        </w:rPr>
        <w:t>电话：</w:t>
      </w:r>
    </w:p>
    <w:p w:rsidR="00D27AE2" w:rsidRDefault="00D27AE2">
      <w:pPr>
        <w:wordWrap w:val="0"/>
        <w:adjustRightInd w:val="0"/>
        <w:snapToGrid w:val="0"/>
        <w:spacing w:line="360" w:lineRule="auto"/>
        <w:rPr>
          <w:rFonts w:ascii="宋体" w:hAnsi="宋体"/>
          <w:b/>
          <w:bCs/>
        </w:rPr>
      </w:pPr>
    </w:p>
    <w:p w:rsidR="00D27AE2" w:rsidRDefault="000A26BC">
      <w:pPr>
        <w:wordWrap w:val="0"/>
        <w:adjustRightInd w:val="0"/>
        <w:snapToGrid w:val="0"/>
        <w:spacing w:line="360" w:lineRule="auto"/>
        <w:ind w:firstLineChars="200" w:firstLine="420"/>
        <w:rPr>
          <w:rFonts w:ascii="宋体" w:hAnsi="宋体"/>
          <w:bCs/>
        </w:rPr>
      </w:pPr>
      <w:r>
        <w:rPr>
          <w:rFonts w:ascii="宋体" w:hAnsi="宋体" w:hint="eastAsia"/>
          <w:bCs/>
        </w:rPr>
        <w:t>投标人法定代表人姓名、职务（印刷体）：</w:t>
      </w:r>
    </w:p>
    <w:p w:rsidR="00D27AE2" w:rsidRDefault="000A26BC">
      <w:pPr>
        <w:wordWrap w:val="0"/>
        <w:adjustRightInd w:val="0"/>
        <w:snapToGrid w:val="0"/>
        <w:spacing w:line="360" w:lineRule="auto"/>
        <w:ind w:firstLineChars="200" w:firstLine="420"/>
        <w:rPr>
          <w:rFonts w:ascii="宋体" w:hAnsi="宋体"/>
          <w:bCs/>
        </w:rPr>
      </w:pPr>
      <w:r>
        <w:rPr>
          <w:rFonts w:ascii="宋体" w:hAnsi="宋体" w:hint="eastAsia"/>
          <w:bCs/>
        </w:rPr>
        <w:t>投标人名称：（公章）</w:t>
      </w:r>
    </w:p>
    <w:p w:rsidR="00D27AE2" w:rsidRDefault="000A26BC">
      <w:pPr>
        <w:wordWrap w:val="0"/>
        <w:adjustRightInd w:val="0"/>
        <w:snapToGrid w:val="0"/>
        <w:spacing w:line="360" w:lineRule="auto"/>
        <w:ind w:firstLineChars="200" w:firstLine="420"/>
        <w:rPr>
          <w:rFonts w:ascii="宋体" w:hAnsi="宋体"/>
          <w:bCs/>
        </w:rPr>
      </w:pPr>
      <w:r>
        <w:rPr>
          <w:rFonts w:ascii="宋体" w:hAnsi="宋体" w:hint="eastAsia"/>
          <w:bCs/>
        </w:rPr>
        <w:t>法定代表人（或</w:t>
      </w:r>
      <w:r>
        <w:rPr>
          <w:rFonts w:ascii="宋体" w:hAnsi="宋体" w:hint="eastAsia"/>
        </w:rPr>
        <w:t>授权委托代理人</w:t>
      </w:r>
      <w:r>
        <w:rPr>
          <w:rFonts w:ascii="宋体" w:hAnsi="宋体" w:hint="eastAsia"/>
          <w:bCs/>
        </w:rPr>
        <w:t>）签名：</w:t>
      </w:r>
    </w:p>
    <w:p w:rsidR="00D27AE2" w:rsidRDefault="000A26BC">
      <w:pPr>
        <w:wordWrap w:val="0"/>
        <w:adjustRightInd w:val="0"/>
        <w:snapToGrid w:val="0"/>
        <w:spacing w:line="360" w:lineRule="auto"/>
        <w:ind w:firstLineChars="200" w:firstLine="420"/>
        <w:rPr>
          <w:rFonts w:ascii="宋体" w:hAnsi="宋体"/>
        </w:rPr>
      </w:pPr>
      <w:r>
        <w:rPr>
          <w:rFonts w:ascii="宋体" w:hAnsi="宋体" w:hint="eastAsia"/>
        </w:rPr>
        <w:t>日期：年月日</w:t>
      </w:r>
    </w:p>
    <w:p w:rsidR="00D27AE2" w:rsidRDefault="000A26BC">
      <w:pPr>
        <w:wordWrap w:val="0"/>
        <w:adjustRightInd w:val="0"/>
        <w:snapToGrid w:val="0"/>
        <w:spacing w:line="360" w:lineRule="auto"/>
        <w:ind w:firstLineChars="200" w:firstLine="420"/>
        <w:rPr>
          <w:rFonts w:ascii="宋体" w:hAnsi="宋体"/>
        </w:rPr>
      </w:pPr>
      <w:r>
        <w:rPr>
          <w:rFonts w:ascii="宋体" w:hAnsi="宋体"/>
        </w:rPr>
        <w:br w:type="page"/>
      </w:r>
    </w:p>
    <w:p w:rsidR="00D27AE2" w:rsidRDefault="000A26BC">
      <w:pPr>
        <w:pStyle w:val="3"/>
        <w:adjustRightInd w:val="0"/>
        <w:snapToGrid w:val="0"/>
        <w:spacing w:before="0" w:after="0" w:line="360" w:lineRule="auto"/>
        <w:jc w:val="center"/>
        <w:rPr>
          <w:rFonts w:ascii="宋体" w:hAnsi="宋体"/>
          <w:sz w:val="28"/>
          <w:szCs w:val="28"/>
        </w:rPr>
      </w:pPr>
      <w:bookmarkStart w:id="301" w:name="_Toc7365126"/>
      <w:bookmarkStart w:id="302" w:name="_Toc296594291"/>
      <w:bookmarkStart w:id="303" w:name="_Toc129878536"/>
      <w:r>
        <w:rPr>
          <w:rFonts w:ascii="宋体" w:hAnsi="宋体" w:hint="eastAsia"/>
          <w:sz w:val="28"/>
          <w:szCs w:val="28"/>
        </w:rPr>
        <w:lastRenderedPageBreak/>
        <w:t>附件6  开标一览表</w:t>
      </w:r>
      <w:bookmarkEnd w:id="301"/>
      <w:bookmarkEnd w:id="302"/>
      <w:bookmarkEnd w:id="303"/>
    </w:p>
    <w:p w:rsidR="00D27AE2" w:rsidRDefault="00D27AE2">
      <w:pPr>
        <w:wordWrap w:val="0"/>
        <w:adjustRightInd w:val="0"/>
        <w:snapToGrid w:val="0"/>
        <w:spacing w:line="360" w:lineRule="auto"/>
        <w:rPr>
          <w:rFonts w:ascii="宋体" w:hAnsi="宋体"/>
          <w:szCs w:val="21"/>
        </w:rPr>
      </w:pPr>
    </w:p>
    <w:p w:rsidR="00D27AE2" w:rsidRDefault="000A26BC">
      <w:pPr>
        <w:wordWrap w:val="0"/>
        <w:adjustRightInd w:val="0"/>
        <w:snapToGrid w:val="0"/>
        <w:spacing w:line="360" w:lineRule="auto"/>
        <w:rPr>
          <w:rFonts w:ascii="宋体" w:hAnsi="宋体"/>
          <w:szCs w:val="21"/>
        </w:rPr>
      </w:pPr>
      <w:r>
        <w:rPr>
          <w:rFonts w:ascii="宋体" w:hAnsi="宋体" w:hint="eastAsia"/>
          <w:szCs w:val="21"/>
        </w:rPr>
        <w:t>深圳市国信招标有限公司：</w:t>
      </w:r>
    </w:p>
    <w:p w:rsidR="00D27AE2" w:rsidRDefault="000A26BC">
      <w:pPr>
        <w:wordWrap w:val="0"/>
        <w:adjustRightInd w:val="0"/>
        <w:snapToGrid w:val="0"/>
        <w:spacing w:line="360" w:lineRule="auto"/>
        <w:ind w:firstLineChars="200" w:firstLine="420"/>
        <w:rPr>
          <w:rFonts w:ascii="宋体" w:hAnsi="宋体"/>
          <w:szCs w:val="21"/>
        </w:rPr>
      </w:pPr>
      <w:r>
        <w:rPr>
          <w:rFonts w:ascii="宋体" w:hAnsi="宋体" w:hint="eastAsia"/>
          <w:szCs w:val="21"/>
        </w:rPr>
        <w:t>在研究招标文件中所有文件和上述合同条件、技术资料后，我们对</w:t>
      </w:r>
      <w:r>
        <w:rPr>
          <w:rFonts w:ascii="宋体" w:hAnsi="宋体" w:hint="eastAsia"/>
          <w:szCs w:val="18"/>
          <w:u w:val="single"/>
        </w:rPr>
        <w:t>项目名称</w:t>
      </w:r>
      <w:r>
        <w:rPr>
          <w:rFonts w:ascii="宋体" w:hAnsi="宋体" w:hint="eastAsia"/>
        </w:rPr>
        <w:t>（项目编号：）</w:t>
      </w:r>
      <w:r>
        <w:rPr>
          <w:rFonts w:ascii="宋体" w:hAnsi="宋体" w:hint="eastAsia"/>
          <w:szCs w:val="21"/>
        </w:rPr>
        <w:t>投标报价如下：</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6"/>
        <w:gridCol w:w="4253"/>
        <w:gridCol w:w="1246"/>
      </w:tblGrid>
      <w:tr w:rsidR="00D27AE2">
        <w:trPr>
          <w:trHeight w:val="420"/>
          <w:jc w:val="center"/>
        </w:trPr>
        <w:tc>
          <w:tcPr>
            <w:tcW w:w="3516" w:type="dxa"/>
            <w:tcBorders>
              <w:top w:val="single" w:sz="4" w:space="0" w:color="auto"/>
              <w:left w:val="single" w:sz="4" w:space="0" w:color="auto"/>
              <w:bottom w:val="single" w:sz="4" w:space="0" w:color="auto"/>
              <w:right w:val="single" w:sz="4" w:space="0" w:color="auto"/>
            </w:tcBorders>
            <w:vAlign w:val="center"/>
          </w:tcPr>
          <w:p w:rsidR="00D27AE2" w:rsidRDefault="000A26B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项目名称</w:t>
            </w:r>
          </w:p>
        </w:tc>
        <w:tc>
          <w:tcPr>
            <w:tcW w:w="4253" w:type="dxa"/>
            <w:tcBorders>
              <w:top w:val="single" w:sz="4" w:space="0" w:color="auto"/>
              <w:left w:val="single" w:sz="4" w:space="0" w:color="auto"/>
              <w:bottom w:val="single" w:sz="4" w:space="0" w:color="auto"/>
              <w:right w:val="single" w:sz="4" w:space="0" w:color="auto"/>
            </w:tcBorders>
            <w:vAlign w:val="center"/>
          </w:tcPr>
          <w:p w:rsidR="00D27AE2" w:rsidRDefault="000A26B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Times New Roman"/>
                <w:szCs w:val="21"/>
              </w:rPr>
            </w:pPr>
            <w:r>
              <w:rPr>
                <w:rFonts w:ascii="宋体" w:hAnsi="Times New Roman" w:hint="eastAsia"/>
                <w:szCs w:val="21"/>
              </w:rPr>
              <w:t>投标报价</w:t>
            </w:r>
          </w:p>
        </w:tc>
        <w:tc>
          <w:tcPr>
            <w:tcW w:w="1246" w:type="dxa"/>
            <w:tcBorders>
              <w:top w:val="single" w:sz="4" w:space="0" w:color="auto"/>
              <w:left w:val="single" w:sz="4" w:space="0" w:color="auto"/>
              <w:bottom w:val="single" w:sz="4" w:space="0" w:color="auto"/>
              <w:right w:val="single" w:sz="4" w:space="0" w:color="auto"/>
            </w:tcBorders>
            <w:vAlign w:val="center"/>
          </w:tcPr>
          <w:p w:rsidR="00D27AE2" w:rsidRDefault="000A26B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r>
              <w:rPr>
                <w:rFonts w:ascii="宋体" w:hAnsi="宋体" w:hint="eastAsia"/>
                <w:szCs w:val="21"/>
              </w:rPr>
              <w:t>备注</w:t>
            </w:r>
          </w:p>
        </w:tc>
      </w:tr>
      <w:tr w:rsidR="00D27AE2">
        <w:trPr>
          <w:cantSplit/>
          <w:trHeight w:val="1017"/>
          <w:jc w:val="center"/>
        </w:trPr>
        <w:tc>
          <w:tcPr>
            <w:tcW w:w="3516" w:type="dxa"/>
            <w:tcBorders>
              <w:top w:val="single" w:sz="4" w:space="0" w:color="auto"/>
              <w:left w:val="single" w:sz="4" w:space="0" w:color="auto"/>
              <w:bottom w:val="single" w:sz="4" w:space="0" w:color="auto"/>
              <w:right w:val="single" w:sz="4" w:space="0" w:color="auto"/>
            </w:tcBorders>
            <w:vAlign w:val="center"/>
          </w:tcPr>
          <w:p w:rsidR="00D27AE2" w:rsidRDefault="00D27AE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cs="宋体"/>
                <w:kern w:val="0"/>
                <w:szCs w:val="21"/>
              </w:rPr>
            </w:pPr>
          </w:p>
        </w:tc>
        <w:tc>
          <w:tcPr>
            <w:tcW w:w="4253" w:type="dxa"/>
            <w:tcBorders>
              <w:top w:val="single" w:sz="4" w:space="0" w:color="auto"/>
              <w:left w:val="single" w:sz="4" w:space="0" w:color="auto"/>
              <w:bottom w:val="single" w:sz="4" w:space="0" w:color="auto"/>
              <w:right w:val="single" w:sz="4" w:space="0" w:color="auto"/>
            </w:tcBorders>
            <w:vAlign w:val="center"/>
          </w:tcPr>
          <w:p w:rsidR="00D27AE2" w:rsidRDefault="000A26B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 xml:space="preserve">大写：                 </w:t>
            </w:r>
          </w:p>
          <w:p w:rsidR="00D27AE2" w:rsidRDefault="000A26BC">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rPr>
                <w:rFonts w:ascii="宋体" w:hAnsi="宋体"/>
                <w:szCs w:val="21"/>
              </w:rPr>
            </w:pPr>
            <w:r>
              <w:rPr>
                <w:rFonts w:ascii="宋体" w:hAnsi="宋体" w:hint="eastAsia"/>
                <w:szCs w:val="21"/>
              </w:rPr>
              <w:t>小写：</w:t>
            </w:r>
          </w:p>
        </w:tc>
        <w:tc>
          <w:tcPr>
            <w:tcW w:w="1246" w:type="dxa"/>
            <w:tcBorders>
              <w:top w:val="single" w:sz="4" w:space="0" w:color="auto"/>
              <w:left w:val="single" w:sz="4" w:space="0" w:color="auto"/>
              <w:bottom w:val="single" w:sz="4" w:space="0" w:color="auto"/>
              <w:right w:val="single" w:sz="4" w:space="0" w:color="auto"/>
            </w:tcBorders>
            <w:vAlign w:val="center"/>
          </w:tcPr>
          <w:p w:rsidR="00D27AE2" w:rsidRDefault="00D27AE2">
            <w:pPr>
              <w:tabs>
                <w:tab w:val="left" w:pos="654"/>
                <w:tab w:val="left" w:pos="1734"/>
                <w:tab w:val="left" w:pos="2814"/>
                <w:tab w:val="left" w:pos="3894"/>
                <w:tab w:val="left" w:pos="5334"/>
                <w:tab w:val="left" w:pos="6414"/>
                <w:tab w:val="left" w:pos="7254"/>
                <w:tab w:val="left" w:pos="8574"/>
                <w:tab w:val="left" w:pos="9654"/>
              </w:tabs>
              <w:wordWrap w:val="0"/>
              <w:adjustRightInd w:val="0"/>
              <w:snapToGrid w:val="0"/>
              <w:spacing w:line="360" w:lineRule="auto"/>
              <w:jc w:val="center"/>
              <w:rPr>
                <w:rFonts w:ascii="宋体" w:hAnsi="宋体"/>
                <w:szCs w:val="21"/>
              </w:rPr>
            </w:pPr>
          </w:p>
        </w:tc>
      </w:tr>
    </w:tbl>
    <w:p w:rsidR="00D27AE2" w:rsidRDefault="00D27AE2">
      <w:pPr>
        <w:adjustRightInd w:val="0"/>
        <w:snapToGrid w:val="0"/>
        <w:spacing w:line="360" w:lineRule="auto"/>
        <w:rPr>
          <w:rFonts w:ascii="宋体" w:hAnsi="宋体"/>
          <w:szCs w:val="21"/>
        </w:rPr>
      </w:pPr>
    </w:p>
    <w:p w:rsidR="00D27AE2" w:rsidRDefault="000A26B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宋体" w:hAnsi="宋体"/>
          <w:szCs w:val="21"/>
        </w:rPr>
      </w:pPr>
      <w:r>
        <w:rPr>
          <w:rFonts w:ascii="宋体" w:hAnsi="宋体" w:hint="eastAsia"/>
          <w:szCs w:val="21"/>
        </w:rPr>
        <w:t>注：</w:t>
      </w:r>
    </w:p>
    <w:p w:rsidR="00D27AE2" w:rsidRDefault="000A26BC">
      <w:pPr>
        <w:autoSpaceDE w:val="0"/>
        <w:autoSpaceDN w:val="0"/>
        <w:adjustRightInd w:val="0"/>
        <w:snapToGrid w:val="0"/>
        <w:spacing w:line="360" w:lineRule="auto"/>
        <w:rPr>
          <w:rFonts w:ascii="宋体" w:hAnsi="宋体"/>
          <w:szCs w:val="21"/>
        </w:rPr>
      </w:pPr>
      <w:r>
        <w:rPr>
          <w:rFonts w:ascii="宋体" w:hAnsi="宋体" w:hint="eastAsia"/>
          <w:szCs w:val="21"/>
        </w:rPr>
        <w:t>1</w:t>
      </w:r>
      <w:r>
        <w:rPr>
          <w:rFonts w:ascii="宋体" w:hAnsi="宋体" w:cs="宋体" w:hint="eastAsia"/>
          <w:bCs/>
          <w:szCs w:val="21"/>
        </w:rPr>
        <w:t>．</w:t>
      </w:r>
      <w:r>
        <w:rPr>
          <w:rFonts w:ascii="宋体" w:hAnsi="宋体" w:hint="eastAsia"/>
          <w:szCs w:val="21"/>
        </w:rPr>
        <w:t>投标人如果需要对报价或其它内容加以说明，可在备注栏填写；</w:t>
      </w:r>
    </w:p>
    <w:p w:rsidR="00D27AE2" w:rsidRDefault="000A26BC">
      <w:pPr>
        <w:autoSpaceDE w:val="0"/>
        <w:autoSpaceDN w:val="0"/>
        <w:adjustRightInd w:val="0"/>
        <w:snapToGrid w:val="0"/>
        <w:spacing w:line="360" w:lineRule="auto"/>
        <w:ind w:left="315" w:hangingChars="150" w:hanging="315"/>
        <w:rPr>
          <w:rFonts w:ascii="宋体" w:hAnsi="宋体"/>
          <w:szCs w:val="21"/>
        </w:rPr>
      </w:pPr>
      <w:r>
        <w:rPr>
          <w:rFonts w:ascii="宋体" w:hAnsi="宋体" w:hint="eastAsia"/>
          <w:szCs w:val="21"/>
        </w:rPr>
        <w:t>2</w:t>
      </w:r>
      <w:r>
        <w:rPr>
          <w:rFonts w:ascii="宋体" w:hAnsi="宋体" w:cs="宋体" w:hint="eastAsia"/>
          <w:bCs/>
          <w:szCs w:val="21"/>
        </w:rPr>
        <w:t>．</w:t>
      </w:r>
      <w:r>
        <w:rPr>
          <w:rFonts w:ascii="宋体" w:hAnsi="宋体" w:hint="eastAsia"/>
          <w:szCs w:val="21"/>
        </w:rPr>
        <w:t>不得填报有选择性报价方案。如有优惠折扣声明，请在此表“备注”栏中列出，并以优惠后的最终价格填报，并以此为准。除此以外不再接受降价函或其他形式的优惠声明。</w:t>
      </w:r>
    </w:p>
    <w:p w:rsidR="00D27AE2" w:rsidRDefault="00D27AE2">
      <w:pPr>
        <w:wordWrap w:val="0"/>
        <w:adjustRightInd w:val="0"/>
        <w:snapToGrid w:val="0"/>
        <w:spacing w:line="360" w:lineRule="auto"/>
        <w:ind w:leftChars="257" w:left="540"/>
        <w:rPr>
          <w:rFonts w:ascii="宋体" w:hAnsi="宋体"/>
          <w:b/>
          <w:bCs/>
        </w:rPr>
      </w:pPr>
    </w:p>
    <w:p w:rsidR="00D27AE2" w:rsidRDefault="000A26BC">
      <w:pPr>
        <w:wordWrap w:val="0"/>
        <w:adjustRightInd w:val="0"/>
        <w:snapToGrid w:val="0"/>
        <w:spacing w:line="360" w:lineRule="auto"/>
        <w:rPr>
          <w:rFonts w:ascii="宋体" w:hAnsi="宋体"/>
        </w:rPr>
      </w:pPr>
      <w:r>
        <w:rPr>
          <w:rFonts w:ascii="宋体" w:hAnsi="宋体" w:hint="eastAsia"/>
        </w:rPr>
        <w:t>投标人名称：（公章）</w:t>
      </w:r>
    </w:p>
    <w:p w:rsidR="00D27AE2" w:rsidRDefault="000A26B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rPr>
          <w:rFonts w:ascii="宋体" w:hAnsi="宋体"/>
          <w:b/>
          <w:bCs/>
        </w:rPr>
      </w:pPr>
      <w:r>
        <w:rPr>
          <w:rFonts w:ascii="宋体" w:hAnsi="宋体" w:hint="eastAsia"/>
        </w:rPr>
        <w:t>日期：年月日</w:t>
      </w:r>
    </w:p>
    <w:p w:rsidR="00D27AE2" w:rsidRDefault="00D27AE2">
      <w:pPr>
        <w:keepNext/>
        <w:keepLines/>
        <w:wordWrap w:val="0"/>
        <w:adjustRightInd w:val="0"/>
        <w:snapToGrid w:val="0"/>
        <w:spacing w:line="360" w:lineRule="auto"/>
        <w:rPr>
          <w:rFonts w:ascii="宋体" w:hAnsi="宋体"/>
          <w:sz w:val="28"/>
          <w:szCs w:val="28"/>
        </w:rPr>
      </w:pPr>
      <w:bookmarkStart w:id="304" w:name="_Toc7365127"/>
      <w:bookmarkStart w:id="305" w:name="_Toc72656422"/>
      <w:bookmarkStart w:id="306" w:name="_Toc77246504"/>
      <w:bookmarkStart w:id="307" w:name="_Toc73248265"/>
      <w:bookmarkStart w:id="308" w:name="_Toc296594292"/>
      <w:bookmarkStart w:id="309" w:name="_Toc78813382"/>
    </w:p>
    <w:p w:rsidR="00D27AE2" w:rsidRDefault="000A26BC">
      <w:pPr>
        <w:pStyle w:val="3"/>
        <w:adjustRightInd w:val="0"/>
        <w:snapToGrid w:val="0"/>
        <w:spacing w:before="0" w:after="0" w:line="360" w:lineRule="auto"/>
        <w:jc w:val="center"/>
        <w:rPr>
          <w:rFonts w:ascii="宋体" w:hAnsi="宋体"/>
          <w:sz w:val="28"/>
          <w:szCs w:val="28"/>
        </w:rPr>
      </w:pPr>
      <w:bookmarkStart w:id="310" w:name="_Toc129878537"/>
      <w:r>
        <w:rPr>
          <w:rFonts w:ascii="宋体" w:hAnsi="宋体" w:hint="eastAsia"/>
          <w:sz w:val="28"/>
          <w:szCs w:val="28"/>
        </w:rPr>
        <w:t xml:space="preserve">附件7  </w:t>
      </w:r>
      <w:bookmarkStart w:id="311" w:name="_Toc399407913"/>
      <w:bookmarkStart w:id="312" w:name="_Toc390332171"/>
      <w:bookmarkStart w:id="313" w:name="_Toc93989450"/>
      <w:bookmarkStart w:id="314" w:name="_Toc296594299"/>
      <w:r>
        <w:rPr>
          <w:rFonts w:ascii="宋体" w:hAnsi="宋体" w:hint="eastAsia"/>
          <w:sz w:val="28"/>
          <w:szCs w:val="28"/>
        </w:rPr>
        <w:t>分项报价清单</w:t>
      </w:r>
      <w:bookmarkEnd w:id="310"/>
      <w:bookmarkEnd w:id="311"/>
      <w:bookmarkEnd w:id="312"/>
    </w:p>
    <w:p w:rsidR="00D27AE2" w:rsidRDefault="000A26BC">
      <w:pPr>
        <w:adjustRightInd w:val="0"/>
        <w:snapToGrid w:val="0"/>
        <w:spacing w:line="360" w:lineRule="auto"/>
        <w:ind w:firstLine="540"/>
        <w:rPr>
          <w:rFonts w:ascii="宋体" w:hAnsi="宋体"/>
          <w:szCs w:val="21"/>
        </w:rPr>
      </w:pPr>
      <w:r>
        <w:rPr>
          <w:rFonts w:ascii="宋体" w:hAnsi="宋体" w:hint="eastAsia"/>
          <w:szCs w:val="21"/>
        </w:rPr>
        <w:t>项目名称：                        项目编号：               投标报价：人民币元</w:t>
      </w:r>
    </w:p>
    <w:tbl>
      <w:tblPr>
        <w:tblW w:w="9086" w:type="dxa"/>
        <w:jc w:val="center"/>
        <w:tblLayout w:type="fixed"/>
        <w:tblCellMar>
          <w:left w:w="42" w:type="dxa"/>
          <w:right w:w="42" w:type="dxa"/>
        </w:tblCellMar>
        <w:tblLook w:val="04A0"/>
      </w:tblPr>
      <w:tblGrid>
        <w:gridCol w:w="854"/>
        <w:gridCol w:w="2353"/>
        <w:gridCol w:w="2290"/>
        <w:gridCol w:w="1740"/>
        <w:gridCol w:w="1849"/>
      </w:tblGrid>
      <w:tr w:rsidR="00D27AE2">
        <w:trPr>
          <w:cantSplit/>
          <w:trHeight w:val="296"/>
          <w:jc w:val="center"/>
        </w:trPr>
        <w:tc>
          <w:tcPr>
            <w:tcW w:w="854" w:type="dxa"/>
            <w:tcBorders>
              <w:top w:val="single" w:sz="6" w:space="0" w:color="auto"/>
              <w:left w:val="single" w:sz="6" w:space="0" w:color="auto"/>
              <w:bottom w:val="single" w:sz="6" w:space="0" w:color="auto"/>
              <w:right w:val="single" w:sz="6"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序号</w:t>
            </w:r>
          </w:p>
        </w:tc>
        <w:tc>
          <w:tcPr>
            <w:tcW w:w="2353" w:type="dxa"/>
            <w:tcBorders>
              <w:top w:val="single" w:sz="6" w:space="0" w:color="auto"/>
              <w:left w:val="single" w:sz="6" w:space="0" w:color="auto"/>
              <w:bottom w:val="single" w:sz="6" w:space="0" w:color="auto"/>
              <w:right w:val="single" w:sz="6" w:space="0" w:color="auto"/>
            </w:tcBorders>
            <w:vAlign w:val="center"/>
          </w:tcPr>
          <w:p w:rsidR="00D27AE2" w:rsidRDefault="000A26BC">
            <w:pPr>
              <w:adjustRightInd w:val="0"/>
              <w:snapToGrid w:val="0"/>
              <w:spacing w:line="276" w:lineRule="auto"/>
              <w:jc w:val="center"/>
              <w:rPr>
                <w:rFonts w:ascii="宋体" w:hAnsi="宋体"/>
                <w:szCs w:val="21"/>
              </w:rPr>
            </w:pPr>
            <w:r>
              <w:rPr>
                <w:rFonts w:ascii="宋体" w:hAnsi="宋体" w:hint="eastAsia"/>
                <w:szCs w:val="21"/>
              </w:rPr>
              <w:t>服务内容</w:t>
            </w:r>
          </w:p>
        </w:tc>
        <w:tc>
          <w:tcPr>
            <w:tcW w:w="2290" w:type="dxa"/>
            <w:tcBorders>
              <w:top w:val="single" w:sz="6" w:space="0" w:color="auto"/>
              <w:left w:val="single" w:sz="6" w:space="0" w:color="auto"/>
              <w:bottom w:val="single" w:sz="6" w:space="0" w:color="auto"/>
              <w:right w:val="single" w:sz="4" w:space="0" w:color="auto"/>
            </w:tcBorders>
            <w:vAlign w:val="center"/>
          </w:tcPr>
          <w:p w:rsidR="00D27AE2" w:rsidRDefault="000A26BC">
            <w:pPr>
              <w:adjustRightInd w:val="0"/>
              <w:snapToGrid w:val="0"/>
              <w:spacing w:line="276" w:lineRule="auto"/>
              <w:jc w:val="center"/>
              <w:rPr>
                <w:rFonts w:ascii="宋体" w:hAnsi="宋体"/>
                <w:szCs w:val="21"/>
              </w:rPr>
            </w:pPr>
            <w:r>
              <w:rPr>
                <w:rFonts w:ascii="宋体" w:hAnsi="宋体" w:hint="eastAsia"/>
                <w:szCs w:val="21"/>
              </w:rPr>
              <w:t>简介</w:t>
            </w:r>
          </w:p>
        </w:tc>
        <w:tc>
          <w:tcPr>
            <w:tcW w:w="1740" w:type="dxa"/>
            <w:tcBorders>
              <w:top w:val="single" w:sz="6" w:space="0" w:color="auto"/>
              <w:left w:val="single" w:sz="4" w:space="0" w:color="auto"/>
              <w:bottom w:val="single" w:sz="6" w:space="0" w:color="auto"/>
              <w:right w:val="single" w:sz="4" w:space="0" w:color="auto"/>
            </w:tcBorders>
            <w:vAlign w:val="center"/>
          </w:tcPr>
          <w:p w:rsidR="00D27AE2" w:rsidRDefault="000A26BC">
            <w:pPr>
              <w:adjustRightInd w:val="0"/>
              <w:snapToGrid w:val="0"/>
              <w:spacing w:line="276" w:lineRule="auto"/>
              <w:jc w:val="center"/>
              <w:rPr>
                <w:rFonts w:ascii="宋体" w:hAnsi="宋体"/>
                <w:szCs w:val="21"/>
              </w:rPr>
            </w:pPr>
            <w:r>
              <w:rPr>
                <w:rFonts w:ascii="宋体" w:hAnsi="宋体" w:hint="eastAsia"/>
                <w:szCs w:val="21"/>
              </w:rPr>
              <w:t>数量</w:t>
            </w:r>
          </w:p>
        </w:tc>
        <w:tc>
          <w:tcPr>
            <w:tcW w:w="1849" w:type="dxa"/>
            <w:tcBorders>
              <w:top w:val="single" w:sz="6" w:space="0" w:color="auto"/>
              <w:left w:val="single" w:sz="4" w:space="0" w:color="auto"/>
              <w:bottom w:val="single" w:sz="6" w:space="0" w:color="auto"/>
              <w:right w:val="single" w:sz="6" w:space="0" w:color="auto"/>
            </w:tcBorders>
            <w:vAlign w:val="center"/>
          </w:tcPr>
          <w:p w:rsidR="00D27AE2" w:rsidRDefault="000A26BC">
            <w:pPr>
              <w:adjustRightInd w:val="0"/>
              <w:snapToGrid w:val="0"/>
              <w:spacing w:line="276" w:lineRule="auto"/>
              <w:jc w:val="center"/>
              <w:rPr>
                <w:rFonts w:ascii="宋体" w:hAnsi="宋体"/>
                <w:szCs w:val="21"/>
              </w:rPr>
            </w:pPr>
            <w:r>
              <w:rPr>
                <w:rFonts w:ascii="宋体" w:hAnsi="宋体" w:hint="eastAsia"/>
                <w:szCs w:val="21"/>
              </w:rPr>
              <w:t>单价</w:t>
            </w:r>
          </w:p>
        </w:tc>
      </w:tr>
      <w:tr w:rsidR="00D27AE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D27AE2" w:rsidRDefault="00D27AE2">
            <w:pPr>
              <w:adjustRightInd w:val="0"/>
              <w:snapToGrid w:val="0"/>
              <w:spacing w:line="360" w:lineRule="auto"/>
              <w:jc w:val="center"/>
              <w:rPr>
                <w:rFonts w:ascii="宋体" w:hAnsi="宋体"/>
                <w:szCs w:val="21"/>
              </w:rPr>
            </w:pPr>
          </w:p>
        </w:tc>
        <w:tc>
          <w:tcPr>
            <w:tcW w:w="2353" w:type="dxa"/>
            <w:tcBorders>
              <w:top w:val="single" w:sz="6" w:space="0" w:color="auto"/>
              <w:left w:val="single" w:sz="6" w:space="0" w:color="auto"/>
              <w:bottom w:val="single" w:sz="6" w:space="0" w:color="auto"/>
              <w:right w:val="single" w:sz="6" w:space="0" w:color="auto"/>
            </w:tcBorders>
            <w:vAlign w:val="center"/>
          </w:tcPr>
          <w:p w:rsidR="00D27AE2" w:rsidRDefault="00D27AE2">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D27AE2" w:rsidRDefault="00D27AE2">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D27AE2" w:rsidRDefault="00D27AE2">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D27AE2" w:rsidRDefault="00D27AE2">
            <w:pPr>
              <w:adjustRightInd w:val="0"/>
              <w:snapToGrid w:val="0"/>
              <w:spacing w:line="276" w:lineRule="auto"/>
              <w:jc w:val="center"/>
              <w:rPr>
                <w:rFonts w:ascii="宋体" w:hAnsi="宋体"/>
                <w:szCs w:val="21"/>
              </w:rPr>
            </w:pPr>
          </w:p>
        </w:tc>
      </w:tr>
      <w:tr w:rsidR="00D27AE2">
        <w:trPr>
          <w:cantSplit/>
          <w:trHeight w:val="340"/>
          <w:jc w:val="center"/>
        </w:trPr>
        <w:tc>
          <w:tcPr>
            <w:tcW w:w="854" w:type="dxa"/>
            <w:tcBorders>
              <w:top w:val="single" w:sz="6" w:space="0" w:color="auto"/>
              <w:left w:val="single" w:sz="6" w:space="0" w:color="auto"/>
              <w:bottom w:val="single" w:sz="6" w:space="0" w:color="auto"/>
              <w:right w:val="single" w:sz="6"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w:t>
            </w:r>
          </w:p>
        </w:tc>
        <w:tc>
          <w:tcPr>
            <w:tcW w:w="2353" w:type="dxa"/>
            <w:tcBorders>
              <w:top w:val="single" w:sz="6" w:space="0" w:color="auto"/>
              <w:left w:val="single" w:sz="6" w:space="0" w:color="auto"/>
              <w:bottom w:val="single" w:sz="6" w:space="0" w:color="auto"/>
              <w:right w:val="single" w:sz="6" w:space="0" w:color="auto"/>
            </w:tcBorders>
            <w:vAlign w:val="center"/>
          </w:tcPr>
          <w:p w:rsidR="00D27AE2" w:rsidRDefault="00D27AE2">
            <w:pPr>
              <w:adjustRightInd w:val="0"/>
              <w:snapToGrid w:val="0"/>
              <w:spacing w:line="276" w:lineRule="auto"/>
              <w:jc w:val="center"/>
              <w:rPr>
                <w:rFonts w:ascii="宋体" w:hAnsi="宋体"/>
                <w:szCs w:val="21"/>
              </w:rPr>
            </w:pPr>
          </w:p>
        </w:tc>
        <w:tc>
          <w:tcPr>
            <w:tcW w:w="2290" w:type="dxa"/>
            <w:tcBorders>
              <w:top w:val="single" w:sz="6" w:space="0" w:color="auto"/>
              <w:left w:val="single" w:sz="6" w:space="0" w:color="auto"/>
              <w:bottom w:val="single" w:sz="6" w:space="0" w:color="auto"/>
              <w:right w:val="single" w:sz="4" w:space="0" w:color="auto"/>
            </w:tcBorders>
            <w:vAlign w:val="center"/>
          </w:tcPr>
          <w:p w:rsidR="00D27AE2" w:rsidRDefault="00D27AE2">
            <w:pPr>
              <w:adjustRightInd w:val="0"/>
              <w:snapToGrid w:val="0"/>
              <w:spacing w:line="276" w:lineRule="auto"/>
              <w:jc w:val="center"/>
              <w:rPr>
                <w:rFonts w:ascii="宋体" w:hAnsi="宋体"/>
                <w:szCs w:val="21"/>
              </w:rPr>
            </w:pPr>
          </w:p>
        </w:tc>
        <w:tc>
          <w:tcPr>
            <w:tcW w:w="1740" w:type="dxa"/>
            <w:tcBorders>
              <w:top w:val="single" w:sz="6" w:space="0" w:color="auto"/>
              <w:left w:val="single" w:sz="4" w:space="0" w:color="auto"/>
              <w:bottom w:val="single" w:sz="6" w:space="0" w:color="auto"/>
              <w:right w:val="single" w:sz="4" w:space="0" w:color="auto"/>
            </w:tcBorders>
            <w:vAlign w:val="center"/>
          </w:tcPr>
          <w:p w:rsidR="00D27AE2" w:rsidRDefault="00D27AE2">
            <w:pPr>
              <w:adjustRightInd w:val="0"/>
              <w:snapToGrid w:val="0"/>
              <w:spacing w:line="276" w:lineRule="auto"/>
              <w:jc w:val="center"/>
              <w:rPr>
                <w:rFonts w:ascii="宋体" w:hAnsi="宋体"/>
                <w:szCs w:val="21"/>
              </w:rPr>
            </w:pPr>
          </w:p>
        </w:tc>
        <w:tc>
          <w:tcPr>
            <w:tcW w:w="1849" w:type="dxa"/>
            <w:tcBorders>
              <w:top w:val="single" w:sz="6" w:space="0" w:color="auto"/>
              <w:left w:val="single" w:sz="4" w:space="0" w:color="auto"/>
              <w:bottom w:val="single" w:sz="6" w:space="0" w:color="auto"/>
              <w:right w:val="single" w:sz="6" w:space="0" w:color="auto"/>
            </w:tcBorders>
            <w:vAlign w:val="center"/>
          </w:tcPr>
          <w:p w:rsidR="00D27AE2" w:rsidRDefault="00D27AE2">
            <w:pPr>
              <w:adjustRightInd w:val="0"/>
              <w:snapToGrid w:val="0"/>
              <w:spacing w:line="276" w:lineRule="auto"/>
              <w:jc w:val="center"/>
              <w:rPr>
                <w:rFonts w:ascii="宋体" w:hAnsi="宋体"/>
                <w:szCs w:val="21"/>
              </w:rPr>
            </w:pPr>
          </w:p>
        </w:tc>
      </w:tr>
      <w:tr w:rsidR="00D27AE2">
        <w:trPr>
          <w:cantSplit/>
          <w:trHeight w:val="448"/>
          <w:jc w:val="center"/>
        </w:trPr>
        <w:tc>
          <w:tcPr>
            <w:tcW w:w="3207" w:type="dxa"/>
            <w:gridSpan w:val="2"/>
            <w:tcBorders>
              <w:top w:val="single" w:sz="6" w:space="0" w:color="auto"/>
              <w:left w:val="single" w:sz="6" w:space="0" w:color="auto"/>
              <w:bottom w:val="single" w:sz="6" w:space="0" w:color="auto"/>
              <w:right w:val="single" w:sz="6" w:space="0" w:color="auto"/>
            </w:tcBorders>
            <w:vAlign w:val="center"/>
          </w:tcPr>
          <w:p w:rsidR="00D27AE2" w:rsidRDefault="000A26BC">
            <w:pPr>
              <w:adjustRightInd w:val="0"/>
              <w:snapToGrid w:val="0"/>
              <w:spacing w:line="276" w:lineRule="auto"/>
              <w:jc w:val="center"/>
              <w:rPr>
                <w:rFonts w:ascii="宋体" w:hAnsi="宋体"/>
                <w:szCs w:val="21"/>
              </w:rPr>
            </w:pPr>
            <w:r>
              <w:rPr>
                <w:rFonts w:ascii="宋体" w:hAnsi="宋体" w:hint="eastAsia"/>
                <w:szCs w:val="21"/>
              </w:rPr>
              <w:t>投标总金额（合计）</w:t>
            </w:r>
          </w:p>
        </w:tc>
        <w:tc>
          <w:tcPr>
            <w:tcW w:w="5879" w:type="dxa"/>
            <w:gridSpan w:val="3"/>
            <w:tcBorders>
              <w:top w:val="single" w:sz="6" w:space="0" w:color="auto"/>
              <w:left w:val="single" w:sz="6" w:space="0" w:color="auto"/>
              <w:bottom w:val="single" w:sz="6" w:space="0" w:color="auto"/>
              <w:right w:val="single" w:sz="6" w:space="0" w:color="auto"/>
            </w:tcBorders>
            <w:vAlign w:val="center"/>
          </w:tcPr>
          <w:p w:rsidR="00D27AE2" w:rsidRDefault="000A26BC">
            <w:pPr>
              <w:adjustRightInd w:val="0"/>
              <w:snapToGrid w:val="0"/>
              <w:spacing w:line="360" w:lineRule="auto"/>
              <w:rPr>
                <w:rFonts w:ascii="宋体" w:hAnsi="宋体"/>
                <w:szCs w:val="21"/>
              </w:rPr>
            </w:pPr>
            <w:r>
              <w:rPr>
                <w:rFonts w:ascii="宋体" w:hAnsi="宋体" w:hint="eastAsia"/>
                <w:szCs w:val="21"/>
              </w:rPr>
              <w:t>大写：</w:t>
            </w:r>
          </w:p>
          <w:p w:rsidR="00D27AE2" w:rsidRDefault="000A26BC">
            <w:pPr>
              <w:adjustRightInd w:val="0"/>
              <w:snapToGrid w:val="0"/>
              <w:spacing w:line="360" w:lineRule="auto"/>
              <w:rPr>
                <w:rFonts w:ascii="宋体" w:hAnsi="宋体"/>
                <w:szCs w:val="21"/>
              </w:rPr>
            </w:pPr>
            <w:r>
              <w:rPr>
                <w:rFonts w:ascii="宋体" w:hAnsi="宋体" w:hint="eastAsia"/>
                <w:szCs w:val="21"/>
              </w:rPr>
              <w:t>小写：</w:t>
            </w:r>
          </w:p>
        </w:tc>
      </w:tr>
    </w:tbl>
    <w:p w:rsidR="00D27AE2" w:rsidRDefault="00D27AE2">
      <w:pPr>
        <w:adjustRightInd w:val="0"/>
        <w:snapToGrid w:val="0"/>
        <w:spacing w:line="360" w:lineRule="auto"/>
        <w:rPr>
          <w:rFonts w:ascii="宋体" w:hAnsi="宋体"/>
          <w:szCs w:val="21"/>
        </w:rPr>
      </w:pPr>
    </w:p>
    <w:p w:rsidR="00D27AE2" w:rsidRDefault="000A26BC">
      <w:pPr>
        <w:adjustRightInd w:val="0"/>
        <w:snapToGrid w:val="0"/>
        <w:spacing w:line="360" w:lineRule="auto"/>
        <w:rPr>
          <w:rFonts w:ascii="宋体" w:hAnsi="宋体"/>
          <w:szCs w:val="21"/>
        </w:rPr>
      </w:pPr>
      <w:r>
        <w:rPr>
          <w:rFonts w:ascii="宋体" w:hAnsi="宋体" w:hint="eastAsia"/>
          <w:szCs w:val="21"/>
        </w:rPr>
        <w:t>注：本表格式仅供参考，如不能满足需要，投标人可自行制表或增加内容。投标报价视为已包含本项目代理服务费的报价。</w:t>
      </w:r>
    </w:p>
    <w:p w:rsidR="00D27AE2" w:rsidRDefault="00D27AE2">
      <w:pPr>
        <w:pStyle w:val="a0"/>
        <w:rPr>
          <w:sz w:val="21"/>
          <w:szCs w:val="21"/>
        </w:rPr>
      </w:pPr>
    </w:p>
    <w:bookmarkEnd w:id="313"/>
    <w:bookmarkEnd w:id="314"/>
    <w:p w:rsidR="00D27AE2" w:rsidRDefault="000A26BC">
      <w:pPr>
        <w:wordWrap w:val="0"/>
        <w:adjustRightInd w:val="0"/>
        <w:snapToGrid w:val="0"/>
        <w:spacing w:line="360" w:lineRule="auto"/>
        <w:rPr>
          <w:rFonts w:ascii="宋体" w:hAnsi="宋体"/>
        </w:rPr>
      </w:pPr>
      <w:r>
        <w:rPr>
          <w:rFonts w:ascii="宋体" w:hAnsi="宋体" w:hint="eastAsia"/>
        </w:rPr>
        <w:t>投标人名称：（公章）</w:t>
      </w:r>
    </w:p>
    <w:p w:rsidR="00D27AE2" w:rsidRDefault="000A26B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rPr>
          <w:rFonts w:ascii="宋体" w:hAnsi="宋体"/>
        </w:rPr>
      </w:pPr>
      <w:r>
        <w:rPr>
          <w:rFonts w:ascii="宋体" w:hAnsi="宋体" w:hint="eastAsia"/>
        </w:rPr>
        <w:t>日期：年月日</w:t>
      </w:r>
    </w:p>
    <w:p w:rsidR="00D27AE2" w:rsidRDefault="00D27AE2">
      <w:pPr>
        <w:pStyle w:val="3"/>
        <w:wordWrap w:val="0"/>
        <w:adjustRightInd w:val="0"/>
        <w:snapToGrid w:val="0"/>
        <w:spacing w:before="0" w:after="0" w:line="360" w:lineRule="auto"/>
        <w:jc w:val="center"/>
        <w:rPr>
          <w:rFonts w:ascii="宋体" w:hAnsi="宋体"/>
          <w:sz w:val="28"/>
          <w:szCs w:val="28"/>
        </w:rPr>
      </w:pPr>
    </w:p>
    <w:p w:rsidR="00D27AE2" w:rsidRDefault="000A26BC">
      <w:pPr>
        <w:pStyle w:val="3"/>
        <w:wordWrap w:val="0"/>
        <w:adjustRightInd w:val="0"/>
        <w:snapToGrid w:val="0"/>
        <w:spacing w:before="0" w:after="0" w:line="360" w:lineRule="auto"/>
        <w:jc w:val="center"/>
        <w:rPr>
          <w:rFonts w:ascii="宋体" w:hAnsi="宋体"/>
          <w:sz w:val="28"/>
          <w:szCs w:val="28"/>
        </w:rPr>
      </w:pPr>
      <w:bookmarkStart w:id="315" w:name="_Toc129878538"/>
      <w:r>
        <w:rPr>
          <w:rFonts w:ascii="宋体" w:hAnsi="宋体" w:hint="eastAsia"/>
          <w:sz w:val="28"/>
          <w:szCs w:val="28"/>
        </w:rPr>
        <w:t>附件8  投标人基本情况</w:t>
      </w:r>
      <w:bookmarkEnd w:id="304"/>
      <w:bookmarkEnd w:id="315"/>
    </w:p>
    <w:p w:rsidR="00D27AE2" w:rsidRDefault="00D27AE2">
      <w:pPr>
        <w:wordWrap w:val="0"/>
        <w:adjustRightInd w:val="0"/>
        <w:snapToGrid w:val="0"/>
        <w:spacing w:line="360" w:lineRule="auto"/>
        <w:rPr>
          <w:rFonts w:ascii="宋体" w:hAnsi="宋体"/>
        </w:rPr>
      </w:pPr>
    </w:p>
    <w:p w:rsidR="00D27AE2" w:rsidRDefault="000A26BC">
      <w:pPr>
        <w:wordWrap w:val="0"/>
        <w:adjustRightInd w:val="0"/>
        <w:snapToGrid w:val="0"/>
        <w:spacing w:line="360" w:lineRule="auto"/>
        <w:rPr>
          <w:rFonts w:ascii="宋体" w:hAnsi="宋体" w:cs="Arial"/>
        </w:rPr>
      </w:pPr>
      <w:r>
        <w:rPr>
          <w:rFonts w:ascii="宋体" w:hAnsi="宋体" w:cs="Arial" w:hint="eastAsia"/>
        </w:rPr>
        <w:t>投标人为企业的填写：</w:t>
      </w:r>
    </w:p>
    <w:p w:rsidR="00D27AE2" w:rsidRDefault="000A26BC">
      <w:pPr>
        <w:wordWrap w:val="0"/>
        <w:adjustRightInd w:val="0"/>
        <w:snapToGrid w:val="0"/>
        <w:spacing w:line="360" w:lineRule="auto"/>
        <w:rPr>
          <w:rFonts w:ascii="宋体" w:hAnsi="宋体" w:cs="Arial"/>
        </w:rPr>
      </w:pPr>
      <w:r>
        <w:rPr>
          <w:rFonts w:ascii="宋体" w:hAnsi="宋体" w:cs="Arial" w:hint="eastAsia"/>
        </w:rPr>
        <w:t>1</w:t>
      </w:r>
      <w:r>
        <w:rPr>
          <w:rFonts w:ascii="宋体" w:hAnsi="宋体" w:hint="eastAsia"/>
        </w:rPr>
        <w:t>．</w:t>
      </w:r>
      <w:r>
        <w:rPr>
          <w:rFonts w:ascii="宋体" w:hAnsi="宋体" w:cs="Arial" w:hint="eastAsia"/>
        </w:rPr>
        <w:t xml:space="preserve">公司名称：  </w:t>
      </w:r>
    </w:p>
    <w:p w:rsidR="00D27AE2" w:rsidRDefault="000A26BC">
      <w:pPr>
        <w:wordWrap w:val="0"/>
        <w:adjustRightInd w:val="0"/>
        <w:snapToGrid w:val="0"/>
        <w:spacing w:line="360" w:lineRule="auto"/>
        <w:ind w:firstLineChars="150" w:firstLine="315"/>
        <w:rPr>
          <w:rFonts w:ascii="宋体" w:hAnsi="宋体" w:cs="Arial"/>
        </w:rPr>
      </w:pPr>
      <w:r>
        <w:rPr>
          <w:rFonts w:ascii="宋体" w:hAnsi="宋体" w:cs="Arial" w:hint="eastAsia"/>
        </w:rPr>
        <w:t>电话号码：</w:t>
      </w:r>
    </w:p>
    <w:p w:rsidR="00D27AE2" w:rsidRDefault="000A26BC">
      <w:pPr>
        <w:wordWrap w:val="0"/>
        <w:adjustRightInd w:val="0"/>
        <w:snapToGrid w:val="0"/>
        <w:spacing w:line="360" w:lineRule="auto"/>
        <w:ind w:firstLineChars="150" w:firstLine="315"/>
        <w:rPr>
          <w:rFonts w:ascii="宋体" w:hAnsi="宋体" w:cs="Arial"/>
        </w:rPr>
      </w:pPr>
      <w:r>
        <w:rPr>
          <w:rFonts w:ascii="宋体" w:hAnsi="宋体" w:cs="Arial" w:hint="eastAsia"/>
        </w:rPr>
        <w:t>地址：</w:t>
      </w:r>
    </w:p>
    <w:p w:rsidR="00D27AE2" w:rsidRDefault="000A26BC">
      <w:pPr>
        <w:wordWrap w:val="0"/>
        <w:adjustRightInd w:val="0"/>
        <w:snapToGrid w:val="0"/>
        <w:spacing w:line="360" w:lineRule="auto"/>
        <w:rPr>
          <w:rFonts w:ascii="宋体" w:hAnsi="宋体" w:cs="Arial"/>
        </w:rPr>
      </w:pPr>
      <w:r>
        <w:rPr>
          <w:rFonts w:ascii="宋体" w:hAnsi="宋体" w:cs="Arial" w:hint="eastAsia"/>
        </w:rPr>
        <w:t>2</w:t>
      </w:r>
      <w:r>
        <w:rPr>
          <w:rFonts w:ascii="宋体" w:hAnsi="宋体" w:hint="eastAsia"/>
        </w:rPr>
        <w:t>．</w:t>
      </w:r>
      <w:r>
        <w:rPr>
          <w:rFonts w:ascii="宋体" w:hAnsi="宋体" w:cs="Arial" w:hint="eastAsia"/>
        </w:rPr>
        <w:t xml:space="preserve">注册资金：  </w:t>
      </w:r>
    </w:p>
    <w:p w:rsidR="00D27AE2" w:rsidRDefault="000A26BC">
      <w:pPr>
        <w:wordWrap w:val="0"/>
        <w:adjustRightInd w:val="0"/>
        <w:snapToGrid w:val="0"/>
        <w:spacing w:line="360" w:lineRule="auto"/>
        <w:rPr>
          <w:rFonts w:ascii="宋体" w:hAnsi="宋体" w:cs="Arial"/>
          <w:u w:val="single"/>
        </w:rPr>
      </w:pPr>
      <w:r>
        <w:rPr>
          <w:rFonts w:ascii="宋体" w:hAnsi="宋体" w:cs="Arial" w:hint="eastAsia"/>
        </w:rPr>
        <w:t>3</w:t>
      </w:r>
      <w:r>
        <w:rPr>
          <w:rFonts w:ascii="宋体" w:hAnsi="宋体" w:hint="eastAsia"/>
        </w:rPr>
        <w:t>．</w:t>
      </w:r>
      <w:r>
        <w:rPr>
          <w:rFonts w:ascii="宋体" w:hAnsi="宋体" w:cs="Arial" w:hint="eastAsia"/>
        </w:rPr>
        <w:t>经济性质：</w:t>
      </w:r>
    </w:p>
    <w:p w:rsidR="00D27AE2" w:rsidRDefault="000A26BC">
      <w:pPr>
        <w:wordWrap w:val="0"/>
        <w:adjustRightInd w:val="0"/>
        <w:snapToGrid w:val="0"/>
        <w:spacing w:line="360" w:lineRule="auto"/>
        <w:rPr>
          <w:rFonts w:ascii="宋体" w:hAnsi="宋体" w:cs="Arial"/>
        </w:rPr>
      </w:pPr>
      <w:r>
        <w:rPr>
          <w:rFonts w:ascii="宋体" w:hAnsi="宋体" w:cs="Arial" w:hint="eastAsia"/>
        </w:rPr>
        <w:t>4</w:t>
      </w:r>
      <w:r>
        <w:rPr>
          <w:rFonts w:ascii="宋体" w:hAnsi="宋体" w:hint="eastAsia"/>
        </w:rPr>
        <w:t>．</w:t>
      </w:r>
      <w:r>
        <w:rPr>
          <w:rFonts w:ascii="宋体" w:hAnsi="宋体" w:cs="Arial" w:hint="eastAsia"/>
        </w:rPr>
        <w:t>公司开户银行名称及账号：</w:t>
      </w:r>
    </w:p>
    <w:p w:rsidR="00D27AE2" w:rsidRDefault="000A26BC">
      <w:pPr>
        <w:tabs>
          <w:tab w:val="left" w:pos="420"/>
        </w:tabs>
        <w:wordWrap w:val="0"/>
        <w:adjustRightInd w:val="0"/>
        <w:snapToGrid w:val="0"/>
        <w:spacing w:line="360" w:lineRule="auto"/>
        <w:rPr>
          <w:rFonts w:ascii="宋体" w:hAnsi="宋体" w:cs="Arial"/>
        </w:rPr>
      </w:pPr>
      <w:r>
        <w:rPr>
          <w:rFonts w:ascii="宋体" w:hAnsi="宋体" w:cs="Arial" w:hint="eastAsia"/>
        </w:rPr>
        <w:t>5</w:t>
      </w:r>
      <w:r>
        <w:rPr>
          <w:rFonts w:ascii="宋体" w:hAnsi="宋体" w:hint="eastAsia"/>
        </w:rPr>
        <w:t>．</w:t>
      </w:r>
      <w:r>
        <w:rPr>
          <w:rFonts w:ascii="宋体" w:hAnsi="宋体" w:cs="Arial" w:hint="eastAsia"/>
        </w:rPr>
        <w:t>营业执照注册号：</w:t>
      </w:r>
    </w:p>
    <w:p w:rsidR="00D27AE2" w:rsidRDefault="000A26BC">
      <w:pPr>
        <w:wordWrap w:val="0"/>
        <w:adjustRightInd w:val="0"/>
        <w:snapToGrid w:val="0"/>
        <w:spacing w:line="360" w:lineRule="auto"/>
        <w:rPr>
          <w:rFonts w:ascii="宋体" w:hAnsi="宋体" w:cs="Arial"/>
        </w:rPr>
      </w:pPr>
      <w:r>
        <w:rPr>
          <w:rFonts w:ascii="宋体" w:hAnsi="宋体" w:cs="Arial" w:hint="eastAsia"/>
        </w:rPr>
        <w:t>6</w:t>
      </w:r>
      <w:r>
        <w:rPr>
          <w:rFonts w:ascii="宋体" w:hAnsi="宋体" w:hint="eastAsia"/>
        </w:rPr>
        <w:t>．</w:t>
      </w:r>
      <w:r>
        <w:rPr>
          <w:rFonts w:ascii="宋体" w:hAnsi="宋体" w:cs="Arial" w:hint="eastAsia"/>
        </w:rPr>
        <w:t>公司简介（自行描述）</w:t>
      </w:r>
    </w:p>
    <w:p w:rsidR="00D27AE2" w:rsidRDefault="00D27AE2">
      <w:pPr>
        <w:wordWrap w:val="0"/>
        <w:adjustRightInd w:val="0"/>
        <w:snapToGrid w:val="0"/>
        <w:spacing w:line="360" w:lineRule="auto"/>
        <w:rPr>
          <w:rFonts w:ascii="宋体" w:hAnsi="宋体" w:cs="Arial"/>
        </w:rPr>
      </w:pPr>
    </w:p>
    <w:p w:rsidR="00D27AE2" w:rsidRDefault="000A26BC">
      <w:pPr>
        <w:wordWrap w:val="0"/>
        <w:adjustRightInd w:val="0"/>
        <w:snapToGrid w:val="0"/>
        <w:spacing w:line="360" w:lineRule="auto"/>
        <w:rPr>
          <w:rFonts w:ascii="宋体" w:hAnsi="宋体" w:cs="Arial"/>
        </w:rPr>
      </w:pPr>
      <w:r>
        <w:rPr>
          <w:rFonts w:ascii="宋体" w:hAnsi="宋体" w:cs="Arial" w:hint="eastAsia"/>
        </w:rPr>
        <w:t>投标人为事业单位或其他组织的填写：</w:t>
      </w:r>
    </w:p>
    <w:p w:rsidR="00D27AE2" w:rsidRDefault="000A26BC">
      <w:pPr>
        <w:wordWrap w:val="0"/>
        <w:adjustRightInd w:val="0"/>
        <w:snapToGrid w:val="0"/>
        <w:spacing w:line="360" w:lineRule="auto"/>
        <w:rPr>
          <w:rFonts w:ascii="宋体" w:hAnsi="宋体" w:cs="Arial"/>
          <w:u w:val="single"/>
        </w:rPr>
      </w:pPr>
      <w:r>
        <w:rPr>
          <w:rFonts w:ascii="宋体" w:hAnsi="宋体" w:cs="Arial"/>
        </w:rPr>
        <w:t>1</w:t>
      </w:r>
      <w:r>
        <w:rPr>
          <w:rFonts w:ascii="宋体" w:hAnsi="宋体" w:cs="Arial" w:hint="eastAsia"/>
        </w:rPr>
        <w:t>．单位名称：</w:t>
      </w:r>
    </w:p>
    <w:p w:rsidR="00D27AE2" w:rsidRDefault="000A26BC">
      <w:pPr>
        <w:wordWrap w:val="0"/>
        <w:adjustRightInd w:val="0"/>
        <w:snapToGrid w:val="0"/>
        <w:spacing w:line="360" w:lineRule="auto"/>
        <w:rPr>
          <w:rFonts w:ascii="宋体" w:hAnsi="宋体" w:cs="Arial"/>
        </w:rPr>
      </w:pPr>
      <w:r>
        <w:rPr>
          <w:rFonts w:ascii="宋体" w:hAnsi="宋体" w:cs="Arial" w:hint="eastAsia"/>
        </w:rPr>
        <w:t>2．业务范围：</w:t>
      </w:r>
    </w:p>
    <w:p w:rsidR="00D27AE2" w:rsidRDefault="000A26BC">
      <w:pPr>
        <w:wordWrap w:val="0"/>
        <w:adjustRightInd w:val="0"/>
        <w:snapToGrid w:val="0"/>
        <w:spacing w:line="360" w:lineRule="auto"/>
        <w:rPr>
          <w:rFonts w:ascii="宋体" w:hAnsi="宋体" w:cs="Arial"/>
        </w:rPr>
      </w:pPr>
      <w:r>
        <w:rPr>
          <w:rFonts w:ascii="宋体" w:hAnsi="宋体" w:cs="Arial" w:hint="eastAsia"/>
        </w:rPr>
        <w:t>3．法定代表人：</w:t>
      </w:r>
    </w:p>
    <w:p w:rsidR="00D27AE2" w:rsidRDefault="000A26BC">
      <w:pPr>
        <w:wordWrap w:val="0"/>
        <w:adjustRightInd w:val="0"/>
        <w:snapToGrid w:val="0"/>
        <w:spacing w:line="360" w:lineRule="auto"/>
        <w:rPr>
          <w:rFonts w:ascii="宋体" w:hAnsi="宋体" w:cs="Arial"/>
        </w:rPr>
      </w:pPr>
      <w:r>
        <w:rPr>
          <w:rFonts w:ascii="宋体" w:hAnsi="宋体" w:cs="Arial" w:hint="eastAsia"/>
        </w:rPr>
        <w:t>4．统一社会信用代码：</w:t>
      </w:r>
    </w:p>
    <w:p w:rsidR="00D27AE2" w:rsidRDefault="000A26BC">
      <w:pPr>
        <w:wordWrap w:val="0"/>
        <w:adjustRightInd w:val="0"/>
        <w:snapToGrid w:val="0"/>
        <w:spacing w:line="360" w:lineRule="auto"/>
        <w:rPr>
          <w:rFonts w:ascii="宋体" w:hAnsi="宋体" w:cs="Arial"/>
        </w:rPr>
      </w:pPr>
      <w:r>
        <w:rPr>
          <w:rFonts w:ascii="宋体" w:hAnsi="宋体" w:cs="Arial" w:hint="eastAsia"/>
        </w:rPr>
        <w:t>5．经费来源：</w:t>
      </w:r>
    </w:p>
    <w:p w:rsidR="00D27AE2" w:rsidRDefault="000A26BC">
      <w:pPr>
        <w:wordWrap w:val="0"/>
        <w:adjustRightInd w:val="0"/>
        <w:snapToGrid w:val="0"/>
        <w:spacing w:line="360" w:lineRule="auto"/>
        <w:rPr>
          <w:rFonts w:ascii="宋体" w:hAnsi="宋体" w:cs="Arial"/>
        </w:rPr>
      </w:pPr>
      <w:r>
        <w:rPr>
          <w:rFonts w:ascii="宋体" w:hAnsi="宋体" w:cs="Arial" w:hint="eastAsia"/>
        </w:rPr>
        <w:t>6．开办资金：</w:t>
      </w:r>
    </w:p>
    <w:p w:rsidR="00D27AE2" w:rsidRDefault="000A26BC">
      <w:pPr>
        <w:wordWrap w:val="0"/>
        <w:adjustRightInd w:val="0"/>
        <w:snapToGrid w:val="0"/>
        <w:spacing w:line="360" w:lineRule="auto"/>
        <w:rPr>
          <w:rFonts w:ascii="宋体" w:hAnsi="宋体" w:cs="Arial"/>
          <w:u w:val="single"/>
        </w:rPr>
      </w:pPr>
      <w:r>
        <w:rPr>
          <w:rFonts w:ascii="宋体" w:hAnsi="宋体" w:cs="Arial" w:hint="eastAsia"/>
        </w:rPr>
        <w:t>7．举办单位：</w:t>
      </w:r>
    </w:p>
    <w:p w:rsidR="00D27AE2" w:rsidRDefault="000A26BC">
      <w:pPr>
        <w:wordWrap w:val="0"/>
        <w:adjustRightInd w:val="0"/>
        <w:snapToGrid w:val="0"/>
        <w:spacing w:line="360" w:lineRule="auto"/>
        <w:rPr>
          <w:rFonts w:ascii="宋体" w:hAnsi="宋体" w:cs="Arial"/>
        </w:rPr>
      </w:pPr>
      <w:r>
        <w:rPr>
          <w:rFonts w:ascii="宋体" w:hAnsi="宋体" w:cs="Arial" w:hint="eastAsia"/>
        </w:rPr>
        <w:t>8．简介：（自行描述）</w:t>
      </w:r>
    </w:p>
    <w:p w:rsidR="00D27AE2" w:rsidRDefault="00D27AE2">
      <w:pPr>
        <w:wordWrap w:val="0"/>
        <w:adjustRightInd w:val="0"/>
        <w:snapToGrid w:val="0"/>
        <w:spacing w:line="360" w:lineRule="auto"/>
        <w:rPr>
          <w:rFonts w:ascii="宋体" w:hAnsi="宋体" w:cs="Arial"/>
        </w:rPr>
      </w:pPr>
    </w:p>
    <w:p w:rsidR="00D27AE2" w:rsidRDefault="00D27AE2">
      <w:pPr>
        <w:wordWrap w:val="0"/>
        <w:adjustRightInd w:val="0"/>
        <w:snapToGrid w:val="0"/>
        <w:spacing w:line="360" w:lineRule="auto"/>
        <w:rPr>
          <w:rFonts w:ascii="宋体" w:hAnsi="宋体" w:cs="Arial"/>
        </w:rPr>
      </w:pPr>
    </w:p>
    <w:p w:rsidR="00D27AE2" w:rsidRDefault="000A26BC">
      <w:pPr>
        <w:wordWrap w:val="0"/>
        <w:adjustRightInd w:val="0"/>
        <w:snapToGrid w:val="0"/>
        <w:spacing w:line="360" w:lineRule="auto"/>
        <w:rPr>
          <w:rFonts w:ascii="宋体" w:hAnsi="宋体" w:cs="Arial"/>
        </w:rPr>
      </w:pPr>
      <w:r>
        <w:rPr>
          <w:rFonts w:ascii="宋体" w:hAnsi="宋体" w:cs="Arial" w:hint="eastAsia"/>
        </w:rPr>
        <w:t>我/我们声明以上所述是正确无误的，您有权进行您认为必要的所有调查。</w:t>
      </w:r>
    </w:p>
    <w:p w:rsidR="00D27AE2" w:rsidRDefault="00D27AE2">
      <w:pPr>
        <w:wordWrap w:val="0"/>
        <w:adjustRightInd w:val="0"/>
        <w:snapToGrid w:val="0"/>
        <w:spacing w:line="360" w:lineRule="auto"/>
        <w:rPr>
          <w:rFonts w:ascii="宋体" w:hAnsi="宋体"/>
          <w:b/>
        </w:rPr>
      </w:pPr>
    </w:p>
    <w:p w:rsidR="00D27AE2" w:rsidRDefault="00D27AE2">
      <w:pPr>
        <w:wordWrap w:val="0"/>
        <w:adjustRightInd w:val="0"/>
        <w:snapToGrid w:val="0"/>
        <w:spacing w:line="360" w:lineRule="auto"/>
        <w:rPr>
          <w:rFonts w:ascii="宋体" w:hAnsi="宋体"/>
        </w:rPr>
      </w:pPr>
    </w:p>
    <w:p w:rsidR="00D27AE2" w:rsidRDefault="000A26BC">
      <w:pPr>
        <w:wordWrap w:val="0"/>
        <w:adjustRightInd w:val="0"/>
        <w:snapToGrid w:val="0"/>
        <w:spacing w:line="360" w:lineRule="auto"/>
        <w:rPr>
          <w:rFonts w:ascii="宋体" w:hAnsi="宋体"/>
        </w:rPr>
      </w:pPr>
      <w:r>
        <w:rPr>
          <w:rFonts w:ascii="宋体" w:hAnsi="宋体" w:hint="eastAsia"/>
        </w:rPr>
        <w:t>投标人名称：（公章）</w:t>
      </w:r>
    </w:p>
    <w:p w:rsidR="00D27AE2" w:rsidRDefault="000A26B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rPr>
          <w:rFonts w:ascii="宋体" w:hAnsi="宋体"/>
          <w:b/>
          <w:bCs/>
        </w:rPr>
      </w:pPr>
      <w:r>
        <w:rPr>
          <w:rFonts w:ascii="宋体" w:hAnsi="宋体" w:hint="eastAsia"/>
        </w:rPr>
        <w:t>日期：年月日</w:t>
      </w:r>
      <w:bookmarkStart w:id="316" w:name="_Toc93989444"/>
      <w:bookmarkStart w:id="317" w:name="_Toc88917512"/>
      <w:bookmarkEnd w:id="305"/>
      <w:bookmarkEnd w:id="306"/>
      <w:bookmarkEnd w:id="307"/>
      <w:bookmarkEnd w:id="308"/>
      <w:bookmarkEnd w:id="309"/>
    </w:p>
    <w:p w:rsidR="00D27AE2" w:rsidRDefault="00D27AE2">
      <w:pPr>
        <w:wordWrap w:val="0"/>
        <w:adjustRightInd w:val="0"/>
        <w:snapToGrid w:val="0"/>
        <w:spacing w:line="360" w:lineRule="auto"/>
        <w:ind w:firstLineChars="50" w:firstLine="105"/>
        <w:rPr>
          <w:rFonts w:ascii="宋体" w:hAnsi="宋体"/>
        </w:rPr>
      </w:pPr>
    </w:p>
    <w:p w:rsidR="00D27AE2" w:rsidRDefault="000A26BC">
      <w:pPr>
        <w:pStyle w:val="3"/>
        <w:adjustRightInd w:val="0"/>
        <w:snapToGrid w:val="0"/>
        <w:spacing w:before="0" w:after="0" w:line="360" w:lineRule="auto"/>
        <w:jc w:val="center"/>
        <w:rPr>
          <w:rFonts w:ascii="宋体" w:hAnsi="宋体"/>
          <w:sz w:val="28"/>
          <w:szCs w:val="28"/>
        </w:rPr>
      </w:pPr>
      <w:bookmarkStart w:id="318" w:name="_Toc296594293"/>
      <w:bookmarkStart w:id="319" w:name="_Toc26540804"/>
      <w:r>
        <w:rPr>
          <w:rFonts w:ascii="宋体" w:hAnsi="宋体"/>
          <w:sz w:val="28"/>
          <w:szCs w:val="28"/>
        </w:rPr>
        <w:br w:type="page"/>
      </w:r>
      <w:bookmarkStart w:id="320" w:name="_Toc129878539"/>
      <w:r>
        <w:rPr>
          <w:rFonts w:ascii="宋体" w:hAnsi="宋体" w:hint="eastAsia"/>
          <w:sz w:val="28"/>
          <w:szCs w:val="28"/>
        </w:rPr>
        <w:lastRenderedPageBreak/>
        <w:t>附件9  政府采购违法行为风险知悉确认书</w:t>
      </w:r>
      <w:bookmarkEnd w:id="320"/>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本公司（单位）在投标前已充分知悉以下情形为参与政府采购活动时的重大风险事项，并承诺已对下述风险提示事项重点排查，做到严谨、诚信、依法依规参与政府采购活动。</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一、本公司（单位）已充分知悉“隐瞒真实情况，提供虚假资料”的法定情形，相关情形包括但不限于：</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（一）通过转让或者租借等方式从其他单位获取资格或者资质证书投标的。</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（二）由其他单位或者其他单位负责人在投标供应商编制的投标文件上加盖印章或者签字的。</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（三）项目负责人或者主要技术人员不是本单位人员的。</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（四）投标保证金不是从投标供应商基本账户转出的。</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（五）其他隐瞒真实情况、提供虚假资料的行为。</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二、本公司（单位）已充分知悉“与其他采购参加人串通投标”的法定情形，相关情形包括但不限于：</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（一）投标供应商之间相互约定给予未中标的供应商利益补偿。</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（二）不同投标供应商的法定代表人、主要经营负责人、项目投标授权代表人、项目负责人、主要技术人员为同一人、属同一单位或者在同一单位缴纳社会保险。</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（三）不同投标供应商的投标文件由同一单位或者同一人编制，或者由同一人分阶段参与编制的。</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（四）不同投标供应商的投标文件或部分投标文件相互混装。</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（五）不同投标供应商的投标文件内容存在非正常一致。</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（六）由同一单位工作人员为两家以上（含两家）供应商进行同一项投标活动的。</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（七）不同投标人的投标报价呈规律性差异。</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（八）不同投标人的投标保证金从同一单位或者个人的账户转出。</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（九）主管部门依照法律、法规认定的其他情形。</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三、本公司（单位）已充分知悉下列情形所对应的法律风险，并在投标前已对相关风险事项进行排查。</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一）对于从其他主体获取的投标资料，供应商应审慎核查，确保投标资料的真实性。如主管部门查实投标文件中存在虚假资料的，无论相关资料是否由第三方或本公司（单位）员工提供，均不影响主管部门对供应商存在“隐瞒真实情况，提供虚假资料”违法行为的认定。</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lastRenderedPageBreak/>
        <w:t>（二）对于涉及国家机关出具的公文、证件、证明材料等文件，一旦涉嫌虚假，经查实，主管部门将依法从严处理，并移送有关部门追究法律责任；涉嫌犯罪的，主管部门将一并移送司法机关追究法律责任。</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（三）对于涉及安全生产、特种作业、抢险救灾、防疫等政府采购项目，供应商实施提供虚假资料、串通投标等违法行为的，主管部门将依法从严处理。</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供应商应严格规范项目授权代表、员工参与招标投标的行为，加强对投标文件的审核。项目授权代表、员工编制、递交投标文件等行为违反政府采购法律法规或招标文件要求的，投标供应商应当依法承担相应法律责任。</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（五）单位负责人为同一人或者存在直接控股、管理关系的不同供应商，不得参加同一合同项下的政府采购活动。相关情形如查实，依法作投标无效处理；涉嫌串通投标等违法行为的，主管部门将依法调查处理。</w:t>
      </w:r>
    </w:p>
    <w:p w:rsidR="00D27AE2" w:rsidRDefault="000A26BC">
      <w:pPr>
        <w:widowControl/>
        <w:autoSpaceDE w:val="0"/>
        <w:autoSpaceDN w:val="0"/>
        <w:adjustRightInd w:val="0"/>
        <w:spacing w:line="360" w:lineRule="auto"/>
        <w:ind w:firstLineChars="200" w:firstLine="420"/>
        <w:jc w:val="left"/>
        <w:rPr>
          <w:rFonts w:ascii="宋体" w:hAnsi="宋体" w:cs="仿宋_GB2312"/>
          <w:kern w:val="0"/>
          <w:szCs w:val="21"/>
        </w:rPr>
      </w:pPr>
      <w:r>
        <w:rPr>
          <w:rFonts w:ascii="宋体" w:hAnsi="宋体" w:cs="仿宋_GB2312" w:hint="eastAsia"/>
          <w:kern w:val="0"/>
          <w:szCs w:val="21"/>
        </w:rPr>
        <w:t>四、本公司（单位）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rsidR="00D27AE2" w:rsidRPr="001B4500" w:rsidRDefault="001B4500">
      <w:pPr>
        <w:pStyle w:val="a0"/>
        <w:spacing w:line="360" w:lineRule="auto"/>
        <w:ind w:firstLine="0"/>
        <w:rPr>
          <w:rFonts w:asciiTheme="minorEastAsia" w:eastAsiaTheme="minorEastAsia" w:hAnsiTheme="minorEastAsia"/>
          <w:sz w:val="21"/>
          <w:szCs w:val="21"/>
          <w:u w:val="single"/>
        </w:rPr>
      </w:pPr>
      <w:r>
        <w:rPr>
          <w:rFonts w:asciiTheme="minorEastAsia" w:eastAsiaTheme="minorEastAsia" w:hAnsiTheme="minorEastAsia" w:hint="eastAsia"/>
          <w:sz w:val="21"/>
          <w:szCs w:val="21"/>
          <w:u w:val="single"/>
        </w:rPr>
        <w:t xml:space="preserve">                                                                                   </w:t>
      </w:r>
    </w:p>
    <w:p w:rsidR="00D27AE2" w:rsidRDefault="001B4500">
      <w:pPr>
        <w:pStyle w:val="a0"/>
        <w:spacing w:line="360" w:lineRule="auto"/>
        <w:ind w:firstLine="0"/>
        <w:rPr>
          <w:rFonts w:asciiTheme="minorEastAsia" w:eastAsiaTheme="minorEastAsia" w:hAnsiTheme="minorEastAsia"/>
          <w:sz w:val="21"/>
          <w:szCs w:val="21"/>
          <w:u w:val="single"/>
        </w:rPr>
      </w:pPr>
      <w:r>
        <w:rPr>
          <w:rFonts w:asciiTheme="minorEastAsia" w:eastAsiaTheme="minorEastAsia" w:hAnsiTheme="minorEastAsia" w:hint="eastAsia"/>
          <w:sz w:val="21"/>
          <w:szCs w:val="21"/>
          <w:u w:val="single"/>
        </w:rPr>
        <w:t xml:space="preserve">                                                                                   </w:t>
      </w:r>
    </w:p>
    <w:p w:rsidR="00D27AE2" w:rsidRDefault="000A26BC">
      <w:pPr>
        <w:pStyle w:val="a0"/>
        <w:spacing w:line="360" w:lineRule="auto"/>
        <w:ind w:firstLine="0"/>
        <w:rPr>
          <w:rFonts w:asciiTheme="minorEastAsia" w:eastAsiaTheme="minorEastAsia" w:hAnsiTheme="minorEastAsia"/>
          <w:b/>
          <w:sz w:val="30"/>
          <w:szCs w:val="30"/>
          <w:u w:val="single"/>
        </w:rPr>
      </w:pPr>
      <w:r>
        <w:rPr>
          <w:rFonts w:ascii="宋体" w:hAnsi="宋体" w:cs="仿宋_GB2312" w:hint="eastAsia"/>
          <w:b/>
          <w:sz w:val="30"/>
          <w:szCs w:val="30"/>
          <w:bdr w:val="single" w:sz="4" w:space="0" w:color="auto"/>
        </w:rPr>
        <w:t>以上横线处请投标供应商手</w:t>
      </w:r>
      <w:r>
        <w:rPr>
          <w:rFonts w:ascii="宋体" w:hAnsi="宋体" w:cs="仿宋_GB2312" w:hint="eastAsia"/>
          <w:b/>
          <w:bCs/>
          <w:sz w:val="30"/>
          <w:szCs w:val="30"/>
          <w:bdr w:val="single" w:sz="4" w:space="0" w:color="auto"/>
        </w:rPr>
        <w:t>写</w:t>
      </w:r>
      <w:r>
        <w:rPr>
          <w:rFonts w:ascii="宋体" w:hAnsi="宋体" w:cs="仿宋_GB2312" w:hint="eastAsia"/>
          <w:b/>
          <w:sz w:val="30"/>
          <w:szCs w:val="30"/>
          <w:bdr w:val="single" w:sz="4" w:space="0" w:color="auto"/>
        </w:rPr>
        <w:t>：“本公司（单位）已仔细阅读《政府采购违法行为风险知悉确认书》，充分知悉违法行为的法律后果，并承诺将严谨、诚信、依法依规参与政府采购活动”</w:t>
      </w:r>
      <w:r>
        <w:rPr>
          <w:rFonts w:ascii="宋体" w:hAnsi="宋体" w:cs="仿宋_GB2312" w:hint="eastAsia"/>
          <w:b/>
          <w:sz w:val="30"/>
          <w:szCs w:val="30"/>
        </w:rPr>
        <w:t>。</w:t>
      </w:r>
    </w:p>
    <w:p w:rsidR="00D27AE2" w:rsidRDefault="000A26BC">
      <w:pPr>
        <w:widowControl/>
        <w:autoSpaceDE w:val="0"/>
        <w:autoSpaceDN w:val="0"/>
        <w:adjustRightInd w:val="0"/>
        <w:spacing w:line="360" w:lineRule="auto"/>
        <w:jc w:val="left"/>
        <w:rPr>
          <w:rFonts w:ascii="宋体" w:hAnsi="宋体" w:cs="仿宋_GB2312"/>
          <w:b/>
          <w:bCs/>
          <w:kern w:val="0"/>
          <w:szCs w:val="21"/>
          <w:u w:val="single"/>
        </w:rPr>
      </w:pPr>
      <w:r>
        <w:rPr>
          <w:rFonts w:ascii="宋体" w:hAnsi="宋体" w:cs="仿宋_GB2312" w:hint="eastAsia"/>
          <w:b/>
          <w:bCs/>
          <w:kern w:val="0"/>
          <w:szCs w:val="21"/>
        </w:rPr>
        <w:t>法定代表人（或授权委托代理人）签名：</w:t>
      </w:r>
    </w:p>
    <w:p w:rsidR="00D27AE2" w:rsidRDefault="000A26BC">
      <w:pPr>
        <w:widowControl/>
        <w:autoSpaceDE w:val="0"/>
        <w:autoSpaceDN w:val="0"/>
        <w:adjustRightInd w:val="0"/>
        <w:spacing w:line="360" w:lineRule="auto"/>
        <w:jc w:val="left"/>
        <w:rPr>
          <w:rFonts w:ascii="宋体" w:hAnsi="宋体" w:cs="仿宋_GB2312"/>
          <w:b/>
          <w:bCs/>
          <w:kern w:val="0"/>
          <w:szCs w:val="21"/>
        </w:rPr>
      </w:pPr>
      <w:r>
        <w:rPr>
          <w:rFonts w:ascii="宋体" w:hAnsi="宋体" w:cs="仿宋_GB2312" w:hint="eastAsia"/>
          <w:b/>
          <w:bCs/>
          <w:kern w:val="0"/>
          <w:szCs w:val="21"/>
        </w:rPr>
        <w:t>投标人/知悉人（公章）：</w:t>
      </w:r>
    </w:p>
    <w:p w:rsidR="00D27AE2" w:rsidRDefault="000A26BC">
      <w:pPr>
        <w:widowControl/>
        <w:spacing w:line="360" w:lineRule="auto"/>
        <w:jc w:val="left"/>
        <w:rPr>
          <w:rFonts w:ascii="宋体" w:hAnsi="宋体" w:cs="仿宋_GB2312"/>
          <w:b/>
          <w:bCs/>
          <w:kern w:val="0"/>
          <w:szCs w:val="21"/>
        </w:rPr>
      </w:pPr>
      <w:r>
        <w:rPr>
          <w:rFonts w:ascii="宋体" w:hAnsi="宋体" w:cs="仿宋_GB2312" w:hint="eastAsia"/>
          <w:b/>
          <w:bCs/>
          <w:kern w:val="0"/>
          <w:szCs w:val="21"/>
        </w:rPr>
        <w:t>日期：</w:t>
      </w:r>
    </w:p>
    <w:p w:rsidR="00D27AE2" w:rsidRDefault="000A26BC">
      <w:pPr>
        <w:widowControl/>
        <w:spacing w:line="360" w:lineRule="auto"/>
        <w:jc w:val="left"/>
        <w:rPr>
          <w:rFonts w:ascii="宋体" w:hAnsi="宋体" w:cs="宋体"/>
          <w:sz w:val="20"/>
          <w:szCs w:val="21"/>
          <w:bdr w:val="single" w:sz="4" w:space="0" w:color="auto"/>
        </w:rPr>
      </w:pPr>
      <w:r>
        <w:rPr>
          <w:rFonts w:ascii="宋体" w:hAnsi="宋体"/>
          <w:sz w:val="20"/>
          <w:szCs w:val="21"/>
          <w:bdr w:val="single" w:sz="4" w:space="0" w:color="auto"/>
        </w:rPr>
        <w:t>注</w:t>
      </w:r>
      <w:r>
        <w:rPr>
          <w:rFonts w:ascii="宋体" w:hAnsi="宋体" w:hint="eastAsia"/>
          <w:sz w:val="20"/>
          <w:szCs w:val="21"/>
          <w:bdr w:val="single" w:sz="4" w:space="0" w:color="auto"/>
        </w:rPr>
        <w:t>：根据《深圳市财政局关于采购文件增加风险告知有关事项的通知》，</w:t>
      </w:r>
      <w:r>
        <w:rPr>
          <w:rFonts w:ascii="宋体" w:hAnsi="宋体" w:cs="宋体" w:hint="eastAsia"/>
          <w:sz w:val="20"/>
          <w:szCs w:val="21"/>
          <w:bdr w:val="single" w:sz="4" w:space="0" w:color="auto"/>
        </w:rPr>
        <w:t>各投标供应商应按要求提交《政府采购违法行为风险知悉确认书》，该文件由负责人或投标授权代表签字并加盖单位公章后，扫描上传至投标文件一并提交。</w:t>
      </w:r>
    </w:p>
    <w:p w:rsidR="00D27AE2" w:rsidRDefault="000A26BC">
      <w:pPr>
        <w:pStyle w:val="3"/>
        <w:adjustRightInd w:val="0"/>
        <w:snapToGrid w:val="0"/>
        <w:spacing w:before="0" w:after="0" w:line="360" w:lineRule="auto"/>
        <w:jc w:val="center"/>
        <w:rPr>
          <w:rFonts w:ascii="宋体" w:hAnsi="宋体"/>
          <w:sz w:val="28"/>
          <w:szCs w:val="28"/>
        </w:rPr>
      </w:pPr>
      <w:bookmarkStart w:id="321" w:name="_Toc7365133"/>
      <w:bookmarkStart w:id="322" w:name="_Toc129878540"/>
      <w:bookmarkStart w:id="323" w:name="_Toc422774253"/>
      <w:bookmarkStart w:id="324" w:name="_Toc56414813"/>
      <w:r>
        <w:rPr>
          <w:rFonts w:ascii="宋体" w:hAnsi="宋体" w:hint="eastAsia"/>
          <w:sz w:val="28"/>
          <w:szCs w:val="28"/>
        </w:rPr>
        <w:lastRenderedPageBreak/>
        <w:t>附件10 商务指标响应一览表</w:t>
      </w:r>
      <w:bookmarkEnd w:id="321"/>
      <w:bookmarkEnd w:id="322"/>
      <w:bookmarkEnd w:id="323"/>
    </w:p>
    <w:p w:rsidR="00D27AE2" w:rsidRDefault="000A26BC">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89"/>
        <w:gridCol w:w="4962"/>
        <w:gridCol w:w="1134"/>
        <w:gridCol w:w="1178"/>
      </w:tblGrid>
      <w:tr w:rsidR="00D27AE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内容</w:t>
            </w:r>
          </w:p>
        </w:tc>
        <w:tc>
          <w:tcPr>
            <w:tcW w:w="4962"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招标要求</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投标响应</w:t>
            </w: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偏离情况</w:t>
            </w:r>
          </w:p>
        </w:tc>
      </w:tr>
      <w:tr w:rsidR="00D27AE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 投标有效期</w:t>
            </w:r>
          </w:p>
        </w:tc>
        <w:tc>
          <w:tcPr>
            <w:tcW w:w="4962"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left"/>
              <w:rPr>
                <w:rFonts w:ascii="宋体" w:hAnsi="宋体"/>
                <w:szCs w:val="21"/>
              </w:rPr>
            </w:pPr>
            <w:r>
              <w:rPr>
                <w:rFonts w:ascii="宋体" w:hAnsi="宋体" w:hint="eastAsia"/>
                <w:szCs w:val="21"/>
              </w:rPr>
              <w:t>自投标截止之日起90日历日。</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 xml:space="preserve">★ </w:t>
            </w:r>
            <w:r>
              <w:rPr>
                <w:rFonts w:ascii="宋体" w:hAnsi="宋体" w:hint="eastAsia"/>
                <w:bCs/>
                <w:szCs w:val="21"/>
              </w:rPr>
              <w:t>合同履行期限</w:t>
            </w:r>
          </w:p>
        </w:tc>
        <w:tc>
          <w:tcPr>
            <w:tcW w:w="4962"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left"/>
              <w:rPr>
                <w:rFonts w:ascii="宋体" w:hAnsi="宋体"/>
                <w:szCs w:val="21"/>
              </w:rPr>
            </w:pPr>
            <w:r>
              <w:rPr>
                <w:rFonts w:asciiTheme="minorEastAsia" w:hAnsiTheme="minorEastAsia" w:hint="eastAsia"/>
                <w:szCs w:val="21"/>
              </w:rPr>
              <w:t>自合同签订之日起8个月内（2023年7月至2024年2月）</w:t>
            </w:r>
            <w:r>
              <w:rPr>
                <w:rFonts w:asciiTheme="minorEastAsia" w:hAnsiTheme="minorEastAsia" w:hint="eastAsia"/>
              </w:rPr>
              <w:t>。</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 付款方式</w:t>
            </w:r>
          </w:p>
        </w:tc>
        <w:tc>
          <w:tcPr>
            <w:tcW w:w="4962"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left"/>
              <w:rPr>
                <w:rFonts w:ascii="宋体" w:hAnsi="宋体"/>
                <w:szCs w:val="21"/>
              </w:rPr>
            </w:pPr>
            <w:r>
              <w:rPr>
                <w:rFonts w:asciiTheme="minorEastAsia" w:hAnsiTheme="minorEastAsia" w:hint="eastAsia"/>
                <w:szCs w:val="21"/>
              </w:rPr>
              <w:t>合同签订后，十五个工作日内支付首款（合同价60%）；项目完成验收合格后，十五个工作日内支付尾款（合同价40%）。</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Theme="minorEastAsia" w:hAnsiTheme="minorEastAsia" w:hint="eastAsia"/>
                <w:szCs w:val="21"/>
              </w:rPr>
              <w:t>验收标准</w:t>
            </w:r>
          </w:p>
        </w:tc>
        <w:tc>
          <w:tcPr>
            <w:tcW w:w="4962"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left"/>
              <w:rPr>
                <w:rFonts w:ascii="宋体" w:hAnsi="宋体"/>
                <w:szCs w:val="21"/>
              </w:rPr>
            </w:pPr>
            <w:r>
              <w:rPr>
                <w:rFonts w:asciiTheme="minorEastAsia" w:hAnsiTheme="minorEastAsia" w:hint="eastAsia"/>
                <w:szCs w:val="21"/>
              </w:rPr>
              <w:t>中标人在项目实施服务期满前提交成果报告，采购人依据招标文件、合同、中标人投标文件，国家和行业有关规范和标准，通过组织专家评审方式对服务工作和输出成果物进行考核验收。验收标准按照招标文件要求以及国家有关标准，如有冲突以更为严格的标准为准。</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pPr>
            <w:r>
              <w:rPr>
                <w:rFonts w:ascii="宋体" w:hAnsi="宋体" w:hint="eastAsia"/>
                <w:bCs/>
                <w:szCs w:val="21"/>
              </w:rPr>
              <w:t>★</w:t>
            </w:r>
            <w:r>
              <w:rPr>
                <w:rFonts w:asciiTheme="minorEastAsia" w:hAnsiTheme="minorEastAsia" w:hint="eastAsia"/>
              </w:rPr>
              <w:t>售后服务要求</w:t>
            </w:r>
          </w:p>
        </w:tc>
        <w:tc>
          <w:tcPr>
            <w:tcW w:w="4962"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left"/>
              <w:rPr>
                <w:rFonts w:ascii="宋体" w:hAnsi="宋体"/>
                <w:bCs/>
                <w:szCs w:val="21"/>
              </w:rPr>
            </w:pPr>
            <w:r>
              <w:rPr>
                <w:rFonts w:asciiTheme="minorEastAsia" w:hAnsiTheme="minorEastAsia" w:hint="eastAsia"/>
                <w:szCs w:val="21"/>
              </w:rPr>
              <w:t>本项目由中标人提供不少于180日的售后服务（技术支持），项目由采购人验收通过后进入售后服务期，售后服务（技术支持）内容包括与项目成果相关的宣讲、解读以及补充咨询等。</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vMerge w:val="restart"/>
            <w:tcBorders>
              <w:top w:val="single" w:sz="4" w:space="0" w:color="auto"/>
              <w:left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rPr>
              <w:t>保密要求</w:t>
            </w:r>
          </w:p>
        </w:tc>
        <w:tc>
          <w:tcPr>
            <w:tcW w:w="4962"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宋体" w:hAnsi="宋体"/>
                <w:szCs w:val="21"/>
              </w:rPr>
            </w:pPr>
            <w:r>
              <w:rPr>
                <w:rFonts w:ascii="宋体" w:hAnsi="宋体" w:hint="eastAsia"/>
                <w:szCs w:val="21"/>
              </w:rPr>
              <w:t>1）</w:t>
            </w:r>
            <w:r>
              <w:rPr>
                <w:rFonts w:asciiTheme="minorEastAsia" w:hAnsiTheme="minorEastAsia" w:hint="eastAsia"/>
                <w:szCs w:val="21"/>
              </w:rPr>
              <w:t>中标人需对所有调研数据及相关信息资料保密，未经采购人书面许可不得以任何方式公开展示、发表或透露给第三方。</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vMerge/>
            <w:tcBorders>
              <w:left w:val="single" w:sz="4" w:space="0" w:color="auto"/>
              <w:right w:val="single" w:sz="4" w:space="0" w:color="auto"/>
            </w:tcBorders>
            <w:vAlign w:val="center"/>
          </w:tcPr>
          <w:p w:rsidR="00D27AE2" w:rsidRDefault="00D27AE2">
            <w:pPr>
              <w:spacing w:line="360" w:lineRule="auto"/>
              <w:jc w:val="center"/>
              <w:rPr>
                <w:rFonts w:ascii="宋体" w:hAnsi="宋体"/>
              </w:rPr>
            </w:pPr>
          </w:p>
        </w:tc>
        <w:tc>
          <w:tcPr>
            <w:tcW w:w="4962"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宋体" w:hAnsi="宋体"/>
                <w:szCs w:val="21"/>
              </w:rPr>
            </w:pPr>
            <w:r>
              <w:rPr>
                <w:rFonts w:ascii="宋体" w:hAnsi="宋体" w:hint="eastAsia"/>
                <w:szCs w:val="21"/>
              </w:rPr>
              <w:t>2）</w:t>
            </w:r>
            <w:r>
              <w:rPr>
                <w:rFonts w:asciiTheme="minorEastAsia" w:hAnsiTheme="minorEastAsia" w:hint="eastAsia"/>
                <w:szCs w:val="21"/>
              </w:rPr>
              <w:t>由中标人收集、开发、整理、复制、研究的与本合同项下工作有关的所有资料在提供给采购人时，均被视为保密资料，不得泄漏给除采购人或其指定的代表之外的任何个人、企业。</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vMerge/>
            <w:tcBorders>
              <w:left w:val="single" w:sz="4" w:space="0" w:color="auto"/>
              <w:right w:val="single" w:sz="4" w:space="0" w:color="auto"/>
            </w:tcBorders>
            <w:vAlign w:val="center"/>
          </w:tcPr>
          <w:p w:rsidR="00D27AE2" w:rsidRDefault="00D27AE2">
            <w:pPr>
              <w:spacing w:line="360" w:lineRule="auto"/>
              <w:jc w:val="center"/>
              <w:rPr>
                <w:rFonts w:ascii="宋体" w:hAnsi="宋体"/>
              </w:rPr>
            </w:pPr>
          </w:p>
        </w:tc>
        <w:tc>
          <w:tcPr>
            <w:tcW w:w="4962"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宋体" w:hAnsi="宋体"/>
                <w:szCs w:val="21"/>
              </w:rPr>
            </w:pPr>
            <w:r>
              <w:rPr>
                <w:rFonts w:ascii="宋体" w:hAnsi="宋体" w:hint="eastAsia"/>
                <w:szCs w:val="21"/>
              </w:rPr>
              <w:t>3）</w:t>
            </w:r>
            <w:r>
              <w:rPr>
                <w:rFonts w:asciiTheme="minorEastAsia" w:hAnsiTheme="minorEastAsia" w:hint="eastAsia"/>
                <w:szCs w:val="21"/>
              </w:rPr>
              <w:t>中标人在履行合同过程中所获得或接触到的任何内部数据资料，未经采购人同意，不得向第三方透露；中标人实施项目的一切程序都应符合国家安全、保密</w:t>
            </w:r>
            <w:r>
              <w:rPr>
                <w:rFonts w:asciiTheme="minorEastAsia" w:hAnsiTheme="minorEastAsia" w:hint="eastAsia"/>
                <w:szCs w:val="21"/>
              </w:rPr>
              <w:lastRenderedPageBreak/>
              <w:t>的有关规定和招标文件、中标人投标文件、国家和行业有关规范、规程和标准。</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vMerge/>
            <w:tcBorders>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rPr>
            </w:pPr>
          </w:p>
        </w:tc>
        <w:tc>
          <w:tcPr>
            <w:tcW w:w="4962"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宋体" w:hAnsi="宋体"/>
                <w:szCs w:val="21"/>
              </w:rPr>
            </w:pPr>
            <w:r>
              <w:rPr>
                <w:rFonts w:ascii="宋体" w:hAnsi="宋体" w:hint="eastAsia"/>
                <w:szCs w:val="21"/>
              </w:rPr>
              <w:t>4）</w:t>
            </w:r>
            <w:r>
              <w:rPr>
                <w:rFonts w:asciiTheme="minorEastAsia" w:hAnsiTheme="minorEastAsia" w:hint="eastAsia"/>
                <w:szCs w:val="21"/>
              </w:rPr>
              <w:t>中标人参加项目的有关人员均需同采购人签订保密协议。中标人在项目完成时，将本项目所有相关的技术文件，以及设计服务期间所需要制订的文档汇集成册交付采购人，承诺不将任何涉及本项目的信息向外界泄露，该保密义务在合同终止后继续有效。</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vMerge w:val="restart"/>
            <w:tcBorders>
              <w:top w:val="single" w:sz="4" w:space="0" w:color="auto"/>
              <w:left w:val="single" w:sz="4" w:space="0" w:color="auto"/>
              <w:right w:val="single" w:sz="4" w:space="0" w:color="auto"/>
            </w:tcBorders>
            <w:vAlign w:val="center"/>
          </w:tcPr>
          <w:p w:rsidR="00D27AE2" w:rsidRDefault="000A26BC">
            <w:pPr>
              <w:spacing w:line="360" w:lineRule="auto"/>
              <w:jc w:val="center"/>
              <w:rPr>
                <w:rFonts w:ascii="宋体" w:hAnsi="宋体"/>
              </w:rPr>
            </w:pPr>
            <w:r>
              <w:rPr>
                <w:rFonts w:ascii="宋体" w:hAnsi="宋体" w:hint="eastAsia"/>
                <w:bCs/>
                <w:szCs w:val="21"/>
              </w:rPr>
              <w:t>知识产权</w:t>
            </w:r>
          </w:p>
        </w:tc>
        <w:tc>
          <w:tcPr>
            <w:tcW w:w="4962"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宋体" w:hAnsi="宋体"/>
                <w:bCs/>
                <w:szCs w:val="21"/>
              </w:rPr>
            </w:pPr>
            <w:r>
              <w:rPr>
                <w:rFonts w:ascii="宋体" w:hAnsi="宋体" w:hint="eastAsia"/>
                <w:bCs/>
                <w:szCs w:val="21"/>
              </w:rPr>
              <w:t>1）</w:t>
            </w:r>
            <w:r>
              <w:rPr>
                <w:rFonts w:asciiTheme="minorEastAsia" w:hAnsiTheme="minorEastAsia" w:hint="eastAsia"/>
                <w:szCs w:val="21"/>
              </w:rPr>
              <w:t>中标人应保证采购人在使用该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889" w:type="dxa"/>
            <w:vMerge/>
            <w:tcBorders>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bCs/>
                <w:szCs w:val="21"/>
              </w:rPr>
            </w:pPr>
          </w:p>
        </w:tc>
        <w:tc>
          <w:tcPr>
            <w:tcW w:w="4962" w:type="dxa"/>
            <w:tcBorders>
              <w:top w:val="single" w:sz="4" w:space="0" w:color="auto"/>
              <w:left w:val="single" w:sz="4" w:space="0" w:color="auto"/>
              <w:bottom w:val="single" w:sz="4" w:space="0" w:color="auto"/>
              <w:right w:val="single" w:sz="4" w:space="0" w:color="auto"/>
            </w:tcBorders>
          </w:tcPr>
          <w:p w:rsidR="00D27AE2" w:rsidRDefault="000A26BC">
            <w:r>
              <w:rPr>
                <w:rFonts w:ascii="宋体" w:hAnsi="宋体" w:hint="eastAsia"/>
                <w:bCs/>
                <w:szCs w:val="21"/>
              </w:rPr>
              <w:t>2）</w:t>
            </w:r>
            <w:r>
              <w:rPr>
                <w:rFonts w:asciiTheme="minorEastAsia" w:hAnsiTheme="minorEastAsia" w:hint="eastAsia"/>
                <w:szCs w:val="21"/>
              </w:rPr>
              <w:t>中标人应整理并向采购人移交本项目实施过程产生的项目成果以及与成果相关的过程资料。本项目实施过程产生的项目成果以及与成果相关的过程资料的全部知识产权及所有权归采购人所有，未经采购人许可，中标人不得做其他用途使用。</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bl>
    <w:p w:rsidR="00D27AE2" w:rsidRDefault="00D27AE2">
      <w:pPr>
        <w:wordWrap w:val="0"/>
        <w:adjustRightInd w:val="0"/>
        <w:snapToGrid w:val="0"/>
        <w:rPr>
          <w:rFonts w:ascii="宋体" w:hAnsi="宋体"/>
          <w:szCs w:val="21"/>
        </w:rPr>
      </w:pPr>
    </w:p>
    <w:p w:rsidR="00D27AE2" w:rsidRDefault="000A26BC">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投标响应”一栏应注明“完全响应”或具体响应内容，未填写内容的视为不响应；“偏离情况”一栏应注明“正偏离”或“无偏离”或“负偏离（优于招标要求为“正偏离”，低于招标要求为“负偏离”）。“偏离情况”填写“正偏离”或“负偏离”的，“投标响应”一栏均应注明具体响应内容。带★指标出现负偏离或不响应的，将作无效标处理。</w:t>
      </w:r>
    </w:p>
    <w:p w:rsidR="00D27AE2" w:rsidRDefault="00D27AE2">
      <w:pPr>
        <w:wordWrap w:val="0"/>
        <w:adjustRightInd w:val="0"/>
        <w:snapToGrid w:val="0"/>
        <w:spacing w:line="360" w:lineRule="auto"/>
        <w:rPr>
          <w:rFonts w:ascii="宋体" w:hAnsi="宋体"/>
          <w:szCs w:val="21"/>
        </w:rPr>
      </w:pPr>
    </w:p>
    <w:p w:rsidR="00D27AE2" w:rsidRDefault="000A26BC">
      <w:pPr>
        <w:wordWrap w:val="0"/>
        <w:adjustRightInd w:val="0"/>
        <w:snapToGrid w:val="0"/>
        <w:spacing w:line="360" w:lineRule="auto"/>
        <w:rPr>
          <w:rFonts w:ascii="宋体" w:hAnsi="宋体"/>
        </w:rPr>
      </w:pPr>
      <w:bookmarkStart w:id="325" w:name="_Toc296594301"/>
      <w:bookmarkStart w:id="326" w:name="_Toc93989453"/>
      <w:bookmarkEnd w:id="324"/>
      <w:r>
        <w:rPr>
          <w:rFonts w:ascii="宋体" w:hAnsi="宋体" w:hint="eastAsia"/>
        </w:rPr>
        <w:t>投标人名称：（公章）</w:t>
      </w:r>
    </w:p>
    <w:p w:rsidR="00D27AE2" w:rsidRDefault="000A26B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rPr>
          <w:rFonts w:ascii="宋体" w:hAnsi="宋体"/>
        </w:rPr>
      </w:pPr>
      <w:r>
        <w:rPr>
          <w:rFonts w:ascii="宋体" w:hAnsi="宋体" w:hint="eastAsia"/>
        </w:rPr>
        <w:t>日期：年月日</w:t>
      </w:r>
    </w:p>
    <w:p w:rsidR="00D27AE2" w:rsidRDefault="000A26BC">
      <w:pPr>
        <w:widowControl/>
        <w:jc w:val="left"/>
        <w:rPr>
          <w:kern w:val="0"/>
          <w:szCs w:val="21"/>
        </w:rPr>
      </w:pPr>
      <w:r>
        <w:rPr>
          <w:szCs w:val="21"/>
        </w:rPr>
        <w:br w:type="page"/>
      </w:r>
    </w:p>
    <w:p w:rsidR="00D27AE2" w:rsidRDefault="00D27AE2">
      <w:pPr>
        <w:pStyle w:val="a0"/>
        <w:spacing w:line="240" w:lineRule="auto"/>
        <w:rPr>
          <w:sz w:val="21"/>
          <w:szCs w:val="21"/>
        </w:rPr>
      </w:pPr>
    </w:p>
    <w:p w:rsidR="00D27AE2" w:rsidRDefault="000A26BC">
      <w:pPr>
        <w:pStyle w:val="3"/>
        <w:adjustRightInd w:val="0"/>
        <w:snapToGrid w:val="0"/>
        <w:spacing w:before="0" w:after="0" w:line="360" w:lineRule="auto"/>
        <w:jc w:val="center"/>
        <w:rPr>
          <w:rFonts w:ascii="宋体" w:hAnsi="宋体"/>
          <w:sz w:val="28"/>
          <w:szCs w:val="28"/>
        </w:rPr>
      </w:pPr>
      <w:bookmarkStart w:id="327" w:name="_Toc7365134"/>
      <w:bookmarkStart w:id="328" w:name="_Toc129878541"/>
      <w:r>
        <w:rPr>
          <w:rFonts w:ascii="宋体" w:hAnsi="宋体" w:hint="eastAsia"/>
          <w:sz w:val="28"/>
          <w:szCs w:val="28"/>
        </w:rPr>
        <w:t>附件11 技术指标响应一览表</w:t>
      </w:r>
      <w:bookmarkEnd w:id="325"/>
      <w:bookmarkEnd w:id="326"/>
      <w:bookmarkEnd w:id="327"/>
      <w:bookmarkEnd w:id="328"/>
    </w:p>
    <w:p w:rsidR="00D27AE2" w:rsidRDefault="000A26BC">
      <w:pPr>
        <w:wordWrap w:val="0"/>
        <w:adjustRightInd w:val="0"/>
        <w:snapToGrid w:val="0"/>
        <w:spacing w:line="360" w:lineRule="auto"/>
        <w:jc w:val="left"/>
        <w:rPr>
          <w:rFonts w:ascii="宋体" w:hAnsi="宋体"/>
          <w:szCs w:val="21"/>
        </w:rPr>
      </w:pPr>
      <w:r>
        <w:rPr>
          <w:rFonts w:ascii="宋体" w:hAnsi="宋体" w:hint="eastAsia"/>
        </w:rPr>
        <w:t>项目名称</w:t>
      </w:r>
      <w:r>
        <w:rPr>
          <w:rFonts w:ascii="宋体" w:hAnsi="宋体" w:hint="eastAsia"/>
          <w:szCs w:val="21"/>
        </w:rPr>
        <w:t xml:space="preserve">：                                                 项目编号： </w:t>
      </w:r>
    </w:p>
    <w:tbl>
      <w:tblPr>
        <w:tblW w:w="9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5"/>
        <w:gridCol w:w="5247"/>
        <w:gridCol w:w="1123"/>
        <w:gridCol w:w="1140"/>
      </w:tblGrid>
      <w:tr w:rsidR="00D27AE2">
        <w:trPr>
          <w:jc w:val="center"/>
        </w:trPr>
        <w:tc>
          <w:tcPr>
            <w:tcW w:w="1695"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jc w:val="center"/>
              <w:rPr>
                <w:rFonts w:ascii="宋体" w:hAnsi="宋体"/>
                <w:szCs w:val="21"/>
              </w:rPr>
            </w:pPr>
            <w:r>
              <w:rPr>
                <w:rFonts w:ascii="宋体" w:hAnsi="宋体" w:hint="eastAsia"/>
                <w:szCs w:val="21"/>
              </w:rPr>
              <w:t>名称</w:t>
            </w:r>
          </w:p>
        </w:tc>
        <w:tc>
          <w:tcPr>
            <w:tcW w:w="5247"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招标要求</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rPr>
                <w:rFonts w:ascii="宋体" w:hAnsi="宋体"/>
                <w:szCs w:val="21"/>
              </w:rPr>
            </w:pPr>
            <w:r>
              <w:rPr>
                <w:rFonts w:ascii="宋体" w:hAnsi="宋体" w:hint="eastAsia"/>
                <w:szCs w:val="21"/>
              </w:rPr>
              <w:t>投标响应</w:t>
            </w: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偏离情况</w:t>
            </w:r>
          </w:p>
        </w:tc>
      </w:tr>
      <w:tr w:rsidR="00D27AE2">
        <w:trPr>
          <w:jc w:val="center"/>
        </w:trPr>
        <w:tc>
          <w:tcPr>
            <w:tcW w:w="1695" w:type="dxa"/>
            <w:vMerge w:val="restart"/>
            <w:tcBorders>
              <w:top w:val="single" w:sz="4" w:space="0" w:color="auto"/>
              <w:left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Theme="minorEastAsia" w:hAnsiTheme="minorEastAsia" w:hint="eastAsia"/>
              </w:rPr>
              <w:t>服务内容</w:t>
            </w: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1）整理及总结深圳市轨道交通建设项目污染防控措施和环评落实情况，进一步梳理深圳市轨道交通环境影响的地方特色。</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vMerge/>
            <w:tcBorders>
              <w:left w:val="single" w:sz="4" w:space="0" w:color="auto"/>
              <w:right w:val="single" w:sz="4" w:space="0" w:color="auto"/>
            </w:tcBorders>
          </w:tcPr>
          <w:p w:rsidR="00D27AE2" w:rsidRDefault="00D27AE2">
            <w:pPr>
              <w:spacing w:line="360" w:lineRule="auto"/>
              <w:jc w:val="center"/>
              <w:rPr>
                <w:rFonts w:ascii="宋体" w:hAnsi="宋体"/>
                <w:szCs w:val="21"/>
              </w:rPr>
            </w:pP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2）整理深圳地铁噪声振动源强相关测试数据和资料，结合相关科研课题成果，提出深圳地铁环境影响评价噪声振动源强取值参考。</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vMerge/>
            <w:tcBorders>
              <w:left w:val="single" w:sz="4" w:space="0" w:color="auto"/>
              <w:right w:val="single" w:sz="4" w:space="0" w:color="auto"/>
            </w:tcBorders>
          </w:tcPr>
          <w:p w:rsidR="00D27AE2" w:rsidRDefault="00D27AE2">
            <w:pPr>
              <w:spacing w:line="360" w:lineRule="auto"/>
              <w:jc w:val="center"/>
              <w:rPr>
                <w:rFonts w:ascii="宋体" w:hAnsi="宋体"/>
                <w:szCs w:val="21"/>
              </w:rPr>
            </w:pP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3）整理2011年以来更新及新增的与轨道交通项目环评有关的国家地方法律法规、政策、规章、标准规范。</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vMerge/>
            <w:tcBorders>
              <w:left w:val="single" w:sz="4" w:space="0" w:color="auto"/>
              <w:right w:val="single" w:sz="4" w:space="0" w:color="auto"/>
            </w:tcBorders>
          </w:tcPr>
          <w:p w:rsidR="00D27AE2" w:rsidRDefault="00D27AE2">
            <w:pPr>
              <w:spacing w:line="360" w:lineRule="auto"/>
              <w:jc w:val="center"/>
              <w:rPr>
                <w:rFonts w:ascii="宋体" w:hAnsi="宋体"/>
                <w:szCs w:val="21"/>
              </w:rPr>
            </w:pP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4）梳理《建设项目环境影响技术评估导则》、《环境影响评价技术导则 城市轨道交通》（HJ453-2018）、《城市轨道交通项目环评审批原则》等对深圳市轨道交通的适用性进行分析，整理及总结包括政策相符性、工程分析、各环境要素（大气、地表水、地下水、生态、噪声、振动、景观）环境监管计划等的要求。</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vMerge/>
            <w:tcBorders>
              <w:left w:val="single" w:sz="4" w:space="0" w:color="auto"/>
              <w:bottom w:val="single" w:sz="4" w:space="0" w:color="auto"/>
              <w:right w:val="single" w:sz="4" w:space="0" w:color="auto"/>
            </w:tcBorders>
          </w:tcPr>
          <w:p w:rsidR="00D27AE2" w:rsidRDefault="00D27AE2">
            <w:pPr>
              <w:spacing w:line="360" w:lineRule="auto"/>
              <w:jc w:val="center"/>
              <w:rPr>
                <w:rFonts w:ascii="宋体" w:hAnsi="宋体"/>
                <w:szCs w:val="21"/>
              </w:rPr>
            </w:pP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5）编制《深圳市轨道交通建设项目环境影响评价技术审查要点》及《深圳市轨道交通建设项目环境影响评价技术审查要点编制说明》。</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vMerge w:val="restart"/>
            <w:tcBorders>
              <w:left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rPr>
              <w:t>提交成果</w:t>
            </w: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1）《深圳市轨道交通建设项目环境影响评价技术审查要点》纸质版和电子版各1份；</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vMerge/>
            <w:tcBorders>
              <w:left w:val="single" w:sz="4" w:space="0" w:color="auto"/>
              <w:bottom w:val="single" w:sz="4" w:space="0" w:color="auto"/>
              <w:right w:val="single" w:sz="4" w:space="0" w:color="auto"/>
            </w:tcBorders>
          </w:tcPr>
          <w:p w:rsidR="00D27AE2" w:rsidRDefault="00D27AE2">
            <w:pPr>
              <w:spacing w:line="360" w:lineRule="auto"/>
              <w:jc w:val="center"/>
              <w:rPr>
                <w:rFonts w:ascii="宋体" w:hAnsi="宋体"/>
              </w:rPr>
            </w:pP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2）《深圳市轨道交通建设项目环境影响评价技术审查要点编制说明》纸质版和电子版各1份。</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vMerge w:val="restart"/>
            <w:tcBorders>
              <w:left w:val="single" w:sz="4" w:space="0" w:color="auto"/>
              <w:right w:val="single" w:sz="4" w:space="0" w:color="auto"/>
            </w:tcBorders>
            <w:vAlign w:val="center"/>
          </w:tcPr>
          <w:p w:rsidR="00D27AE2" w:rsidRDefault="000A26BC">
            <w:pPr>
              <w:spacing w:line="360" w:lineRule="auto"/>
              <w:jc w:val="center"/>
              <w:rPr>
                <w:rFonts w:ascii="宋体" w:hAnsi="宋体"/>
              </w:rPr>
            </w:pPr>
            <w:r>
              <w:rPr>
                <w:rFonts w:ascii="宋体" w:hAnsi="宋体"/>
              </w:rPr>
              <w:t>人员要求</w:t>
            </w: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hint="eastAsia"/>
                <w:szCs w:val="21"/>
              </w:rPr>
              <w:t>投标人必须设置项目组，有固定的项目负责人和联系人</w:t>
            </w:r>
            <w:r>
              <w:rPr>
                <w:rFonts w:asciiTheme="minorEastAsia" w:hAnsiTheme="minorEastAsia" w:cstheme="minorEastAsia" w:hint="eastAsia"/>
                <w:szCs w:val="21"/>
              </w:rPr>
              <w:t>；</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vMerge/>
            <w:tcBorders>
              <w:left w:val="single" w:sz="4" w:space="0" w:color="auto"/>
              <w:bottom w:val="single" w:sz="4" w:space="0" w:color="auto"/>
              <w:right w:val="single" w:sz="4" w:space="0" w:color="auto"/>
            </w:tcBorders>
          </w:tcPr>
          <w:p w:rsidR="00D27AE2" w:rsidRDefault="00D27AE2">
            <w:pPr>
              <w:spacing w:line="360" w:lineRule="auto"/>
              <w:jc w:val="center"/>
              <w:rPr>
                <w:rFonts w:ascii="宋体" w:hAnsi="宋体"/>
              </w:rPr>
            </w:pP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cstheme="minorEastAsia" w:hint="eastAsia"/>
                <w:szCs w:val="21"/>
              </w:rPr>
              <w:t>2）</w:t>
            </w:r>
            <w:r>
              <w:rPr>
                <w:rFonts w:asciiTheme="minorEastAsia" w:hAnsiTheme="minorEastAsia" w:hint="eastAsia"/>
                <w:szCs w:val="21"/>
              </w:rPr>
              <w:t>投标人不得随意更换项目负责人和项目团队人员，如果不经采购人同意擅自更换，则采购人有权解除合同</w:t>
            </w:r>
            <w:r>
              <w:rPr>
                <w:rFonts w:asciiTheme="minorEastAsia" w:hAnsiTheme="minorEastAsia" w:hint="eastAsia"/>
                <w:szCs w:val="21"/>
              </w:rPr>
              <w:lastRenderedPageBreak/>
              <w:t>或根据情节对其处以5000元/次的罚款。</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r w:rsidR="00D27AE2">
        <w:trPr>
          <w:jc w:val="center"/>
        </w:trPr>
        <w:tc>
          <w:tcPr>
            <w:tcW w:w="1695" w:type="dxa"/>
            <w:tcBorders>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rPr>
            </w:pPr>
            <w:r>
              <w:rPr>
                <w:rFonts w:asciiTheme="minorEastAsia" w:hAnsiTheme="minorEastAsia" w:hint="eastAsia"/>
                <w:szCs w:val="21"/>
              </w:rPr>
              <w:lastRenderedPageBreak/>
              <w:t>项目进度安排</w:t>
            </w:r>
          </w:p>
        </w:tc>
        <w:tc>
          <w:tcPr>
            <w:tcW w:w="5247" w:type="dxa"/>
            <w:tcBorders>
              <w:top w:val="single" w:sz="4" w:space="0" w:color="auto"/>
              <w:left w:val="single" w:sz="4" w:space="0" w:color="auto"/>
              <w:bottom w:val="single" w:sz="4" w:space="0" w:color="auto"/>
              <w:right w:val="single" w:sz="4" w:space="0" w:color="auto"/>
            </w:tcBorders>
          </w:tcPr>
          <w:p w:rsidR="00D27AE2" w:rsidRDefault="000A26BC">
            <w:pPr>
              <w:spacing w:line="360" w:lineRule="auto"/>
              <w:rPr>
                <w:rFonts w:asciiTheme="minorEastAsia" w:hAnsiTheme="minorEastAsia" w:cstheme="minorEastAsia"/>
                <w:szCs w:val="21"/>
              </w:rPr>
            </w:pPr>
            <w:r>
              <w:rPr>
                <w:rFonts w:asciiTheme="minorEastAsia" w:hAnsiTheme="minorEastAsia" w:hint="eastAsia"/>
                <w:szCs w:val="21"/>
              </w:rPr>
              <w:t>合同签订之日起1周内组织项目团队启动项目有关工作；中标人于项目合同签订起7个月内完成全部项目内容的梳理、分析、服务、成果输出与汇报工作，服务期结束提交项目成果物。</w:t>
            </w:r>
          </w:p>
        </w:tc>
        <w:tc>
          <w:tcPr>
            <w:tcW w:w="1123"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rPr>
                <w:rFonts w:ascii="宋体" w:hAnsi="宋体"/>
                <w:szCs w:val="21"/>
              </w:rPr>
            </w:pPr>
          </w:p>
        </w:tc>
        <w:tc>
          <w:tcPr>
            <w:tcW w:w="1140" w:type="dxa"/>
            <w:tcBorders>
              <w:top w:val="single" w:sz="4" w:space="0" w:color="auto"/>
              <w:left w:val="single" w:sz="4" w:space="0" w:color="auto"/>
              <w:bottom w:val="single" w:sz="4" w:space="0" w:color="auto"/>
              <w:right w:val="single" w:sz="4" w:space="0" w:color="auto"/>
            </w:tcBorders>
            <w:vAlign w:val="center"/>
          </w:tcPr>
          <w:p w:rsidR="00D27AE2" w:rsidRDefault="00D27AE2">
            <w:pPr>
              <w:spacing w:line="360" w:lineRule="auto"/>
              <w:jc w:val="center"/>
              <w:rPr>
                <w:rFonts w:ascii="宋体" w:hAnsi="宋体"/>
                <w:szCs w:val="21"/>
              </w:rPr>
            </w:pPr>
          </w:p>
        </w:tc>
      </w:tr>
    </w:tbl>
    <w:p w:rsidR="00D27AE2" w:rsidRDefault="00D27AE2">
      <w:pPr>
        <w:wordWrap w:val="0"/>
        <w:adjustRightInd w:val="0"/>
        <w:snapToGrid w:val="0"/>
        <w:rPr>
          <w:rFonts w:ascii="宋体" w:hAnsi="宋体"/>
          <w:sz w:val="10"/>
          <w:szCs w:val="10"/>
        </w:rPr>
      </w:pPr>
    </w:p>
    <w:p w:rsidR="00D27AE2" w:rsidRDefault="000A26BC">
      <w:pPr>
        <w:wordWrap w:val="0"/>
        <w:adjustRightInd w:val="0"/>
        <w:snapToGrid w:val="0"/>
        <w:spacing w:line="360" w:lineRule="auto"/>
        <w:rPr>
          <w:rFonts w:ascii="宋体" w:hAnsi="宋体"/>
          <w:szCs w:val="21"/>
        </w:rPr>
      </w:pPr>
      <w:r>
        <w:rPr>
          <w:rFonts w:ascii="宋体" w:hAnsi="宋体" w:hint="eastAsia"/>
          <w:szCs w:val="21"/>
        </w:rPr>
        <w:t>注：</w:t>
      </w:r>
      <w:r>
        <w:rPr>
          <w:rFonts w:ascii="宋体" w:hAnsi="宋体" w:hint="eastAsia"/>
        </w:rPr>
        <w:t xml:space="preserve"> “投标响应”一栏应注明“完全响应”或具体响应内容，未填写内容的视为不响应。“偏离情况”一栏应注明“正偏离”或“无偏离”或“负偏离（优于招标要求为“正偏离”，低于招标要求为“负偏离”）。“偏离情况”填写“正偏离”或“负偏离”的，“投标响应”一栏均应注明具体响应内容。</w:t>
      </w:r>
    </w:p>
    <w:p w:rsidR="00D27AE2" w:rsidRDefault="00D27AE2">
      <w:pPr>
        <w:wordWrap w:val="0"/>
        <w:adjustRightInd w:val="0"/>
        <w:snapToGrid w:val="0"/>
        <w:rPr>
          <w:rFonts w:ascii="宋体" w:hAnsi="宋体"/>
          <w:sz w:val="10"/>
          <w:szCs w:val="10"/>
        </w:rPr>
      </w:pPr>
    </w:p>
    <w:p w:rsidR="00D27AE2" w:rsidRDefault="000A26BC">
      <w:pPr>
        <w:wordWrap w:val="0"/>
        <w:adjustRightInd w:val="0"/>
        <w:snapToGrid w:val="0"/>
        <w:spacing w:line="360" w:lineRule="auto"/>
        <w:rPr>
          <w:rFonts w:ascii="宋体" w:hAnsi="宋体"/>
          <w:szCs w:val="21"/>
        </w:rPr>
      </w:pPr>
      <w:r>
        <w:rPr>
          <w:rFonts w:ascii="宋体" w:hAnsi="宋体" w:hint="eastAsia"/>
          <w:szCs w:val="21"/>
        </w:rPr>
        <w:t>投标人名称：（公章）</w:t>
      </w:r>
    </w:p>
    <w:p w:rsidR="00D27AE2" w:rsidRDefault="000A26BC">
      <w:pPr>
        <w:wordWrap w:val="0"/>
        <w:adjustRightInd w:val="0"/>
        <w:snapToGrid w:val="0"/>
        <w:spacing w:line="360" w:lineRule="auto"/>
        <w:rPr>
          <w:rFonts w:ascii="宋体" w:hAnsi="宋体"/>
          <w:szCs w:val="21"/>
        </w:rPr>
      </w:pPr>
      <w:r>
        <w:rPr>
          <w:rFonts w:ascii="宋体" w:hAnsi="宋体" w:hint="eastAsia"/>
          <w:szCs w:val="21"/>
        </w:rPr>
        <w:t>法定代表人签名</w:t>
      </w:r>
      <w:r>
        <w:rPr>
          <w:rFonts w:ascii="宋体" w:hAnsi="宋体" w:hint="eastAsia"/>
          <w:bCs/>
          <w:szCs w:val="21"/>
        </w:rPr>
        <w:t>（</w:t>
      </w:r>
      <w:r>
        <w:rPr>
          <w:rFonts w:ascii="宋体" w:hAnsi="宋体" w:hint="eastAsia"/>
          <w:bCs/>
        </w:rPr>
        <w:t>或</w:t>
      </w:r>
      <w:r>
        <w:rPr>
          <w:rFonts w:ascii="宋体" w:hAnsi="宋体" w:hint="eastAsia"/>
        </w:rPr>
        <w:t>授权委托代理人</w:t>
      </w:r>
      <w:r>
        <w:rPr>
          <w:rFonts w:ascii="宋体" w:hAnsi="宋体" w:hint="eastAsia"/>
          <w:bCs/>
          <w:szCs w:val="21"/>
        </w:rPr>
        <w:t>）</w:t>
      </w:r>
      <w:r>
        <w:rPr>
          <w:rFonts w:ascii="宋体" w:hAnsi="宋体" w:hint="eastAsia"/>
          <w:szCs w:val="21"/>
        </w:rPr>
        <w:t>：</w:t>
      </w:r>
    </w:p>
    <w:p w:rsidR="00D27AE2" w:rsidRDefault="000A26BC">
      <w:pPr>
        <w:wordWrap w:val="0"/>
        <w:adjustRightInd w:val="0"/>
        <w:snapToGrid w:val="0"/>
        <w:spacing w:line="360" w:lineRule="auto"/>
        <w:rPr>
          <w:rFonts w:ascii="宋体" w:hAnsi="宋体"/>
          <w:szCs w:val="21"/>
        </w:rPr>
      </w:pPr>
      <w:r>
        <w:rPr>
          <w:rFonts w:ascii="宋体" w:hAnsi="宋体" w:hint="eastAsia"/>
          <w:szCs w:val="21"/>
        </w:rPr>
        <w:t>日期：年月日</w:t>
      </w:r>
    </w:p>
    <w:p w:rsidR="00D27AE2" w:rsidRDefault="00D27AE2">
      <w:pPr>
        <w:pStyle w:val="a0"/>
        <w:rPr>
          <w:sz w:val="21"/>
          <w:szCs w:val="21"/>
        </w:rPr>
      </w:pPr>
    </w:p>
    <w:p w:rsidR="00D27AE2" w:rsidRDefault="00D27AE2">
      <w:pPr>
        <w:pStyle w:val="a0"/>
        <w:rPr>
          <w:sz w:val="21"/>
          <w:szCs w:val="21"/>
        </w:rPr>
      </w:pPr>
    </w:p>
    <w:p w:rsidR="00D27AE2" w:rsidRDefault="000A26BC">
      <w:pPr>
        <w:pStyle w:val="3"/>
        <w:adjustRightInd w:val="0"/>
        <w:snapToGrid w:val="0"/>
        <w:spacing w:before="0" w:after="0" w:line="360" w:lineRule="auto"/>
        <w:jc w:val="center"/>
        <w:rPr>
          <w:rFonts w:ascii="宋体" w:hAnsi="宋体"/>
          <w:sz w:val="28"/>
          <w:szCs w:val="28"/>
        </w:rPr>
      </w:pPr>
      <w:bookmarkStart w:id="329" w:name="_Toc129878542"/>
      <w:r>
        <w:rPr>
          <w:rFonts w:ascii="宋体" w:hAnsi="宋体" w:hint="eastAsia"/>
          <w:sz w:val="28"/>
          <w:szCs w:val="28"/>
        </w:rPr>
        <w:t>附件12 同类业绩情况</w:t>
      </w:r>
      <w:bookmarkEnd w:id="329"/>
    </w:p>
    <w:p w:rsidR="00D27AE2" w:rsidRDefault="000A26BC">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5"/>
        <w:gridCol w:w="2268"/>
        <w:gridCol w:w="1843"/>
        <w:gridCol w:w="1701"/>
        <w:gridCol w:w="2139"/>
      </w:tblGrid>
      <w:tr w:rsidR="00D27AE2">
        <w:trPr>
          <w:trHeight w:val="54"/>
          <w:jc w:val="center"/>
        </w:trPr>
        <w:tc>
          <w:tcPr>
            <w:tcW w:w="865"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序号</w:t>
            </w:r>
          </w:p>
        </w:tc>
        <w:tc>
          <w:tcPr>
            <w:tcW w:w="2268"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合同名称</w:t>
            </w:r>
          </w:p>
        </w:tc>
        <w:tc>
          <w:tcPr>
            <w:tcW w:w="1843"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合同签订日期</w:t>
            </w:r>
          </w:p>
        </w:tc>
        <w:tc>
          <w:tcPr>
            <w:tcW w:w="1701"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履约服务时间</w:t>
            </w:r>
          </w:p>
        </w:tc>
        <w:tc>
          <w:tcPr>
            <w:tcW w:w="2139"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采购单位及联系方式</w:t>
            </w:r>
          </w:p>
        </w:tc>
      </w:tr>
      <w:tr w:rsidR="00D27AE2">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r>
      <w:tr w:rsidR="00D27AE2">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r>
      <w:tr w:rsidR="00D27AE2">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r>
      <w:tr w:rsidR="00D27AE2">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r>
      <w:tr w:rsidR="00D27AE2">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r>
      <w:tr w:rsidR="00D27AE2">
        <w:trPr>
          <w:cantSplit/>
          <w:trHeight w:val="54"/>
          <w:jc w:val="center"/>
        </w:trPr>
        <w:tc>
          <w:tcPr>
            <w:tcW w:w="865"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268"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c>
          <w:tcPr>
            <w:tcW w:w="2139" w:type="dxa"/>
            <w:tcBorders>
              <w:top w:val="single" w:sz="4" w:space="0" w:color="auto"/>
              <w:left w:val="single" w:sz="4" w:space="0" w:color="auto"/>
              <w:bottom w:val="single" w:sz="4" w:space="0" w:color="auto"/>
              <w:right w:val="single" w:sz="4" w:space="0" w:color="auto"/>
            </w:tcBorders>
          </w:tcPr>
          <w:p w:rsidR="00D27AE2" w:rsidRDefault="00D27AE2">
            <w:pPr>
              <w:adjustRightInd w:val="0"/>
              <w:snapToGrid w:val="0"/>
              <w:spacing w:line="360" w:lineRule="auto"/>
              <w:rPr>
                <w:rFonts w:ascii="宋体" w:hAnsi="宋体"/>
                <w:szCs w:val="21"/>
              </w:rPr>
            </w:pPr>
          </w:p>
        </w:tc>
      </w:tr>
    </w:tbl>
    <w:p w:rsidR="00D27AE2" w:rsidRDefault="00D27AE2">
      <w:pPr>
        <w:tabs>
          <w:tab w:val="left" w:pos="690"/>
        </w:tabs>
        <w:wordWrap w:val="0"/>
        <w:adjustRightInd w:val="0"/>
        <w:snapToGrid w:val="0"/>
        <w:spacing w:line="360" w:lineRule="auto"/>
        <w:rPr>
          <w:rFonts w:ascii="宋体" w:hAnsi="宋体"/>
          <w:i/>
          <w:szCs w:val="21"/>
        </w:rPr>
      </w:pPr>
    </w:p>
    <w:p w:rsidR="00D27AE2" w:rsidRDefault="000A26BC">
      <w:pPr>
        <w:tabs>
          <w:tab w:val="left" w:pos="690"/>
        </w:tabs>
        <w:wordWrap w:val="0"/>
        <w:adjustRightInd w:val="0"/>
        <w:snapToGrid w:val="0"/>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》“投标人</w:t>
      </w:r>
      <w:r>
        <w:rPr>
          <w:rFonts w:hint="eastAsia"/>
          <w:szCs w:val="21"/>
        </w:rPr>
        <w:t>同类业绩情况</w:t>
      </w:r>
      <w:r>
        <w:rPr>
          <w:rFonts w:ascii="宋体" w:hAnsi="宋体" w:hint="eastAsia"/>
          <w:szCs w:val="21"/>
        </w:rPr>
        <w:t>”评审项的要求填写本表，同时提供相关证明材料复印件（加盖公章）。</w:t>
      </w:r>
      <w:r>
        <w:rPr>
          <w:rFonts w:ascii="宋体" w:hAnsi="宋体" w:cs="Arial"/>
          <w:szCs w:val="21"/>
        </w:rPr>
        <w:t>此表可延长。</w:t>
      </w:r>
    </w:p>
    <w:p w:rsidR="00D27AE2" w:rsidRDefault="00D27AE2">
      <w:pPr>
        <w:tabs>
          <w:tab w:val="left" w:pos="360"/>
        </w:tabs>
        <w:wordWrap w:val="0"/>
        <w:adjustRightInd w:val="0"/>
        <w:snapToGrid w:val="0"/>
        <w:spacing w:line="360" w:lineRule="auto"/>
        <w:rPr>
          <w:rFonts w:ascii="宋体" w:hAnsi="宋体"/>
          <w:sz w:val="16"/>
          <w:szCs w:val="21"/>
        </w:rPr>
      </w:pPr>
    </w:p>
    <w:p w:rsidR="00D27AE2" w:rsidRDefault="000A26BC">
      <w:pPr>
        <w:wordWrap w:val="0"/>
        <w:adjustRightInd w:val="0"/>
        <w:snapToGrid w:val="0"/>
        <w:spacing w:line="360" w:lineRule="auto"/>
        <w:rPr>
          <w:rFonts w:ascii="宋体" w:hAnsi="宋体"/>
        </w:rPr>
      </w:pPr>
      <w:r>
        <w:rPr>
          <w:rFonts w:ascii="宋体" w:hAnsi="宋体" w:hint="eastAsia"/>
        </w:rPr>
        <w:t>投标人名称：（公章）</w:t>
      </w:r>
    </w:p>
    <w:p w:rsidR="00D27AE2" w:rsidRDefault="000A26B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rPr>
          <w:rFonts w:ascii="宋体" w:hAnsi="宋体"/>
        </w:rPr>
      </w:pPr>
      <w:r>
        <w:rPr>
          <w:rFonts w:ascii="宋体" w:hAnsi="宋体" w:hint="eastAsia"/>
        </w:rPr>
        <w:t>日期：年月日</w:t>
      </w:r>
    </w:p>
    <w:p w:rsidR="00D27AE2" w:rsidRDefault="00D27AE2">
      <w:pPr>
        <w:pStyle w:val="a0"/>
        <w:rPr>
          <w:sz w:val="21"/>
          <w:szCs w:val="21"/>
        </w:rPr>
      </w:pPr>
    </w:p>
    <w:p w:rsidR="00D27AE2" w:rsidRDefault="00D27AE2">
      <w:pPr>
        <w:pStyle w:val="3"/>
        <w:wordWrap w:val="0"/>
        <w:adjustRightInd w:val="0"/>
        <w:snapToGrid w:val="0"/>
        <w:spacing w:before="0" w:after="0" w:line="360" w:lineRule="auto"/>
        <w:jc w:val="center"/>
        <w:rPr>
          <w:rFonts w:ascii="宋体" w:hAnsi="宋体"/>
          <w:sz w:val="28"/>
          <w:szCs w:val="28"/>
        </w:rPr>
      </w:pPr>
      <w:bookmarkStart w:id="330" w:name="_Toc129878543"/>
    </w:p>
    <w:p w:rsidR="00D27AE2" w:rsidRDefault="000A26BC">
      <w:pPr>
        <w:pStyle w:val="3"/>
        <w:wordWrap w:val="0"/>
        <w:adjustRightInd w:val="0"/>
        <w:snapToGrid w:val="0"/>
        <w:spacing w:before="0" w:after="0" w:line="360" w:lineRule="auto"/>
        <w:jc w:val="center"/>
        <w:rPr>
          <w:rFonts w:ascii="宋体" w:hAnsi="宋体"/>
          <w:sz w:val="28"/>
          <w:szCs w:val="28"/>
        </w:rPr>
      </w:pPr>
      <w:r>
        <w:rPr>
          <w:rFonts w:ascii="宋体" w:hAnsi="宋体" w:hint="eastAsia"/>
          <w:sz w:val="28"/>
          <w:szCs w:val="28"/>
        </w:rPr>
        <w:t>附件13 拟安排项目人员情况</w:t>
      </w:r>
      <w:bookmarkEnd w:id="330"/>
    </w:p>
    <w:p w:rsidR="00D27AE2" w:rsidRDefault="000A26BC">
      <w:pPr>
        <w:wordWrap w:val="0"/>
        <w:adjustRightInd w:val="0"/>
        <w:snapToGrid w:val="0"/>
        <w:spacing w:line="360" w:lineRule="auto"/>
        <w:ind w:firstLine="540"/>
        <w:rPr>
          <w:rFonts w:ascii="宋体" w:hAnsi="宋体"/>
        </w:rPr>
      </w:pPr>
      <w:r>
        <w:rPr>
          <w:rFonts w:ascii="宋体" w:hAnsi="宋体" w:hint="eastAsia"/>
        </w:rPr>
        <w:t xml:space="preserve">项目名称：                                  项目编号： </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9"/>
        <w:gridCol w:w="1559"/>
        <w:gridCol w:w="1134"/>
        <w:gridCol w:w="1134"/>
        <w:gridCol w:w="1418"/>
        <w:gridCol w:w="1494"/>
        <w:gridCol w:w="1439"/>
      </w:tblGrid>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ind w:firstLine="420"/>
              <w:rPr>
                <w:rFonts w:ascii="宋体" w:hAnsi="宋体"/>
                <w:szCs w:val="21"/>
              </w:rPr>
            </w:pPr>
            <w:r>
              <w:rPr>
                <w:rFonts w:ascii="宋体" w:hAnsi="宋体" w:hint="eastAsia"/>
                <w:szCs w:val="21"/>
              </w:rPr>
              <w:t>姓名</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性别</w:t>
            </w: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年龄</w:t>
            </w: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学历</w:t>
            </w: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职称</w:t>
            </w: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szCs w:val="21"/>
              </w:rPr>
              <w:t>备注</w:t>
            </w:r>
          </w:p>
        </w:tc>
      </w:tr>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0A26BC">
            <w:pPr>
              <w:adjustRightInd w:val="0"/>
              <w:snapToGrid w:val="0"/>
              <w:spacing w:line="360" w:lineRule="auto"/>
              <w:jc w:val="center"/>
              <w:rPr>
                <w:rFonts w:ascii="宋体" w:hAnsi="宋体"/>
                <w:szCs w:val="21"/>
              </w:rPr>
            </w:pPr>
            <w:r>
              <w:rPr>
                <w:rFonts w:ascii="宋体" w:hAnsi="宋体" w:hint="eastAsia"/>
                <w:szCs w:val="21"/>
              </w:rPr>
              <w:t>1</w:t>
            </w: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r>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r>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r>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r>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r>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r>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r>
      <w:tr w:rsidR="00D27AE2">
        <w:trPr>
          <w:trHeight w:val="54"/>
          <w:jc w:val="center"/>
        </w:trPr>
        <w:tc>
          <w:tcPr>
            <w:tcW w:w="80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jc w:val="center"/>
              <w:rPr>
                <w:rFonts w:ascii="宋体" w:hAnsi="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94"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c>
          <w:tcPr>
            <w:tcW w:w="1439" w:type="dxa"/>
            <w:tcBorders>
              <w:top w:val="single" w:sz="4" w:space="0" w:color="auto"/>
              <w:left w:val="single" w:sz="4" w:space="0" w:color="auto"/>
              <w:bottom w:val="single" w:sz="4" w:space="0" w:color="auto"/>
              <w:right w:val="single" w:sz="4" w:space="0" w:color="auto"/>
            </w:tcBorders>
            <w:vAlign w:val="center"/>
          </w:tcPr>
          <w:p w:rsidR="00D27AE2" w:rsidRDefault="00D27AE2">
            <w:pPr>
              <w:adjustRightInd w:val="0"/>
              <w:snapToGrid w:val="0"/>
              <w:spacing w:line="360" w:lineRule="auto"/>
              <w:ind w:firstLine="420"/>
              <w:jc w:val="center"/>
              <w:rPr>
                <w:rFonts w:ascii="宋体" w:hAnsi="宋体"/>
                <w:szCs w:val="21"/>
              </w:rPr>
            </w:pPr>
          </w:p>
        </w:tc>
      </w:tr>
    </w:tbl>
    <w:p w:rsidR="00D27AE2" w:rsidRDefault="00D27AE2">
      <w:pPr>
        <w:wordWrap w:val="0"/>
        <w:adjustRightInd w:val="0"/>
        <w:snapToGrid w:val="0"/>
        <w:spacing w:line="360" w:lineRule="auto"/>
        <w:ind w:left="420" w:hangingChars="200" w:hanging="420"/>
        <w:rPr>
          <w:rFonts w:ascii="宋体" w:hAnsi="宋体"/>
          <w:szCs w:val="21"/>
        </w:rPr>
      </w:pPr>
    </w:p>
    <w:p w:rsidR="00D27AE2" w:rsidRDefault="000A26BC">
      <w:pPr>
        <w:wordWrap w:val="0"/>
        <w:adjustRightInd w:val="0"/>
        <w:snapToGrid w:val="0"/>
        <w:spacing w:line="360" w:lineRule="auto"/>
        <w:rPr>
          <w:rFonts w:ascii="宋体" w:hAnsi="宋体"/>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宋体" w:hAnsi="宋体" w:cs="宋体" w:hint="eastAsia"/>
          <w:szCs w:val="21"/>
        </w:rPr>
        <w:t>拟安排的项目负责人情况（仅限1人）</w:t>
      </w:r>
      <w:r>
        <w:rPr>
          <w:rFonts w:ascii="宋体" w:hAnsi="宋体" w:hint="eastAsia"/>
          <w:szCs w:val="21"/>
        </w:rPr>
        <w:t>”、“</w:t>
      </w:r>
      <w:r>
        <w:rPr>
          <w:rFonts w:ascii="宋体" w:hAnsi="宋体" w:cs="宋体" w:hint="eastAsia"/>
          <w:szCs w:val="21"/>
        </w:rPr>
        <w:t>拟安排的项目团队成员（项目负责人除外）</w:t>
      </w:r>
      <w:r>
        <w:rPr>
          <w:rFonts w:ascii="宋体" w:hAnsi="宋体" w:hint="eastAsia"/>
          <w:szCs w:val="21"/>
        </w:rPr>
        <w:t>” 评审项的要求填写本表，并同时提供相关证明材料复印件（加盖公章）。</w:t>
      </w:r>
    </w:p>
    <w:p w:rsidR="00D27AE2" w:rsidRDefault="000A26BC">
      <w:pPr>
        <w:tabs>
          <w:tab w:val="left" w:pos="690"/>
        </w:tabs>
        <w:wordWrap w:val="0"/>
        <w:adjustRightInd w:val="0"/>
        <w:snapToGrid w:val="0"/>
        <w:spacing w:line="360" w:lineRule="auto"/>
        <w:rPr>
          <w:rFonts w:ascii="宋体" w:hAnsi="宋体"/>
          <w:szCs w:val="21"/>
        </w:rPr>
      </w:pPr>
      <w:r>
        <w:rPr>
          <w:rFonts w:ascii="宋体" w:hAnsi="宋体"/>
          <w:sz w:val="10"/>
          <w:szCs w:val="10"/>
        </w:rPr>
        <w:tab/>
      </w:r>
    </w:p>
    <w:p w:rsidR="00D27AE2" w:rsidRDefault="000A26BC">
      <w:pPr>
        <w:wordWrap w:val="0"/>
        <w:adjustRightInd w:val="0"/>
        <w:snapToGrid w:val="0"/>
        <w:spacing w:line="360" w:lineRule="auto"/>
        <w:rPr>
          <w:rFonts w:ascii="宋体" w:hAnsi="宋体"/>
        </w:rPr>
      </w:pPr>
      <w:r>
        <w:rPr>
          <w:rFonts w:ascii="宋体" w:hAnsi="宋体" w:hint="eastAsia"/>
        </w:rPr>
        <w:t>投标人名称：（公章）</w:t>
      </w:r>
    </w:p>
    <w:p w:rsidR="00D27AE2" w:rsidRDefault="000A26B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rPr>
          <w:rFonts w:ascii="宋体" w:hAnsi="宋体"/>
        </w:rPr>
      </w:pPr>
      <w:r>
        <w:rPr>
          <w:rFonts w:ascii="宋体" w:hAnsi="宋体" w:hint="eastAsia"/>
        </w:rPr>
        <w:t>日期：年月日</w:t>
      </w:r>
    </w:p>
    <w:p w:rsidR="00D27AE2" w:rsidRDefault="00D27AE2">
      <w:pPr>
        <w:pStyle w:val="a0"/>
        <w:rPr>
          <w:sz w:val="21"/>
          <w:szCs w:val="21"/>
        </w:rPr>
      </w:pPr>
    </w:p>
    <w:p w:rsidR="00D27AE2" w:rsidRDefault="00D27AE2">
      <w:pPr>
        <w:pStyle w:val="a0"/>
        <w:rPr>
          <w:sz w:val="21"/>
          <w:szCs w:val="21"/>
        </w:rPr>
      </w:pPr>
    </w:p>
    <w:p w:rsidR="00D27AE2" w:rsidRDefault="00D27AE2">
      <w:pPr>
        <w:pStyle w:val="a0"/>
        <w:rPr>
          <w:sz w:val="21"/>
          <w:szCs w:val="21"/>
        </w:rPr>
      </w:pPr>
    </w:p>
    <w:p w:rsidR="00D27AE2" w:rsidRDefault="000A26BC">
      <w:pPr>
        <w:pStyle w:val="3"/>
        <w:wordWrap w:val="0"/>
        <w:adjustRightInd w:val="0"/>
        <w:snapToGrid w:val="0"/>
        <w:spacing w:before="0" w:after="0" w:line="360" w:lineRule="auto"/>
        <w:jc w:val="center"/>
        <w:rPr>
          <w:rFonts w:ascii="宋体" w:hAnsi="宋体"/>
          <w:bCs w:val="0"/>
          <w:sz w:val="28"/>
          <w:szCs w:val="28"/>
        </w:rPr>
      </w:pPr>
      <w:bookmarkStart w:id="331" w:name="_Toc129878544"/>
      <w:r>
        <w:rPr>
          <w:rFonts w:ascii="宋体" w:hAnsi="宋体" w:hint="eastAsia"/>
          <w:bCs w:val="0"/>
          <w:sz w:val="28"/>
          <w:szCs w:val="28"/>
        </w:rPr>
        <w:t>附件14 投标人综合实力情况</w:t>
      </w:r>
      <w:bookmarkEnd w:id="331"/>
    </w:p>
    <w:p w:rsidR="00D27AE2" w:rsidRDefault="000A26BC">
      <w:pPr>
        <w:wordWrap w:val="0"/>
        <w:adjustRightInd w:val="0"/>
        <w:snapToGrid w:val="0"/>
        <w:spacing w:line="360" w:lineRule="auto"/>
        <w:rPr>
          <w:rFonts w:ascii="宋体" w:hAnsi="宋体"/>
        </w:rPr>
      </w:pPr>
      <w:r>
        <w:rPr>
          <w:rFonts w:ascii="宋体" w:hAnsi="宋体" w:hint="eastAsia"/>
        </w:rPr>
        <w:t xml:space="preserve">项目名称：                                  项目编号： </w:t>
      </w:r>
    </w:p>
    <w:p w:rsidR="00D27AE2" w:rsidRDefault="00D27AE2">
      <w:pPr>
        <w:tabs>
          <w:tab w:val="left" w:pos="690"/>
        </w:tabs>
        <w:wordWrap w:val="0"/>
        <w:adjustRightInd w:val="0"/>
        <w:snapToGrid w:val="0"/>
        <w:spacing w:line="360" w:lineRule="auto"/>
        <w:rPr>
          <w:rFonts w:ascii="宋体" w:hAnsi="宋体"/>
          <w:szCs w:val="21"/>
        </w:rPr>
      </w:pPr>
    </w:p>
    <w:p w:rsidR="00D27AE2" w:rsidRDefault="000A26BC">
      <w:pPr>
        <w:tabs>
          <w:tab w:val="left" w:pos="690"/>
        </w:tabs>
        <w:wordWrap w:val="0"/>
        <w:adjustRightInd w:val="0"/>
        <w:snapToGrid w:val="0"/>
        <w:spacing w:line="360" w:lineRule="auto"/>
        <w:rPr>
          <w:rFonts w:ascii="宋体" w:hAnsi="宋体" w:cs="Arial"/>
          <w:szCs w:val="21"/>
        </w:rPr>
      </w:pPr>
      <w:r>
        <w:rPr>
          <w:rFonts w:ascii="宋体" w:hAnsi="宋体" w:hint="eastAsia"/>
          <w:szCs w:val="21"/>
        </w:rPr>
        <w:t>注：根据《</w:t>
      </w:r>
      <w:r>
        <w:rPr>
          <w:rFonts w:ascii="宋体" w:hAnsi="宋体" w:cs="Arial" w:hint="eastAsia"/>
          <w:szCs w:val="21"/>
        </w:rPr>
        <w:t>商务评估表</w:t>
      </w:r>
      <w:r>
        <w:rPr>
          <w:rFonts w:ascii="宋体" w:hAnsi="宋体" w:hint="eastAsia"/>
          <w:szCs w:val="21"/>
        </w:rPr>
        <w:t>》“</w:t>
      </w:r>
      <w:r>
        <w:rPr>
          <w:rFonts w:asciiTheme="minorEastAsia" w:hAnsiTheme="minorEastAsia" w:hint="eastAsia"/>
          <w:szCs w:val="21"/>
        </w:rPr>
        <w:t>投标人综合实力情况</w:t>
      </w:r>
      <w:r>
        <w:rPr>
          <w:rFonts w:ascii="宋体" w:hAnsi="宋体" w:hint="eastAsia"/>
          <w:szCs w:val="21"/>
        </w:rPr>
        <w:t>”评审项的要求提供证明材料，格式自拟</w:t>
      </w:r>
      <w:r>
        <w:rPr>
          <w:rFonts w:ascii="宋体" w:hAnsi="宋体" w:cs="Arial"/>
          <w:szCs w:val="21"/>
        </w:rPr>
        <w:t>。</w:t>
      </w:r>
    </w:p>
    <w:p w:rsidR="00D27AE2" w:rsidRDefault="00D27AE2">
      <w:pPr>
        <w:pStyle w:val="a0"/>
        <w:rPr>
          <w:sz w:val="21"/>
          <w:szCs w:val="21"/>
        </w:rPr>
      </w:pPr>
    </w:p>
    <w:p w:rsidR="00D27AE2" w:rsidRDefault="000A26BC">
      <w:pPr>
        <w:wordWrap w:val="0"/>
        <w:adjustRightInd w:val="0"/>
        <w:snapToGrid w:val="0"/>
        <w:spacing w:line="360" w:lineRule="auto"/>
        <w:rPr>
          <w:rFonts w:ascii="宋体" w:hAnsi="宋体"/>
        </w:rPr>
      </w:pPr>
      <w:r>
        <w:rPr>
          <w:rFonts w:ascii="宋体" w:hAnsi="宋体" w:hint="eastAsia"/>
        </w:rPr>
        <w:t>投标人名称：（公章）</w:t>
      </w:r>
    </w:p>
    <w:p w:rsidR="00D27AE2" w:rsidRDefault="000A26B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rPr>
          <w:rFonts w:ascii="宋体" w:hAnsi="宋体"/>
        </w:rPr>
      </w:pPr>
      <w:r>
        <w:rPr>
          <w:rFonts w:ascii="宋体" w:hAnsi="宋体" w:hint="eastAsia"/>
        </w:rPr>
        <w:t>日期：年月日</w:t>
      </w:r>
    </w:p>
    <w:p w:rsidR="00D27AE2" w:rsidRDefault="00D27AE2">
      <w:pPr>
        <w:pStyle w:val="a0"/>
        <w:ind w:firstLine="0"/>
        <w:rPr>
          <w:sz w:val="21"/>
          <w:szCs w:val="21"/>
        </w:rPr>
      </w:pPr>
    </w:p>
    <w:p w:rsidR="00D27AE2" w:rsidRDefault="00D27AE2">
      <w:pPr>
        <w:pStyle w:val="3"/>
        <w:wordWrap w:val="0"/>
        <w:adjustRightInd w:val="0"/>
        <w:snapToGrid w:val="0"/>
        <w:spacing w:before="0" w:after="0" w:line="360" w:lineRule="auto"/>
        <w:jc w:val="center"/>
        <w:rPr>
          <w:rFonts w:ascii="宋体" w:hAnsi="宋体"/>
          <w:sz w:val="28"/>
          <w:szCs w:val="28"/>
        </w:rPr>
      </w:pPr>
      <w:bookmarkStart w:id="332" w:name="_Toc129878545"/>
    </w:p>
    <w:p w:rsidR="00D27AE2" w:rsidRDefault="000A26BC">
      <w:pPr>
        <w:pStyle w:val="3"/>
        <w:wordWrap w:val="0"/>
        <w:adjustRightInd w:val="0"/>
        <w:snapToGrid w:val="0"/>
        <w:spacing w:before="0" w:after="0" w:line="360" w:lineRule="auto"/>
        <w:jc w:val="center"/>
        <w:rPr>
          <w:rFonts w:ascii="宋体" w:hAnsi="宋体"/>
          <w:sz w:val="28"/>
          <w:szCs w:val="28"/>
        </w:rPr>
      </w:pPr>
      <w:r>
        <w:rPr>
          <w:rFonts w:ascii="宋体" w:hAnsi="宋体" w:hint="eastAsia"/>
          <w:sz w:val="28"/>
          <w:szCs w:val="28"/>
        </w:rPr>
        <w:t>附件15 技术响应方案</w:t>
      </w:r>
      <w:bookmarkEnd w:id="332"/>
    </w:p>
    <w:p w:rsidR="00D27AE2" w:rsidRDefault="00D27AE2">
      <w:pPr>
        <w:wordWrap w:val="0"/>
        <w:adjustRightInd w:val="0"/>
        <w:snapToGrid w:val="0"/>
        <w:spacing w:line="360" w:lineRule="auto"/>
        <w:rPr>
          <w:rFonts w:ascii="宋体" w:hAnsi="宋体"/>
        </w:rPr>
      </w:pPr>
    </w:p>
    <w:p w:rsidR="00D27AE2" w:rsidRDefault="000A26BC">
      <w:pPr>
        <w:wordWrap w:val="0"/>
        <w:adjustRightInd w:val="0"/>
        <w:snapToGrid w:val="0"/>
        <w:spacing w:line="360" w:lineRule="auto"/>
        <w:rPr>
          <w:rFonts w:ascii="宋体" w:hAnsi="宋体"/>
        </w:rPr>
      </w:pPr>
      <w:r>
        <w:rPr>
          <w:rFonts w:ascii="宋体" w:hAnsi="宋体" w:hint="eastAsia"/>
        </w:rPr>
        <w:t xml:space="preserve">项目名称：                                  项目编号： </w:t>
      </w:r>
    </w:p>
    <w:p w:rsidR="00D27AE2" w:rsidRDefault="00D27AE2">
      <w:pPr>
        <w:tabs>
          <w:tab w:val="left" w:pos="690"/>
        </w:tabs>
        <w:wordWrap w:val="0"/>
        <w:adjustRightInd w:val="0"/>
        <w:snapToGrid w:val="0"/>
        <w:spacing w:line="360" w:lineRule="auto"/>
        <w:rPr>
          <w:rFonts w:ascii="宋体" w:hAnsi="宋体"/>
          <w:szCs w:val="21"/>
        </w:rPr>
      </w:pPr>
    </w:p>
    <w:p w:rsidR="00D27AE2" w:rsidRDefault="000A26BC">
      <w:pPr>
        <w:adjustRightInd w:val="0"/>
        <w:snapToGrid w:val="0"/>
        <w:spacing w:line="360" w:lineRule="auto"/>
        <w:rPr>
          <w:rFonts w:ascii="宋体" w:hAnsi="宋体"/>
          <w:szCs w:val="21"/>
        </w:rPr>
      </w:pPr>
      <w:r>
        <w:rPr>
          <w:rFonts w:ascii="宋体" w:hAnsi="宋体" w:hint="eastAsia"/>
          <w:szCs w:val="21"/>
        </w:rPr>
        <w:t xml:space="preserve">技术响应方案应包括但不限于以下内容： </w:t>
      </w:r>
    </w:p>
    <w:p w:rsidR="00D27AE2" w:rsidRDefault="000A26BC">
      <w:pPr>
        <w:adjustRightInd w:val="0"/>
        <w:snapToGrid w:val="0"/>
        <w:spacing w:line="360" w:lineRule="auto"/>
        <w:rPr>
          <w:rFonts w:ascii="宋体" w:hAnsi="宋体" w:cs="宋体"/>
          <w:szCs w:val="21"/>
        </w:rPr>
      </w:pPr>
      <w:r>
        <w:rPr>
          <w:rFonts w:ascii="宋体" w:hAnsi="宋体" w:cs="宋体" w:hint="eastAsia"/>
          <w:color w:val="000000"/>
          <w:szCs w:val="21"/>
        </w:rPr>
        <w:t>1．</w:t>
      </w:r>
      <w:r>
        <w:rPr>
          <w:rFonts w:ascii="宋体" w:hAnsi="宋体" w:cs="宋体" w:hint="eastAsia"/>
          <w:szCs w:val="21"/>
        </w:rPr>
        <w:t>实施方案</w:t>
      </w:r>
    </w:p>
    <w:p w:rsidR="00D27AE2" w:rsidRDefault="000A26BC" w:rsidP="00DA4117">
      <w:pPr>
        <w:adjustRightInd w:val="0"/>
        <w:snapToGrid w:val="0"/>
        <w:spacing w:line="360" w:lineRule="auto"/>
        <w:ind w:leftChars="150" w:left="315"/>
      </w:pPr>
      <w:r>
        <w:rPr>
          <w:rFonts w:asciiTheme="minorEastAsia" w:eastAsiaTheme="minorEastAsia" w:hAnsiTheme="minorEastAsia" w:hint="eastAsia"/>
          <w:szCs w:val="21"/>
        </w:rPr>
        <w:t>针对本项目所提供的实施方案（包括但不限于对项目背景、服务范围、工作内容、工作流程和目标）</w:t>
      </w:r>
    </w:p>
    <w:p w:rsidR="00D27AE2" w:rsidRDefault="000A26BC">
      <w:pPr>
        <w:adjustRightInd w:val="0"/>
        <w:snapToGrid w:val="0"/>
        <w:spacing w:line="360" w:lineRule="auto"/>
        <w:rPr>
          <w:rFonts w:ascii="宋体" w:hAnsi="宋体"/>
          <w:color w:val="000000"/>
          <w:szCs w:val="21"/>
        </w:rPr>
      </w:pPr>
      <w:r>
        <w:rPr>
          <w:rFonts w:ascii="宋体" w:hAnsi="宋体" w:cs="宋体" w:hint="eastAsia"/>
          <w:color w:val="000000"/>
          <w:szCs w:val="21"/>
        </w:rPr>
        <w:t>2．</w:t>
      </w:r>
      <w:r>
        <w:rPr>
          <w:rFonts w:ascii="宋体" w:hAnsi="宋体" w:cs="宋体" w:hint="eastAsia"/>
          <w:szCs w:val="21"/>
        </w:rPr>
        <w:t>项目重点难点分析、应对措施及相关的合理化建议</w:t>
      </w:r>
    </w:p>
    <w:p w:rsidR="00D27AE2" w:rsidRDefault="000A26BC">
      <w:pPr>
        <w:adjustRightInd w:val="0"/>
        <w:snapToGrid w:val="0"/>
        <w:spacing w:line="360" w:lineRule="auto"/>
        <w:rPr>
          <w:rFonts w:ascii="宋体" w:hAnsi="宋体"/>
          <w:szCs w:val="21"/>
        </w:rPr>
      </w:pPr>
      <w:r>
        <w:rPr>
          <w:rFonts w:ascii="宋体" w:hAnsi="宋体" w:cs="宋体" w:hint="eastAsia"/>
          <w:color w:val="000000"/>
          <w:szCs w:val="21"/>
        </w:rPr>
        <w:t>3．</w:t>
      </w:r>
      <w:r>
        <w:rPr>
          <w:rFonts w:ascii="宋体" w:hAnsi="宋体" w:cs="宋体" w:hint="eastAsia"/>
          <w:szCs w:val="21"/>
        </w:rPr>
        <w:t>质量保障措施及方案</w:t>
      </w:r>
      <w:r>
        <w:rPr>
          <w:rFonts w:ascii="宋体" w:hAnsi="宋体" w:hint="eastAsia"/>
          <w:szCs w:val="21"/>
        </w:rPr>
        <w:t>；</w:t>
      </w:r>
    </w:p>
    <w:p w:rsidR="00D27AE2" w:rsidRDefault="000A26BC">
      <w:pPr>
        <w:adjustRightInd w:val="0"/>
        <w:snapToGrid w:val="0"/>
        <w:spacing w:line="360" w:lineRule="auto"/>
        <w:rPr>
          <w:rFonts w:ascii="宋体" w:hAnsi="宋体" w:cs="宋体"/>
          <w:color w:val="000000"/>
          <w:szCs w:val="21"/>
        </w:rPr>
      </w:pPr>
      <w:r>
        <w:rPr>
          <w:rFonts w:ascii="宋体" w:hAnsi="宋体" w:cs="宋体" w:hint="eastAsia"/>
          <w:color w:val="000000"/>
          <w:szCs w:val="21"/>
        </w:rPr>
        <w:t>4. 违约承诺。</w:t>
      </w:r>
    </w:p>
    <w:p w:rsidR="00D27AE2" w:rsidRDefault="000A26BC">
      <w:pPr>
        <w:adjustRightInd w:val="0"/>
        <w:snapToGrid w:val="0"/>
        <w:spacing w:line="360" w:lineRule="auto"/>
        <w:rPr>
          <w:rFonts w:ascii="宋体" w:hAnsi="宋体" w:cs="宋体"/>
          <w:color w:val="FF0000"/>
          <w:kern w:val="0"/>
          <w:szCs w:val="21"/>
        </w:rPr>
      </w:pPr>
      <w:r>
        <w:rPr>
          <w:rFonts w:ascii="宋体" w:hAnsi="宋体" w:hint="eastAsia"/>
          <w:szCs w:val="21"/>
        </w:rPr>
        <w:t>注：根据《技术评估表》要求，提供相关响应方案，格式自拟。</w:t>
      </w:r>
    </w:p>
    <w:p w:rsidR="00D27AE2" w:rsidRDefault="00D27AE2">
      <w:pPr>
        <w:adjustRightInd w:val="0"/>
        <w:snapToGrid w:val="0"/>
        <w:spacing w:line="360" w:lineRule="auto"/>
        <w:rPr>
          <w:rFonts w:ascii="宋体" w:hAnsi="宋体"/>
          <w:sz w:val="18"/>
          <w:szCs w:val="21"/>
        </w:rPr>
      </w:pPr>
    </w:p>
    <w:p w:rsidR="00D27AE2" w:rsidRDefault="000A26BC">
      <w:pPr>
        <w:wordWrap w:val="0"/>
        <w:adjustRightInd w:val="0"/>
        <w:snapToGrid w:val="0"/>
        <w:spacing w:line="360" w:lineRule="auto"/>
        <w:rPr>
          <w:rFonts w:ascii="宋体" w:hAnsi="宋体"/>
        </w:rPr>
      </w:pPr>
      <w:r>
        <w:rPr>
          <w:rFonts w:ascii="宋体" w:hAnsi="宋体" w:hint="eastAsia"/>
        </w:rPr>
        <w:t>投标人名称：（公章）</w:t>
      </w:r>
    </w:p>
    <w:p w:rsidR="00D27AE2" w:rsidRDefault="000A26BC">
      <w:pPr>
        <w:wordWrap w:val="0"/>
        <w:adjustRightInd w:val="0"/>
        <w:snapToGrid w:val="0"/>
        <w:spacing w:line="360" w:lineRule="auto"/>
        <w:rPr>
          <w:rFonts w:ascii="宋体" w:hAnsi="宋体"/>
        </w:rPr>
      </w:pPr>
      <w:r>
        <w:rPr>
          <w:rFonts w:ascii="宋体" w:hAnsi="宋体" w:hint="eastAsia"/>
        </w:rPr>
        <w:t>法定代表人</w:t>
      </w:r>
      <w:r>
        <w:rPr>
          <w:rFonts w:ascii="宋体" w:hAnsi="宋体" w:hint="eastAsia"/>
          <w:bCs/>
        </w:rPr>
        <w:t>（或</w:t>
      </w:r>
      <w:r>
        <w:rPr>
          <w:rFonts w:ascii="宋体" w:hAnsi="宋体" w:hint="eastAsia"/>
        </w:rPr>
        <w:t>授权委托代理人</w:t>
      </w:r>
      <w:r>
        <w:rPr>
          <w:rFonts w:ascii="宋体" w:hAnsi="宋体" w:hint="eastAsia"/>
          <w:bCs/>
        </w:rPr>
        <w:t>）</w:t>
      </w:r>
      <w:r>
        <w:rPr>
          <w:rFonts w:ascii="宋体" w:hAnsi="宋体" w:hint="eastAsia"/>
        </w:rPr>
        <w:t>签名：</w:t>
      </w:r>
    </w:p>
    <w:p w:rsidR="00D27AE2" w:rsidRDefault="000A26BC">
      <w:pPr>
        <w:wordWrap w:val="0"/>
        <w:adjustRightInd w:val="0"/>
        <w:snapToGrid w:val="0"/>
        <w:spacing w:line="360" w:lineRule="auto"/>
        <w:rPr>
          <w:rFonts w:ascii="宋体" w:hAnsi="宋体"/>
        </w:rPr>
      </w:pPr>
      <w:r>
        <w:rPr>
          <w:rFonts w:ascii="宋体" w:hAnsi="宋体" w:hint="eastAsia"/>
        </w:rPr>
        <w:t>日期：年月日</w:t>
      </w:r>
    </w:p>
    <w:p w:rsidR="00D27AE2" w:rsidRDefault="00D27AE2">
      <w:pPr>
        <w:tabs>
          <w:tab w:val="left" w:pos="690"/>
        </w:tabs>
        <w:wordWrap w:val="0"/>
        <w:adjustRightInd w:val="0"/>
        <w:snapToGrid w:val="0"/>
        <w:spacing w:line="360" w:lineRule="auto"/>
        <w:rPr>
          <w:rFonts w:ascii="宋体" w:hAnsi="宋体"/>
          <w:szCs w:val="21"/>
        </w:rPr>
      </w:pPr>
    </w:p>
    <w:bookmarkEnd w:id="316"/>
    <w:bookmarkEnd w:id="317"/>
    <w:bookmarkEnd w:id="318"/>
    <w:bookmarkEnd w:id="319"/>
    <w:p w:rsidR="00D27AE2" w:rsidRDefault="00D27AE2">
      <w:pPr>
        <w:pStyle w:val="a0"/>
      </w:pPr>
    </w:p>
    <w:p w:rsidR="00D27AE2" w:rsidRDefault="00D27AE2">
      <w:pPr>
        <w:pStyle w:val="a0"/>
      </w:pPr>
    </w:p>
    <w:p w:rsidR="00D27AE2" w:rsidRDefault="00D27AE2">
      <w:pPr>
        <w:pStyle w:val="a0"/>
      </w:pPr>
    </w:p>
    <w:p w:rsidR="00D27AE2" w:rsidRDefault="00D27AE2">
      <w:pPr>
        <w:pStyle w:val="a0"/>
        <w:ind w:firstLine="0"/>
      </w:pPr>
    </w:p>
    <w:p w:rsidR="00D27AE2" w:rsidRDefault="00D27AE2">
      <w:pPr>
        <w:pStyle w:val="a0"/>
      </w:pPr>
    </w:p>
    <w:p w:rsidR="00D27AE2" w:rsidRDefault="00D27AE2">
      <w:pPr>
        <w:pStyle w:val="a0"/>
      </w:pPr>
    </w:p>
    <w:p w:rsidR="00D27AE2" w:rsidRDefault="00D27AE2">
      <w:pPr>
        <w:pStyle w:val="a0"/>
      </w:pPr>
    </w:p>
    <w:p w:rsidR="00D27AE2" w:rsidRDefault="00D27AE2">
      <w:pPr>
        <w:pStyle w:val="1"/>
        <w:adjustRightInd w:val="0"/>
        <w:snapToGrid w:val="0"/>
        <w:spacing w:line="360" w:lineRule="auto"/>
        <w:rPr>
          <w:rFonts w:hAnsi="宋体"/>
          <w:sz w:val="44"/>
        </w:rPr>
      </w:pPr>
    </w:p>
    <w:p w:rsidR="00D27AE2" w:rsidRDefault="00D27AE2">
      <w:pPr>
        <w:pStyle w:val="1"/>
        <w:adjustRightInd w:val="0"/>
        <w:snapToGrid w:val="0"/>
        <w:spacing w:line="360" w:lineRule="auto"/>
        <w:rPr>
          <w:rFonts w:hAnsi="宋体"/>
          <w:sz w:val="44"/>
        </w:rPr>
      </w:pPr>
    </w:p>
    <w:p w:rsidR="00D27AE2" w:rsidRDefault="00D27AE2">
      <w:pPr>
        <w:pStyle w:val="1"/>
        <w:adjustRightInd w:val="0"/>
        <w:snapToGrid w:val="0"/>
        <w:spacing w:line="360" w:lineRule="auto"/>
        <w:rPr>
          <w:rFonts w:hAnsi="宋体"/>
          <w:sz w:val="44"/>
        </w:rPr>
      </w:pPr>
    </w:p>
    <w:p w:rsidR="00D27AE2" w:rsidRDefault="00D27AE2">
      <w:pPr>
        <w:pStyle w:val="1"/>
        <w:adjustRightInd w:val="0"/>
        <w:snapToGrid w:val="0"/>
        <w:spacing w:line="360" w:lineRule="auto"/>
        <w:rPr>
          <w:rFonts w:hAnsi="宋体"/>
          <w:sz w:val="44"/>
        </w:rPr>
      </w:pPr>
    </w:p>
    <w:p w:rsidR="00D27AE2" w:rsidRDefault="00D27AE2">
      <w:pPr>
        <w:pStyle w:val="1"/>
        <w:adjustRightInd w:val="0"/>
        <w:snapToGrid w:val="0"/>
        <w:spacing w:line="360" w:lineRule="auto"/>
        <w:rPr>
          <w:rFonts w:hAnsi="宋体"/>
          <w:sz w:val="44"/>
        </w:rPr>
      </w:pPr>
    </w:p>
    <w:p w:rsidR="00D27AE2" w:rsidRDefault="000A26BC">
      <w:pPr>
        <w:pStyle w:val="1"/>
        <w:adjustRightInd w:val="0"/>
        <w:snapToGrid w:val="0"/>
        <w:spacing w:line="360" w:lineRule="auto"/>
        <w:rPr>
          <w:rFonts w:hAnsi="宋体"/>
          <w:sz w:val="44"/>
        </w:rPr>
      </w:pPr>
      <w:bookmarkStart w:id="333" w:name="_Toc129878546"/>
      <w:r>
        <w:rPr>
          <w:rFonts w:hAnsi="宋体" w:hint="eastAsia"/>
          <w:sz w:val="44"/>
        </w:rPr>
        <w:t>第六章  评审方法和标准</w:t>
      </w:r>
      <w:bookmarkEnd w:id="333"/>
    </w:p>
    <w:p w:rsidR="00D27AE2" w:rsidRDefault="000A26BC">
      <w:pPr>
        <w:autoSpaceDE w:val="0"/>
        <w:autoSpaceDN w:val="0"/>
        <w:adjustRightInd w:val="0"/>
        <w:snapToGrid w:val="0"/>
        <w:spacing w:line="360" w:lineRule="auto"/>
        <w:outlineLvl w:val="1"/>
        <w:rPr>
          <w:rFonts w:ascii="宋体" w:hAnsi="宋体"/>
          <w:szCs w:val="21"/>
        </w:rPr>
      </w:pPr>
      <w:r>
        <w:rPr>
          <w:rFonts w:ascii="宋体" w:hAnsi="宋体"/>
        </w:rPr>
        <w:br w:type="page"/>
      </w:r>
      <w:bookmarkStart w:id="334" w:name="_Toc482003200"/>
      <w:bookmarkStart w:id="335" w:name="_Toc129878547"/>
      <w:bookmarkStart w:id="336" w:name="_Toc423707191"/>
      <w:r>
        <w:rPr>
          <w:rFonts w:ascii="宋体" w:hAnsi="宋体" w:hint="eastAsia"/>
          <w:szCs w:val="21"/>
        </w:rPr>
        <w:lastRenderedPageBreak/>
        <w:t>一、</w:t>
      </w:r>
      <w:bookmarkEnd w:id="334"/>
      <w:r>
        <w:rPr>
          <w:rFonts w:ascii="宋体" w:hAnsi="宋体" w:hint="eastAsia"/>
          <w:szCs w:val="21"/>
        </w:rPr>
        <w:t>评审职责</w:t>
      </w:r>
      <w:bookmarkStart w:id="337" w:name="_Toc514075232"/>
      <w:bookmarkStart w:id="338" w:name="_Toc493779897"/>
      <w:bookmarkStart w:id="339" w:name="_Toc520204904"/>
      <w:bookmarkStart w:id="340" w:name="_Toc535512207"/>
      <w:bookmarkStart w:id="341" w:name="_Toc491002428"/>
      <w:bookmarkStart w:id="342" w:name="_Toc1039232"/>
      <w:bookmarkStart w:id="343" w:name="_Toc493778789"/>
      <w:bookmarkStart w:id="344" w:name="_Toc6477312"/>
      <w:bookmarkStart w:id="345" w:name="_Toc494550416"/>
      <w:bookmarkStart w:id="346" w:name="_Toc6489757"/>
      <w:bookmarkEnd w:id="335"/>
    </w:p>
    <w:p w:rsidR="00D27AE2" w:rsidRDefault="000A26BC">
      <w:pPr>
        <w:autoSpaceDE w:val="0"/>
        <w:autoSpaceDN w:val="0"/>
        <w:adjustRightInd w:val="0"/>
        <w:snapToGrid w:val="0"/>
        <w:spacing w:line="360" w:lineRule="auto"/>
        <w:ind w:firstLineChars="200" w:firstLine="420"/>
        <w:rPr>
          <w:rFonts w:ascii="宋体" w:hAnsi="宋体"/>
          <w:szCs w:val="21"/>
        </w:rPr>
      </w:pPr>
      <w:bookmarkStart w:id="347" w:name="_Toc7365141"/>
      <w:bookmarkStart w:id="348" w:name="_Toc19698419"/>
      <w:bookmarkStart w:id="349" w:name="_Toc19084783"/>
      <w:r>
        <w:rPr>
          <w:rFonts w:ascii="宋体" w:hAnsi="宋体" w:hint="eastAsia"/>
          <w:szCs w:val="21"/>
        </w:rPr>
        <w:t>代理机构负责组织评审工作，并履行下列职责：</w:t>
      </w:r>
      <w:bookmarkEnd w:id="337"/>
      <w:bookmarkEnd w:id="338"/>
      <w:bookmarkEnd w:id="339"/>
      <w:bookmarkEnd w:id="340"/>
      <w:bookmarkEnd w:id="341"/>
      <w:bookmarkEnd w:id="342"/>
      <w:bookmarkEnd w:id="343"/>
      <w:bookmarkEnd w:id="344"/>
      <w:bookmarkEnd w:id="345"/>
      <w:bookmarkEnd w:id="346"/>
      <w:bookmarkEnd w:id="347"/>
      <w:bookmarkEnd w:id="348"/>
      <w:bookmarkEnd w:id="349"/>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1．核对评审专家身份和采购人代表授权函，对评审专家在政府采购活动中的职责履行情况予以记录，并及时将有关违法违规行为向财政部门报告；</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2．宣布评审纪律；</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3．公布投标人名单，告知评审专家应当回避的情形；</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4．组织评审委员会推选评审组长（采购人代表不得担任组长）；</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5．在评审期间采取必要的通讯管理措施，保证评审活动不受外界干扰；</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6．根据评审委员会的要求介绍政府采购相关政策法规、招标文件；</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7．维护评审秩序，监督评审委员会依照招标文件规定的评审程序、方法和标准进行独立评审，及时制止和纠正采购人代表、评审专家的倾向性言论或者违法违规行为；</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8．核对评审结果，有87号令第六十四条规定情形的，要求评审委员会复核或者书面说明理由，评审委员会拒绝的，应予记录并向本级财政部门报告；</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9．评审工作完成后，按照规定向评审专家支付劳务报酬和异地评审差旅费，不得向评审专家以外的其他人员支付评审劳务报酬；</w:t>
      </w:r>
    </w:p>
    <w:p w:rsidR="00D27AE2" w:rsidRDefault="000A26BC">
      <w:pPr>
        <w:autoSpaceDE w:val="0"/>
        <w:autoSpaceDN w:val="0"/>
        <w:adjustRightInd w:val="0"/>
        <w:snapToGrid w:val="0"/>
        <w:spacing w:line="360" w:lineRule="auto"/>
        <w:ind w:firstLineChars="150" w:firstLine="315"/>
        <w:rPr>
          <w:rFonts w:ascii="宋体" w:hAnsi="宋体"/>
          <w:szCs w:val="21"/>
        </w:rPr>
      </w:pPr>
      <w:r>
        <w:rPr>
          <w:rFonts w:ascii="宋体" w:hAnsi="宋体" w:hint="eastAsia"/>
          <w:szCs w:val="21"/>
        </w:rPr>
        <w:t>10．处理与评审有关的其他事项。</w:t>
      </w:r>
    </w:p>
    <w:p w:rsidR="00D27AE2" w:rsidRDefault="000A26BC">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采购人可以在评审前说明项目背景和采购需求，说明内容不得含有歧视性、倾向性意见，不得超出招标文件所述范围。说明应当提交书面材料，并随采购文件一并存档。</w:t>
      </w:r>
    </w:p>
    <w:p w:rsidR="00D27AE2" w:rsidRDefault="00D27AE2">
      <w:pPr>
        <w:autoSpaceDE w:val="0"/>
        <w:autoSpaceDN w:val="0"/>
        <w:adjustRightInd w:val="0"/>
        <w:snapToGrid w:val="0"/>
        <w:spacing w:line="360" w:lineRule="auto"/>
        <w:ind w:leftChars="200" w:left="420" w:firstLineChars="200" w:firstLine="420"/>
        <w:rPr>
          <w:rFonts w:ascii="宋体" w:hAnsi="宋体"/>
          <w:szCs w:val="21"/>
        </w:rPr>
      </w:pPr>
    </w:p>
    <w:p w:rsidR="00D27AE2" w:rsidRDefault="000A26BC">
      <w:pPr>
        <w:autoSpaceDE w:val="0"/>
        <w:autoSpaceDN w:val="0"/>
        <w:adjustRightInd w:val="0"/>
        <w:snapToGrid w:val="0"/>
        <w:spacing w:line="360" w:lineRule="auto"/>
        <w:outlineLvl w:val="1"/>
        <w:rPr>
          <w:rFonts w:ascii="宋体" w:hAnsi="宋体"/>
          <w:szCs w:val="21"/>
        </w:rPr>
      </w:pPr>
      <w:bookmarkStart w:id="350" w:name="_Toc129878548"/>
      <w:bookmarkStart w:id="351" w:name="_Toc482003201"/>
      <w:r>
        <w:rPr>
          <w:rFonts w:ascii="宋体" w:hAnsi="宋体" w:hint="eastAsia"/>
          <w:szCs w:val="21"/>
        </w:rPr>
        <w:t>二、评审委员会</w:t>
      </w:r>
      <w:bookmarkEnd w:id="350"/>
      <w:bookmarkEnd w:id="351"/>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1．评审委员会由采购人代表1人及技术/经济类的评审专家4人共5人组成，评审专家由政府采购专家库抽取系统随机抽取产生。</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2．评审委员会负责具体评审事务，并独立履行下列职责：</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1）审查、评价投标文件是否符合招标文件的商务、技术等实质性要求；</w:t>
      </w:r>
    </w:p>
    <w:p w:rsidR="00D27AE2" w:rsidRDefault="000A26BC">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2）要求投标人对投标文件有关事项作出澄清或者说明；</w:t>
      </w:r>
    </w:p>
    <w:p w:rsidR="00D27AE2" w:rsidRDefault="000A26BC">
      <w:pPr>
        <w:autoSpaceDE w:val="0"/>
        <w:autoSpaceDN w:val="0"/>
        <w:adjustRightInd w:val="0"/>
        <w:snapToGrid w:val="0"/>
        <w:spacing w:line="360" w:lineRule="auto"/>
        <w:ind w:leftChars="250" w:left="735" w:hangingChars="100" w:hanging="210"/>
        <w:rPr>
          <w:rFonts w:ascii="宋体" w:hAnsi="宋体"/>
          <w:szCs w:val="21"/>
        </w:rPr>
      </w:pPr>
      <w:r>
        <w:rPr>
          <w:rFonts w:ascii="宋体" w:hAnsi="宋体" w:hint="eastAsia"/>
          <w:szCs w:val="21"/>
        </w:rPr>
        <w:t xml:space="preserve">　3）对投标文件进行比较和评价；</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4）确定中标候选人名单，以及根据采购人委托直接确定中标人；</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5）向采购人、代理机构或者有关部门报告评审中发现的违法行为。</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3．评审委员会成员对需要共同认定的事项存在争议的，应当按照少数服从多数的原则作出结论。持不同意见的评审委员会成员应当在评审报告上签署不同意见及理由，否则视为同意评审报告。</w:t>
      </w:r>
    </w:p>
    <w:p w:rsidR="00D27AE2" w:rsidRDefault="000A26BC">
      <w:pPr>
        <w:autoSpaceDE w:val="0"/>
        <w:autoSpaceDN w:val="0"/>
        <w:adjustRightInd w:val="0"/>
        <w:snapToGrid w:val="0"/>
        <w:spacing w:line="360" w:lineRule="auto"/>
        <w:ind w:firstLineChars="202" w:firstLine="424"/>
        <w:rPr>
          <w:rFonts w:ascii="宋体" w:hAnsi="宋体"/>
          <w:szCs w:val="21"/>
        </w:rPr>
      </w:pPr>
      <w:r>
        <w:rPr>
          <w:rFonts w:ascii="宋体" w:hAnsi="宋体" w:hint="eastAsia"/>
          <w:szCs w:val="21"/>
        </w:rPr>
        <w:t>4．评审委员会及其成员不得有下列行为：</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1）确定参与评审至评审结束前私自接触投标人；</w:t>
      </w:r>
    </w:p>
    <w:p w:rsidR="00D27AE2" w:rsidRDefault="000A26BC">
      <w:pPr>
        <w:autoSpaceDE w:val="0"/>
        <w:autoSpaceDN w:val="0"/>
        <w:adjustRightInd w:val="0"/>
        <w:snapToGrid w:val="0"/>
        <w:spacing w:line="360" w:lineRule="auto"/>
        <w:ind w:leftChars="-300" w:left="1050" w:hangingChars="800" w:hanging="1680"/>
        <w:rPr>
          <w:rFonts w:ascii="宋体" w:hAnsi="宋体"/>
          <w:szCs w:val="21"/>
        </w:rPr>
      </w:pPr>
      <w:r>
        <w:rPr>
          <w:rFonts w:ascii="宋体" w:hAnsi="宋体" w:hint="eastAsia"/>
          <w:szCs w:val="21"/>
        </w:rPr>
        <w:t xml:space="preserve">　           2）接受投标人提出的与投标文件不一致的澄清或者说明，87号令第五十一条规定的情形</w:t>
      </w:r>
      <w:r>
        <w:rPr>
          <w:rFonts w:ascii="宋体" w:hAnsi="宋体" w:hint="eastAsia"/>
          <w:szCs w:val="21"/>
        </w:rPr>
        <w:lastRenderedPageBreak/>
        <w:t>除外；</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3）违反评审纪律发表倾向性意见或者征询采购人的倾向性意见；</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4）对需要专业判断的主观评审因素协商评分；</w:t>
      </w:r>
    </w:p>
    <w:p w:rsidR="00D27AE2" w:rsidRDefault="000A26BC">
      <w:pPr>
        <w:autoSpaceDE w:val="0"/>
        <w:autoSpaceDN w:val="0"/>
        <w:adjustRightInd w:val="0"/>
        <w:snapToGrid w:val="0"/>
        <w:spacing w:line="360" w:lineRule="auto"/>
        <w:ind w:leftChars="350" w:left="735"/>
        <w:rPr>
          <w:rFonts w:ascii="宋体" w:hAnsi="宋体"/>
          <w:szCs w:val="21"/>
        </w:rPr>
      </w:pPr>
      <w:r>
        <w:rPr>
          <w:rFonts w:ascii="宋体" w:hAnsi="宋体" w:hint="eastAsia"/>
          <w:szCs w:val="21"/>
        </w:rPr>
        <w:t>5）在评审过程中擅离职守，影响评审程序正常进行的；</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6）记录、复制或者带走任何评审资料；</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 xml:space="preserve">　 7）其他不遵守评审纪律的行为。</w:t>
      </w:r>
    </w:p>
    <w:p w:rsidR="00D27AE2" w:rsidRDefault="000A26BC">
      <w:pPr>
        <w:autoSpaceDE w:val="0"/>
        <w:autoSpaceDN w:val="0"/>
        <w:adjustRightInd w:val="0"/>
        <w:snapToGrid w:val="0"/>
        <w:spacing w:line="360" w:lineRule="auto"/>
        <w:ind w:leftChars="238" w:left="710" w:hangingChars="100" w:hanging="210"/>
        <w:rPr>
          <w:rFonts w:ascii="宋体" w:hAnsi="宋体"/>
          <w:szCs w:val="21"/>
        </w:rPr>
      </w:pPr>
      <w:r>
        <w:rPr>
          <w:rFonts w:ascii="宋体" w:hAnsi="宋体" w:hint="eastAsia"/>
          <w:szCs w:val="21"/>
        </w:rPr>
        <w:t xml:space="preserve">  评审委员会成员有前款第一至五项行为之一的，其评审意见无效，并不得获取评审劳务报酬和报销异地评审差旅费。</w:t>
      </w:r>
    </w:p>
    <w:p w:rsidR="00D27AE2" w:rsidRDefault="00D27AE2">
      <w:pPr>
        <w:autoSpaceDE w:val="0"/>
        <w:autoSpaceDN w:val="0"/>
        <w:adjustRightInd w:val="0"/>
        <w:snapToGrid w:val="0"/>
        <w:spacing w:line="360" w:lineRule="auto"/>
        <w:ind w:leftChars="350" w:left="1050" w:hangingChars="150" w:hanging="315"/>
        <w:rPr>
          <w:rFonts w:ascii="宋体" w:hAnsi="宋体"/>
          <w:szCs w:val="21"/>
        </w:rPr>
      </w:pPr>
    </w:p>
    <w:p w:rsidR="00D27AE2" w:rsidRDefault="000A26BC">
      <w:pPr>
        <w:autoSpaceDE w:val="0"/>
        <w:autoSpaceDN w:val="0"/>
        <w:adjustRightInd w:val="0"/>
        <w:snapToGrid w:val="0"/>
        <w:spacing w:line="360" w:lineRule="auto"/>
        <w:ind w:left="210" w:hanging="198"/>
        <w:outlineLvl w:val="1"/>
        <w:rPr>
          <w:rFonts w:ascii="宋体" w:hAnsi="宋体"/>
          <w:szCs w:val="21"/>
        </w:rPr>
      </w:pPr>
      <w:bookmarkStart w:id="352" w:name="_Toc482003202"/>
      <w:bookmarkStart w:id="353" w:name="_Toc129878549"/>
      <w:r>
        <w:rPr>
          <w:rFonts w:ascii="宋体" w:hAnsi="宋体" w:hint="eastAsia"/>
          <w:szCs w:val="21"/>
        </w:rPr>
        <w:t>三、</w:t>
      </w:r>
      <w:bookmarkEnd w:id="352"/>
      <w:r>
        <w:rPr>
          <w:rFonts w:ascii="宋体" w:hAnsi="宋体" w:hint="eastAsia"/>
          <w:szCs w:val="21"/>
        </w:rPr>
        <w:t>关于</w:t>
      </w:r>
      <w:r>
        <w:rPr>
          <w:rFonts w:ascii="宋体" w:hAnsi="宋体" w:hint="eastAsia"/>
          <w:bCs/>
          <w:szCs w:val="21"/>
        </w:rPr>
        <w:t>无效标</w:t>
      </w:r>
      <w:r>
        <w:rPr>
          <w:rFonts w:ascii="宋体" w:hAnsi="宋体" w:hint="eastAsia"/>
          <w:szCs w:val="21"/>
        </w:rPr>
        <w:t>及招标失败</w:t>
      </w:r>
      <w:bookmarkEnd w:id="353"/>
    </w:p>
    <w:p w:rsidR="00D27AE2" w:rsidRDefault="000A26BC">
      <w:pPr>
        <w:wordWrap w:val="0"/>
        <w:adjustRightInd w:val="0"/>
        <w:snapToGrid w:val="0"/>
        <w:spacing w:line="360" w:lineRule="auto"/>
        <w:ind w:firstLineChars="200" w:firstLine="420"/>
        <w:rPr>
          <w:rFonts w:ascii="宋体" w:hAnsi="宋体"/>
        </w:rPr>
      </w:pPr>
      <w:r>
        <w:rPr>
          <w:rFonts w:ascii="宋体" w:hAnsi="宋体" w:cs="宋体"/>
        </w:rPr>
        <w:t>1</w:t>
      </w:r>
      <w:r>
        <w:rPr>
          <w:rFonts w:ascii="宋体" w:hAnsi="宋体" w:cs="宋体" w:hint="eastAsia"/>
        </w:rPr>
        <w:t>．有关无效标的情形：</w:t>
      </w:r>
    </w:p>
    <w:p w:rsidR="00D27AE2" w:rsidRDefault="000A26BC">
      <w:pPr>
        <w:wordWrap w:val="0"/>
        <w:adjustRightInd w:val="0"/>
        <w:snapToGrid w:val="0"/>
        <w:spacing w:line="360" w:lineRule="auto"/>
        <w:ind w:firstLineChars="350" w:firstLine="735"/>
        <w:rPr>
          <w:rFonts w:ascii="宋体" w:hAnsi="宋体"/>
        </w:rPr>
      </w:pPr>
      <w:r>
        <w:rPr>
          <w:rFonts w:ascii="宋体" w:hAnsi="宋体" w:cs="宋体"/>
        </w:rPr>
        <w:t>1</w:t>
      </w:r>
      <w:r>
        <w:rPr>
          <w:rFonts w:ascii="宋体" w:hAnsi="宋体" w:cs="宋体" w:hint="eastAsia"/>
        </w:rPr>
        <w:t>）在招标文件规定的投标截止时间以后送达的或者未送达指定地点的；</w:t>
      </w:r>
    </w:p>
    <w:p w:rsidR="00D27AE2" w:rsidRDefault="000A26BC">
      <w:pPr>
        <w:wordWrap w:val="0"/>
        <w:adjustRightInd w:val="0"/>
        <w:snapToGrid w:val="0"/>
        <w:spacing w:line="360" w:lineRule="auto"/>
        <w:ind w:firstLineChars="350" w:firstLine="735"/>
        <w:rPr>
          <w:rFonts w:ascii="宋体" w:hAnsi="宋体"/>
        </w:rPr>
      </w:pPr>
      <w:r>
        <w:rPr>
          <w:rFonts w:ascii="宋体" w:hAnsi="宋体" w:cs="宋体"/>
        </w:rPr>
        <w:t>2</w:t>
      </w:r>
      <w:r>
        <w:rPr>
          <w:rFonts w:ascii="宋体" w:hAnsi="宋体" w:cs="宋体" w:hint="eastAsia"/>
        </w:rPr>
        <w:t>）未按照招标文件投标人须知第</w:t>
      </w:r>
      <w:r>
        <w:rPr>
          <w:rFonts w:ascii="宋体" w:hAnsi="宋体" w:cs="宋体"/>
        </w:rPr>
        <w:t>16</w:t>
      </w:r>
      <w:r>
        <w:rPr>
          <w:rFonts w:ascii="宋体" w:hAnsi="宋体" w:cs="宋体" w:hint="eastAsia"/>
        </w:rPr>
        <w:t>条的规定密封、标记的；</w:t>
      </w:r>
    </w:p>
    <w:p w:rsidR="00D27AE2" w:rsidRDefault="000A26BC">
      <w:pPr>
        <w:wordWrap w:val="0"/>
        <w:adjustRightInd w:val="0"/>
        <w:snapToGrid w:val="0"/>
        <w:spacing w:line="360" w:lineRule="auto"/>
        <w:ind w:leftChars="350" w:left="735"/>
        <w:rPr>
          <w:rFonts w:ascii="宋体" w:hAnsi="宋体"/>
        </w:rPr>
      </w:pPr>
      <w:r>
        <w:rPr>
          <w:rFonts w:ascii="宋体" w:hAnsi="宋体" w:cs="宋体"/>
        </w:rPr>
        <w:t>3</w:t>
      </w:r>
      <w:r>
        <w:rPr>
          <w:rFonts w:ascii="宋体" w:hAnsi="宋体" w:cs="宋体" w:hint="eastAsia"/>
        </w:rPr>
        <w:t>）未按照招标文件的规定由法定代表人签名（或个人印鉴）或授权代表签名的；</w:t>
      </w:r>
    </w:p>
    <w:p w:rsidR="00D27AE2" w:rsidRDefault="000A26BC">
      <w:pPr>
        <w:wordWrap w:val="0"/>
        <w:adjustRightInd w:val="0"/>
        <w:snapToGrid w:val="0"/>
        <w:spacing w:line="360" w:lineRule="auto"/>
        <w:ind w:firstLineChars="350" w:firstLine="735"/>
        <w:rPr>
          <w:rFonts w:ascii="宋体" w:hAnsi="宋体"/>
        </w:rPr>
      </w:pPr>
      <w:r>
        <w:rPr>
          <w:rFonts w:ascii="宋体" w:hAnsi="宋体" w:cs="宋体" w:hint="eastAsia"/>
        </w:rPr>
        <w:t>4）投标文件未提供《开标一览表》，或《开标一览表》投标总报价无法确认的；</w:t>
      </w:r>
    </w:p>
    <w:p w:rsidR="00D27AE2" w:rsidRDefault="000A26BC">
      <w:pPr>
        <w:wordWrap w:val="0"/>
        <w:adjustRightInd w:val="0"/>
        <w:snapToGrid w:val="0"/>
        <w:spacing w:line="360" w:lineRule="auto"/>
        <w:ind w:firstLineChars="350" w:firstLine="735"/>
        <w:rPr>
          <w:rFonts w:ascii="宋体" w:hAnsi="宋体"/>
        </w:rPr>
      </w:pPr>
      <w:r>
        <w:rPr>
          <w:rFonts w:ascii="宋体" w:hAnsi="宋体" w:cs="宋体" w:hint="eastAsia"/>
        </w:rPr>
        <w:t>5）投标文件的签署不符合招标文件投标人须知第</w:t>
      </w:r>
      <w:r>
        <w:rPr>
          <w:rFonts w:ascii="宋体" w:hAnsi="宋体" w:cs="宋体"/>
        </w:rPr>
        <w:t>15</w:t>
      </w:r>
      <w:r>
        <w:rPr>
          <w:rFonts w:ascii="宋体" w:hAnsi="宋体" w:cs="宋体" w:hint="eastAsia"/>
        </w:rPr>
        <w:t>条的规定的；</w:t>
      </w:r>
    </w:p>
    <w:p w:rsidR="00D27AE2" w:rsidRDefault="000A26BC">
      <w:pPr>
        <w:wordWrap w:val="0"/>
        <w:adjustRightInd w:val="0"/>
        <w:snapToGrid w:val="0"/>
        <w:spacing w:line="360" w:lineRule="auto"/>
        <w:ind w:leftChars="350" w:left="1050" w:hangingChars="150" w:hanging="315"/>
        <w:rPr>
          <w:rFonts w:ascii="宋体" w:hAnsi="宋体"/>
        </w:rPr>
      </w:pPr>
      <w:r>
        <w:rPr>
          <w:rFonts w:ascii="宋体" w:hAnsi="宋体" w:cs="宋体" w:hint="eastAsia"/>
        </w:rPr>
        <w:t>6）投标人递交两份或多份内容不同的投标文件，或在一份投标文件中对同一招标项目报有两个或多个报价，且未声明哪一个有效；</w:t>
      </w:r>
    </w:p>
    <w:p w:rsidR="00D27AE2" w:rsidRDefault="000A26BC">
      <w:pPr>
        <w:wordWrap w:val="0"/>
        <w:adjustRightInd w:val="0"/>
        <w:snapToGrid w:val="0"/>
        <w:spacing w:line="360" w:lineRule="auto"/>
        <w:ind w:firstLineChars="350" w:firstLine="735"/>
        <w:rPr>
          <w:rFonts w:ascii="宋体" w:hAnsi="宋体"/>
        </w:rPr>
      </w:pPr>
      <w:r>
        <w:rPr>
          <w:rFonts w:ascii="宋体" w:hAnsi="宋体" w:cs="宋体" w:hint="eastAsia"/>
        </w:rPr>
        <w:t>7）有下列情形之一的，视为投标人串通投标，其投标无效：</w:t>
      </w:r>
    </w:p>
    <w:p w:rsidR="00D27AE2" w:rsidRDefault="000A26BC">
      <w:pPr>
        <w:wordWrap w:val="0"/>
        <w:adjustRightInd w:val="0"/>
        <w:snapToGrid w:val="0"/>
        <w:spacing w:line="360" w:lineRule="auto"/>
        <w:ind w:firstLineChars="500" w:firstLine="1050"/>
        <w:rPr>
          <w:rFonts w:ascii="宋体" w:hAnsi="宋体"/>
        </w:rPr>
      </w:pPr>
      <w:r>
        <w:rPr>
          <w:rFonts w:ascii="宋体" w:hAnsi="宋体" w:cs="宋体" w:hint="eastAsia"/>
        </w:rPr>
        <w:t>① 不同投标人的投标文件由同一单位或者个人编制；</w:t>
      </w:r>
    </w:p>
    <w:p w:rsidR="00D27AE2" w:rsidRDefault="000A26BC">
      <w:pPr>
        <w:wordWrap w:val="0"/>
        <w:adjustRightInd w:val="0"/>
        <w:snapToGrid w:val="0"/>
        <w:spacing w:line="360" w:lineRule="auto"/>
        <w:ind w:firstLineChars="500" w:firstLine="1050"/>
        <w:rPr>
          <w:rFonts w:ascii="宋体" w:hAnsi="宋体"/>
        </w:rPr>
      </w:pPr>
      <w:r>
        <w:rPr>
          <w:rFonts w:ascii="宋体" w:hAnsi="宋体" w:cs="宋体" w:hint="eastAsia"/>
        </w:rPr>
        <w:t>② 不同投标人委托同一单位或者个人办理投标事宜；</w:t>
      </w:r>
    </w:p>
    <w:p w:rsidR="00D27AE2" w:rsidRDefault="000A26BC">
      <w:pPr>
        <w:wordWrap w:val="0"/>
        <w:adjustRightInd w:val="0"/>
        <w:snapToGrid w:val="0"/>
        <w:spacing w:line="360" w:lineRule="auto"/>
        <w:ind w:firstLineChars="500" w:firstLine="1050"/>
        <w:rPr>
          <w:rFonts w:ascii="宋体" w:hAnsi="宋体"/>
        </w:rPr>
      </w:pPr>
      <w:r>
        <w:rPr>
          <w:rFonts w:ascii="宋体" w:hAnsi="宋体" w:cs="宋体" w:hint="eastAsia"/>
        </w:rPr>
        <w:t>③ 不同投标人的投标文件载明的项目管理成员或者联系人员为同一人；</w:t>
      </w:r>
    </w:p>
    <w:p w:rsidR="00D27AE2" w:rsidRDefault="000A26BC">
      <w:pPr>
        <w:wordWrap w:val="0"/>
        <w:adjustRightInd w:val="0"/>
        <w:snapToGrid w:val="0"/>
        <w:spacing w:line="360" w:lineRule="auto"/>
        <w:ind w:firstLineChars="500" w:firstLine="1050"/>
        <w:rPr>
          <w:rFonts w:ascii="宋体" w:hAnsi="宋体"/>
        </w:rPr>
      </w:pPr>
      <w:r>
        <w:rPr>
          <w:rFonts w:ascii="宋体" w:hAnsi="宋体" w:cs="宋体" w:hint="eastAsia"/>
        </w:rPr>
        <w:t>④ 不同投标人的投标文件异常一致或者投标报价呈规律性差异；</w:t>
      </w:r>
    </w:p>
    <w:p w:rsidR="00D27AE2" w:rsidRDefault="000A26BC">
      <w:pPr>
        <w:wordWrap w:val="0"/>
        <w:adjustRightInd w:val="0"/>
        <w:snapToGrid w:val="0"/>
        <w:spacing w:line="360" w:lineRule="auto"/>
        <w:ind w:firstLineChars="500" w:firstLine="1050"/>
        <w:rPr>
          <w:rFonts w:ascii="宋体" w:hAnsi="宋体"/>
        </w:rPr>
      </w:pPr>
      <w:r>
        <w:rPr>
          <w:rFonts w:ascii="宋体" w:hAnsi="宋体" w:cs="宋体" w:hint="eastAsia"/>
        </w:rPr>
        <w:t>⑤ 不同投标人的投标文件相互混装；</w:t>
      </w:r>
    </w:p>
    <w:p w:rsidR="00D27AE2" w:rsidRDefault="000A26BC">
      <w:pPr>
        <w:wordWrap w:val="0"/>
        <w:adjustRightInd w:val="0"/>
        <w:snapToGrid w:val="0"/>
        <w:spacing w:line="360" w:lineRule="auto"/>
        <w:ind w:leftChars="350" w:left="1050" w:hangingChars="150" w:hanging="315"/>
        <w:rPr>
          <w:rFonts w:ascii="宋体" w:hAnsi="宋体"/>
        </w:rPr>
      </w:pPr>
      <w:r>
        <w:rPr>
          <w:rFonts w:ascii="宋体" w:hAnsi="宋体" w:cs="宋体" w:hint="eastAsia"/>
        </w:rPr>
        <w:t>8）对资格性审查表、符合性审查表所列情形不满足任意一项的；</w:t>
      </w:r>
    </w:p>
    <w:p w:rsidR="00D27AE2" w:rsidRDefault="000A26BC" w:rsidP="001B4500">
      <w:pPr>
        <w:wordWrap w:val="0"/>
        <w:adjustRightInd w:val="0"/>
        <w:snapToGrid w:val="0"/>
        <w:spacing w:line="360" w:lineRule="auto"/>
        <w:ind w:firstLineChars="337" w:firstLine="708"/>
        <w:rPr>
          <w:rFonts w:ascii="宋体" w:hAnsi="宋体"/>
        </w:rPr>
      </w:pPr>
      <w:r>
        <w:rPr>
          <w:rFonts w:ascii="宋体" w:hAnsi="宋体" w:cs="宋体" w:hint="eastAsia"/>
        </w:rPr>
        <w:t>9）组成联合体投标的，投标文件未附联合体投标协议；</w:t>
      </w:r>
    </w:p>
    <w:p w:rsidR="00D27AE2" w:rsidRDefault="000A26BC">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0）投标文件含有采购人不能接受的附加条件的；</w:t>
      </w:r>
    </w:p>
    <w:p w:rsidR="00D27AE2" w:rsidRDefault="000A26BC">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1）投标人拒不按照要求对投标文件进行澄清、说明、补正的；</w:t>
      </w:r>
    </w:p>
    <w:p w:rsidR="00D27AE2" w:rsidRDefault="000A26BC">
      <w:pPr>
        <w:wordWrap w:val="0"/>
        <w:adjustRightInd w:val="0"/>
        <w:snapToGrid w:val="0"/>
        <w:spacing w:line="360" w:lineRule="auto"/>
        <w:ind w:firstLineChars="300" w:firstLine="630"/>
        <w:rPr>
          <w:rFonts w:ascii="宋体" w:hAnsi="宋体"/>
        </w:rPr>
      </w:pPr>
      <w:r>
        <w:rPr>
          <w:rFonts w:ascii="宋体" w:hAnsi="宋体" w:cs="宋体"/>
        </w:rPr>
        <w:t>1</w:t>
      </w:r>
      <w:r>
        <w:rPr>
          <w:rFonts w:ascii="宋体" w:hAnsi="宋体" w:cs="宋体" w:hint="eastAsia"/>
        </w:rPr>
        <w:t>2）投标报价超过最高限价或投标报价明显低于其他通过符合性审查投标人的报价的；</w:t>
      </w:r>
    </w:p>
    <w:p w:rsidR="00D27AE2" w:rsidRDefault="000A26BC">
      <w:pPr>
        <w:wordWrap w:val="0"/>
        <w:adjustRightInd w:val="0"/>
        <w:snapToGrid w:val="0"/>
        <w:spacing w:line="360" w:lineRule="auto"/>
        <w:ind w:firstLineChars="300" w:firstLine="630"/>
        <w:rPr>
          <w:rFonts w:ascii="宋体" w:hAnsi="宋体"/>
          <w:szCs w:val="21"/>
        </w:rPr>
      </w:pPr>
      <w:r>
        <w:rPr>
          <w:rFonts w:ascii="宋体" w:hAnsi="宋体" w:cs="宋体"/>
        </w:rPr>
        <w:t>1</w:t>
      </w:r>
      <w:r>
        <w:rPr>
          <w:rFonts w:ascii="宋体" w:hAnsi="宋体" w:cs="宋体" w:hint="eastAsia"/>
        </w:rPr>
        <w:t>3）投标报价有严重缺漏项，或对采购清单的项目或数量进行修改。</w:t>
      </w:r>
    </w:p>
    <w:p w:rsidR="00D27AE2" w:rsidRDefault="000A26BC">
      <w:pPr>
        <w:wordWrap w:val="0"/>
        <w:adjustRightInd w:val="0"/>
        <w:snapToGrid w:val="0"/>
        <w:spacing w:line="360" w:lineRule="auto"/>
        <w:ind w:firstLineChars="200" w:firstLine="420"/>
        <w:rPr>
          <w:rFonts w:ascii="宋体" w:hAnsi="宋体"/>
          <w:bCs/>
          <w:szCs w:val="21"/>
        </w:rPr>
      </w:pPr>
      <w:r>
        <w:rPr>
          <w:rFonts w:ascii="宋体" w:hAnsi="宋体" w:hint="eastAsia"/>
          <w:bCs/>
          <w:szCs w:val="21"/>
        </w:rPr>
        <w:t>2．关于招标失败及重新招标</w:t>
      </w:r>
    </w:p>
    <w:p w:rsidR="00D27AE2" w:rsidRDefault="000A26BC">
      <w:pPr>
        <w:wordWrap w:val="0"/>
        <w:adjustRightInd w:val="0"/>
        <w:snapToGrid w:val="0"/>
        <w:spacing w:line="360" w:lineRule="auto"/>
        <w:ind w:leftChars="345" w:left="724" w:firstLineChars="200" w:firstLine="420"/>
        <w:rPr>
          <w:rFonts w:ascii="宋体" w:hAnsi="宋体"/>
          <w:szCs w:val="21"/>
        </w:rPr>
      </w:pPr>
      <w:r>
        <w:rPr>
          <w:rFonts w:ascii="宋体" w:hAnsi="宋体" w:hint="eastAsia"/>
          <w:snapToGrid w:val="0"/>
          <w:kern w:val="0"/>
          <w:szCs w:val="21"/>
        </w:rPr>
        <w:t>评</w:t>
      </w:r>
      <w:r>
        <w:rPr>
          <w:rFonts w:ascii="宋体" w:hAnsi="宋体" w:hint="eastAsia"/>
          <w:szCs w:val="21"/>
        </w:rPr>
        <w:t>审</w:t>
      </w:r>
      <w:r>
        <w:rPr>
          <w:rFonts w:ascii="宋体" w:hAnsi="宋体" w:hint="eastAsia"/>
          <w:snapToGrid w:val="0"/>
          <w:kern w:val="0"/>
          <w:szCs w:val="21"/>
        </w:rPr>
        <w:t>委员会</w:t>
      </w:r>
      <w:r>
        <w:rPr>
          <w:rFonts w:ascii="宋体" w:hAnsi="宋体" w:hint="eastAsia"/>
          <w:szCs w:val="21"/>
        </w:rPr>
        <w:t>界定有效投标文件不足三家使投标明显缺乏竞争的，采购人将根据《中华人民共和国政府采购法》、《中华人民共和国政府采购法实施条例》、《深圳经济特区政府采购条例》及《深圳经济特区政府采购条例实施细则》的有关规定组织重新采购。</w:t>
      </w:r>
    </w:p>
    <w:p w:rsidR="00D27AE2" w:rsidRDefault="000A26BC">
      <w:pPr>
        <w:autoSpaceDE w:val="0"/>
        <w:autoSpaceDN w:val="0"/>
        <w:adjustRightInd w:val="0"/>
        <w:snapToGrid w:val="0"/>
        <w:spacing w:line="360" w:lineRule="auto"/>
        <w:outlineLvl w:val="1"/>
        <w:rPr>
          <w:rFonts w:ascii="宋体" w:hAnsi="宋体"/>
          <w:szCs w:val="21"/>
        </w:rPr>
      </w:pPr>
      <w:bookmarkStart w:id="354" w:name="_Toc482003204"/>
      <w:bookmarkStart w:id="355" w:name="_Toc129878550"/>
      <w:r>
        <w:rPr>
          <w:rFonts w:ascii="宋体" w:hAnsi="宋体" w:hint="eastAsia"/>
          <w:szCs w:val="21"/>
        </w:rPr>
        <w:lastRenderedPageBreak/>
        <w:t>四、</w:t>
      </w:r>
      <w:bookmarkEnd w:id="354"/>
      <w:r>
        <w:rPr>
          <w:rFonts w:ascii="宋体" w:hAnsi="宋体" w:hint="eastAsia"/>
          <w:szCs w:val="21"/>
        </w:rPr>
        <w:t>对投标文件的审查和确定</w:t>
      </w:r>
      <w:bookmarkEnd w:id="355"/>
    </w:p>
    <w:p w:rsidR="00D27AE2" w:rsidRDefault="000A26BC">
      <w:pPr>
        <w:autoSpaceDE w:val="0"/>
        <w:autoSpaceDN w:val="0"/>
        <w:adjustRightInd w:val="0"/>
        <w:snapToGrid w:val="0"/>
        <w:spacing w:line="360" w:lineRule="auto"/>
        <w:ind w:leftChars="202" w:left="705" w:hangingChars="134" w:hanging="281"/>
        <w:rPr>
          <w:rFonts w:ascii="宋体" w:hAnsi="宋体"/>
          <w:szCs w:val="21"/>
        </w:rPr>
      </w:pPr>
      <w:r>
        <w:rPr>
          <w:rFonts w:ascii="宋体" w:hAnsi="宋体" w:hint="eastAsia"/>
          <w:szCs w:val="21"/>
        </w:rPr>
        <w:t xml:space="preserve">1．评审委员会应当对符合资格的投标人的投标文件进行符合性审查，以确定其是否满足招标文件的实质性要求；　</w:t>
      </w:r>
    </w:p>
    <w:p w:rsidR="00D27AE2" w:rsidRDefault="000A26BC">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2．投标文件报价出现前后不一致的，除招标文件另有规定外，按照下列规定修正：</w:t>
      </w:r>
    </w:p>
    <w:p w:rsidR="00D27AE2" w:rsidRDefault="000A26BC" w:rsidP="001B4500">
      <w:pPr>
        <w:autoSpaceDE w:val="0"/>
        <w:autoSpaceDN w:val="0"/>
        <w:adjustRightInd w:val="0"/>
        <w:snapToGrid w:val="0"/>
        <w:spacing w:line="360" w:lineRule="auto"/>
        <w:ind w:leftChars="338" w:left="1021" w:hangingChars="148" w:hanging="311"/>
        <w:rPr>
          <w:rFonts w:ascii="宋体" w:hAnsi="宋体"/>
          <w:szCs w:val="21"/>
        </w:rPr>
      </w:pPr>
      <w:r>
        <w:rPr>
          <w:rFonts w:ascii="宋体" w:hAnsi="宋体" w:hint="eastAsia"/>
          <w:szCs w:val="21"/>
        </w:rPr>
        <w:t>1）投标文件中开标一览表（报价表）内容与投标文件中相应内容不一致的，以开标一览表（报价表）为准；</w:t>
      </w:r>
    </w:p>
    <w:p w:rsidR="00D27AE2" w:rsidRDefault="000A26BC">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2）大写金额和小写金额不一致的，以大写金额为准；</w:t>
      </w:r>
    </w:p>
    <w:p w:rsidR="00D27AE2" w:rsidRDefault="000A26BC">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3）单价金额小数点或者百分比有明显错位的，以开标一览表的总价为准，并修改单价；</w:t>
      </w:r>
    </w:p>
    <w:p w:rsidR="00D27AE2" w:rsidRDefault="000A26BC">
      <w:pPr>
        <w:autoSpaceDE w:val="0"/>
        <w:autoSpaceDN w:val="0"/>
        <w:adjustRightInd w:val="0"/>
        <w:snapToGrid w:val="0"/>
        <w:spacing w:line="360" w:lineRule="auto"/>
        <w:ind w:leftChars="337" w:left="708" w:firstLine="1"/>
        <w:rPr>
          <w:rFonts w:ascii="宋体" w:hAnsi="宋体"/>
          <w:szCs w:val="21"/>
        </w:rPr>
      </w:pPr>
      <w:r>
        <w:rPr>
          <w:rFonts w:ascii="宋体" w:hAnsi="宋体" w:hint="eastAsia"/>
          <w:szCs w:val="21"/>
        </w:rPr>
        <w:t>4）总价金额与按单价汇总金额不一致的，以单价金额计算结果为准。</w:t>
      </w:r>
    </w:p>
    <w:p w:rsidR="00D27AE2" w:rsidRDefault="000A26BC">
      <w:pPr>
        <w:autoSpaceDE w:val="0"/>
        <w:autoSpaceDN w:val="0"/>
        <w:adjustRightInd w:val="0"/>
        <w:snapToGrid w:val="0"/>
        <w:spacing w:line="360" w:lineRule="auto"/>
        <w:ind w:leftChars="302" w:left="634"/>
        <w:rPr>
          <w:rFonts w:ascii="宋体" w:hAnsi="宋体"/>
          <w:szCs w:val="21"/>
        </w:rPr>
      </w:pPr>
      <w:r>
        <w:rPr>
          <w:rFonts w:ascii="宋体" w:hAnsi="宋体" w:hint="eastAsia"/>
          <w:szCs w:val="21"/>
        </w:rPr>
        <w:t>同时出现两种以上不一致的，按照前款规定的顺序修正。修正后的报价经投标人确认后产生约束力，投标人不确认的其投标无效。</w:t>
      </w:r>
    </w:p>
    <w:p w:rsidR="00D27AE2" w:rsidRDefault="000A26BC" w:rsidP="001B4500">
      <w:pPr>
        <w:autoSpaceDE w:val="0"/>
        <w:autoSpaceDN w:val="0"/>
        <w:adjustRightInd w:val="0"/>
        <w:snapToGrid w:val="0"/>
        <w:spacing w:line="360" w:lineRule="auto"/>
        <w:ind w:leftChars="199" w:left="706" w:hangingChars="137" w:hanging="288"/>
        <w:rPr>
          <w:rFonts w:ascii="宋体" w:hAnsi="宋体"/>
          <w:szCs w:val="21"/>
        </w:rPr>
      </w:pPr>
      <w:r>
        <w:rPr>
          <w:rFonts w:ascii="宋体" w:hAnsi="宋体" w:hint="eastAsia"/>
          <w:szCs w:val="21"/>
        </w:rPr>
        <w:t>3. 评审委员会认为投标人的报价明显低于其他通过符合性审查投标人的报价，有可能影响产品质量或者不能诚信履约的，应当要求其提供报价合理性说明。若投标人补充的书面说明或提供的证明材料仍不能证明其报价合理性，评审委员会应当作出投标无效认定，不得以扣减得分等方式保留投标人的投标资格。若评审委员会成员对是否须由投标人作出报价合理性说明，以及书面说明是否采纳等判断不一致的，按照“少数服从多数”的原则确定评</w:t>
      </w:r>
      <w:r>
        <w:rPr>
          <w:rFonts w:ascii="宋体" w:hAnsi="宋体" w:hint="eastAsia"/>
          <w:bCs/>
          <w:szCs w:val="21"/>
        </w:rPr>
        <w:t>审</w:t>
      </w:r>
      <w:r>
        <w:rPr>
          <w:rFonts w:ascii="宋体" w:hAnsi="宋体" w:hint="eastAsia"/>
          <w:szCs w:val="21"/>
        </w:rPr>
        <w:t>委员会的意见。投标人提供报价合理性说明的方式，包括但不限于现场提交、电邮提交、传真。</w:t>
      </w:r>
    </w:p>
    <w:p w:rsidR="00D27AE2" w:rsidRDefault="000A26BC">
      <w:pPr>
        <w:autoSpaceDE w:val="0"/>
        <w:autoSpaceDN w:val="0"/>
        <w:adjustRightInd w:val="0"/>
        <w:snapToGrid w:val="0"/>
        <w:spacing w:line="360" w:lineRule="auto"/>
        <w:ind w:firstLineChars="200" w:firstLine="420"/>
        <w:rPr>
          <w:rFonts w:ascii="宋体" w:hAnsi="宋体"/>
          <w:szCs w:val="21"/>
        </w:rPr>
      </w:pPr>
      <w:r>
        <w:rPr>
          <w:rFonts w:ascii="宋体" w:hAnsi="宋体" w:hint="eastAsia"/>
          <w:szCs w:val="21"/>
        </w:rPr>
        <w:t>4</w:t>
      </w:r>
      <w:r>
        <w:rPr>
          <w:rFonts w:ascii="宋体" w:hAnsi="宋体" w:hint="eastAsia"/>
        </w:rPr>
        <w:t>．</w:t>
      </w:r>
      <w:r>
        <w:rPr>
          <w:rFonts w:ascii="宋体" w:hAnsi="宋体" w:hint="eastAsia"/>
          <w:szCs w:val="21"/>
        </w:rPr>
        <w:t>评审委员会判断投标文件的响应性仅基于投标文件本身而不靠外部证据。</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5</w:t>
      </w:r>
      <w:r>
        <w:rPr>
          <w:rFonts w:ascii="宋体" w:hAnsi="宋体" w:hint="eastAsia"/>
        </w:rPr>
        <w:t>．</w:t>
      </w:r>
      <w:r>
        <w:rPr>
          <w:rFonts w:ascii="宋体" w:hAnsi="宋体" w:hint="eastAsia"/>
          <w:szCs w:val="21"/>
        </w:rPr>
        <w:t>评审委员会将被确定为非实质性响应的投标人作无效标处理，投标人不能通过修正或撤销不符之处而使其投标成为实质性响应的投标。</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6</w:t>
      </w:r>
      <w:r>
        <w:rPr>
          <w:rFonts w:ascii="宋体" w:hAnsi="宋体" w:hint="eastAsia"/>
        </w:rPr>
        <w:t>．</w:t>
      </w:r>
      <w:r>
        <w:rPr>
          <w:rFonts w:ascii="宋体" w:hAnsi="宋体" w:hint="eastAsia"/>
          <w:szCs w:val="21"/>
        </w:rPr>
        <w:t>评审委员会应对畸高、畸低重大差异分进行复核或书面说明理由。</w:t>
      </w:r>
    </w:p>
    <w:p w:rsidR="00D27AE2" w:rsidRDefault="000A26BC">
      <w:pPr>
        <w:autoSpaceDE w:val="0"/>
        <w:autoSpaceDN w:val="0"/>
        <w:adjustRightInd w:val="0"/>
        <w:snapToGrid w:val="0"/>
        <w:spacing w:line="360" w:lineRule="auto"/>
        <w:outlineLvl w:val="1"/>
        <w:rPr>
          <w:rFonts w:ascii="宋体" w:hAnsi="宋体"/>
          <w:szCs w:val="21"/>
        </w:rPr>
      </w:pPr>
      <w:bookmarkStart w:id="356" w:name="_Toc129878551"/>
      <w:r>
        <w:rPr>
          <w:rFonts w:ascii="宋体" w:hAnsi="宋体" w:hint="eastAsia"/>
          <w:szCs w:val="21"/>
        </w:rPr>
        <w:t>五、投标文件的澄清</w:t>
      </w:r>
      <w:bookmarkEnd w:id="356"/>
    </w:p>
    <w:bookmarkEnd w:id="336"/>
    <w:p w:rsidR="00D27AE2" w:rsidRDefault="000A26BC" w:rsidP="001B4500">
      <w:pPr>
        <w:autoSpaceDE w:val="0"/>
        <w:autoSpaceDN w:val="0"/>
        <w:adjustRightInd w:val="0"/>
        <w:snapToGrid w:val="0"/>
        <w:spacing w:line="360" w:lineRule="auto"/>
        <w:ind w:leftChars="202" w:left="733" w:hangingChars="147" w:hanging="309"/>
        <w:rPr>
          <w:rFonts w:ascii="宋体" w:hAnsi="宋体"/>
          <w:szCs w:val="21"/>
        </w:rPr>
      </w:pPr>
      <w:r>
        <w:rPr>
          <w:rFonts w:ascii="宋体" w:hAnsi="宋体" w:hint="eastAsia"/>
          <w:szCs w:val="21"/>
        </w:rPr>
        <w:t>1．对于投标文件中含义不明确、同类问题表述不一致或者有明显文字和计算错误的内容，评审委员会应当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rsidR="00D27AE2" w:rsidRDefault="000A26BC">
      <w:pPr>
        <w:autoSpaceDE w:val="0"/>
        <w:autoSpaceDN w:val="0"/>
        <w:adjustRightInd w:val="0"/>
        <w:snapToGrid w:val="0"/>
        <w:spacing w:line="360" w:lineRule="auto"/>
        <w:ind w:leftChars="337" w:left="733" w:hangingChars="12" w:hanging="25"/>
        <w:rPr>
          <w:rFonts w:ascii="宋体" w:hAnsi="宋体"/>
          <w:szCs w:val="21"/>
        </w:rPr>
      </w:pPr>
      <w:r>
        <w:rPr>
          <w:rFonts w:ascii="宋体" w:hAnsi="宋体" w:hint="eastAsia"/>
          <w:szCs w:val="21"/>
        </w:rPr>
        <w:t>评审委员会应当按照招标文件中规定的评</w:t>
      </w:r>
      <w:r>
        <w:rPr>
          <w:rFonts w:ascii="宋体" w:hAnsi="宋体" w:hint="eastAsia"/>
          <w:bCs/>
          <w:szCs w:val="21"/>
        </w:rPr>
        <w:t>审</w:t>
      </w:r>
      <w:r>
        <w:rPr>
          <w:rFonts w:ascii="宋体" w:hAnsi="宋体" w:hint="eastAsia"/>
          <w:szCs w:val="21"/>
        </w:rPr>
        <w:t>方法和标准，对符合性审查合格的投标文件进行商务和技术评估，综合比较与评价。</w:t>
      </w:r>
    </w:p>
    <w:p w:rsidR="00D27AE2" w:rsidRDefault="000A26BC">
      <w:pPr>
        <w:autoSpaceDE w:val="0"/>
        <w:autoSpaceDN w:val="0"/>
        <w:adjustRightInd w:val="0"/>
        <w:snapToGrid w:val="0"/>
        <w:spacing w:line="360" w:lineRule="auto"/>
        <w:ind w:leftChars="200" w:left="735" w:hangingChars="150" w:hanging="315"/>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投标人必须按照代理机构通知的时间、地点派专人（投标人授权代表）进行答疑和书面澄清。（如果有）</w:t>
      </w:r>
    </w:p>
    <w:p w:rsidR="00D27AE2" w:rsidRDefault="000A26BC">
      <w:pPr>
        <w:wordWrap w:val="0"/>
        <w:autoSpaceDE w:val="0"/>
        <w:autoSpaceDN w:val="0"/>
        <w:adjustRightInd w:val="0"/>
        <w:snapToGrid w:val="0"/>
        <w:spacing w:line="360" w:lineRule="auto"/>
        <w:outlineLvl w:val="1"/>
        <w:rPr>
          <w:rFonts w:ascii="宋体" w:hAnsi="宋体"/>
          <w:szCs w:val="21"/>
        </w:rPr>
      </w:pPr>
      <w:bookmarkStart w:id="357" w:name="_Toc129878552"/>
      <w:r>
        <w:rPr>
          <w:rFonts w:ascii="宋体" w:hAnsi="宋体" w:hint="eastAsia"/>
          <w:szCs w:val="21"/>
        </w:rPr>
        <w:t>六、</w:t>
      </w:r>
      <w:bookmarkStart w:id="358" w:name="_Toc490755679"/>
      <w:r>
        <w:rPr>
          <w:rFonts w:ascii="宋体" w:hAnsi="宋体" w:hint="eastAsia"/>
          <w:szCs w:val="21"/>
        </w:rPr>
        <w:t>评审办法及评</w:t>
      </w:r>
      <w:r>
        <w:rPr>
          <w:rFonts w:ascii="宋体" w:hAnsi="宋体" w:hint="eastAsia"/>
          <w:bCs/>
          <w:szCs w:val="21"/>
        </w:rPr>
        <w:t>审</w:t>
      </w:r>
      <w:r>
        <w:rPr>
          <w:rFonts w:ascii="宋体" w:hAnsi="宋体" w:hint="eastAsia"/>
          <w:szCs w:val="21"/>
        </w:rPr>
        <w:t>流程</w:t>
      </w:r>
      <w:bookmarkEnd w:id="357"/>
      <w:bookmarkEnd w:id="358"/>
    </w:p>
    <w:p w:rsidR="00D27AE2" w:rsidRDefault="000A26BC">
      <w:pPr>
        <w:autoSpaceDE w:val="0"/>
        <w:autoSpaceDN w:val="0"/>
        <w:adjustRightInd w:val="0"/>
        <w:snapToGrid w:val="0"/>
        <w:spacing w:line="360" w:lineRule="auto"/>
        <w:ind w:leftChars="200" w:left="735" w:hangingChars="150" w:hanging="315"/>
        <w:rPr>
          <w:rFonts w:ascii="宋体" w:hAnsi="宋体"/>
        </w:rPr>
      </w:pPr>
      <w:r>
        <w:rPr>
          <w:rFonts w:ascii="宋体" w:hAnsi="宋体" w:hint="eastAsia"/>
          <w:szCs w:val="21"/>
        </w:rPr>
        <w:t>1</w:t>
      </w:r>
      <w:r>
        <w:rPr>
          <w:rFonts w:ascii="宋体" w:hAnsi="宋体" w:hint="eastAsia"/>
        </w:rPr>
        <w:t>．评</w:t>
      </w:r>
      <w:r>
        <w:rPr>
          <w:rFonts w:ascii="宋体" w:hAnsi="宋体" w:hint="eastAsia"/>
          <w:szCs w:val="21"/>
        </w:rPr>
        <w:t>审</w:t>
      </w:r>
      <w:r>
        <w:rPr>
          <w:rFonts w:ascii="宋体" w:hAnsi="宋体" w:hint="eastAsia"/>
        </w:rPr>
        <w:t>办法：</w:t>
      </w:r>
    </w:p>
    <w:p w:rsidR="00D27AE2" w:rsidRDefault="000A26BC">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rPr>
        <w:t>1）本项目采用</w:t>
      </w:r>
      <w:r>
        <w:rPr>
          <w:rFonts w:ascii="宋体" w:hAnsi="宋体" w:hint="eastAsia"/>
          <w:szCs w:val="21"/>
        </w:rPr>
        <w:t>综合评分法，即投标文件满足招标文件全部实质性要求，推荐综合评分最</w:t>
      </w:r>
      <w:r>
        <w:rPr>
          <w:rFonts w:ascii="宋体" w:hAnsi="宋体" w:hint="eastAsia"/>
          <w:szCs w:val="21"/>
        </w:rPr>
        <w:lastRenderedPageBreak/>
        <w:t>高的投标人为中标候选人的评审方法。</w:t>
      </w:r>
    </w:p>
    <w:p w:rsidR="00D27AE2" w:rsidRDefault="000A26BC">
      <w:pPr>
        <w:autoSpaceDE w:val="0"/>
        <w:autoSpaceDN w:val="0"/>
        <w:adjustRightInd w:val="0"/>
        <w:snapToGrid w:val="0"/>
        <w:spacing w:line="360" w:lineRule="auto"/>
        <w:ind w:leftChars="350" w:left="1050" w:hangingChars="150" w:hanging="315"/>
        <w:rPr>
          <w:rFonts w:ascii="宋体" w:hAnsi="宋体"/>
          <w:szCs w:val="21"/>
        </w:rPr>
      </w:pPr>
      <w:r>
        <w:rPr>
          <w:rFonts w:ascii="宋体" w:hAnsi="宋体" w:hint="eastAsia"/>
          <w:szCs w:val="21"/>
        </w:rPr>
        <w:t>2）评审时，评审委员会各成员应当独立对每个投标人的投标文件进行评价，并汇总每个投标人的得分。</w:t>
      </w:r>
    </w:p>
    <w:p w:rsidR="00D27AE2" w:rsidRDefault="000A26BC">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2</w:t>
      </w:r>
      <w:r>
        <w:rPr>
          <w:rFonts w:ascii="宋体" w:hAnsi="宋体" w:hint="eastAsia"/>
        </w:rPr>
        <w:t>．</w:t>
      </w:r>
      <w:r>
        <w:rPr>
          <w:rFonts w:ascii="宋体" w:hAnsi="宋体" w:hint="eastAsia"/>
          <w:szCs w:val="21"/>
        </w:rPr>
        <w:t>评审流程</w:t>
      </w:r>
    </w:p>
    <w:p w:rsidR="00D27AE2" w:rsidRDefault="000A26BC">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1）资格性审查</w:t>
      </w:r>
    </w:p>
    <w:p w:rsidR="00D27AE2" w:rsidRDefault="000A26BC">
      <w:pPr>
        <w:tabs>
          <w:tab w:val="left" w:pos="1440"/>
        </w:tabs>
        <w:adjustRightInd w:val="0"/>
        <w:snapToGrid w:val="0"/>
        <w:spacing w:line="360" w:lineRule="auto"/>
        <w:ind w:leftChars="500" w:left="1050"/>
        <w:rPr>
          <w:rFonts w:ascii="宋体" w:hAnsi="宋体"/>
          <w:szCs w:val="21"/>
        </w:rPr>
      </w:pPr>
      <w:r>
        <w:rPr>
          <w:rFonts w:ascii="宋体" w:hAnsi="宋体" w:hint="eastAsia"/>
          <w:szCs w:val="21"/>
        </w:rPr>
        <w:t>对投标文件进行资性审查，并填写“资格性审查表”。</w:t>
      </w:r>
    </w:p>
    <w:p w:rsidR="00D27AE2" w:rsidRDefault="000A26BC">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2）符合性审查</w:t>
      </w:r>
    </w:p>
    <w:p w:rsidR="00D27AE2" w:rsidRDefault="000A26BC">
      <w:pPr>
        <w:tabs>
          <w:tab w:val="left" w:pos="1440"/>
        </w:tabs>
        <w:adjustRightInd w:val="0"/>
        <w:snapToGrid w:val="0"/>
        <w:spacing w:line="360" w:lineRule="auto"/>
        <w:ind w:firstLineChars="350" w:firstLine="735"/>
        <w:rPr>
          <w:rFonts w:ascii="宋体" w:hAnsi="宋体"/>
          <w:szCs w:val="21"/>
        </w:rPr>
      </w:pPr>
      <w:r>
        <w:rPr>
          <w:rFonts w:ascii="宋体" w:hAnsi="宋体" w:hint="eastAsia"/>
          <w:szCs w:val="21"/>
        </w:rPr>
        <w:t xml:space="preserve">   对投标文件进行符合性审查，并填写“符合性审查表”。</w:t>
      </w:r>
    </w:p>
    <w:p w:rsidR="00D27AE2" w:rsidRDefault="000A26BC">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3）商务、技术方案响应性评定</w:t>
      </w:r>
    </w:p>
    <w:p w:rsidR="00D27AE2" w:rsidRDefault="000A26BC">
      <w:pPr>
        <w:adjustRightInd w:val="0"/>
        <w:snapToGrid w:val="0"/>
        <w:spacing w:line="360" w:lineRule="auto"/>
        <w:ind w:leftChars="500" w:left="1365" w:hangingChars="150" w:hanging="315"/>
        <w:rPr>
          <w:rFonts w:ascii="宋体" w:hAnsi="宋体"/>
          <w:szCs w:val="21"/>
        </w:rPr>
      </w:pPr>
      <w:r>
        <w:rPr>
          <w:rFonts w:ascii="宋体" w:hAnsi="宋体" w:hint="eastAsia"/>
          <w:szCs w:val="21"/>
        </w:rPr>
        <w:t>① 评价每个投标人的商务、技术响应情况，并填写“商务评估表”、“技术评估表”；</w:t>
      </w:r>
    </w:p>
    <w:p w:rsidR="00D27AE2" w:rsidRDefault="000A26BC">
      <w:pPr>
        <w:adjustRightInd w:val="0"/>
        <w:snapToGrid w:val="0"/>
        <w:spacing w:line="360" w:lineRule="auto"/>
        <w:ind w:leftChars="499" w:left="1363" w:hangingChars="150" w:hanging="315"/>
        <w:rPr>
          <w:rFonts w:ascii="宋体" w:hAnsi="宋体"/>
          <w:szCs w:val="21"/>
        </w:rPr>
      </w:pPr>
      <w:r>
        <w:rPr>
          <w:rFonts w:ascii="宋体" w:hAnsi="宋体" w:hint="eastAsia"/>
          <w:szCs w:val="21"/>
        </w:rPr>
        <w:t>② 将每一个评委的评分汇集进行算术平均，计算该投标人的商务、技术得分。</w:t>
      </w:r>
    </w:p>
    <w:p w:rsidR="00D27AE2" w:rsidRDefault="000A26BC">
      <w:pPr>
        <w:autoSpaceDE w:val="0"/>
        <w:autoSpaceDN w:val="0"/>
        <w:adjustRightInd w:val="0"/>
        <w:snapToGrid w:val="0"/>
        <w:spacing w:line="360" w:lineRule="auto"/>
        <w:ind w:firstLineChars="350" w:firstLine="735"/>
        <w:rPr>
          <w:rFonts w:ascii="宋体" w:hAnsi="宋体"/>
          <w:szCs w:val="21"/>
        </w:rPr>
      </w:pPr>
      <w:r>
        <w:rPr>
          <w:rFonts w:ascii="宋体" w:hAnsi="宋体" w:hint="eastAsia"/>
          <w:szCs w:val="21"/>
        </w:rPr>
        <w:t>4）报价响应性评定</w:t>
      </w:r>
    </w:p>
    <w:p w:rsidR="00D27AE2" w:rsidRDefault="000A26BC">
      <w:pPr>
        <w:wordWrap w:val="0"/>
        <w:adjustRightInd w:val="0"/>
        <w:snapToGrid w:val="0"/>
        <w:spacing w:line="360" w:lineRule="auto"/>
        <w:ind w:leftChars="500" w:left="1365" w:hangingChars="150" w:hanging="315"/>
        <w:rPr>
          <w:rFonts w:ascii="宋体" w:hAnsi="宋体" w:cs="宋体"/>
          <w:b/>
          <w:bCs/>
          <w:kern w:val="0"/>
          <w:szCs w:val="21"/>
          <w:lang w:val="zh-CN"/>
        </w:rPr>
      </w:pPr>
      <w:r>
        <w:rPr>
          <w:rFonts w:ascii="宋体" w:hAnsi="宋体" w:hint="eastAsia"/>
          <w:szCs w:val="21"/>
        </w:rPr>
        <w:t xml:space="preserve">① </w:t>
      </w:r>
      <w:r>
        <w:rPr>
          <w:rFonts w:ascii="宋体" w:hAnsi="宋体" w:cs="Arial" w:hint="eastAsia"/>
          <w:szCs w:val="21"/>
        </w:rPr>
        <w:t>对有效投标人的投标报价进行审核修正，审核修正后的价格为评审价（评审价仅用于评</w:t>
      </w:r>
      <w:r>
        <w:rPr>
          <w:rFonts w:ascii="宋体" w:hAnsi="宋体" w:hint="eastAsia"/>
          <w:szCs w:val="21"/>
        </w:rPr>
        <w:t>审</w:t>
      </w:r>
      <w:r>
        <w:rPr>
          <w:rFonts w:ascii="宋体" w:hAnsi="宋体" w:cs="Arial" w:hint="eastAsia"/>
          <w:szCs w:val="21"/>
        </w:rPr>
        <w:t>）。</w:t>
      </w:r>
    </w:p>
    <w:p w:rsidR="00D27AE2" w:rsidRDefault="000A26BC">
      <w:pPr>
        <w:pStyle w:val="USE1"/>
        <w:wordWrap w:val="0"/>
        <w:snapToGrid w:val="0"/>
        <w:spacing w:line="360" w:lineRule="auto"/>
        <w:ind w:leftChars="500" w:left="1365" w:hangingChars="150" w:hanging="315"/>
        <w:rPr>
          <w:rFonts w:cs="宋体"/>
          <w:b w:val="0"/>
          <w:bCs/>
          <w:kern w:val="0"/>
          <w:sz w:val="21"/>
          <w:szCs w:val="21"/>
          <w:lang w:val="zh-CN"/>
        </w:rPr>
      </w:pPr>
      <w:r>
        <w:rPr>
          <w:rFonts w:hint="eastAsia"/>
          <w:b w:val="0"/>
          <w:sz w:val="21"/>
          <w:szCs w:val="21"/>
        </w:rPr>
        <w:t>② 以所有有效投标人的最低评审价为评审基准价，最低评审价的投标人的价格得分为满分。</w:t>
      </w:r>
      <w:r>
        <w:rPr>
          <w:rFonts w:cs="Arial" w:hint="eastAsia"/>
          <w:b w:val="0"/>
          <w:sz w:val="21"/>
          <w:szCs w:val="21"/>
        </w:rPr>
        <w:t>价格得分按照以下公式计算：</w:t>
      </w:r>
    </w:p>
    <w:p w:rsidR="00D27AE2" w:rsidRDefault="000A26BC">
      <w:pPr>
        <w:pStyle w:val="USE1"/>
        <w:wordWrap w:val="0"/>
        <w:snapToGrid w:val="0"/>
        <w:spacing w:line="360" w:lineRule="auto"/>
        <w:ind w:leftChars="500" w:left="1050" w:firstLineChars="150" w:firstLine="315"/>
        <w:rPr>
          <w:rFonts w:cs="Arial"/>
          <w:b w:val="0"/>
          <w:sz w:val="21"/>
          <w:szCs w:val="21"/>
        </w:rPr>
      </w:pPr>
      <w:r>
        <w:rPr>
          <w:rFonts w:cs="Arial" w:hint="eastAsia"/>
          <w:b w:val="0"/>
          <w:sz w:val="21"/>
          <w:szCs w:val="21"/>
        </w:rPr>
        <w:t>价格得分＝（评</w:t>
      </w:r>
      <w:r>
        <w:rPr>
          <w:rFonts w:hint="eastAsia"/>
          <w:b w:val="0"/>
          <w:sz w:val="21"/>
          <w:szCs w:val="21"/>
        </w:rPr>
        <w:t>审</w:t>
      </w:r>
      <w:r>
        <w:rPr>
          <w:rFonts w:cs="Arial" w:hint="eastAsia"/>
          <w:b w:val="0"/>
          <w:sz w:val="21"/>
          <w:szCs w:val="21"/>
        </w:rPr>
        <w:t>基准价/评审价）×价格权重（20%）×100</w:t>
      </w:r>
    </w:p>
    <w:p w:rsidR="00D27AE2" w:rsidRDefault="000A26BC">
      <w:pPr>
        <w:pStyle w:val="USE1"/>
        <w:wordWrap w:val="0"/>
        <w:snapToGrid w:val="0"/>
        <w:spacing w:line="360" w:lineRule="auto"/>
        <w:ind w:leftChars="500" w:left="1365" w:hangingChars="150" w:hanging="315"/>
        <w:rPr>
          <w:rFonts w:cs="Arial"/>
          <w:b w:val="0"/>
          <w:sz w:val="21"/>
          <w:szCs w:val="21"/>
        </w:rPr>
      </w:pPr>
      <w:r>
        <w:rPr>
          <w:rFonts w:cs="Arial" w:hint="eastAsia"/>
          <w:b w:val="0"/>
          <w:sz w:val="21"/>
          <w:szCs w:val="21"/>
        </w:rPr>
        <w:t xml:space="preserve">③ </w:t>
      </w:r>
      <w:r>
        <w:rPr>
          <w:rFonts w:cs="宋体" w:hint="eastAsia"/>
          <w:b w:val="0"/>
          <w:kern w:val="0"/>
          <w:sz w:val="21"/>
          <w:szCs w:val="21"/>
        </w:rPr>
        <w:t>投标人为小型、微型企业或监狱企业、残疾人福利性单位，且符合投标价格扣除优惠政策规定的条件的，投标价格给予10</w:t>
      </w:r>
      <w:r>
        <w:rPr>
          <w:rFonts w:cs="宋体"/>
          <w:b w:val="0"/>
          <w:kern w:val="0"/>
          <w:sz w:val="21"/>
          <w:szCs w:val="21"/>
        </w:rPr>
        <w:t>%</w:t>
      </w:r>
      <w:r>
        <w:rPr>
          <w:rFonts w:cs="宋体" w:hint="eastAsia"/>
          <w:b w:val="0"/>
          <w:kern w:val="0"/>
          <w:sz w:val="21"/>
          <w:szCs w:val="21"/>
        </w:rPr>
        <w:t>的价格扣除后参与价格分数计算。评</w:t>
      </w:r>
      <w:r>
        <w:rPr>
          <w:rFonts w:hint="eastAsia"/>
          <w:b w:val="0"/>
          <w:sz w:val="21"/>
          <w:szCs w:val="21"/>
        </w:rPr>
        <w:t>审</w:t>
      </w:r>
      <w:r>
        <w:rPr>
          <w:rFonts w:cs="宋体" w:hint="eastAsia"/>
          <w:b w:val="0"/>
          <w:kern w:val="0"/>
          <w:sz w:val="21"/>
          <w:szCs w:val="21"/>
        </w:rPr>
        <w:t>委员会根据投标人提供的《中小企业声明函》或《残疾人福利性单位声明函》或《监狱企业声明函》及由</w:t>
      </w:r>
      <w:r>
        <w:rPr>
          <w:rFonts w:cs="宋体"/>
          <w:b w:val="0"/>
          <w:kern w:val="0"/>
          <w:sz w:val="21"/>
          <w:szCs w:val="21"/>
        </w:rPr>
        <w:t>省级以上监狱管理局、戒毒管理局</w:t>
      </w:r>
      <w:r>
        <w:rPr>
          <w:rFonts w:cs="宋体" w:hint="eastAsia"/>
          <w:b w:val="0"/>
          <w:kern w:val="0"/>
          <w:sz w:val="21"/>
          <w:szCs w:val="21"/>
        </w:rPr>
        <w:t>（</w:t>
      </w:r>
      <w:r>
        <w:rPr>
          <w:rFonts w:cs="宋体"/>
          <w:b w:val="0"/>
          <w:kern w:val="0"/>
          <w:sz w:val="21"/>
          <w:szCs w:val="21"/>
        </w:rPr>
        <w:t>含新疆生产建设兵团</w:t>
      </w:r>
      <w:r>
        <w:rPr>
          <w:rFonts w:cs="宋体" w:hint="eastAsia"/>
          <w:b w:val="0"/>
          <w:kern w:val="0"/>
          <w:sz w:val="21"/>
          <w:szCs w:val="21"/>
        </w:rPr>
        <w:t>）</w:t>
      </w:r>
      <w:r>
        <w:rPr>
          <w:rFonts w:cs="宋体"/>
          <w:b w:val="0"/>
          <w:kern w:val="0"/>
          <w:sz w:val="21"/>
          <w:szCs w:val="21"/>
        </w:rPr>
        <w:t>出具的属于监狱企业的证明文件</w:t>
      </w:r>
      <w:r>
        <w:rPr>
          <w:rFonts w:cs="宋体" w:hint="eastAsia"/>
          <w:b w:val="0"/>
          <w:kern w:val="0"/>
          <w:sz w:val="21"/>
          <w:szCs w:val="21"/>
        </w:rPr>
        <w:t>，认定其是否享受优惠政策。</w:t>
      </w:r>
      <w:r>
        <w:rPr>
          <w:rFonts w:cs="宋体"/>
          <w:b w:val="0"/>
          <w:kern w:val="0"/>
          <w:sz w:val="21"/>
          <w:szCs w:val="21"/>
        </w:rPr>
        <w:t>监狱企业</w:t>
      </w:r>
      <w:r>
        <w:rPr>
          <w:rFonts w:cs="宋体" w:hint="eastAsia"/>
          <w:b w:val="0"/>
          <w:kern w:val="0"/>
          <w:sz w:val="21"/>
          <w:szCs w:val="21"/>
        </w:rPr>
        <w:t>、残疾人福利性单位属于小型、微型企业的，不重复享受政策。</w:t>
      </w:r>
    </w:p>
    <w:p w:rsidR="00D27AE2" w:rsidRDefault="000A26BC">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5）综合评估分的计算和排序</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① 综合评估分=商务得分</w:t>
      </w:r>
      <w:r>
        <w:rPr>
          <w:rFonts w:ascii="宋体" w:hAnsi="宋体" w:cs="Arial" w:hint="eastAsia"/>
          <w:bCs/>
          <w:szCs w:val="21"/>
        </w:rPr>
        <w:t>（50%权</w:t>
      </w:r>
      <w:r>
        <w:rPr>
          <w:rFonts w:ascii="宋体" w:hAnsi="宋体" w:hint="eastAsia"/>
          <w:szCs w:val="21"/>
        </w:rPr>
        <w:t>重）+技术得分</w:t>
      </w:r>
      <w:r>
        <w:rPr>
          <w:rFonts w:ascii="宋体" w:hAnsi="宋体" w:cs="Arial" w:hint="eastAsia"/>
          <w:bCs/>
          <w:szCs w:val="21"/>
        </w:rPr>
        <w:t>（30%权</w:t>
      </w:r>
      <w:r>
        <w:rPr>
          <w:rFonts w:ascii="宋体" w:hAnsi="宋体" w:hint="eastAsia"/>
          <w:szCs w:val="21"/>
        </w:rPr>
        <w:t>重）+价格得分</w:t>
      </w:r>
      <w:r>
        <w:rPr>
          <w:rFonts w:ascii="宋体" w:hAnsi="宋体" w:cs="Arial" w:hint="eastAsia"/>
          <w:bCs/>
          <w:szCs w:val="21"/>
        </w:rPr>
        <w:t>（</w:t>
      </w:r>
      <w:r>
        <w:rPr>
          <w:rFonts w:ascii="宋体" w:hAnsi="宋体" w:hint="eastAsia"/>
          <w:szCs w:val="21"/>
        </w:rPr>
        <w:t>20%权重）</w:t>
      </w:r>
    </w:p>
    <w:p w:rsidR="00D27AE2" w:rsidRDefault="000A26BC">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② 评审结果按</w:t>
      </w:r>
      <w:r>
        <w:rPr>
          <w:rFonts w:ascii="宋体" w:hAnsi="宋体" w:hint="eastAsia"/>
          <w:color w:val="000000"/>
          <w:szCs w:val="21"/>
        </w:rPr>
        <w:t>综合评估分</w:t>
      </w:r>
      <w:r>
        <w:rPr>
          <w:rFonts w:ascii="宋体" w:hAnsi="宋体" w:hint="eastAsia"/>
          <w:szCs w:val="21"/>
        </w:rPr>
        <w:t>由高到低顺序排列。</w:t>
      </w:r>
      <w:r>
        <w:rPr>
          <w:rFonts w:ascii="宋体" w:hAnsi="宋体" w:hint="eastAsia"/>
          <w:color w:val="000000"/>
          <w:szCs w:val="21"/>
        </w:rPr>
        <w:t>综合评估分</w:t>
      </w:r>
      <w:r>
        <w:rPr>
          <w:rFonts w:ascii="宋体" w:hAnsi="宋体" w:hint="eastAsia"/>
          <w:szCs w:val="21"/>
        </w:rPr>
        <w:t>相同的，按投标报价由低到高顺序排列。</w:t>
      </w:r>
      <w:r>
        <w:rPr>
          <w:rFonts w:ascii="宋体" w:hAnsi="宋体" w:hint="eastAsia"/>
          <w:color w:val="000000"/>
          <w:szCs w:val="21"/>
        </w:rPr>
        <w:t>综合评估分</w:t>
      </w:r>
      <w:r>
        <w:rPr>
          <w:rFonts w:ascii="宋体" w:hAnsi="宋体" w:hint="eastAsia"/>
          <w:szCs w:val="21"/>
        </w:rPr>
        <w:t>且投标报价相同的，按照技术指标评审得分由高到低顺序排列。</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③ 评审结果汇总完成后，除下列情形外，任何人不得修改评审结果：</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a.分值汇总计算错误的；</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b.分项评分超出评分标准范围的；</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c.评审委员会成员对客观评审因素评分不一致的；</w:t>
      </w:r>
    </w:p>
    <w:p w:rsidR="00D27AE2" w:rsidRDefault="000A26BC">
      <w:pPr>
        <w:wordWrap w:val="0"/>
        <w:adjustRightInd w:val="0"/>
        <w:snapToGrid w:val="0"/>
        <w:spacing w:line="360" w:lineRule="auto"/>
        <w:ind w:firstLineChars="500" w:firstLine="1050"/>
        <w:rPr>
          <w:rFonts w:ascii="宋体" w:hAnsi="宋体"/>
          <w:szCs w:val="21"/>
        </w:rPr>
      </w:pPr>
      <w:r>
        <w:rPr>
          <w:rFonts w:ascii="宋体" w:hAnsi="宋体" w:hint="eastAsia"/>
          <w:szCs w:val="21"/>
        </w:rPr>
        <w:t xml:space="preserve">　　d.经评审委员会认定评分畸高、畸低的。</w:t>
      </w:r>
    </w:p>
    <w:p w:rsidR="00D27AE2" w:rsidRDefault="000A26BC">
      <w:pPr>
        <w:wordWrap w:val="0"/>
        <w:adjustRightInd w:val="0"/>
        <w:snapToGrid w:val="0"/>
        <w:spacing w:line="360" w:lineRule="auto"/>
        <w:ind w:leftChars="500" w:left="1365" w:hangingChars="150" w:hanging="315"/>
        <w:rPr>
          <w:rFonts w:ascii="宋体" w:hAnsi="宋体"/>
          <w:szCs w:val="21"/>
        </w:rPr>
      </w:pPr>
      <w:r>
        <w:rPr>
          <w:rFonts w:ascii="宋体" w:hAnsi="宋体" w:hint="eastAsia"/>
          <w:szCs w:val="21"/>
        </w:rPr>
        <w:t>④ 评审报告签署前，经复核发现存在以上情形之一的，评审委员会应当当场修改评</w:t>
      </w:r>
      <w:r>
        <w:rPr>
          <w:rFonts w:ascii="宋体" w:hAnsi="宋体" w:hint="eastAsia"/>
          <w:bCs/>
          <w:szCs w:val="21"/>
        </w:rPr>
        <w:lastRenderedPageBreak/>
        <w:t>审</w:t>
      </w:r>
      <w:r>
        <w:rPr>
          <w:rFonts w:ascii="宋体" w:hAnsi="宋体" w:hint="eastAsia"/>
          <w:szCs w:val="21"/>
        </w:rPr>
        <w:t>结果，并在评审报告中记载；评</w:t>
      </w:r>
      <w:r>
        <w:rPr>
          <w:rFonts w:ascii="宋体" w:hAnsi="宋体" w:hint="eastAsia"/>
          <w:bCs/>
          <w:szCs w:val="21"/>
        </w:rPr>
        <w:t>审</w:t>
      </w:r>
      <w:r>
        <w:rPr>
          <w:rFonts w:ascii="宋体" w:hAnsi="宋体" w:hint="eastAsia"/>
          <w:szCs w:val="21"/>
        </w:rPr>
        <w:t>报告签署后，采购人或者代理机构发现存在以上情形之一的，应当组织原评审委员会进行重新评审，重新评审改变评审结果的，书面报告本级财政部门。</w:t>
      </w:r>
    </w:p>
    <w:p w:rsidR="00D27AE2" w:rsidRDefault="000A26BC">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6）推荐中标人</w:t>
      </w:r>
    </w:p>
    <w:p w:rsidR="00D27AE2" w:rsidRDefault="000A26BC">
      <w:pPr>
        <w:wordWrap w:val="0"/>
        <w:adjustRightInd w:val="0"/>
        <w:snapToGrid w:val="0"/>
        <w:spacing w:line="360" w:lineRule="auto"/>
        <w:ind w:leftChars="500" w:left="1050"/>
        <w:rPr>
          <w:rFonts w:ascii="宋体" w:hAnsi="宋体"/>
          <w:szCs w:val="21"/>
        </w:rPr>
      </w:pPr>
      <w:r>
        <w:rPr>
          <w:rFonts w:ascii="宋体" w:hAnsi="宋体" w:hint="eastAsia"/>
          <w:szCs w:val="21"/>
        </w:rPr>
        <w:t>按照综合评估分的排序情况，推荐排名第一为中标候选人，排名第二的为备选中标人（合格投标人仅为3家时不推举备选）。</w:t>
      </w:r>
    </w:p>
    <w:p w:rsidR="00D27AE2" w:rsidRDefault="000A26BC">
      <w:pPr>
        <w:wordWrap w:val="0"/>
        <w:autoSpaceDE w:val="0"/>
        <w:autoSpaceDN w:val="0"/>
        <w:adjustRightInd w:val="0"/>
        <w:snapToGrid w:val="0"/>
        <w:spacing w:line="360" w:lineRule="auto"/>
        <w:ind w:leftChars="214" w:left="449" w:firstLineChars="150" w:firstLine="315"/>
        <w:rPr>
          <w:rFonts w:ascii="宋体" w:hAnsi="宋体"/>
          <w:szCs w:val="21"/>
        </w:rPr>
      </w:pPr>
      <w:r>
        <w:rPr>
          <w:rFonts w:ascii="宋体" w:hAnsi="宋体" w:hint="eastAsia"/>
          <w:szCs w:val="21"/>
        </w:rPr>
        <w:t>7）替补中标人</w:t>
      </w:r>
    </w:p>
    <w:p w:rsidR="00D27AE2" w:rsidRDefault="000A26BC">
      <w:pPr>
        <w:wordWrap w:val="0"/>
        <w:adjustRightInd w:val="0"/>
        <w:snapToGrid w:val="0"/>
        <w:spacing w:line="360" w:lineRule="auto"/>
        <w:ind w:leftChars="500" w:left="1050"/>
        <w:rPr>
          <w:rFonts w:ascii="宋体" w:hAnsi="宋体"/>
          <w:szCs w:val="21"/>
        </w:rPr>
      </w:pPr>
      <w:r>
        <w:rPr>
          <w:rFonts w:ascii="宋体" w:hAnsi="宋体" w:hint="eastAsia"/>
          <w:szCs w:val="21"/>
        </w:rPr>
        <w:t>根据《深圳经济特区政府采购条例实施细则》第四十五条的规定，中标人放弃中标资格或者中标人的中标资格被依法确认无效的，将重新组织采购。因情况紧急，重新组织采购不能满足采购人要求的，采购人可以确定备选中标人为替补中标人，并由代理机构将替补中标人的情况予以公示，公示无异议的确定新的中标人，公示有异议且异议成立的将重新组织采购；替补中标人放弃中标资格或者中标资格被依法确认无效的，将重新组织采购；无备选中标人的，应重新组织采购。</w:t>
      </w:r>
    </w:p>
    <w:p w:rsidR="00D27AE2" w:rsidRDefault="000A26BC">
      <w:pPr>
        <w:autoSpaceDE w:val="0"/>
        <w:autoSpaceDN w:val="0"/>
        <w:adjustRightInd w:val="0"/>
        <w:snapToGrid w:val="0"/>
        <w:spacing w:line="360" w:lineRule="auto"/>
        <w:ind w:leftChars="200" w:left="1050" w:hangingChars="300" w:hanging="630"/>
        <w:rPr>
          <w:rFonts w:ascii="宋体" w:hAnsi="宋体"/>
          <w:szCs w:val="21"/>
        </w:rPr>
      </w:pPr>
      <w:r>
        <w:rPr>
          <w:rFonts w:ascii="宋体" w:hAnsi="宋体" w:hint="eastAsia"/>
          <w:szCs w:val="21"/>
        </w:rPr>
        <w:t>3．评审表格</w:t>
      </w:r>
    </w:p>
    <w:p w:rsidR="00D27AE2" w:rsidRDefault="000A26BC">
      <w:pPr>
        <w:autoSpaceDE w:val="0"/>
        <w:autoSpaceDN w:val="0"/>
        <w:adjustRightInd w:val="0"/>
        <w:snapToGrid w:val="0"/>
        <w:spacing w:line="360" w:lineRule="auto"/>
        <w:jc w:val="center"/>
        <w:rPr>
          <w:rFonts w:ascii="宋体" w:hAnsi="宋体"/>
          <w:szCs w:val="21"/>
        </w:rPr>
      </w:pPr>
      <w:r>
        <w:rPr>
          <w:rFonts w:ascii="宋体" w:hAnsi="宋体" w:hint="eastAsia"/>
          <w:szCs w:val="21"/>
        </w:rPr>
        <w:t>表一、资格性审查表</w:t>
      </w:r>
    </w:p>
    <w:tbl>
      <w:tblPr>
        <w:tblW w:w="8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970"/>
        <w:gridCol w:w="3287"/>
        <w:gridCol w:w="4538"/>
      </w:tblGrid>
      <w:tr w:rsidR="00D27AE2">
        <w:trPr>
          <w:cantSplit/>
          <w:trHeight w:val="198"/>
          <w:jc w:val="center"/>
        </w:trPr>
        <w:tc>
          <w:tcPr>
            <w:tcW w:w="970"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序号</w:t>
            </w:r>
          </w:p>
        </w:tc>
        <w:tc>
          <w:tcPr>
            <w:tcW w:w="3287"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评议内容</w:t>
            </w:r>
          </w:p>
        </w:tc>
        <w:tc>
          <w:tcPr>
            <w:tcW w:w="4538"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评议标准</w:t>
            </w:r>
          </w:p>
        </w:tc>
      </w:tr>
      <w:tr w:rsidR="00D27AE2">
        <w:trPr>
          <w:cantSplit/>
          <w:trHeight w:val="193"/>
          <w:jc w:val="center"/>
        </w:trPr>
        <w:tc>
          <w:tcPr>
            <w:tcW w:w="970"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1</w:t>
            </w:r>
          </w:p>
        </w:tc>
        <w:tc>
          <w:tcPr>
            <w:tcW w:w="3287"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投标文件的密封、签署</w:t>
            </w:r>
          </w:p>
        </w:tc>
        <w:tc>
          <w:tcPr>
            <w:tcW w:w="4538"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D27AE2">
        <w:trPr>
          <w:cantSplit/>
          <w:trHeight w:val="193"/>
          <w:jc w:val="center"/>
        </w:trPr>
        <w:tc>
          <w:tcPr>
            <w:tcW w:w="970"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2</w:t>
            </w:r>
          </w:p>
        </w:tc>
        <w:tc>
          <w:tcPr>
            <w:tcW w:w="3287"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投标文件的份数</w:t>
            </w:r>
          </w:p>
        </w:tc>
        <w:tc>
          <w:tcPr>
            <w:tcW w:w="4538"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是否符合招标文件的要求</w:t>
            </w:r>
          </w:p>
        </w:tc>
      </w:tr>
      <w:tr w:rsidR="00D27AE2">
        <w:trPr>
          <w:cantSplit/>
          <w:trHeight w:val="289"/>
          <w:jc w:val="center"/>
        </w:trPr>
        <w:tc>
          <w:tcPr>
            <w:tcW w:w="970" w:type="dxa"/>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3</w:t>
            </w:r>
          </w:p>
        </w:tc>
        <w:tc>
          <w:tcPr>
            <w:tcW w:w="3287" w:type="dxa"/>
            <w:vAlign w:val="center"/>
          </w:tcPr>
          <w:p w:rsidR="00D27AE2" w:rsidRDefault="000A26BC">
            <w:pPr>
              <w:wordWrap w:val="0"/>
              <w:snapToGrid w:val="0"/>
              <w:spacing w:line="360" w:lineRule="auto"/>
              <w:jc w:val="center"/>
              <w:rPr>
                <w:rFonts w:ascii="宋体" w:hAnsi="宋体"/>
              </w:rPr>
            </w:pPr>
            <w:r>
              <w:rPr>
                <w:rFonts w:ascii="宋体" w:hAnsi="宋体" w:cs="宋体" w:hint="eastAsia"/>
              </w:rPr>
              <w:t>投标人资格证明文件</w:t>
            </w:r>
          </w:p>
        </w:tc>
        <w:tc>
          <w:tcPr>
            <w:tcW w:w="4538" w:type="dxa"/>
            <w:vAlign w:val="center"/>
          </w:tcPr>
          <w:p w:rsidR="00D27AE2" w:rsidRDefault="000A26BC">
            <w:pPr>
              <w:wordWrap w:val="0"/>
              <w:snapToGrid w:val="0"/>
              <w:spacing w:line="360" w:lineRule="auto"/>
              <w:jc w:val="center"/>
              <w:rPr>
                <w:rFonts w:ascii="宋体" w:hAnsi="宋体"/>
              </w:rPr>
            </w:pPr>
            <w:r>
              <w:rPr>
                <w:rFonts w:ascii="宋体" w:hAnsi="宋体" w:cs="宋体" w:hint="eastAsia"/>
              </w:rPr>
              <w:t>是否符合招标文件的要求（按附件1所列内容）</w:t>
            </w:r>
          </w:p>
        </w:tc>
      </w:tr>
      <w:tr w:rsidR="00D27AE2">
        <w:trPr>
          <w:cantSplit/>
          <w:trHeight w:val="130"/>
          <w:jc w:val="center"/>
        </w:trPr>
        <w:tc>
          <w:tcPr>
            <w:tcW w:w="4257" w:type="dxa"/>
            <w:gridSpan w:val="2"/>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结论</w:t>
            </w:r>
          </w:p>
        </w:tc>
        <w:tc>
          <w:tcPr>
            <w:tcW w:w="4538" w:type="dxa"/>
            <w:vAlign w:val="center"/>
          </w:tcPr>
          <w:p w:rsidR="00D27AE2" w:rsidRDefault="00D27AE2">
            <w:pPr>
              <w:wordWrap w:val="0"/>
              <w:snapToGrid w:val="0"/>
              <w:spacing w:line="360" w:lineRule="auto"/>
              <w:jc w:val="center"/>
              <w:rPr>
                <w:rFonts w:ascii="宋体" w:hAnsi="宋体"/>
                <w:szCs w:val="21"/>
              </w:rPr>
            </w:pPr>
          </w:p>
        </w:tc>
      </w:tr>
    </w:tbl>
    <w:p w:rsidR="00D27AE2" w:rsidRDefault="00D27AE2">
      <w:pPr>
        <w:adjustRightInd w:val="0"/>
        <w:snapToGrid w:val="0"/>
        <w:spacing w:line="360" w:lineRule="auto"/>
        <w:jc w:val="center"/>
        <w:rPr>
          <w:rFonts w:ascii="宋体" w:hAnsi="宋体"/>
          <w:szCs w:val="21"/>
        </w:rPr>
      </w:pPr>
      <w:bookmarkStart w:id="359" w:name="_Toc422778496"/>
      <w:bookmarkStart w:id="360" w:name="_Toc422774265"/>
    </w:p>
    <w:p w:rsidR="00D27AE2" w:rsidRDefault="000A26BC">
      <w:pPr>
        <w:adjustRightInd w:val="0"/>
        <w:snapToGrid w:val="0"/>
        <w:spacing w:line="360" w:lineRule="auto"/>
        <w:jc w:val="center"/>
        <w:rPr>
          <w:rFonts w:ascii="宋体" w:hAnsi="宋体"/>
          <w:szCs w:val="21"/>
        </w:rPr>
      </w:pPr>
      <w:r>
        <w:rPr>
          <w:rFonts w:ascii="宋体" w:hAnsi="宋体" w:hint="eastAsia"/>
          <w:szCs w:val="21"/>
        </w:rPr>
        <w:t>表二、符合性审查表</w:t>
      </w:r>
      <w:bookmarkEnd w:id="359"/>
      <w:bookmarkEnd w:id="360"/>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1"/>
        <w:gridCol w:w="4798"/>
        <w:gridCol w:w="3025"/>
      </w:tblGrid>
      <w:tr w:rsidR="00D27AE2">
        <w:trPr>
          <w:cantSplit/>
          <w:trHeight w:val="176"/>
          <w:jc w:val="center"/>
        </w:trPr>
        <w:tc>
          <w:tcPr>
            <w:tcW w:w="991"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序号</w:t>
            </w:r>
          </w:p>
        </w:tc>
        <w:tc>
          <w:tcPr>
            <w:tcW w:w="4798"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评议内容</w:t>
            </w:r>
          </w:p>
        </w:tc>
        <w:tc>
          <w:tcPr>
            <w:tcW w:w="3025"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评议标准</w:t>
            </w:r>
          </w:p>
        </w:tc>
      </w:tr>
      <w:tr w:rsidR="00D27AE2">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1</w:t>
            </w:r>
          </w:p>
        </w:tc>
        <w:tc>
          <w:tcPr>
            <w:tcW w:w="4798"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报价是否未超过预算或报价是否合理</w:t>
            </w:r>
          </w:p>
        </w:tc>
        <w:tc>
          <w:tcPr>
            <w:tcW w:w="3025"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是/否</w:t>
            </w:r>
          </w:p>
        </w:tc>
      </w:tr>
      <w:tr w:rsidR="00D27AE2">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2</w:t>
            </w:r>
          </w:p>
        </w:tc>
        <w:tc>
          <w:tcPr>
            <w:tcW w:w="4798"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招标文件带★指标是否全部响应</w:t>
            </w:r>
          </w:p>
        </w:tc>
        <w:tc>
          <w:tcPr>
            <w:tcW w:w="3025"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是/否</w:t>
            </w:r>
          </w:p>
        </w:tc>
      </w:tr>
      <w:tr w:rsidR="00D27AE2">
        <w:trPr>
          <w:cantSplit/>
          <w:trHeight w:val="70"/>
          <w:jc w:val="center"/>
        </w:trPr>
        <w:tc>
          <w:tcPr>
            <w:tcW w:w="991"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3</w:t>
            </w:r>
          </w:p>
        </w:tc>
        <w:tc>
          <w:tcPr>
            <w:tcW w:w="4798"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投标文件是否无其他无效标情形</w:t>
            </w:r>
          </w:p>
        </w:tc>
        <w:tc>
          <w:tcPr>
            <w:tcW w:w="3025" w:type="dxa"/>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是/否</w:t>
            </w:r>
          </w:p>
        </w:tc>
      </w:tr>
      <w:tr w:rsidR="00D27AE2">
        <w:trPr>
          <w:cantSplit/>
          <w:trHeight w:val="70"/>
          <w:jc w:val="center"/>
        </w:trPr>
        <w:tc>
          <w:tcPr>
            <w:tcW w:w="5789" w:type="dxa"/>
            <w:gridSpan w:val="2"/>
            <w:tcBorders>
              <w:top w:val="single" w:sz="4" w:space="0" w:color="auto"/>
              <w:left w:val="single" w:sz="4" w:space="0" w:color="auto"/>
              <w:bottom w:val="single" w:sz="4" w:space="0" w:color="auto"/>
              <w:right w:val="single" w:sz="4" w:space="0" w:color="auto"/>
            </w:tcBorders>
            <w:vAlign w:val="center"/>
          </w:tcPr>
          <w:p w:rsidR="00D27AE2" w:rsidRDefault="000A26BC">
            <w:pPr>
              <w:wordWrap w:val="0"/>
              <w:snapToGrid w:val="0"/>
              <w:spacing w:line="360" w:lineRule="auto"/>
              <w:jc w:val="center"/>
              <w:rPr>
                <w:rFonts w:ascii="宋体" w:hAnsi="宋体"/>
                <w:szCs w:val="21"/>
              </w:rPr>
            </w:pPr>
            <w:r>
              <w:rPr>
                <w:rFonts w:ascii="宋体" w:hAnsi="宋体" w:hint="eastAsia"/>
                <w:szCs w:val="21"/>
              </w:rPr>
              <w:t>结论</w:t>
            </w:r>
          </w:p>
        </w:tc>
        <w:tc>
          <w:tcPr>
            <w:tcW w:w="3025" w:type="dxa"/>
            <w:tcBorders>
              <w:top w:val="single" w:sz="4" w:space="0" w:color="auto"/>
              <w:left w:val="single" w:sz="4" w:space="0" w:color="auto"/>
              <w:bottom w:val="single" w:sz="4" w:space="0" w:color="auto"/>
              <w:right w:val="single" w:sz="4" w:space="0" w:color="auto"/>
            </w:tcBorders>
            <w:vAlign w:val="center"/>
          </w:tcPr>
          <w:p w:rsidR="00D27AE2" w:rsidRDefault="00D27AE2">
            <w:pPr>
              <w:wordWrap w:val="0"/>
              <w:snapToGrid w:val="0"/>
              <w:spacing w:line="360" w:lineRule="auto"/>
              <w:jc w:val="center"/>
              <w:rPr>
                <w:rFonts w:ascii="宋体" w:hAnsi="宋体"/>
                <w:szCs w:val="21"/>
              </w:rPr>
            </w:pPr>
          </w:p>
        </w:tc>
      </w:tr>
    </w:tbl>
    <w:p w:rsidR="00D27AE2" w:rsidRDefault="00D27AE2">
      <w:pPr>
        <w:adjustRightInd w:val="0"/>
        <w:snapToGrid w:val="0"/>
        <w:spacing w:line="360" w:lineRule="auto"/>
        <w:jc w:val="center"/>
        <w:rPr>
          <w:rFonts w:ascii="宋体" w:hAnsi="宋体"/>
          <w:szCs w:val="21"/>
        </w:rPr>
      </w:pPr>
      <w:bookmarkStart w:id="361" w:name="_Toc40272510"/>
      <w:bookmarkStart w:id="362" w:name="_Toc422774266"/>
    </w:p>
    <w:p w:rsidR="00D27AE2" w:rsidRDefault="000A26BC">
      <w:pPr>
        <w:adjustRightInd w:val="0"/>
        <w:snapToGrid w:val="0"/>
        <w:spacing w:line="360" w:lineRule="auto"/>
        <w:jc w:val="center"/>
        <w:rPr>
          <w:rFonts w:ascii="宋体" w:hAnsi="宋体"/>
          <w:szCs w:val="21"/>
        </w:rPr>
      </w:pPr>
      <w:r>
        <w:rPr>
          <w:rFonts w:ascii="宋体" w:hAnsi="宋体" w:hint="eastAsia"/>
          <w:szCs w:val="21"/>
        </w:rPr>
        <w:t>表三、商务评估表</w:t>
      </w:r>
      <w:bookmarkEnd w:id="361"/>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4"/>
        <w:gridCol w:w="6717"/>
        <w:gridCol w:w="780"/>
      </w:tblGrid>
      <w:tr w:rsidR="00D27AE2">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评审项目</w:t>
            </w:r>
          </w:p>
        </w:tc>
        <w:tc>
          <w:tcPr>
            <w:tcW w:w="6717"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评审内容</w:t>
            </w:r>
          </w:p>
        </w:tc>
        <w:tc>
          <w:tcPr>
            <w:tcW w:w="780"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分值</w:t>
            </w:r>
          </w:p>
        </w:tc>
      </w:tr>
      <w:tr w:rsidR="00D27AE2">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cs="宋体"/>
                <w:szCs w:val="21"/>
              </w:rPr>
            </w:pPr>
            <w:r>
              <w:rPr>
                <w:rFonts w:asciiTheme="minorEastAsia" w:eastAsiaTheme="minorEastAsia" w:hAnsiTheme="minorEastAsia" w:hint="eastAsia"/>
                <w:szCs w:val="21"/>
              </w:rPr>
              <w:t>投标人综合实力情况</w:t>
            </w:r>
          </w:p>
        </w:tc>
        <w:tc>
          <w:tcPr>
            <w:tcW w:w="6717"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rPr>
                <w:rFonts w:ascii="宋体" w:hAnsi="宋体"/>
                <w:szCs w:val="21"/>
              </w:rPr>
            </w:pPr>
            <w:r>
              <w:rPr>
                <w:rFonts w:ascii="宋体" w:hAnsi="宋体" w:hint="eastAsia"/>
                <w:szCs w:val="21"/>
              </w:rPr>
              <w:t>1．投标人拥有环境影响评价工程师职业资格人数达到10人及以上得5分，5～9人得3分,5人以下不得分。本小项最多得</w:t>
            </w:r>
            <w:r>
              <w:rPr>
                <w:rFonts w:ascii="宋体" w:hAnsi="宋体"/>
                <w:szCs w:val="21"/>
              </w:rPr>
              <w:t>5</w:t>
            </w:r>
            <w:r>
              <w:rPr>
                <w:rFonts w:ascii="宋体" w:hAnsi="宋体" w:hint="eastAsia"/>
                <w:szCs w:val="21"/>
              </w:rPr>
              <w:t>分。</w:t>
            </w:r>
          </w:p>
          <w:p w:rsidR="00D27AE2" w:rsidRDefault="000A26BC">
            <w:pPr>
              <w:spacing w:line="360" w:lineRule="auto"/>
              <w:rPr>
                <w:rFonts w:ascii="宋体" w:hAnsi="宋体"/>
                <w:szCs w:val="21"/>
              </w:rPr>
            </w:pPr>
            <w:r>
              <w:rPr>
                <w:rFonts w:ascii="宋体" w:hAnsi="宋体" w:hint="eastAsia"/>
                <w:szCs w:val="21"/>
              </w:rPr>
              <w:lastRenderedPageBreak/>
              <w:t>2．投标人具有</w:t>
            </w:r>
            <w:r>
              <w:rPr>
                <w:rFonts w:hint="eastAsia"/>
              </w:rPr>
              <w:t>质量技术监督部门或市场监督管理部门</w:t>
            </w:r>
            <w:r>
              <w:rPr>
                <w:rFonts w:ascii="宋体" w:hAnsi="宋体" w:hint="eastAsia"/>
                <w:szCs w:val="21"/>
              </w:rPr>
              <w:t>颁发的环境监测CMA资质得5分，无则不得分。本小项最多得</w:t>
            </w:r>
            <w:r>
              <w:rPr>
                <w:rFonts w:ascii="宋体" w:hAnsi="宋体"/>
                <w:szCs w:val="21"/>
              </w:rPr>
              <w:t>5</w:t>
            </w:r>
            <w:r>
              <w:rPr>
                <w:rFonts w:ascii="宋体" w:hAnsi="宋体" w:hint="eastAsia"/>
                <w:szCs w:val="21"/>
              </w:rPr>
              <w:t>分。</w:t>
            </w:r>
          </w:p>
          <w:p w:rsidR="00D27AE2" w:rsidRDefault="000A26BC">
            <w:pPr>
              <w:spacing w:line="360" w:lineRule="auto"/>
              <w:rPr>
                <w:rFonts w:ascii="宋体" w:hAnsi="宋体"/>
                <w:szCs w:val="21"/>
              </w:rPr>
            </w:pPr>
            <w:r>
              <w:rPr>
                <w:rFonts w:ascii="宋体" w:hAnsi="宋体" w:hint="eastAsia"/>
                <w:szCs w:val="21"/>
              </w:rPr>
              <w:t>3．本项累计最高得</w:t>
            </w:r>
            <w:r>
              <w:rPr>
                <w:rFonts w:ascii="宋体" w:hAnsi="宋体"/>
                <w:szCs w:val="21"/>
              </w:rPr>
              <w:t>1</w:t>
            </w:r>
            <w:r>
              <w:rPr>
                <w:rFonts w:ascii="宋体" w:hAnsi="宋体" w:hint="eastAsia"/>
                <w:szCs w:val="21"/>
              </w:rPr>
              <w:t>0分。</w:t>
            </w:r>
          </w:p>
          <w:p w:rsidR="00D27AE2" w:rsidRDefault="000A26BC">
            <w:pPr>
              <w:topLinePunct/>
              <w:spacing w:line="360" w:lineRule="auto"/>
              <w:rPr>
                <w:rFonts w:ascii="宋体" w:hAnsi="宋体"/>
                <w:szCs w:val="21"/>
              </w:rPr>
            </w:pPr>
            <w:r>
              <w:rPr>
                <w:rFonts w:ascii="宋体" w:hAnsi="宋体" w:hint="eastAsia"/>
                <w:szCs w:val="21"/>
              </w:rPr>
              <w:t>提供环境影响评价工程师职业资格证书（或生态部官网相关信息截图）、CMA证书复印件（加盖投标人公章），未按要求提供或提供不清晰导致无法判断是否符合得分条件的不计分。</w:t>
            </w:r>
          </w:p>
        </w:tc>
        <w:tc>
          <w:tcPr>
            <w:tcW w:w="780"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lastRenderedPageBreak/>
              <w:t>10</w:t>
            </w:r>
          </w:p>
        </w:tc>
      </w:tr>
      <w:tr w:rsidR="00D27AE2">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szCs w:val="21"/>
              </w:rPr>
            </w:pPr>
            <w:r>
              <w:rPr>
                <w:rFonts w:ascii="宋体" w:hAnsi="宋体" w:cs="宋体" w:hint="eastAsia"/>
                <w:szCs w:val="21"/>
              </w:rPr>
              <w:lastRenderedPageBreak/>
              <w:t>投标人同类业绩情况</w:t>
            </w:r>
          </w:p>
        </w:tc>
        <w:tc>
          <w:tcPr>
            <w:tcW w:w="6717"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rPr>
                <w:rFonts w:ascii="宋体" w:hAnsi="宋体"/>
                <w:szCs w:val="21"/>
              </w:rPr>
            </w:pPr>
            <w:r>
              <w:rPr>
                <w:rFonts w:ascii="宋体" w:hAnsi="宋体" w:hint="eastAsia"/>
                <w:szCs w:val="21"/>
              </w:rPr>
              <w:t>1．投标人2018年1月至本项目投标截止日承担轨道交通环境影响评价文件编制或轨道交通环境保护咨询项目业绩，每项得2.5分。本小项最多得</w:t>
            </w:r>
            <w:r>
              <w:rPr>
                <w:rFonts w:ascii="宋体" w:hAnsi="宋体"/>
                <w:szCs w:val="21"/>
              </w:rPr>
              <w:t>5</w:t>
            </w:r>
            <w:r>
              <w:rPr>
                <w:rFonts w:ascii="宋体" w:hAnsi="宋体" w:hint="eastAsia"/>
                <w:szCs w:val="21"/>
              </w:rPr>
              <w:t>分。</w:t>
            </w:r>
          </w:p>
          <w:p w:rsidR="00D27AE2" w:rsidRDefault="000A26BC">
            <w:pPr>
              <w:spacing w:line="360" w:lineRule="auto"/>
              <w:rPr>
                <w:rFonts w:ascii="宋体" w:hAnsi="宋体"/>
                <w:szCs w:val="21"/>
              </w:rPr>
            </w:pPr>
            <w:r>
              <w:rPr>
                <w:rFonts w:ascii="宋体" w:hAnsi="宋体" w:hint="eastAsia"/>
                <w:szCs w:val="21"/>
              </w:rPr>
              <w:t>2．投标人2018年1月至本项目投标截止日参与环境保护有关技术规范编制的业绩，省级及以上的每项得2分，其余每项得1分。本小项最多得</w:t>
            </w:r>
            <w:r>
              <w:rPr>
                <w:rFonts w:ascii="宋体" w:hAnsi="宋体"/>
                <w:szCs w:val="21"/>
              </w:rPr>
              <w:t>5</w:t>
            </w:r>
            <w:r>
              <w:rPr>
                <w:rFonts w:ascii="宋体" w:hAnsi="宋体" w:hint="eastAsia"/>
                <w:szCs w:val="21"/>
              </w:rPr>
              <w:t>分。</w:t>
            </w:r>
          </w:p>
          <w:p w:rsidR="00D27AE2" w:rsidRDefault="000A26BC">
            <w:pPr>
              <w:spacing w:line="360" w:lineRule="auto"/>
              <w:rPr>
                <w:rFonts w:ascii="宋体" w:hAnsi="宋体"/>
                <w:szCs w:val="21"/>
              </w:rPr>
            </w:pPr>
            <w:r>
              <w:rPr>
                <w:rFonts w:ascii="宋体" w:hAnsi="宋体" w:hint="eastAsia"/>
                <w:szCs w:val="21"/>
              </w:rPr>
              <w:t>3．本项累计最高得</w:t>
            </w:r>
            <w:r>
              <w:rPr>
                <w:rFonts w:ascii="宋体" w:hAnsi="宋体"/>
                <w:szCs w:val="21"/>
              </w:rPr>
              <w:t>1</w:t>
            </w:r>
            <w:r>
              <w:rPr>
                <w:rFonts w:ascii="宋体" w:hAnsi="宋体" w:hint="eastAsia"/>
                <w:szCs w:val="21"/>
              </w:rPr>
              <w:t>0分。</w:t>
            </w:r>
          </w:p>
          <w:p w:rsidR="00D27AE2" w:rsidRDefault="000A26BC">
            <w:pPr>
              <w:spacing w:line="360" w:lineRule="auto"/>
              <w:rPr>
                <w:rFonts w:ascii="宋体" w:hAnsi="宋体" w:cs="宋体"/>
                <w:szCs w:val="21"/>
              </w:rPr>
            </w:pPr>
            <w:r>
              <w:rPr>
                <w:rFonts w:ascii="宋体" w:hAnsi="宋体" w:hint="eastAsia"/>
                <w:szCs w:val="21"/>
              </w:rPr>
              <w:t>提供项目业绩合同关键页或委托书或成果的关键页或项目委托方开具的合同履约评价情况证明复印件（加盖投标人公章），未按要求提供或提供不清晰导致无法判断是否符合得分条件的不计分。</w:t>
            </w:r>
          </w:p>
        </w:tc>
        <w:tc>
          <w:tcPr>
            <w:tcW w:w="780"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10</w:t>
            </w:r>
          </w:p>
        </w:tc>
      </w:tr>
      <w:tr w:rsidR="00D27AE2">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D27AE2" w:rsidRDefault="000A26BC">
            <w:pPr>
              <w:widowControl/>
              <w:jc w:val="center"/>
              <w:textAlignment w:val="center"/>
              <w:rPr>
                <w:rFonts w:ascii="宋体" w:eastAsia="Times New Roman" w:hAnsi="宋体" w:cs="宋体"/>
                <w:color w:val="000000"/>
                <w:sz w:val="22"/>
                <w:szCs w:val="22"/>
              </w:rPr>
            </w:pPr>
            <w:r>
              <w:rPr>
                <w:rFonts w:asciiTheme="minorEastAsia" w:eastAsiaTheme="minorEastAsia" w:hAnsiTheme="minorEastAsia" w:hint="eastAsia"/>
                <w:szCs w:val="21"/>
              </w:rPr>
              <w:t>拟安排的项目负责人情况（仅限1人）</w:t>
            </w:r>
          </w:p>
        </w:tc>
        <w:tc>
          <w:tcPr>
            <w:tcW w:w="6717"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rPr>
                <w:rFonts w:ascii="宋体" w:hAnsi="宋体"/>
                <w:szCs w:val="21"/>
              </w:rPr>
            </w:pPr>
            <w:r>
              <w:rPr>
                <w:rFonts w:ascii="宋体" w:hAnsi="宋体" w:hint="eastAsia"/>
                <w:szCs w:val="21"/>
              </w:rPr>
              <w:t>拟安排的项目负责人必须是投标人在职人员，否则本项不得分，在此基础上：</w:t>
            </w:r>
          </w:p>
          <w:p w:rsidR="00D27AE2" w:rsidRDefault="000A26BC">
            <w:pPr>
              <w:spacing w:line="360" w:lineRule="auto"/>
              <w:rPr>
                <w:rFonts w:ascii="宋体" w:hAnsi="宋体"/>
                <w:szCs w:val="21"/>
              </w:rPr>
            </w:pPr>
            <w:r>
              <w:rPr>
                <w:rFonts w:ascii="宋体" w:hAnsi="宋体" w:hint="eastAsia"/>
                <w:szCs w:val="21"/>
              </w:rPr>
              <w:t>1．具有博士学位得</w:t>
            </w:r>
            <w:r>
              <w:rPr>
                <w:rFonts w:ascii="宋体" w:hAnsi="宋体"/>
                <w:szCs w:val="21"/>
              </w:rPr>
              <w:t>5</w:t>
            </w:r>
            <w:r>
              <w:rPr>
                <w:rFonts w:ascii="宋体" w:hAnsi="宋体" w:hint="eastAsia"/>
                <w:szCs w:val="21"/>
              </w:rPr>
              <w:t>分，具有硕士学位得2分。</w:t>
            </w:r>
          </w:p>
          <w:p w:rsidR="00D27AE2" w:rsidRDefault="000A26BC">
            <w:pPr>
              <w:spacing w:line="360" w:lineRule="auto"/>
              <w:rPr>
                <w:rFonts w:ascii="宋体" w:hAnsi="宋体"/>
                <w:szCs w:val="21"/>
              </w:rPr>
            </w:pPr>
            <w:r>
              <w:rPr>
                <w:rFonts w:ascii="宋体" w:hAnsi="宋体" w:hint="eastAsia"/>
                <w:szCs w:val="21"/>
              </w:rPr>
              <w:t>2．具有高级职称并取得环境影响评价工程师职业资格证得</w:t>
            </w:r>
            <w:r>
              <w:rPr>
                <w:rFonts w:ascii="宋体" w:hAnsi="宋体"/>
                <w:szCs w:val="21"/>
              </w:rPr>
              <w:t>5</w:t>
            </w:r>
            <w:r>
              <w:rPr>
                <w:rFonts w:ascii="宋体" w:hAnsi="宋体" w:hint="eastAsia"/>
                <w:szCs w:val="21"/>
              </w:rPr>
              <w:t>分，具有中级职称并取得环境影响评价工程师职业资格证得2分。</w:t>
            </w:r>
          </w:p>
          <w:p w:rsidR="00D27AE2" w:rsidRDefault="000A26BC">
            <w:pPr>
              <w:spacing w:line="360" w:lineRule="auto"/>
              <w:rPr>
                <w:rFonts w:ascii="宋体" w:hAnsi="宋体"/>
                <w:szCs w:val="21"/>
              </w:rPr>
            </w:pPr>
            <w:r>
              <w:rPr>
                <w:rFonts w:ascii="宋体" w:hAnsi="宋体" w:hint="eastAsia"/>
                <w:szCs w:val="21"/>
              </w:rPr>
              <w:t>3．具有2018年1月至本项目投标截止日承担轨道交通环境保护有关的技术规范编制、科学研究项目、技术咨询项目、环境影响评价文件编制工作业绩的，每项得1分。本项最高得</w:t>
            </w:r>
            <w:r>
              <w:rPr>
                <w:rFonts w:ascii="宋体" w:hAnsi="宋体"/>
                <w:szCs w:val="21"/>
              </w:rPr>
              <w:t>5</w:t>
            </w:r>
            <w:r>
              <w:rPr>
                <w:rFonts w:ascii="宋体" w:hAnsi="宋体" w:hint="eastAsia"/>
                <w:szCs w:val="21"/>
              </w:rPr>
              <w:t>分。</w:t>
            </w:r>
          </w:p>
          <w:p w:rsidR="00D27AE2" w:rsidRDefault="000A26BC">
            <w:pPr>
              <w:spacing w:line="360" w:lineRule="auto"/>
              <w:rPr>
                <w:rFonts w:ascii="宋体" w:hAnsi="宋体"/>
                <w:szCs w:val="21"/>
              </w:rPr>
            </w:pPr>
            <w:r>
              <w:rPr>
                <w:rFonts w:ascii="宋体" w:hAnsi="宋体" w:hint="eastAsia"/>
                <w:szCs w:val="21"/>
              </w:rPr>
              <w:t>4．本项累计最高得</w:t>
            </w:r>
            <w:r>
              <w:rPr>
                <w:rFonts w:ascii="宋体" w:hAnsi="宋体"/>
                <w:szCs w:val="21"/>
              </w:rPr>
              <w:t>15</w:t>
            </w:r>
            <w:r>
              <w:rPr>
                <w:rFonts w:ascii="宋体" w:hAnsi="宋体" w:hint="eastAsia"/>
                <w:szCs w:val="21"/>
              </w:rPr>
              <w:t>分。</w:t>
            </w:r>
          </w:p>
          <w:p w:rsidR="00D27AE2" w:rsidRDefault="000A26BC">
            <w:pPr>
              <w:widowControl/>
              <w:spacing w:line="360" w:lineRule="auto"/>
              <w:jc w:val="left"/>
              <w:textAlignment w:val="center"/>
              <w:rPr>
                <w:rFonts w:ascii="宋体" w:hAnsi="宋体" w:cs="宋体"/>
                <w:color w:val="000000"/>
                <w:sz w:val="22"/>
                <w:szCs w:val="22"/>
              </w:rPr>
            </w:pPr>
            <w:r>
              <w:rPr>
                <w:rFonts w:ascii="宋体" w:hAnsi="宋体" w:hint="eastAsia"/>
                <w:szCs w:val="21"/>
              </w:rPr>
              <w:t>提供上述学位证书、职称证书、职业资格证书、工作经验证明及2023年3月至5月在投标人缴纳社保的证明（如成立时间不足3个月的，提供从成立之日起至开标当月的社保证明），未按要求提供或提供不清晰导致无法判断是否符合得分条件的不计分。工作经验证明是指:证明项</w:t>
            </w:r>
            <w:r>
              <w:rPr>
                <w:rFonts w:ascii="宋体" w:hAnsi="宋体" w:hint="eastAsia"/>
                <w:szCs w:val="21"/>
              </w:rPr>
              <w:lastRenderedPageBreak/>
              <w:t>目负责人业绩的项目合同及技术报告关键页（或项目委托方开具的合同履约评价情况证明）</w:t>
            </w:r>
          </w:p>
        </w:tc>
        <w:tc>
          <w:tcPr>
            <w:tcW w:w="780"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lastRenderedPageBreak/>
              <w:t>15</w:t>
            </w:r>
          </w:p>
        </w:tc>
      </w:tr>
      <w:tr w:rsidR="00D27AE2">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D27AE2" w:rsidRDefault="000A26BC">
            <w:pPr>
              <w:jc w:val="center"/>
              <w:rPr>
                <w:rFonts w:ascii="宋体" w:hAnsi="宋体"/>
                <w:szCs w:val="21"/>
              </w:rPr>
            </w:pPr>
            <w:r>
              <w:rPr>
                <w:rFonts w:asciiTheme="minorEastAsia" w:eastAsiaTheme="minorEastAsia" w:hAnsiTheme="minorEastAsia" w:hint="eastAsia"/>
                <w:szCs w:val="21"/>
              </w:rPr>
              <w:lastRenderedPageBreak/>
              <w:t>拟安排的项目团队成员情况（项目负责人除外）</w:t>
            </w:r>
          </w:p>
        </w:tc>
        <w:tc>
          <w:tcPr>
            <w:tcW w:w="6717"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rPr>
                <w:rFonts w:ascii="宋体" w:hAnsi="宋体"/>
                <w:szCs w:val="21"/>
              </w:rPr>
            </w:pPr>
            <w:r>
              <w:rPr>
                <w:rFonts w:ascii="宋体" w:hAnsi="宋体" w:hint="eastAsia"/>
                <w:szCs w:val="21"/>
              </w:rPr>
              <w:t>拟安排的项目团队成员（不含</w:t>
            </w:r>
            <w:r>
              <w:rPr>
                <w:rFonts w:asciiTheme="minorEastAsia" w:eastAsiaTheme="minorEastAsia" w:hAnsiTheme="minorEastAsia" w:hint="eastAsia"/>
                <w:szCs w:val="21"/>
              </w:rPr>
              <w:t>项目</w:t>
            </w:r>
            <w:r>
              <w:rPr>
                <w:rFonts w:ascii="宋体" w:hAnsi="宋体" w:hint="eastAsia"/>
                <w:szCs w:val="21"/>
              </w:rPr>
              <w:t>负责人）必须是投标人在职人员，否则本项不得分，在此基础上：：</w:t>
            </w:r>
          </w:p>
          <w:p w:rsidR="00D27AE2" w:rsidRDefault="000A26BC">
            <w:pPr>
              <w:spacing w:line="360" w:lineRule="auto"/>
              <w:rPr>
                <w:rFonts w:ascii="宋体" w:hAnsi="宋体"/>
                <w:szCs w:val="21"/>
              </w:rPr>
            </w:pPr>
            <w:r>
              <w:rPr>
                <w:rFonts w:ascii="宋体" w:hAnsi="宋体" w:hint="eastAsia"/>
                <w:szCs w:val="21"/>
              </w:rPr>
              <w:t>1．投标人拟安排的项目主要人员具有高级职称的每人得3分，中级职称的每人得2分。本小项最高得6分。</w:t>
            </w:r>
          </w:p>
          <w:p w:rsidR="00D27AE2" w:rsidRDefault="000A26BC">
            <w:pPr>
              <w:spacing w:line="360" w:lineRule="auto"/>
              <w:rPr>
                <w:rFonts w:ascii="宋体" w:hAnsi="宋体"/>
                <w:szCs w:val="21"/>
              </w:rPr>
            </w:pPr>
            <w:r>
              <w:rPr>
                <w:rFonts w:ascii="宋体" w:hAnsi="宋体" w:hint="eastAsia"/>
                <w:szCs w:val="21"/>
              </w:rPr>
              <w:t>2．投标人拟安排的项目主要人员具有环境影响评价工程师职业资格的每人得2分。本小项最高得4分。</w:t>
            </w:r>
          </w:p>
          <w:p w:rsidR="00D27AE2" w:rsidRDefault="000A26BC">
            <w:pPr>
              <w:spacing w:line="360" w:lineRule="auto"/>
              <w:rPr>
                <w:rFonts w:ascii="宋体" w:hAnsi="宋体"/>
                <w:szCs w:val="21"/>
              </w:rPr>
            </w:pPr>
            <w:r>
              <w:rPr>
                <w:rFonts w:ascii="宋体" w:hAnsi="宋体" w:hint="eastAsia"/>
                <w:szCs w:val="21"/>
              </w:rPr>
              <w:t>3．本项累计最高得10分，同一人员满足不同得分条件时不重复计分。</w:t>
            </w:r>
          </w:p>
          <w:p w:rsidR="00D27AE2" w:rsidRDefault="000A26BC">
            <w:pPr>
              <w:spacing w:line="360" w:lineRule="auto"/>
            </w:pPr>
            <w:r>
              <w:rPr>
                <w:rFonts w:ascii="宋体" w:hAnsi="宋体" w:hint="eastAsia"/>
                <w:szCs w:val="21"/>
              </w:rPr>
              <w:t>提供上述职称证书、资格证书和2023年3月至5月在投标人缴纳社保的证明（如成立时间不足3个月的，提供从成立之日起至开标当月的社保证明），未按要求提供或提供不清晰导致无法判断是否符合得分条件的不计分。</w:t>
            </w:r>
          </w:p>
        </w:tc>
        <w:tc>
          <w:tcPr>
            <w:tcW w:w="780" w:type="dxa"/>
            <w:tcBorders>
              <w:top w:val="single" w:sz="4" w:space="0" w:color="auto"/>
              <w:left w:val="single" w:sz="4" w:space="0" w:color="auto"/>
              <w:bottom w:val="single" w:sz="4" w:space="0" w:color="auto"/>
              <w:right w:val="single" w:sz="4" w:space="0" w:color="auto"/>
            </w:tcBorders>
            <w:vAlign w:val="center"/>
          </w:tcPr>
          <w:p w:rsidR="00D27AE2" w:rsidRDefault="00056A91">
            <w:pPr>
              <w:spacing w:line="360" w:lineRule="auto"/>
              <w:jc w:val="center"/>
              <w:rPr>
                <w:rFonts w:ascii="宋体" w:hAnsi="宋体"/>
                <w:szCs w:val="21"/>
              </w:rPr>
            </w:pPr>
            <w:r>
              <w:rPr>
                <w:rFonts w:ascii="宋体" w:hAnsi="宋体" w:hint="eastAsia"/>
                <w:szCs w:val="21"/>
              </w:rPr>
              <w:t>10</w:t>
            </w:r>
          </w:p>
        </w:tc>
      </w:tr>
      <w:tr w:rsidR="00D27AE2">
        <w:trPr>
          <w:trHeight w:val="331"/>
          <w:jc w:val="center"/>
        </w:trPr>
        <w:tc>
          <w:tcPr>
            <w:tcW w:w="1294" w:type="dxa"/>
            <w:tcBorders>
              <w:top w:val="single" w:sz="4" w:space="0" w:color="auto"/>
              <w:left w:val="single" w:sz="4" w:space="0" w:color="auto"/>
              <w:bottom w:val="single" w:sz="4" w:space="0" w:color="auto"/>
              <w:right w:val="single" w:sz="4" w:space="0" w:color="auto"/>
            </w:tcBorders>
            <w:vAlign w:val="center"/>
          </w:tcPr>
          <w:p w:rsidR="00D27AE2" w:rsidRDefault="000A26BC">
            <w:pPr>
              <w:widowControl/>
              <w:spacing w:line="360" w:lineRule="auto"/>
              <w:jc w:val="center"/>
              <w:textAlignment w:val="center"/>
              <w:rPr>
                <w:rFonts w:ascii="宋体" w:hAnsi="宋体" w:cs="宋体"/>
                <w:color w:val="000000"/>
                <w:szCs w:val="21"/>
              </w:rPr>
            </w:pPr>
            <w:r>
              <w:rPr>
                <w:rFonts w:ascii="宋体" w:hAnsi="宋体" w:cs="宋体" w:hint="eastAsia"/>
                <w:color w:val="000000"/>
                <w:szCs w:val="21"/>
              </w:rPr>
              <w:t>诚信情况</w:t>
            </w:r>
          </w:p>
        </w:tc>
        <w:tc>
          <w:tcPr>
            <w:tcW w:w="6717" w:type="dxa"/>
            <w:tcBorders>
              <w:top w:val="single" w:sz="4" w:space="0" w:color="auto"/>
              <w:left w:val="single" w:sz="4" w:space="0" w:color="auto"/>
              <w:bottom w:val="single" w:sz="4" w:space="0" w:color="auto"/>
              <w:right w:val="single" w:sz="4" w:space="0" w:color="auto"/>
            </w:tcBorders>
            <w:vAlign w:val="center"/>
          </w:tcPr>
          <w:p w:rsidR="00D27AE2" w:rsidRDefault="000A26BC">
            <w:pPr>
              <w:widowControl/>
              <w:spacing w:line="360" w:lineRule="auto"/>
              <w:jc w:val="left"/>
              <w:textAlignment w:val="center"/>
              <w:rPr>
                <w:rFonts w:ascii="宋体" w:hAnsi="宋体" w:cs="宋体"/>
                <w:color w:val="000000"/>
                <w:szCs w:val="21"/>
              </w:rPr>
            </w:pPr>
            <w:r>
              <w:rPr>
                <w:rFonts w:asciiTheme="minorEastAsia" w:eastAsiaTheme="minorEastAsia" w:hAnsiTheme="minorEastAsia" w:hint="eastAsia"/>
                <w:szCs w:val="21"/>
              </w:rPr>
              <w:t>投标人在参与政府采购活动中存在诚信相关问题且在主管部门相关处理措施实施期限内的，本项不得分，否则得5分。投标人无需提供任何证明材料，</w:t>
            </w:r>
            <w:r>
              <w:rPr>
                <w:rFonts w:ascii="宋体" w:hAnsi="宋体" w:cs="宋体" w:hint="eastAsia"/>
                <w:szCs w:val="21"/>
              </w:rPr>
              <w:t>由代理机构查询</w:t>
            </w:r>
            <w:r>
              <w:rPr>
                <w:rFonts w:ascii="宋体" w:hAnsi="宋体" w:cs="宋体"/>
                <w:szCs w:val="21"/>
              </w:rPr>
              <w:t>深圳市政府采购监管网“政府采购违法失信行为名单”</w:t>
            </w:r>
            <w:r>
              <w:rPr>
                <w:rFonts w:ascii="宋体" w:hAnsi="宋体" w:cs="宋体" w:hint="eastAsia"/>
                <w:szCs w:val="21"/>
              </w:rPr>
              <w:t>，并将查询记录提交评审委员会作为评审依据</w:t>
            </w:r>
            <w:r>
              <w:rPr>
                <w:rFonts w:asciiTheme="minorEastAsia" w:eastAsiaTheme="minorEastAsia" w:hAnsiTheme="minorEastAsia" w:hint="eastAsia"/>
                <w:szCs w:val="21"/>
              </w:rPr>
              <w:t>。</w:t>
            </w:r>
            <w:r>
              <w:rPr>
                <w:rFonts w:ascii="宋体" w:hAnsi="宋体" w:cs="宋体" w:hint="eastAsia"/>
                <w:szCs w:val="21"/>
              </w:rPr>
              <w:t>查询记录提交评审委员会作为评审依据，投标人无需提供证明材料。</w:t>
            </w:r>
          </w:p>
        </w:tc>
        <w:tc>
          <w:tcPr>
            <w:tcW w:w="780" w:type="dxa"/>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5</w:t>
            </w:r>
          </w:p>
        </w:tc>
      </w:tr>
      <w:tr w:rsidR="00D27AE2">
        <w:trPr>
          <w:trHeight w:val="569"/>
          <w:jc w:val="center"/>
        </w:trPr>
        <w:tc>
          <w:tcPr>
            <w:tcW w:w="8011" w:type="dxa"/>
            <w:gridSpan w:val="2"/>
            <w:tcBorders>
              <w:top w:val="single" w:sz="4" w:space="0" w:color="auto"/>
              <w:left w:val="single" w:sz="4" w:space="0" w:color="auto"/>
              <w:bottom w:val="single" w:sz="4" w:space="0" w:color="auto"/>
              <w:right w:val="single" w:sz="4" w:space="0" w:color="auto"/>
            </w:tcBorders>
            <w:vAlign w:val="center"/>
          </w:tcPr>
          <w:p w:rsidR="00D27AE2" w:rsidRDefault="000A26BC">
            <w:pPr>
              <w:spacing w:line="360" w:lineRule="auto"/>
              <w:jc w:val="center"/>
              <w:rPr>
                <w:rFonts w:ascii="宋体" w:hAnsi="宋体"/>
                <w:szCs w:val="21"/>
              </w:rPr>
            </w:pPr>
            <w:r>
              <w:rPr>
                <w:rFonts w:ascii="宋体" w:hAnsi="宋体" w:hint="eastAsia"/>
                <w:szCs w:val="21"/>
              </w:rPr>
              <w:t>合计</w:t>
            </w:r>
          </w:p>
        </w:tc>
        <w:tc>
          <w:tcPr>
            <w:tcW w:w="780" w:type="dxa"/>
            <w:tcBorders>
              <w:top w:val="single" w:sz="4" w:space="0" w:color="auto"/>
              <w:left w:val="single" w:sz="4" w:space="0" w:color="auto"/>
              <w:bottom w:val="single" w:sz="4" w:space="0" w:color="auto"/>
              <w:right w:val="single" w:sz="4" w:space="0" w:color="auto"/>
            </w:tcBorders>
            <w:vAlign w:val="center"/>
          </w:tcPr>
          <w:p w:rsidR="00D27AE2" w:rsidRDefault="00056A91">
            <w:pPr>
              <w:spacing w:line="360" w:lineRule="auto"/>
              <w:jc w:val="center"/>
              <w:rPr>
                <w:rFonts w:ascii="宋体" w:hAnsi="宋体"/>
                <w:szCs w:val="21"/>
              </w:rPr>
            </w:pPr>
            <w:r>
              <w:rPr>
                <w:rFonts w:ascii="宋体" w:hAnsi="宋体" w:hint="eastAsia"/>
                <w:szCs w:val="21"/>
              </w:rPr>
              <w:t>50</w:t>
            </w:r>
          </w:p>
        </w:tc>
      </w:tr>
    </w:tbl>
    <w:p w:rsidR="00D27AE2" w:rsidRDefault="00D27AE2">
      <w:pPr>
        <w:adjustRightInd w:val="0"/>
        <w:snapToGrid w:val="0"/>
        <w:spacing w:line="360" w:lineRule="auto"/>
        <w:jc w:val="center"/>
        <w:rPr>
          <w:rFonts w:ascii="宋体" w:hAnsi="宋体" w:cs="Arial"/>
          <w:szCs w:val="21"/>
        </w:rPr>
      </w:pPr>
    </w:p>
    <w:p w:rsidR="00D27AE2" w:rsidRDefault="000A26BC">
      <w:pPr>
        <w:adjustRightInd w:val="0"/>
        <w:snapToGrid w:val="0"/>
        <w:spacing w:line="360" w:lineRule="auto"/>
        <w:jc w:val="center"/>
        <w:rPr>
          <w:rFonts w:ascii="宋体" w:hAnsi="宋体"/>
          <w:szCs w:val="21"/>
        </w:rPr>
      </w:pPr>
      <w:r>
        <w:rPr>
          <w:rFonts w:ascii="宋体" w:hAnsi="宋体" w:hint="eastAsia"/>
          <w:szCs w:val="21"/>
        </w:rPr>
        <w:t>表四、技术评估表</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6736"/>
        <w:gridCol w:w="782"/>
      </w:tblGrid>
      <w:tr w:rsidR="00D27AE2">
        <w:trPr>
          <w:trHeight w:val="113"/>
          <w:jc w:val="center"/>
        </w:trPr>
        <w:tc>
          <w:tcPr>
            <w:tcW w:w="1277" w:type="dxa"/>
            <w:vAlign w:val="center"/>
          </w:tcPr>
          <w:p w:rsidR="00D27AE2" w:rsidRDefault="000A26BC">
            <w:pPr>
              <w:spacing w:line="360" w:lineRule="auto"/>
              <w:jc w:val="center"/>
              <w:rPr>
                <w:rFonts w:ascii="宋体" w:hAnsi="宋体"/>
                <w:szCs w:val="21"/>
              </w:rPr>
            </w:pPr>
            <w:r>
              <w:rPr>
                <w:rFonts w:ascii="宋体" w:hAnsi="宋体" w:hint="eastAsia"/>
                <w:szCs w:val="21"/>
              </w:rPr>
              <w:t>评审项目</w:t>
            </w:r>
          </w:p>
        </w:tc>
        <w:tc>
          <w:tcPr>
            <w:tcW w:w="6736" w:type="dxa"/>
            <w:vAlign w:val="center"/>
          </w:tcPr>
          <w:p w:rsidR="00D27AE2" w:rsidRDefault="000A26BC">
            <w:pPr>
              <w:spacing w:line="360" w:lineRule="auto"/>
              <w:jc w:val="center"/>
              <w:rPr>
                <w:rFonts w:ascii="宋体" w:hAnsi="宋体"/>
                <w:szCs w:val="21"/>
              </w:rPr>
            </w:pPr>
            <w:r>
              <w:rPr>
                <w:rFonts w:ascii="宋体" w:hAnsi="宋体" w:hint="eastAsia"/>
                <w:szCs w:val="21"/>
              </w:rPr>
              <w:t>评审内容</w:t>
            </w:r>
          </w:p>
        </w:tc>
        <w:tc>
          <w:tcPr>
            <w:tcW w:w="782" w:type="dxa"/>
            <w:vAlign w:val="center"/>
          </w:tcPr>
          <w:p w:rsidR="00D27AE2" w:rsidRDefault="000A26BC">
            <w:pPr>
              <w:spacing w:line="360" w:lineRule="auto"/>
              <w:jc w:val="center"/>
              <w:rPr>
                <w:rFonts w:ascii="宋体" w:hAnsi="宋体"/>
                <w:szCs w:val="21"/>
              </w:rPr>
            </w:pPr>
            <w:r>
              <w:rPr>
                <w:rFonts w:ascii="宋体" w:hAnsi="宋体" w:hint="eastAsia"/>
                <w:szCs w:val="21"/>
              </w:rPr>
              <w:t>分值</w:t>
            </w:r>
          </w:p>
        </w:tc>
      </w:tr>
      <w:tr w:rsidR="00D27AE2">
        <w:trPr>
          <w:trHeight w:val="113"/>
          <w:jc w:val="center"/>
        </w:trPr>
        <w:tc>
          <w:tcPr>
            <w:tcW w:w="1277" w:type="dxa"/>
            <w:vAlign w:val="center"/>
          </w:tcPr>
          <w:p w:rsidR="00D27AE2" w:rsidRDefault="000A26BC">
            <w:pPr>
              <w:jc w:val="center"/>
              <w:rPr>
                <w:rFonts w:ascii="宋体" w:hAnsi="宋体"/>
                <w:szCs w:val="21"/>
              </w:rPr>
            </w:pPr>
            <w:r>
              <w:rPr>
                <w:rFonts w:asciiTheme="minorEastAsia" w:eastAsiaTheme="minorEastAsia" w:hAnsiTheme="minorEastAsia" w:hint="eastAsia"/>
                <w:szCs w:val="21"/>
              </w:rPr>
              <w:t>实施方案</w:t>
            </w:r>
          </w:p>
        </w:tc>
        <w:tc>
          <w:tcPr>
            <w:tcW w:w="6736" w:type="dxa"/>
            <w:vAlign w:val="center"/>
          </w:tcPr>
          <w:p w:rsidR="00D27AE2" w:rsidRDefault="000A26BC">
            <w:pPr>
              <w:spacing w:line="360" w:lineRule="auto"/>
              <w:rPr>
                <w:rFonts w:ascii="宋体" w:hAnsi="宋体"/>
                <w:szCs w:val="21"/>
              </w:rPr>
            </w:pPr>
            <w:r>
              <w:rPr>
                <w:rFonts w:ascii="宋体" w:hAnsi="宋体" w:hint="eastAsia"/>
                <w:szCs w:val="21"/>
              </w:rPr>
              <w:t>一、评审内容：</w:t>
            </w:r>
          </w:p>
          <w:p w:rsidR="00D27AE2" w:rsidRDefault="000A26BC">
            <w:pPr>
              <w:spacing w:line="360" w:lineRule="auto"/>
              <w:ind w:firstLineChars="200" w:firstLine="420"/>
              <w:rPr>
                <w:rFonts w:ascii="宋体" w:hAnsi="宋体"/>
                <w:szCs w:val="21"/>
              </w:rPr>
            </w:pPr>
            <w:r>
              <w:rPr>
                <w:rFonts w:ascii="宋体" w:hAnsi="宋体" w:hint="eastAsia"/>
                <w:szCs w:val="21"/>
              </w:rPr>
              <w:t>投标人针对本项目所提供的实施方案（包括但不限于对项目背景、服务范围、工作内容、工作流程和目标的认识是否全面、深入和准确）。</w:t>
            </w:r>
          </w:p>
          <w:p w:rsidR="00D27AE2" w:rsidRDefault="000A26BC">
            <w:pPr>
              <w:spacing w:line="360" w:lineRule="auto"/>
              <w:rPr>
                <w:rFonts w:ascii="宋体" w:hAnsi="宋体"/>
                <w:szCs w:val="21"/>
              </w:rPr>
            </w:pPr>
            <w:r>
              <w:rPr>
                <w:rFonts w:ascii="宋体" w:hAnsi="宋体" w:hint="eastAsia"/>
                <w:szCs w:val="21"/>
              </w:rPr>
              <w:t>二、评分标准：</w:t>
            </w:r>
          </w:p>
          <w:p w:rsidR="00D27AE2" w:rsidRDefault="000A26BC">
            <w:pPr>
              <w:spacing w:line="360" w:lineRule="auto"/>
              <w:ind w:firstLineChars="200" w:firstLine="420"/>
              <w:rPr>
                <w:rFonts w:ascii="宋体" w:hAnsi="宋体"/>
                <w:szCs w:val="21"/>
              </w:rPr>
            </w:pPr>
            <w:r>
              <w:rPr>
                <w:rFonts w:ascii="宋体" w:hAnsi="宋体" w:hint="eastAsia"/>
                <w:szCs w:val="21"/>
              </w:rPr>
              <w:t>1．服务方案全面、详细具体；</w:t>
            </w:r>
          </w:p>
          <w:p w:rsidR="00D27AE2" w:rsidRDefault="000A26BC">
            <w:pPr>
              <w:spacing w:line="360" w:lineRule="auto"/>
              <w:ind w:firstLineChars="200" w:firstLine="420"/>
              <w:rPr>
                <w:rFonts w:ascii="宋体" w:hAnsi="宋体"/>
                <w:szCs w:val="21"/>
              </w:rPr>
            </w:pPr>
            <w:r>
              <w:rPr>
                <w:rFonts w:ascii="宋体" w:hAnsi="宋体" w:hint="eastAsia"/>
                <w:szCs w:val="21"/>
              </w:rPr>
              <w:t>2．结构完整；</w:t>
            </w:r>
          </w:p>
          <w:p w:rsidR="00D27AE2" w:rsidRDefault="000A26BC">
            <w:pPr>
              <w:spacing w:line="360" w:lineRule="auto"/>
              <w:ind w:firstLineChars="200" w:firstLine="420"/>
              <w:rPr>
                <w:rFonts w:ascii="宋体" w:hAnsi="宋体"/>
                <w:szCs w:val="21"/>
              </w:rPr>
            </w:pPr>
            <w:r>
              <w:rPr>
                <w:rFonts w:ascii="宋体" w:hAnsi="宋体" w:hint="eastAsia"/>
                <w:szCs w:val="21"/>
              </w:rPr>
              <w:t>3．框架系统；</w:t>
            </w:r>
          </w:p>
          <w:p w:rsidR="00D27AE2" w:rsidRDefault="000A26BC">
            <w:pPr>
              <w:spacing w:line="360" w:lineRule="auto"/>
              <w:ind w:firstLineChars="200" w:firstLine="420"/>
              <w:rPr>
                <w:rFonts w:ascii="宋体" w:hAnsi="宋体"/>
                <w:szCs w:val="21"/>
              </w:rPr>
            </w:pPr>
            <w:r>
              <w:rPr>
                <w:rFonts w:ascii="宋体" w:hAnsi="宋体" w:hint="eastAsia"/>
                <w:szCs w:val="21"/>
              </w:rPr>
              <w:lastRenderedPageBreak/>
              <w:t>4．方法科学；</w:t>
            </w:r>
          </w:p>
          <w:p w:rsidR="00D27AE2" w:rsidRDefault="000A26BC">
            <w:pPr>
              <w:spacing w:line="360" w:lineRule="auto"/>
              <w:ind w:firstLineChars="200" w:firstLine="420"/>
              <w:rPr>
                <w:rFonts w:ascii="宋体" w:hAnsi="宋体"/>
                <w:szCs w:val="21"/>
              </w:rPr>
            </w:pPr>
            <w:r>
              <w:rPr>
                <w:rFonts w:ascii="宋体" w:hAnsi="宋体" w:hint="eastAsia"/>
                <w:szCs w:val="21"/>
              </w:rPr>
              <w:t>5．亮点突出；</w:t>
            </w:r>
          </w:p>
          <w:p w:rsidR="00D27AE2" w:rsidRDefault="000A26BC">
            <w:pPr>
              <w:spacing w:line="360" w:lineRule="auto"/>
              <w:ind w:firstLineChars="200" w:firstLine="420"/>
              <w:rPr>
                <w:rFonts w:ascii="宋体" w:hAnsi="宋体"/>
                <w:szCs w:val="21"/>
              </w:rPr>
            </w:pPr>
            <w:r>
              <w:rPr>
                <w:rFonts w:ascii="宋体" w:hAnsi="宋体" w:hint="eastAsia"/>
                <w:szCs w:val="21"/>
              </w:rPr>
              <w:t>6．工作内容安排合理可行。</w:t>
            </w:r>
          </w:p>
          <w:p w:rsidR="00D27AE2" w:rsidRDefault="000A26BC">
            <w:pPr>
              <w:widowControl/>
              <w:spacing w:line="360" w:lineRule="auto"/>
              <w:ind w:firstLineChars="200" w:firstLine="420"/>
              <w:jc w:val="left"/>
              <w:textAlignment w:val="center"/>
              <w:rPr>
                <w:rFonts w:ascii="宋体" w:hAnsi="宋体" w:cs="宋体"/>
                <w:color w:val="000000"/>
                <w:szCs w:val="21"/>
              </w:rPr>
            </w:pPr>
            <w:r>
              <w:rPr>
                <w:rFonts w:ascii="宋体" w:hAnsi="宋体" w:hint="eastAsia"/>
                <w:szCs w:val="21"/>
              </w:rPr>
              <w:t>满足以上六项的得10分；满足以上五项的得8分；满足以上四项的得6分；满足以上三项的得4分；其他不得分。</w:t>
            </w:r>
          </w:p>
        </w:tc>
        <w:tc>
          <w:tcPr>
            <w:tcW w:w="782" w:type="dxa"/>
            <w:vAlign w:val="center"/>
          </w:tcPr>
          <w:p w:rsidR="00D27AE2" w:rsidRDefault="000A26BC">
            <w:pPr>
              <w:spacing w:line="360" w:lineRule="auto"/>
              <w:jc w:val="center"/>
              <w:rPr>
                <w:rFonts w:ascii="宋体" w:hAnsi="宋体"/>
                <w:szCs w:val="21"/>
              </w:rPr>
            </w:pPr>
            <w:r>
              <w:rPr>
                <w:rFonts w:ascii="宋体" w:hAnsi="宋体" w:hint="eastAsia"/>
                <w:szCs w:val="21"/>
              </w:rPr>
              <w:lastRenderedPageBreak/>
              <w:t>10</w:t>
            </w:r>
          </w:p>
        </w:tc>
      </w:tr>
      <w:tr w:rsidR="00D27AE2">
        <w:trPr>
          <w:trHeight w:val="113"/>
          <w:jc w:val="center"/>
        </w:trPr>
        <w:tc>
          <w:tcPr>
            <w:tcW w:w="1277" w:type="dxa"/>
            <w:vAlign w:val="center"/>
          </w:tcPr>
          <w:p w:rsidR="00D27AE2" w:rsidRDefault="000A26BC">
            <w:pPr>
              <w:widowControl/>
              <w:spacing w:line="360" w:lineRule="auto"/>
              <w:jc w:val="center"/>
              <w:textAlignment w:val="center"/>
              <w:rPr>
                <w:rFonts w:ascii="宋体" w:hAnsi="宋体" w:cs="宋体"/>
                <w:color w:val="000000"/>
                <w:szCs w:val="21"/>
              </w:rPr>
            </w:pPr>
            <w:r>
              <w:rPr>
                <w:rFonts w:ascii="宋体" w:hAnsi="宋体" w:cs="宋体" w:hint="eastAsia"/>
                <w:szCs w:val="21"/>
              </w:rPr>
              <w:lastRenderedPageBreak/>
              <w:t>项目重点难点分析、应对措施及相关的合理化建议</w:t>
            </w:r>
          </w:p>
        </w:tc>
        <w:tc>
          <w:tcPr>
            <w:tcW w:w="6736" w:type="dxa"/>
            <w:vAlign w:val="center"/>
          </w:tcPr>
          <w:p w:rsidR="00D27AE2" w:rsidRDefault="000A26BC">
            <w:pPr>
              <w:spacing w:line="360" w:lineRule="auto"/>
              <w:rPr>
                <w:rFonts w:ascii="宋体" w:hAnsi="宋体"/>
                <w:szCs w:val="21"/>
              </w:rPr>
            </w:pPr>
            <w:r>
              <w:rPr>
                <w:rFonts w:ascii="宋体" w:hAnsi="宋体" w:hint="eastAsia"/>
                <w:szCs w:val="21"/>
              </w:rPr>
              <w:t>一、评审内容：</w:t>
            </w:r>
          </w:p>
          <w:p w:rsidR="00D27AE2" w:rsidRDefault="000A26BC">
            <w:pPr>
              <w:spacing w:line="360" w:lineRule="auto"/>
              <w:ind w:firstLineChars="200" w:firstLine="420"/>
              <w:rPr>
                <w:rFonts w:ascii="宋体" w:hAnsi="宋体"/>
                <w:szCs w:val="21"/>
              </w:rPr>
            </w:pPr>
            <w:r>
              <w:rPr>
                <w:rFonts w:ascii="宋体" w:hAnsi="宋体" w:hint="eastAsia"/>
                <w:szCs w:val="21"/>
              </w:rPr>
              <w:t>投标文件中详细说明项目重点难点分析、应对措施及相关的合理化建议。</w:t>
            </w:r>
          </w:p>
          <w:p w:rsidR="00D27AE2" w:rsidRDefault="000A26BC">
            <w:pPr>
              <w:spacing w:line="360" w:lineRule="auto"/>
              <w:rPr>
                <w:rFonts w:ascii="宋体" w:hAnsi="宋体"/>
                <w:szCs w:val="21"/>
              </w:rPr>
            </w:pPr>
            <w:r>
              <w:rPr>
                <w:rFonts w:ascii="宋体" w:hAnsi="宋体" w:hint="eastAsia"/>
                <w:szCs w:val="21"/>
              </w:rPr>
              <w:t>二、评分标准：</w:t>
            </w:r>
          </w:p>
          <w:p w:rsidR="00D27AE2" w:rsidRDefault="000A26BC">
            <w:pPr>
              <w:spacing w:line="360" w:lineRule="auto"/>
              <w:ind w:firstLineChars="200" w:firstLine="420"/>
              <w:rPr>
                <w:rFonts w:ascii="宋体" w:hAnsi="宋体"/>
                <w:szCs w:val="21"/>
              </w:rPr>
            </w:pPr>
            <w:r>
              <w:rPr>
                <w:rFonts w:ascii="宋体" w:hAnsi="宋体" w:hint="eastAsia"/>
                <w:szCs w:val="21"/>
              </w:rPr>
              <w:t>1．投标文件紧密围绕项目实际情况；</w:t>
            </w:r>
          </w:p>
          <w:p w:rsidR="00D27AE2" w:rsidRDefault="000A26BC">
            <w:pPr>
              <w:spacing w:line="360" w:lineRule="auto"/>
              <w:ind w:firstLineChars="200" w:firstLine="420"/>
              <w:rPr>
                <w:rFonts w:ascii="宋体" w:hAnsi="宋体"/>
                <w:szCs w:val="21"/>
              </w:rPr>
            </w:pPr>
            <w:r>
              <w:rPr>
                <w:rFonts w:ascii="宋体" w:hAnsi="宋体" w:hint="eastAsia"/>
                <w:szCs w:val="21"/>
              </w:rPr>
              <w:t>2．重点和难点分析，分析系统深入；</w:t>
            </w:r>
          </w:p>
          <w:p w:rsidR="00D27AE2" w:rsidRDefault="000A26BC">
            <w:pPr>
              <w:spacing w:line="360" w:lineRule="auto"/>
              <w:ind w:firstLineChars="200" w:firstLine="420"/>
              <w:rPr>
                <w:rFonts w:ascii="宋体" w:hAnsi="宋体"/>
                <w:szCs w:val="21"/>
              </w:rPr>
            </w:pPr>
            <w:r>
              <w:rPr>
                <w:rFonts w:ascii="宋体" w:hAnsi="宋体" w:hint="eastAsia"/>
                <w:szCs w:val="21"/>
              </w:rPr>
              <w:t>3．提出的应对措施以及建议针对性强；</w:t>
            </w:r>
          </w:p>
          <w:p w:rsidR="00D27AE2" w:rsidRDefault="000A26BC">
            <w:pPr>
              <w:spacing w:line="360" w:lineRule="auto"/>
              <w:ind w:firstLineChars="200" w:firstLine="420"/>
              <w:rPr>
                <w:rFonts w:ascii="宋体" w:hAnsi="宋体"/>
                <w:szCs w:val="21"/>
              </w:rPr>
            </w:pPr>
            <w:r>
              <w:rPr>
                <w:rFonts w:ascii="宋体" w:hAnsi="宋体" w:hint="eastAsia"/>
                <w:szCs w:val="21"/>
              </w:rPr>
              <w:t>4．项目重点难点分析、应对措施及相关的合理化建议可行性高。</w:t>
            </w:r>
          </w:p>
          <w:p w:rsidR="00D27AE2" w:rsidRDefault="000A26BC">
            <w:pPr>
              <w:widowControl/>
              <w:spacing w:line="360" w:lineRule="auto"/>
              <w:ind w:firstLineChars="200" w:firstLine="420"/>
              <w:jc w:val="left"/>
              <w:textAlignment w:val="center"/>
              <w:rPr>
                <w:rFonts w:ascii="宋体" w:hAnsi="宋体" w:cs="宋体"/>
                <w:color w:val="000000"/>
                <w:szCs w:val="21"/>
              </w:rPr>
            </w:pPr>
            <w:r>
              <w:rPr>
                <w:rFonts w:ascii="宋体" w:hAnsi="宋体" w:hint="eastAsia"/>
                <w:szCs w:val="21"/>
              </w:rPr>
              <w:t>满足以上四项的得10分；满足以上三项的得8分；满足以上两项的得6分；其他不得分。</w:t>
            </w:r>
          </w:p>
        </w:tc>
        <w:tc>
          <w:tcPr>
            <w:tcW w:w="782" w:type="dxa"/>
            <w:vAlign w:val="center"/>
          </w:tcPr>
          <w:p w:rsidR="00D27AE2" w:rsidRDefault="000A26BC">
            <w:pPr>
              <w:spacing w:line="360" w:lineRule="auto"/>
              <w:jc w:val="center"/>
              <w:rPr>
                <w:rFonts w:ascii="宋体" w:hAnsi="宋体"/>
                <w:szCs w:val="21"/>
              </w:rPr>
            </w:pPr>
            <w:r>
              <w:rPr>
                <w:rFonts w:ascii="宋体" w:hAnsi="宋体" w:hint="eastAsia"/>
                <w:szCs w:val="21"/>
              </w:rPr>
              <w:t>10</w:t>
            </w:r>
          </w:p>
        </w:tc>
      </w:tr>
      <w:tr w:rsidR="00D27AE2">
        <w:trPr>
          <w:trHeight w:val="113"/>
          <w:jc w:val="center"/>
        </w:trPr>
        <w:tc>
          <w:tcPr>
            <w:tcW w:w="1277" w:type="dxa"/>
            <w:vAlign w:val="center"/>
          </w:tcPr>
          <w:p w:rsidR="00D27AE2" w:rsidRDefault="000A26BC">
            <w:pPr>
              <w:widowControl/>
              <w:spacing w:line="360" w:lineRule="auto"/>
              <w:jc w:val="center"/>
              <w:textAlignment w:val="center"/>
              <w:rPr>
                <w:rFonts w:ascii="宋体" w:hAnsi="宋体" w:cs="宋体"/>
                <w:color w:val="000000"/>
                <w:szCs w:val="21"/>
              </w:rPr>
            </w:pPr>
            <w:r>
              <w:rPr>
                <w:rFonts w:asciiTheme="minorEastAsia" w:eastAsiaTheme="minorEastAsia" w:hAnsiTheme="minorEastAsia" w:hint="eastAsia"/>
                <w:szCs w:val="21"/>
              </w:rPr>
              <w:t>质量保障措施及方案</w:t>
            </w:r>
          </w:p>
        </w:tc>
        <w:tc>
          <w:tcPr>
            <w:tcW w:w="6736" w:type="dxa"/>
            <w:vAlign w:val="center"/>
          </w:tcPr>
          <w:p w:rsidR="00D27AE2" w:rsidRDefault="000A26BC">
            <w:pPr>
              <w:spacing w:line="360" w:lineRule="auto"/>
              <w:rPr>
                <w:rFonts w:ascii="宋体" w:hAnsi="宋体"/>
                <w:szCs w:val="21"/>
              </w:rPr>
            </w:pPr>
            <w:r>
              <w:rPr>
                <w:rFonts w:ascii="宋体" w:hAnsi="宋体" w:hint="eastAsia"/>
                <w:szCs w:val="21"/>
              </w:rPr>
              <w:t>一、评审内容：</w:t>
            </w:r>
          </w:p>
          <w:p w:rsidR="00D27AE2" w:rsidRDefault="000A26BC">
            <w:pPr>
              <w:spacing w:line="360" w:lineRule="auto"/>
              <w:ind w:firstLineChars="200" w:firstLine="420"/>
              <w:rPr>
                <w:rFonts w:ascii="宋体" w:hAnsi="宋体"/>
                <w:szCs w:val="21"/>
              </w:rPr>
            </w:pPr>
            <w:r>
              <w:rPr>
                <w:rFonts w:ascii="宋体" w:hAnsi="宋体" w:hint="eastAsia"/>
                <w:szCs w:val="21"/>
              </w:rPr>
              <w:t>投标文件中详细说明质量保障措施及方案。</w:t>
            </w:r>
          </w:p>
          <w:p w:rsidR="00D27AE2" w:rsidRDefault="000A26BC">
            <w:pPr>
              <w:spacing w:line="360" w:lineRule="auto"/>
              <w:rPr>
                <w:rFonts w:ascii="宋体" w:hAnsi="宋体"/>
                <w:szCs w:val="21"/>
              </w:rPr>
            </w:pPr>
            <w:r>
              <w:rPr>
                <w:rFonts w:ascii="宋体" w:hAnsi="宋体" w:hint="eastAsia"/>
                <w:szCs w:val="21"/>
              </w:rPr>
              <w:t>二、评分标准：</w:t>
            </w:r>
          </w:p>
          <w:p w:rsidR="00D27AE2" w:rsidRDefault="000A26BC">
            <w:pPr>
              <w:spacing w:line="360" w:lineRule="auto"/>
              <w:ind w:firstLineChars="200" w:firstLine="420"/>
              <w:rPr>
                <w:rFonts w:ascii="宋体" w:hAnsi="宋体"/>
                <w:szCs w:val="21"/>
              </w:rPr>
            </w:pPr>
            <w:r>
              <w:rPr>
                <w:rFonts w:ascii="宋体" w:hAnsi="宋体" w:hint="eastAsia"/>
                <w:szCs w:val="21"/>
              </w:rPr>
              <w:t>1．保障措施及方案详细；</w:t>
            </w:r>
          </w:p>
          <w:p w:rsidR="00D27AE2" w:rsidRDefault="000A26BC">
            <w:pPr>
              <w:spacing w:line="360" w:lineRule="auto"/>
              <w:ind w:firstLineChars="200" w:firstLine="420"/>
              <w:rPr>
                <w:rFonts w:ascii="宋体" w:hAnsi="宋体"/>
                <w:szCs w:val="21"/>
              </w:rPr>
            </w:pPr>
            <w:r>
              <w:rPr>
                <w:rFonts w:ascii="宋体" w:hAnsi="宋体" w:hint="eastAsia"/>
                <w:szCs w:val="21"/>
              </w:rPr>
              <w:t>2．支撑保障条件坚实；</w:t>
            </w:r>
          </w:p>
          <w:p w:rsidR="00D27AE2" w:rsidRDefault="000A26BC">
            <w:pPr>
              <w:spacing w:line="360" w:lineRule="auto"/>
              <w:ind w:firstLineChars="200" w:firstLine="420"/>
              <w:rPr>
                <w:rFonts w:ascii="宋体" w:hAnsi="宋体"/>
                <w:szCs w:val="21"/>
              </w:rPr>
            </w:pPr>
            <w:r>
              <w:rPr>
                <w:rFonts w:ascii="宋体" w:hAnsi="宋体" w:hint="eastAsia"/>
                <w:szCs w:val="21"/>
              </w:rPr>
              <w:t>3．项目进度控制措施合理有效；</w:t>
            </w:r>
          </w:p>
          <w:p w:rsidR="00D27AE2" w:rsidRDefault="000A26BC">
            <w:pPr>
              <w:spacing w:line="360" w:lineRule="auto"/>
              <w:ind w:firstLineChars="200" w:firstLine="420"/>
              <w:rPr>
                <w:rFonts w:ascii="宋体" w:hAnsi="宋体"/>
                <w:szCs w:val="21"/>
              </w:rPr>
            </w:pPr>
            <w:r>
              <w:rPr>
                <w:rFonts w:ascii="宋体" w:hAnsi="宋体" w:hint="eastAsia"/>
                <w:szCs w:val="21"/>
              </w:rPr>
              <w:t>4．保密安全措施合理、全面、有效。</w:t>
            </w:r>
          </w:p>
          <w:p w:rsidR="00D27AE2" w:rsidRDefault="000A26BC" w:rsidP="001B4500">
            <w:pPr>
              <w:spacing w:line="360" w:lineRule="auto"/>
              <w:ind w:firstLineChars="200" w:firstLine="420"/>
              <w:rPr>
                <w:rFonts w:ascii="宋体" w:hAnsi="宋体" w:cs="宋体"/>
                <w:color w:val="000000"/>
                <w:szCs w:val="21"/>
              </w:rPr>
            </w:pPr>
            <w:r>
              <w:rPr>
                <w:rFonts w:ascii="宋体" w:hAnsi="宋体" w:hint="eastAsia"/>
                <w:szCs w:val="21"/>
              </w:rPr>
              <w:t>满足以上四项的得</w:t>
            </w:r>
            <w:r w:rsidR="001B4500">
              <w:rPr>
                <w:rFonts w:ascii="宋体" w:hAnsi="宋体" w:hint="eastAsia"/>
                <w:szCs w:val="21"/>
              </w:rPr>
              <w:t>5</w:t>
            </w:r>
            <w:r>
              <w:rPr>
                <w:rFonts w:ascii="宋体" w:hAnsi="宋体" w:hint="eastAsia"/>
                <w:szCs w:val="21"/>
              </w:rPr>
              <w:t>分；满足以上三项的得3分；满足以上两项的得1分；其他不得分。</w:t>
            </w:r>
          </w:p>
        </w:tc>
        <w:tc>
          <w:tcPr>
            <w:tcW w:w="782" w:type="dxa"/>
            <w:vAlign w:val="center"/>
          </w:tcPr>
          <w:p w:rsidR="00D27AE2" w:rsidRDefault="000A26BC">
            <w:pPr>
              <w:spacing w:line="360" w:lineRule="auto"/>
              <w:jc w:val="center"/>
              <w:rPr>
                <w:rFonts w:ascii="宋体" w:hAnsi="宋体"/>
                <w:szCs w:val="21"/>
              </w:rPr>
            </w:pPr>
            <w:r>
              <w:rPr>
                <w:rFonts w:ascii="宋体" w:hAnsi="宋体" w:hint="eastAsia"/>
                <w:szCs w:val="21"/>
              </w:rPr>
              <w:t>5</w:t>
            </w:r>
          </w:p>
        </w:tc>
      </w:tr>
      <w:tr w:rsidR="00D27AE2">
        <w:trPr>
          <w:trHeight w:val="603"/>
          <w:jc w:val="center"/>
        </w:trPr>
        <w:tc>
          <w:tcPr>
            <w:tcW w:w="1277" w:type="dxa"/>
            <w:vAlign w:val="center"/>
          </w:tcPr>
          <w:p w:rsidR="00D27AE2" w:rsidRDefault="000A26BC">
            <w:pPr>
              <w:widowControl/>
              <w:spacing w:line="360" w:lineRule="auto"/>
              <w:jc w:val="center"/>
              <w:textAlignment w:val="center"/>
              <w:rPr>
                <w:rFonts w:ascii="宋体" w:hAnsi="宋体" w:cs="宋体"/>
                <w:color w:val="000000"/>
                <w:szCs w:val="21"/>
              </w:rPr>
            </w:pPr>
            <w:r>
              <w:rPr>
                <w:rFonts w:asciiTheme="minorEastAsia" w:eastAsiaTheme="minorEastAsia" w:hAnsiTheme="minorEastAsia" w:hint="eastAsia"/>
                <w:szCs w:val="21"/>
              </w:rPr>
              <w:t>违约承诺</w:t>
            </w:r>
          </w:p>
        </w:tc>
        <w:tc>
          <w:tcPr>
            <w:tcW w:w="6736" w:type="dxa"/>
            <w:vAlign w:val="center"/>
          </w:tcPr>
          <w:p w:rsidR="00D27AE2" w:rsidRDefault="000A26BC">
            <w:pPr>
              <w:spacing w:line="360" w:lineRule="auto"/>
              <w:rPr>
                <w:rFonts w:ascii="宋体" w:hAnsi="宋体"/>
                <w:szCs w:val="21"/>
              </w:rPr>
            </w:pPr>
            <w:r>
              <w:rPr>
                <w:rFonts w:ascii="宋体" w:hAnsi="宋体" w:hint="eastAsia"/>
                <w:szCs w:val="21"/>
              </w:rPr>
              <w:t>一、评审内容</w:t>
            </w:r>
          </w:p>
          <w:p w:rsidR="00D27AE2" w:rsidRDefault="000A26BC">
            <w:pPr>
              <w:spacing w:line="360" w:lineRule="auto"/>
              <w:ind w:firstLineChars="200" w:firstLine="420"/>
              <w:rPr>
                <w:rFonts w:ascii="宋体" w:hAnsi="宋体"/>
                <w:szCs w:val="21"/>
              </w:rPr>
            </w:pPr>
            <w:r>
              <w:rPr>
                <w:rFonts w:ascii="宋体" w:hAnsi="宋体" w:hint="eastAsia"/>
                <w:szCs w:val="21"/>
              </w:rPr>
              <w:t>投标人提供的违约承诺。</w:t>
            </w:r>
          </w:p>
          <w:p w:rsidR="00D27AE2" w:rsidRDefault="000A26BC">
            <w:pPr>
              <w:spacing w:line="360" w:lineRule="auto"/>
              <w:rPr>
                <w:rFonts w:ascii="宋体" w:hAnsi="宋体"/>
                <w:szCs w:val="21"/>
              </w:rPr>
            </w:pPr>
            <w:r>
              <w:rPr>
                <w:rFonts w:ascii="宋体" w:hAnsi="宋体" w:hint="eastAsia"/>
                <w:szCs w:val="21"/>
              </w:rPr>
              <w:t>二、评分标准：</w:t>
            </w:r>
          </w:p>
          <w:p w:rsidR="00D27AE2" w:rsidRDefault="000A26BC">
            <w:pPr>
              <w:spacing w:line="360" w:lineRule="auto"/>
              <w:ind w:firstLineChars="200" w:firstLine="420"/>
              <w:rPr>
                <w:rFonts w:ascii="宋体" w:hAnsi="宋体"/>
                <w:szCs w:val="21"/>
              </w:rPr>
            </w:pPr>
            <w:r>
              <w:rPr>
                <w:rFonts w:ascii="宋体" w:hAnsi="宋体" w:hint="eastAsia"/>
                <w:szCs w:val="21"/>
              </w:rPr>
              <w:t>1．</w:t>
            </w:r>
            <w:r>
              <w:rPr>
                <w:rFonts w:asciiTheme="minorEastAsia" w:eastAsiaTheme="minorEastAsia" w:hAnsiTheme="minorEastAsia" w:hint="eastAsia"/>
                <w:szCs w:val="21"/>
              </w:rPr>
              <w:t>违约</w:t>
            </w:r>
            <w:r>
              <w:rPr>
                <w:rFonts w:ascii="宋体" w:hAnsi="宋体" w:hint="eastAsia"/>
                <w:szCs w:val="21"/>
              </w:rPr>
              <w:t>承诺详细；</w:t>
            </w:r>
          </w:p>
          <w:p w:rsidR="00D27AE2" w:rsidRDefault="000A26BC">
            <w:pPr>
              <w:spacing w:line="360" w:lineRule="auto"/>
              <w:ind w:firstLineChars="200" w:firstLine="420"/>
              <w:rPr>
                <w:rFonts w:ascii="宋体" w:hAnsi="宋体"/>
                <w:szCs w:val="21"/>
              </w:rPr>
            </w:pPr>
            <w:r>
              <w:rPr>
                <w:rFonts w:ascii="宋体" w:hAnsi="宋体" w:hint="eastAsia"/>
                <w:szCs w:val="21"/>
              </w:rPr>
              <w:t>2．</w:t>
            </w:r>
            <w:r>
              <w:rPr>
                <w:rFonts w:asciiTheme="minorEastAsia" w:eastAsiaTheme="minorEastAsia" w:hAnsiTheme="minorEastAsia" w:hint="eastAsia"/>
                <w:szCs w:val="21"/>
              </w:rPr>
              <w:t>违约</w:t>
            </w:r>
            <w:r>
              <w:rPr>
                <w:rFonts w:ascii="宋体" w:hAnsi="宋体" w:hint="eastAsia"/>
                <w:szCs w:val="21"/>
              </w:rPr>
              <w:t>承诺合理；</w:t>
            </w:r>
          </w:p>
          <w:p w:rsidR="00D27AE2" w:rsidRDefault="000A26BC">
            <w:pPr>
              <w:spacing w:line="360" w:lineRule="auto"/>
              <w:ind w:firstLineChars="200" w:firstLine="420"/>
              <w:rPr>
                <w:rFonts w:ascii="宋体" w:hAnsi="宋体"/>
                <w:szCs w:val="21"/>
              </w:rPr>
            </w:pPr>
            <w:r>
              <w:rPr>
                <w:rFonts w:ascii="宋体" w:hAnsi="宋体" w:hint="eastAsia"/>
                <w:szCs w:val="21"/>
              </w:rPr>
              <w:lastRenderedPageBreak/>
              <w:t>3．</w:t>
            </w:r>
            <w:r>
              <w:rPr>
                <w:rFonts w:asciiTheme="minorEastAsia" w:eastAsiaTheme="minorEastAsia" w:hAnsiTheme="minorEastAsia" w:hint="eastAsia"/>
                <w:szCs w:val="21"/>
              </w:rPr>
              <w:t>违约</w:t>
            </w:r>
            <w:r>
              <w:rPr>
                <w:rFonts w:ascii="宋体" w:hAnsi="宋体" w:hint="eastAsia"/>
                <w:szCs w:val="21"/>
              </w:rPr>
              <w:t>承诺切实可行的。</w:t>
            </w:r>
          </w:p>
          <w:p w:rsidR="00D27AE2" w:rsidRDefault="000A26BC">
            <w:pPr>
              <w:spacing w:line="360" w:lineRule="auto"/>
              <w:ind w:firstLineChars="200" w:firstLine="420"/>
              <w:rPr>
                <w:rFonts w:ascii="宋体" w:hAnsi="宋体" w:cs="宋体"/>
                <w:color w:val="000000"/>
                <w:szCs w:val="21"/>
              </w:rPr>
            </w:pPr>
            <w:r>
              <w:rPr>
                <w:rFonts w:ascii="宋体" w:hAnsi="宋体" w:hint="eastAsia"/>
                <w:szCs w:val="21"/>
              </w:rPr>
              <w:t>满足以上三项的得5分；满足以上二项的得3分；满足以上一项的得1分；其他不得分。</w:t>
            </w:r>
          </w:p>
        </w:tc>
        <w:tc>
          <w:tcPr>
            <w:tcW w:w="782" w:type="dxa"/>
            <w:vAlign w:val="center"/>
          </w:tcPr>
          <w:p w:rsidR="00D27AE2" w:rsidRDefault="000A26BC">
            <w:pPr>
              <w:spacing w:line="360" w:lineRule="auto"/>
              <w:jc w:val="center"/>
              <w:rPr>
                <w:rFonts w:ascii="宋体" w:hAnsi="宋体"/>
                <w:szCs w:val="21"/>
              </w:rPr>
            </w:pPr>
            <w:r>
              <w:rPr>
                <w:rFonts w:ascii="宋体" w:hAnsi="宋体" w:hint="eastAsia"/>
                <w:szCs w:val="21"/>
              </w:rPr>
              <w:lastRenderedPageBreak/>
              <w:t>5</w:t>
            </w:r>
          </w:p>
        </w:tc>
      </w:tr>
      <w:tr w:rsidR="00D27AE2">
        <w:trPr>
          <w:trHeight w:val="155"/>
          <w:jc w:val="center"/>
        </w:trPr>
        <w:tc>
          <w:tcPr>
            <w:tcW w:w="8013" w:type="dxa"/>
            <w:gridSpan w:val="2"/>
            <w:vAlign w:val="center"/>
          </w:tcPr>
          <w:p w:rsidR="00D27AE2" w:rsidRDefault="000A26BC">
            <w:pPr>
              <w:spacing w:line="360" w:lineRule="auto"/>
              <w:jc w:val="center"/>
              <w:rPr>
                <w:rFonts w:ascii="宋体" w:hAnsi="宋体"/>
                <w:szCs w:val="21"/>
              </w:rPr>
            </w:pPr>
            <w:r>
              <w:rPr>
                <w:rFonts w:ascii="宋体" w:hAnsi="宋体" w:hint="eastAsia"/>
                <w:szCs w:val="21"/>
              </w:rPr>
              <w:lastRenderedPageBreak/>
              <w:t>合计</w:t>
            </w:r>
          </w:p>
        </w:tc>
        <w:tc>
          <w:tcPr>
            <w:tcW w:w="782" w:type="dxa"/>
            <w:vAlign w:val="center"/>
          </w:tcPr>
          <w:p w:rsidR="00D27AE2" w:rsidRDefault="00056A91">
            <w:pPr>
              <w:spacing w:line="360" w:lineRule="auto"/>
              <w:jc w:val="center"/>
              <w:rPr>
                <w:rFonts w:ascii="宋体" w:hAnsi="宋体"/>
                <w:szCs w:val="21"/>
              </w:rPr>
            </w:pPr>
            <w:r>
              <w:rPr>
                <w:rFonts w:ascii="宋体" w:hAnsi="宋体" w:hint="eastAsia"/>
                <w:szCs w:val="21"/>
              </w:rPr>
              <w:t>30</w:t>
            </w:r>
          </w:p>
        </w:tc>
      </w:tr>
    </w:tbl>
    <w:p w:rsidR="00D27AE2" w:rsidRDefault="00D27AE2">
      <w:pPr>
        <w:adjustRightInd w:val="0"/>
        <w:snapToGrid w:val="0"/>
        <w:spacing w:line="360" w:lineRule="auto"/>
        <w:jc w:val="center"/>
        <w:rPr>
          <w:rFonts w:ascii="宋体" w:hAnsi="宋体"/>
          <w:szCs w:val="21"/>
        </w:rPr>
      </w:pPr>
      <w:bookmarkStart w:id="363" w:name="_Toc40272520"/>
    </w:p>
    <w:p w:rsidR="00D27AE2" w:rsidRDefault="000A26BC">
      <w:pPr>
        <w:adjustRightInd w:val="0"/>
        <w:snapToGrid w:val="0"/>
        <w:spacing w:line="360" w:lineRule="auto"/>
        <w:jc w:val="center"/>
        <w:rPr>
          <w:rFonts w:ascii="宋体" w:hAnsi="宋体"/>
          <w:szCs w:val="21"/>
        </w:rPr>
      </w:pPr>
      <w:r>
        <w:rPr>
          <w:rFonts w:ascii="宋体" w:hAnsi="宋体" w:hint="eastAsia"/>
          <w:szCs w:val="21"/>
        </w:rPr>
        <w:t>表五、价格评估表</w:t>
      </w:r>
      <w:bookmarkEnd w:id="363"/>
    </w:p>
    <w:tbl>
      <w:tblPr>
        <w:tblW w:w="8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9"/>
        <w:gridCol w:w="6673"/>
        <w:gridCol w:w="854"/>
      </w:tblGrid>
      <w:tr w:rsidR="00D27AE2">
        <w:trPr>
          <w:trHeight w:val="277"/>
          <w:jc w:val="center"/>
        </w:trPr>
        <w:tc>
          <w:tcPr>
            <w:tcW w:w="1219" w:type="dxa"/>
            <w:vAlign w:val="center"/>
          </w:tcPr>
          <w:p w:rsidR="00D27AE2" w:rsidRDefault="000A26BC">
            <w:pPr>
              <w:spacing w:line="360" w:lineRule="auto"/>
              <w:jc w:val="center"/>
              <w:rPr>
                <w:rFonts w:ascii="宋体" w:hAnsi="宋体"/>
                <w:szCs w:val="21"/>
              </w:rPr>
            </w:pPr>
            <w:r>
              <w:rPr>
                <w:rFonts w:ascii="宋体" w:hAnsi="宋体" w:hint="eastAsia"/>
                <w:szCs w:val="21"/>
              </w:rPr>
              <w:t>评审项目</w:t>
            </w:r>
          </w:p>
        </w:tc>
        <w:tc>
          <w:tcPr>
            <w:tcW w:w="6673" w:type="dxa"/>
            <w:vAlign w:val="center"/>
          </w:tcPr>
          <w:p w:rsidR="00D27AE2" w:rsidRDefault="000A26BC">
            <w:pPr>
              <w:spacing w:line="360" w:lineRule="auto"/>
              <w:jc w:val="center"/>
              <w:rPr>
                <w:rFonts w:ascii="宋体" w:hAnsi="宋体"/>
                <w:szCs w:val="21"/>
              </w:rPr>
            </w:pPr>
            <w:r>
              <w:rPr>
                <w:rFonts w:ascii="宋体" w:hAnsi="宋体" w:hint="eastAsia"/>
                <w:szCs w:val="21"/>
              </w:rPr>
              <w:t>评审内容</w:t>
            </w:r>
          </w:p>
        </w:tc>
        <w:tc>
          <w:tcPr>
            <w:tcW w:w="854" w:type="dxa"/>
            <w:vAlign w:val="center"/>
          </w:tcPr>
          <w:p w:rsidR="00D27AE2" w:rsidRDefault="000A26BC">
            <w:pPr>
              <w:spacing w:line="360" w:lineRule="auto"/>
              <w:jc w:val="center"/>
              <w:rPr>
                <w:rFonts w:ascii="宋体" w:hAnsi="宋体"/>
                <w:szCs w:val="21"/>
              </w:rPr>
            </w:pPr>
            <w:r>
              <w:rPr>
                <w:rFonts w:ascii="宋体" w:hAnsi="宋体" w:hint="eastAsia"/>
                <w:szCs w:val="21"/>
              </w:rPr>
              <w:t>分值</w:t>
            </w:r>
          </w:p>
        </w:tc>
      </w:tr>
      <w:tr w:rsidR="00D27AE2">
        <w:trPr>
          <w:trHeight w:val="277"/>
          <w:jc w:val="center"/>
        </w:trPr>
        <w:tc>
          <w:tcPr>
            <w:tcW w:w="1219" w:type="dxa"/>
            <w:vAlign w:val="center"/>
          </w:tcPr>
          <w:p w:rsidR="00D27AE2" w:rsidRDefault="000A26BC">
            <w:pPr>
              <w:spacing w:line="360" w:lineRule="auto"/>
              <w:jc w:val="center"/>
              <w:rPr>
                <w:rFonts w:ascii="宋体" w:hAnsi="宋体"/>
                <w:szCs w:val="21"/>
              </w:rPr>
            </w:pPr>
            <w:r>
              <w:rPr>
                <w:rFonts w:ascii="宋体" w:hAnsi="宋体" w:hint="eastAsia"/>
                <w:szCs w:val="21"/>
              </w:rPr>
              <w:t>投标报价</w:t>
            </w:r>
          </w:p>
        </w:tc>
        <w:tc>
          <w:tcPr>
            <w:tcW w:w="6673" w:type="dxa"/>
            <w:vAlign w:val="center"/>
          </w:tcPr>
          <w:p w:rsidR="00D27AE2" w:rsidRDefault="000A26BC">
            <w:pPr>
              <w:wordWrap w:val="0"/>
              <w:spacing w:line="360" w:lineRule="auto"/>
              <w:jc w:val="left"/>
              <w:rPr>
                <w:rFonts w:ascii="宋体" w:hAnsi="宋体" w:cs="Arial"/>
                <w:szCs w:val="21"/>
              </w:rPr>
            </w:pPr>
            <w:r>
              <w:rPr>
                <w:rFonts w:ascii="宋体" w:hAnsi="宋体" w:cs="Arial" w:hint="eastAsia"/>
                <w:szCs w:val="21"/>
              </w:rPr>
              <w:t>价格得分＝（评</w:t>
            </w:r>
            <w:r>
              <w:rPr>
                <w:rFonts w:ascii="宋体" w:hAnsi="宋体" w:hint="eastAsia"/>
                <w:szCs w:val="21"/>
              </w:rPr>
              <w:t>审</w:t>
            </w:r>
            <w:r>
              <w:rPr>
                <w:rFonts w:ascii="宋体" w:hAnsi="宋体" w:cs="Arial" w:hint="eastAsia"/>
                <w:szCs w:val="21"/>
              </w:rPr>
              <w:t>基准价/评审价）×价格权重（20%）×100</w:t>
            </w:r>
          </w:p>
          <w:p w:rsidR="00D27AE2" w:rsidRDefault="000A26BC">
            <w:pPr>
              <w:wordWrap w:val="0"/>
              <w:spacing w:line="360" w:lineRule="auto"/>
              <w:jc w:val="left"/>
              <w:rPr>
                <w:rFonts w:ascii="宋体" w:hAnsi="宋体" w:cs="宋体"/>
              </w:rPr>
            </w:pPr>
            <w:r>
              <w:rPr>
                <w:rFonts w:ascii="宋体" w:hAnsi="宋体" w:cs="宋体" w:hint="eastAsia"/>
              </w:rPr>
              <w:t>评</w:t>
            </w:r>
            <w:r>
              <w:rPr>
                <w:rFonts w:ascii="宋体" w:hAnsi="宋体" w:hint="eastAsia"/>
                <w:szCs w:val="21"/>
              </w:rPr>
              <w:t>审</w:t>
            </w:r>
            <w:r>
              <w:rPr>
                <w:rFonts w:ascii="宋体" w:hAnsi="宋体" w:cs="宋体" w:hint="eastAsia"/>
              </w:rPr>
              <w:t>基准价为所有有效投标人的最低评审价，最低评审价的投标人的价格得分为满分。</w:t>
            </w:r>
          </w:p>
        </w:tc>
        <w:tc>
          <w:tcPr>
            <w:tcW w:w="854" w:type="dxa"/>
            <w:vAlign w:val="center"/>
          </w:tcPr>
          <w:p w:rsidR="00D27AE2" w:rsidRDefault="000A26BC">
            <w:pPr>
              <w:spacing w:line="360" w:lineRule="auto"/>
              <w:jc w:val="center"/>
              <w:rPr>
                <w:rFonts w:ascii="宋体" w:hAnsi="宋体"/>
                <w:szCs w:val="21"/>
              </w:rPr>
            </w:pPr>
            <w:r>
              <w:rPr>
                <w:rFonts w:ascii="宋体" w:hAnsi="宋体" w:hint="eastAsia"/>
                <w:szCs w:val="21"/>
              </w:rPr>
              <w:t>20</w:t>
            </w:r>
          </w:p>
        </w:tc>
      </w:tr>
      <w:tr w:rsidR="00D27AE2">
        <w:trPr>
          <w:trHeight w:val="277"/>
          <w:jc w:val="center"/>
        </w:trPr>
        <w:tc>
          <w:tcPr>
            <w:tcW w:w="1219" w:type="dxa"/>
            <w:vAlign w:val="center"/>
          </w:tcPr>
          <w:p w:rsidR="00D27AE2" w:rsidRDefault="000A26BC">
            <w:pPr>
              <w:spacing w:line="360" w:lineRule="auto"/>
              <w:jc w:val="center"/>
              <w:rPr>
                <w:rFonts w:ascii="宋体" w:hAnsi="宋体"/>
                <w:szCs w:val="21"/>
              </w:rPr>
            </w:pPr>
            <w:r>
              <w:rPr>
                <w:rFonts w:ascii="宋体" w:hAnsi="宋体" w:hint="eastAsia"/>
                <w:szCs w:val="21"/>
              </w:rPr>
              <w:t>备注</w:t>
            </w:r>
          </w:p>
        </w:tc>
        <w:tc>
          <w:tcPr>
            <w:tcW w:w="7527" w:type="dxa"/>
            <w:gridSpan w:val="2"/>
            <w:vAlign w:val="center"/>
          </w:tcPr>
          <w:p w:rsidR="00D27AE2" w:rsidRDefault="000A26BC">
            <w:pPr>
              <w:spacing w:line="360" w:lineRule="auto"/>
              <w:jc w:val="left"/>
              <w:rPr>
                <w:rFonts w:ascii="宋体" w:hAnsi="宋体"/>
                <w:szCs w:val="21"/>
              </w:rPr>
            </w:pPr>
            <w:r>
              <w:rPr>
                <w:rFonts w:ascii="宋体" w:hAnsi="宋体" w:cs="宋体" w:hint="eastAsia"/>
                <w:kern w:val="0"/>
              </w:rPr>
              <w:t>投标人为小型、微型企业或监狱企业、残疾人福利性单位，且符合投标价格扣除优惠政策规定的条件的，投标价格给予10</w:t>
            </w:r>
            <w:r>
              <w:rPr>
                <w:rFonts w:ascii="宋体" w:hAnsi="宋体" w:cs="宋体"/>
                <w:kern w:val="0"/>
              </w:rPr>
              <w:t>%</w:t>
            </w:r>
            <w:r>
              <w:rPr>
                <w:rFonts w:ascii="宋体" w:hAnsi="宋体" w:cs="宋体" w:hint="eastAsia"/>
                <w:kern w:val="0"/>
              </w:rPr>
              <w:t>的价格扣除后参与价格分数计算。</w:t>
            </w:r>
            <w:r>
              <w:rPr>
                <w:rFonts w:ascii="宋体" w:hAnsi="宋体" w:cs="宋体" w:hint="eastAsia"/>
                <w:kern w:val="0"/>
                <w:szCs w:val="21"/>
              </w:rPr>
              <w:t>评</w:t>
            </w:r>
            <w:r>
              <w:rPr>
                <w:rFonts w:ascii="宋体" w:hAnsi="宋体" w:hint="eastAsia"/>
                <w:szCs w:val="21"/>
              </w:rPr>
              <w:t>审</w:t>
            </w:r>
            <w:r>
              <w:rPr>
                <w:rFonts w:ascii="宋体" w:hAnsi="宋体" w:cs="宋体" w:hint="eastAsia"/>
                <w:kern w:val="0"/>
                <w:szCs w:val="21"/>
              </w:rPr>
              <w:t>委员会根据投标人提供的《中小企业声明函》或《残疾人福利性单位声明函》或《监狱企业声明函》及由</w:t>
            </w:r>
            <w:r>
              <w:rPr>
                <w:rFonts w:ascii="宋体" w:hAnsi="宋体" w:cs="宋体"/>
                <w:kern w:val="0"/>
                <w:szCs w:val="21"/>
              </w:rPr>
              <w:t>省级以上监狱管理局、戒毒管理局</w:t>
            </w:r>
            <w:r>
              <w:rPr>
                <w:rFonts w:ascii="宋体" w:hAnsi="宋体" w:cs="宋体" w:hint="eastAsia"/>
                <w:kern w:val="0"/>
                <w:szCs w:val="21"/>
              </w:rPr>
              <w:t>（</w:t>
            </w:r>
            <w:r>
              <w:rPr>
                <w:rFonts w:ascii="宋体" w:hAnsi="宋体" w:cs="宋体"/>
                <w:kern w:val="0"/>
                <w:szCs w:val="21"/>
              </w:rPr>
              <w:t>含新疆生产建设兵团</w:t>
            </w:r>
            <w:r>
              <w:rPr>
                <w:rFonts w:ascii="宋体" w:hAnsi="宋体" w:cs="宋体" w:hint="eastAsia"/>
                <w:kern w:val="0"/>
                <w:szCs w:val="21"/>
              </w:rPr>
              <w:t>）</w:t>
            </w:r>
            <w:r>
              <w:rPr>
                <w:rFonts w:ascii="宋体" w:hAnsi="宋体" w:cs="宋体"/>
                <w:kern w:val="0"/>
                <w:szCs w:val="21"/>
              </w:rPr>
              <w:t>出具的属于监狱企业的证明文件</w:t>
            </w:r>
            <w:r>
              <w:rPr>
                <w:rFonts w:ascii="宋体" w:hAnsi="宋体" w:cs="宋体" w:hint="eastAsia"/>
                <w:kern w:val="0"/>
                <w:szCs w:val="21"/>
              </w:rPr>
              <w:t>，</w:t>
            </w:r>
            <w:r>
              <w:rPr>
                <w:rFonts w:ascii="宋体" w:hAnsi="宋体" w:cs="宋体" w:hint="eastAsia"/>
                <w:kern w:val="0"/>
              </w:rPr>
              <w:t>认定其是否享受优惠政策。</w:t>
            </w:r>
            <w:r>
              <w:rPr>
                <w:rFonts w:ascii="宋体" w:hAnsi="宋体" w:cs="宋体"/>
                <w:kern w:val="0"/>
              </w:rPr>
              <w:t>监狱企业</w:t>
            </w:r>
            <w:r>
              <w:rPr>
                <w:rFonts w:ascii="宋体" w:hAnsi="宋体" w:cs="宋体" w:hint="eastAsia"/>
                <w:kern w:val="0"/>
              </w:rPr>
              <w:t>、残疾人福利性单位属于小型、微型企业的，不重复享受政策。</w:t>
            </w:r>
          </w:p>
        </w:tc>
      </w:tr>
    </w:tbl>
    <w:p w:rsidR="00D27AE2" w:rsidRDefault="00D27AE2">
      <w:pPr>
        <w:adjustRightInd w:val="0"/>
        <w:snapToGrid w:val="0"/>
        <w:spacing w:line="360" w:lineRule="auto"/>
        <w:jc w:val="left"/>
        <w:rPr>
          <w:rFonts w:ascii="宋体" w:hAnsi="宋体"/>
          <w:szCs w:val="21"/>
        </w:rPr>
      </w:pPr>
    </w:p>
    <w:p w:rsidR="00D27AE2" w:rsidRDefault="000A26BC">
      <w:pPr>
        <w:adjustRightInd w:val="0"/>
        <w:snapToGrid w:val="0"/>
        <w:spacing w:line="360" w:lineRule="auto"/>
        <w:jc w:val="left"/>
        <w:rPr>
          <w:rFonts w:ascii="宋体" w:hAnsi="宋体"/>
          <w:szCs w:val="21"/>
        </w:rPr>
      </w:pPr>
      <w:r>
        <w:rPr>
          <w:rFonts w:ascii="宋体" w:hAnsi="宋体" w:hint="eastAsia"/>
          <w:szCs w:val="21"/>
        </w:rPr>
        <w:t>注：1．本评分细则要求的相关证明材料如在招标文件其他章节未提及的，投标人应当提供；</w:t>
      </w:r>
    </w:p>
    <w:bookmarkEnd w:id="362"/>
    <w:p w:rsidR="00D27AE2" w:rsidRDefault="000A26BC">
      <w:pPr>
        <w:adjustRightInd w:val="0"/>
        <w:snapToGrid w:val="0"/>
        <w:spacing w:line="360" w:lineRule="auto"/>
        <w:ind w:firstLineChars="200" w:firstLine="420"/>
        <w:jc w:val="left"/>
        <w:rPr>
          <w:rFonts w:ascii="宋体" w:hAnsi="宋体"/>
          <w:szCs w:val="21"/>
        </w:rPr>
      </w:pPr>
      <w:r>
        <w:rPr>
          <w:rFonts w:ascii="宋体" w:hAnsi="宋体" w:hint="eastAsia"/>
          <w:szCs w:val="21"/>
        </w:rPr>
        <w:t>2．所提供的证明材料均须加盖公章。</w:t>
      </w:r>
    </w:p>
    <w:p w:rsidR="00D27AE2" w:rsidRDefault="000A26BC">
      <w:pPr>
        <w:rPr>
          <w:rFonts w:hAnsi="宋体"/>
          <w:sz w:val="44"/>
        </w:rPr>
      </w:pPr>
      <w:r>
        <w:rPr>
          <w:rFonts w:hAnsi="宋体"/>
        </w:rPr>
        <w:br w:type="page"/>
      </w:r>
    </w:p>
    <w:p w:rsidR="00D27AE2" w:rsidRDefault="00D27AE2">
      <w:pPr>
        <w:rPr>
          <w:rFonts w:hAnsi="宋体"/>
          <w:sz w:val="44"/>
        </w:rPr>
      </w:pPr>
    </w:p>
    <w:p w:rsidR="00D27AE2" w:rsidRDefault="00D27AE2">
      <w:pPr>
        <w:rPr>
          <w:rFonts w:hAnsi="宋体"/>
          <w:sz w:val="44"/>
        </w:rPr>
      </w:pPr>
    </w:p>
    <w:p w:rsidR="00D27AE2" w:rsidRDefault="00D27AE2">
      <w:pPr>
        <w:rPr>
          <w:rFonts w:hAnsi="宋体"/>
          <w:sz w:val="44"/>
        </w:rPr>
      </w:pPr>
    </w:p>
    <w:p w:rsidR="00D27AE2" w:rsidRDefault="00D27AE2">
      <w:pPr>
        <w:rPr>
          <w:rFonts w:hAnsi="宋体"/>
          <w:sz w:val="44"/>
        </w:rPr>
      </w:pPr>
    </w:p>
    <w:p w:rsidR="00D27AE2" w:rsidRDefault="00D27AE2">
      <w:pPr>
        <w:rPr>
          <w:rFonts w:hAnsi="宋体" w:hint="eastAsia"/>
          <w:sz w:val="44"/>
        </w:rPr>
      </w:pPr>
    </w:p>
    <w:p w:rsidR="00784FED" w:rsidRDefault="00784FED" w:rsidP="00784FED">
      <w:pPr>
        <w:pStyle w:val="a0"/>
        <w:rPr>
          <w:rFonts w:hint="eastAsia"/>
        </w:rPr>
      </w:pPr>
    </w:p>
    <w:p w:rsidR="00784FED" w:rsidRDefault="00784FED" w:rsidP="00784FED">
      <w:pPr>
        <w:pStyle w:val="a0"/>
        <w:rPr>
          <w:rFonts w:hint="eastAsia"/>
        </w:rPr>
      </w:pPr>
    </w:p>
    <w:p w:rsidR="00784FED" w:rsidRPr="00784FED" w:rsidRDefault="00784FED" w:rsidP="00784FED">
      <w:pPr>
        <w:pStyle w:val="a0"/>
      </w:pPr>
    </w:p>
    <w:p w:rsidR="00D27AE2" w:rsidRDefault="000A26BC">
      <w:pPr>
        <w:pStyle w:val="1"/>
        <w:adjustRightInd w:val="0"/>
        <w:snapToGrid w:val="0"/>
        <w:spacing w:line="360" w:lineRule="auto"/>
        <w:rPr>
          <w:rFonts w:hAnsi="宋体"/>
        </w:rPr>
      </w:pPr>
      <w:bookmarkStart w:id="364" w:name="_Toc74074425"/>
      <w:bookmarkStart w:id="365" w:name="_Toc129878553"/>
      <w:r>
        <w:rPr>
          <w:rFonts w:hAnsi="宋体" w:hint="eastAsia"/>
          <w:sz w:val="44"/>
        </w:rPr>
        <w:t>第七章  附件</w:t>
      </w:r>
      <w:bookmarkEnd w:id="364"/>
      <w:bookmarkEnd w:id="365"/>
      <w:r>
        <w:rPr>
          <w:rFonts w:hAnsi="宋体"/>
        </w:rPr>
        <w:br w:type="page"/>
      </w:r>
    </w:p>
    <w:p w:rsidR="00D27AE2" w:rsidRDefault="000A26BC">
      <w:pPr>
        <w:pStyle w:val="1"/>
        <w:adjustRightInd w:val="0"/>
        <w:snapToGrid w:val="0"/>
        <w:spacing w:line="360" w:lineRule="auto"/>
        <w:jc w:val="left"/>
        <w:rPr>
          <w:rFonts w:hAnsi="宋体" w:cs="黑体"/>
          <w:bCs/>
          <w:sz w:val="24"/>
          <w:szCs w:val="24"/>
        </w:rPr>
      </w:pPr>
      <w:bookmarkStart w:id="366" w:name="_Toc74074426"/>
      <w:bookmarkStart w:id="367" w:name="_Toc129878554"/>
      <w:bookmarkStart w:id="368" w:name="_Toc129694795"/>
      <w:r>
        <w:rPr>
          <w:rFonts w:hAnsi="宋体"/>
          <w:sz w:val="24"/>
          <w:szCs w:val="24"/>
        </w:rPr>
        <w:lastRenderedPageBreak/>
        <w:t>一</w:t>
      </w:r>
      <w:r>
        <w:rPr>
          <w:rFonts w:hAnsi="宋体" w:cs="黑体" w:hint="eastAsia"/>
          <w:bCs/>
          <w:sz w:val="24"/>
          <w:szCs w:val="24"/>
        </w:rPr>
        <w:t>、</w:t>
      </w:r>
      <w:r>
        <w:rPr>
          <w:rFonts w:hAnsi="宋体" w:hint="eastAsia"/>
          <w:sz w:val="24"/>
          <w:szCs w:val="24"/>
        </w:rPr>
        <w:t>关于印发《政府采购促进中小企业发展管理办法》的通知</w:t>
      </w:r>
      <w:bookmarkEnd w:id="366"/>
      <w:bookmarkEnd w:id="367"/>
      <w:bookmarkEnd w:id="368"/>
    </w:p>
    <w:p w:rsidR="00D27AE2" w:rsidRDefault="000A26BC">
      <w:pPr>
        <w:spacing w:line="360" w:lineRule="auto"/>
        <w:jc w:val="center"/>
        <w:rPr>
          <w:rFonts w:ascii="宋体" w:hAnsi="宋体"/>
          <w:sz w:val="24"/>
        </w:rPr>
      </w:pPr>
      <w:r>
        <w:rPr>
          <w:rFonts w:ascii="宋体" w:hAnsi="宋体" w:hint="eastAsia"/>
          <w:sz w:val="24"/>
        </w:rPr>
        <w:t>关于印发《政府采购促进中小企业发展管理办法》的通知</w:t>
      </w:r>
    </w:p>
    <w:p w:rsidR="00D27AE2" w:rsidRDefault="000A26BC">
      <w:pPr>
        <w:spacing w:line="360" w:lineRule="auto"/>
        <w:jc w:val="center"/>
        <w:rPr>
          <w:rFonts w:ascii="宋体" w:hAnsi="宋体"/>
          <w:sz w:val="24"/>
        </w:rPr>
      </w:pPr>
      <w:r>
        <w:rPr>
          <w:rFonts w:ascii="宋体" w:hAnsi="宋体" w:hint="eastAsia"/>
          <w:sz w:val="24"/>
        </w:rPr>
        <w:t>（财库〔2020〕46号）</w:t>
      </w:r>
    </w:p>
    <w:p w:rsidR="00D27AE2" w:rsidRDefault="000A26BC">
      <w:pPr>
        <w:spacing w:line="360" w:lineRule="auto"/>
        <w:ind w:firstLineChars="200" w:firstLine="420"/>
        <w:rPr>
          <w:rFonts w:ascii="宋体" w:hAnsi="宋体"/>
          <w:szCs w:val="21"/>
        </w:rPr>
      </w:pPr>
      <w:r>
        <w:rPr>
          <w:rFonts w:ascii="宋体" w:hAnsi="宋体" w:hint="eastAsia"/>
          <w:szCs w:val="21"/>
        </w:rPr>
        <w:t>各中央预算单位办公厅（室），各省、自治区、直辖市、计划单列市财政厅（局）、工业和信息化主管部门，新疆生产建设兵团财政局、工业和信息化主管部门：</w:t>
      </w:r>
    </w:p>
    <w:p w:rsidR="00D27AE2" w:rsidRDefault="000A26BC">
      <w:pPr>
        <w:spacing w:line="360" w:lineRule="auto"/>
        <w:ind w:firstLineChars="200" w:firstLine="420"/>
        <w:rPr>
          <w:rFonts w:ascii="宋体" w:hAnsi="宋体"/>
          <w:szCs w:val="21"/>
        </w:rPr>
      </w:pPr>
      <w:r>
        <w:rPr>
          <w:rFonts w:ascii="宋体" w:hAnsi="宋体" w:hint="eastAsia"/>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rsidR="00D27AE2" w:rsidRDefault="000A26BC">
      <w:pPr>
        <w:spacing w:line="360" w:lineRule="auto"/>
        <w:ind w:firstLineChars="200" w:firstLine="420"/>
        <w:rPr>
          <w:rFonts w:ascii="宋体" w:hAnsi="宋体"/>
          <w:szCs w:val="21"/>
        </w:rPr>
      </w:pPr>
      <w:r>
        <w:rPr>
          <w:rFonts w:ascii="宋体" w:hAnsi="宋体" w:hint="eastAsia"/>
          <w:szCs w:val="21"/>
        </w:rPr>
        <w:t>附件：政府采购促进中小企业发展管理办法</w:t>
      </w:r>
    </w:p>
    <w:p w:rsidR="00D27AE2" w:rsidRDefault="000A26BC">
      <w:pPr>
        <w:spacing w:line="360" w:lineRule="auto"/>
        <w:ind w:firstLineChars="200" w:firstLine="420"/>
        <w:jc w:val="right"/>
        <w:rPr>
          <w:rFonts w:ascii="宋体" w:hAnsi="宋体"/>
          <w:szCs w:val="21"/>
        </w:rPr>
      </w:pPr>
      <w:r>
        <w:rPr>
          <w:rFonts w:ascii="宋体" w:hAnsi="宋体" w:hint="eastAsia"/>
          <w:szCs w:val="21"/>
        </w:rPr>
        <w:t>财政部</w:t>
      </w:r>
    </w:p>
    <w:p w:rsidR="00D27AE2" w:rsidRDefault="000A26BC">
      <w:pPr>
        <w:spacing w:line="360" w:lineRule="auto"/>
        <w:ind w:firstLineChars="200" w:firstLine="420"/>
        <w:jc w:val="right"/>
        <w:rPr>
          <w:rFonts w:ascii="宋体" w:hAnsi="宋体"/>
          <w:szCs w:val="21"/>
        </w:rPr>
      </w:pPr>
      <w:r>
        <w:rPr>
          <w:rFonts w:ascii="宋体" w:hAnsi="宋体" w:hint="eastAsia"/>
          <w:szCs w:val="21"/>
        </w:rPr>
        <w:t>工业和信息化部</w:t>
      </w:r>
    </w:p>
    <w:p w:rsidR="00D27AE2" w:rsidRDefault="000A26BC">
      <w:pPr>
        <w:spacing w:line="360" w:lineRule="auto"/>
        <w:ind w:firstLineChars="200" w:firstLine="420"/>
        <w:jc w:val="right"/>
        <w:rPr>
          <w:rFonts w:ascii="宋体" w:hAnsi="宋体"/>
          <w:szCs w:val="21"/>
        </w:rPr>
      </w:pPr>
      <w:r>
        <w:rPr>
          <w:rFonts w:ascii="宋体" w:hAnsi="宋体" w:hint="eastAsia"/>
          <w:szCs w:val="21"/>
        </w:rPr>
        <w:t>2020年12月18日</w:t>
      </w:r>
    </w:p>
    <w:p w:rsidR="00D27AE2" w:rsidRDefault="00D27AE2">
      <w:pPr>
        <w:widowControl/>
        <w:shd w:val="clear" w:color="auto" w:fill="FFFFFF"/>
        <w:ind w:firstLine="480"/>
        <w:jc w:val="right"/>
        <w:rPr>
          <w:rFonts w:ascii="宋体" w:hAnsi="宋体" w:cs="宋体"/>
          <w:color w:val="333333"/>
          <w:kern w:val="0"/>
          <w:sz w:val="24"/>
        </w:rPr>
      </w:pPr>
    </w:p>
    <w:p w:rsidR="00D27AE2" w:rsidRDefault="000A26BC">
      <w:pPr>
        <w:spacing w:line="360" w:lineRule="auto"/>
        <w:jc w:val="center"/>
        <w:rPr>
          <w:rFonts w:ascii="宋体" w:hAnsi="宋体"/>
          <w:sz w:val="24"/>
        </w:rPr>
      </w:pPr>
      <w:r>
        <w:rPr>
          <w:rFonts w:ascii="宋体" w:hAnsi="宋体" w:hint="eastAsia"/>
          <w:sz w:val="24"/>
        </w:rPr>
        <w:t>政府采购促进中小企业发展管理办法</w:t>
      </w:r>
    </w:p>
    <w:p w:rsidR="00D27AE2" w:rsidRDefault="000A26BC">
      <w:pPr>
        <w:spacing w:line="360" w:lineRule="auto"/>
        <w:ind w:firstLineChars="200" w:firstLine="420"/>
        <w:rPr>
          <w:rFonts w:ascii="宋体" w:hAnsi="宋体"/>
          <w:szCs w:val="21"/>
        </w:rPr>
      </w:pPr>
      <w:r>
        <w:rPr>
          <w:rFonts w:ascii="宋体" w:hAnsi="宋体"/>
          <w:szCs w:val="21"/>
        </w:rPr>
        <w:t>第一条 为了发挥政府采购的政策功能，促进中小企业健康发展，根据《中华人民共和国政府采购法》、《</w:t>
      </w:r>
      <w:hyperlink r:id="rId20" w:tgtFrame="_blank" w:history="1">
        <w:r>
          <w:rPr>
            <w:rFonts w:ascii="宋体" w:hAnsi="宋体"/>
            <w:szCs w:val="21"/>
          </w:rPr>
          <w:t>中华人民共和国中小企业促进法</w:t>
        </w:r>
      </w:hyperlink>
      <w:r>
        <w:rPr>
          <w:rFonts w:ascii="宋体" w:hAnsi="宋体"/>
          <w:szCs w:val="21"/>
        </w:rPr>
        <w:t>》等有关法律法规，制定本办法。</w:t>
      </w:r>
    </w:p>
    <w:p w:rsidR="00D27AE2" w:rsidRDefault="000A26BC">
      <w:pPr>
        <w:spacing w:line="360" w:lineRule="auto"/>
        <w:ind w:firstLineChars="200" w:firstLine="420"/>
        <w:rPr>
          <w:rFonts w:ascii="宋体" w:hAnsi="宋体"/>
          <w:szCs w:val="21"/>
        </w:rPr>
      </w:pPr>
      <w:r>
        <w:rPr>
          <w:rFonts w:ascii="宋体" w:hAnsi="宋体"/>
          <w:szCs w:val="21"/>
        </w:rPr>
        <w:t>第二条 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rsidR="00D27AE2" w:rsidRDefault="000A26BC">
      <w:pPr>
        <w:spacing w:line="360" w:lineRule="auto"/>
        <w:ind w:firstLineChars="200" w:firstLine="420"/>
        <w:rPr>
          <w:rFonts w:ascii="宋体" w:hAnsi="宋体"/>
          <w:szCs w:val="21"/>
        </w:rPr>
      </w:pPr>
      <w:r>
        <w:rPr>
          <w:rFonts w:ascii="宋体" w:hAnsi="宋体"/>
          <w:szCs w:val="21"/>
        </w:rPr>
        <w:t>第三条 采购人在政府采购活动中应当通过加强采购需求管理，落实预留采购份额、价格评审优惠、优先采购等措施，提高中小企业在政府采购中的份额，支持中小企业发展。</w:t>
      </w:r>
    </w:p>
    <w:p w:rsidR="00D27AE2" w:rsidRDefault="000A26BC">
      <w:pPr>
        <w:spacing w:line="360" w:lineRule="auto"/>
        <w:ind w:firstLineChars="200" w:firstLine="420"/>
        <w:rPr>
          <w:rFonts w:ascii="宋体" w:hAnsi="宋体"/>
          <w:szCs w:val="21"/>
        </w:rPr>
      </w:pPr>
      <w:r>
        <w:rPr>
          <w:rFonts w:ascii="宋体" w:hAnsi="宋体"/>
          <w:szCs w:val="21"/>
        </w:rPr>
        <w:t>第四条 在政府采购活动中，供应商提供的货物、工程或者服务符合下列情形的，享受本办法规定的中小企业扶持政策：（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以联合体形式参加政府采购活动，联合体各方均为中小企业的，联合体视同中小</w:t>
      </w:r>
      <w:r>
        <w:rPr>
          <w:rFonts w:ascii="宋体" w:hAnsi="宋体"/>
          <w:szCs w:val="21"/>
        </w:rPr>
        <w:lastRenderedPageBreak/>
        <w:t>企业。其中，联合体各方均为小微企业的，联合体视同小微企业。</w:t>
      </w:r>
    </w:p>
    <w:p w:rsidR="00D27AE2" w:rsidRDefault="000A26BC">
      <w:pPr>
        <w:spacing w:line="360" w:lineRule="auto"/>
        <w:ind w:firstLineChars="200" w:firstLine="420"/>
        <w:rPr>
          <w:rFonts w:ascii="宋体" w:hAnsi="宋体"/>
          <w:szCs w:val="21"/>
        </w:rPr>
      </w:pPr>
      <w:r>
        <w:rPr>
          <w:rFonts w:ascii="宋体" w:hAnsi="宋体"/>
          <w:szCs w:val="21"/>
        </w:rPr>
        <w:t>第五条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rsidR="00D27AE2" w:rsidRDefault="000A26BC">
      <w:pPr>
        <w:spacing w:line="360" w:lineRule="auto"/>
        <w:ind w:firstLineChars="200" w:firstLine="420"/>
        <w:rPr>
          <w:rFonts w:ascii="宋体" w:hAnsi="宋体"/>
          <w:szCs w:val="21"/>
        </w:rPr>
      </w:pPr>
      <w:r>
        <w:rPr>
          <w:rFonts w:ascii="宋体" w:hAnsi="宋体"/>
          <w:szCs w:val="21"/>
        </w:rPr>
        <w:t>第六条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符合下列情形之一的，可不专门面向中小企业预留采购份额：（一）法律法规和国家有关政策明确规定优先或者应当面向事业单位、社会组织等非企业主体采购的；（二）因确需使用不可替代的专利、专有技术，基础设施限制，或者提供特定公共服务等原因，只能从中小企业之外的供应商处采购的；（三）按照本办法规定预留采购份额无法确保充分供应、充分竞争，或者存在可能影响政府采购目标实现的情形；（四）框架协议采购项目；（五）省级以上人民政府财政部门规定的其他情形。除上述情形外，其他均为适宜由中小企业提供的情形。</w:t>
      </w:r>
    </w:p>
    <w:p w:rsidR="00D27AE2" w:rsidRDefault="000A26BC">
      <w:pPr>
        <w:spacing w:line="360" w:lineRule="auto"/>
        <w:ind w:firstLineChars="200" w:firstLine="420"/>
        <w:rPr>
          <w:rFonts w:ascii="宋体" w:hAnsi="宋体"/>
          <w:szCs w:val="21"/>
        </w:rPr>
      </w:pPr>
      <w:r>
        <w:rPr>
          <w:rFonts w:ascii="宋体" w:hAnsi="宋体"/>
          <w:szCs w:val="21"/>
        </w:rPr>
        <w:t>第七条 采购限额标准以上，200 万元以下的货物和服务采购项目、400 万元以下的工程采购项目，适宜由中小企业提供的，采购人应当专门面向中小企业采购。</w:t>
      </w:r>
    </w:p>
    <w:p w:rsidR="00D27AE2" w:rsidRDefault="000A26BC">
      <w:pPr>
        <w:spacing w:line="360" w:lineRule="auto"/>
        <w:ind w:firstLineChars="200" w:firstLine="420"/>
        <w:rPr>
          <w:rFonts w:ascii="宋体" w:hAnsi="宋体"/>
          <w:szCs w:val="21"/>
        </w:rPr>
      </w:pPr>
      <w:r>
        <w:rPr>
          <w:rFonts w:ascii="宋体" w:hAnsi="宋体"/>
          <w:szCs w:val="21"/>
        </w:rPr>
        <w:t>第八条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一）将采购项目整体或者设置采购包专门面向中小企业采购；（二）要求供应商以联合体形式参加采购活动，且联合体中中小企业承担的部分达到一定比例；（三）要求获得采购合同的供应商将采购项目中的一定比例分包给一家或者多家中小企业。组成联合体或者接受分包合同的中小企业与联合体内其他企业、分包企业之间不得存在直接控股、管理关系。</w:t>
      </w:r>
    </w:p>
    <w:p w:rsidR="00D27AE2" w:rsidRDefault="000A26BC">
      <w:pPr>
        <w:spacing w:line="360" w:lineRule="auto"/>
        <w:ind w:firstLineChars="200" w:firstLine="420"/>
        <w:rPr>
          <w:rFonts w:ascii="宋体" w:hAnsi="宋体"/>
          <w:szCs w:val="21"/>
        </w:rPr>
      </w:pPr>
      <w:r>
        <w:rPr>
          <w:rFonts w:ascii="宋体" w:hAnsi="宋体"/>
          <w:szCs w:val="21"/>
        </w:rPr>
        <w:t>第九条 对于经主管预算单位统筹后未预留份额专门面向中小企业采购的采购项目，以及预留份额项目中的非预留部分采购包，采购人、采购代理机构应当对符合本办法规定的小微企业报价给予 6%</w:t>
      </w:r>
      <w:r>
        <w:rPr>
          <w:rFonts w:ascii="宋体" w:hAnsi="宋体" w:hint="eastAsia"/>
          <w:szCs w:val="21"/>
        </w:rPr>
        <w:t>～</w:t>
      </w:r>
      <w:r>
        <w:rPr>
          <w:rFonts w:ascii="宋体" w:hAnsi="宋体"/>
          <w:szCs w:val="21"/>
        </w:rPr>
        <w:t>10%（工程项目为 3%</w:t>
      </w:r>
      <w:r>
        <w:rPr>
          <w:rFonts w:ascii="宋体" w:hAnsi="宋体" w:hint="eastAsia"/>
          <w:szCs w:val="21"/>
        </w:rPr>
        <w:t>～</w:t>
      </w:r>
      <w:r>
        <w:rPr>
          <w:rFonts w:ascii="宋体" w:hAnsi="宋体"/>
          <w:szCs w:val="21"/>
        </w:rPr>
        <w:t>5%）的扣除，用扣除后的价格参加评审。适用招标投标法的政府采购工程建设项目，采用综合评估法但未采用低价优先法计算价格分的，评</w:t>
      </w:r>
      <w:r>
        <w:rPr>
          <w:rFonts w:ascii="宋体" w:hAnsi="宋体" w:hint="eastAsia"/>
          <w:szCs w:val="21"/>
        </w:rPr>
        <w:t>审</w:t>
      </w:r>
      <w:r>
        <w:rPr>
          <w:rFonts w:ascii="宋体" w:hAnsi="宋体"/>
          <w:szCs w:val="21"/>
        </w:rPr>
        <w:t>时应当在采用原报价进行评分的基础上增加其价格得分的 3%</w:t>
      </w:r>
      <w:r>
        <w:rPr>
          <w:rFonts w:ascii="宋体" w:hAnsi="宋体" w:hint="eastAsia"/>
          <w:szCs w:val="21"/>
        </w:rPr>
        <w:t>～</w:t>
      </w:r>
      <w:r>
        <w:rPr>
          <w:rFonts w:ascii="宋体" w:hAnsi="宋体"/>
          <w:szCs w:val="21"/>
        </w:rPr>
        <w:t>5%作为其价格分。接受大中型企业与小微企业组成联合体或者允许大中型企业向一家或者多家小微企业分包的采购项目，对于联合协议或者分包意向协议约定小微企业的合同份额占到合同总金额 30%以上的，采购人、采购代理机构应当对</w:t>
      </w:r>
      <w:r>
        <w:rPr>
          <w:rFonts w:ascii="宋体" w:hAnsi="宋体"/>
          <w:szCs w:val="21"/>
        </w:rPr>
        <w:lastRenderedPageBreak/>
        <w:t>联合体或者大中型企业的报价给予 2%</w:t>
      </w:r>
      <w:r>
        <w:rPr>
          <w:rFonts w:ascii="宋体" w:hAnsi="宋体" w:hint="eastAsia"/>
          <w:szCs w:val="21"/>
        </w:rPr>
        <w:t>～</w:t>
      </w:r>
      <w:r>
        <w:rPr>
          <w:rFonts w:ascii="宋体" w:hAnsi="宋体"/>
          <w:szCs w:val="21"/>
        </w:rPr>
        <w:t>3%（工程项目为 1%</w:t>
      </w:r>
      <w:r>
        <w:rPr>
          <w:rFonts w:ascii="宋体" w:hAnsi="宋体" w:hint="eastAsia"/>
          <w:szCs w:val="21"/>
        </w:rPr>
        <w:t>～</w:t>
      </w:r>
      <w:r>
        <w:rPr>
          <w:rFonts w:ascii="宋体" w:hAnsi="宋体"/>
          <w:szCs w:val="21"/>
        </w:rPr>
        <w:t>2%）的扣除，用扣除后的价格参加评审。适用招标投标法的政府采购工程建设项目，采用综合评估法但未采用低价优先法计算价格分的，评</w:t>
      </w:r>
      <w:r>
        <w:rPr>
          <w:rFonts w:ascii="宋体" w:hAnsi="宋体" w:hint="eastAsia"/>
          <w:szCs w:val="21"/>
        </w:rPr>
        <w:t>审</w:t>
      </w:r>
      <w:r>
        <w:rPr>
          <w:rFonts w:ascii="宋体" w:hAnsi="宋体"/>
          <w:szCs w:val="21"/>
        </w:rPr>
        <w:t>时应当在采用原报价进行评分的基础上增加其价格得分的 1%</w:t>
      </w:r>
      <w:r>
        <w:rPr>
          <w:rFonts w:ascii="宋体" w:hAnsi="宋体" w:hint="eastAsia"/>
          <w:szCs w:val="21"/>
        </w:rPr>
        <w:t>～</w:t>
      </w:r>
      <w:r>
        <w:rPr>
          <w:rFonts w:ascii="宋体" w:hAnsi="宋体"/>
          <w:szCs w:val="21"/>
        </w:rPr>
        <w:t>2%作为其价格分。组成联合体或者接受分包的小微企业与联合体内其他企业、分包企业之间存在直接控股、管理关系的，不享受价格扣除优惠政策。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rsidR="00D27AE2" w:rsidRDefault="000A26BC">
      <w:pPr>
        <w:spacing w:line="360" w:lineRule="auto"/>
        <w:ind w:firstLineChars="200" w:firstLine="420"/>
        <w:rPr>
          <w:rFonts w:ascii="宋体" w:hAnsi="宋体"/>
          <w:szCs w:val="21"/>
        </w:rPr>
      </w:pPr>
      <w:r>
        <w:rPr>
          <w:rFonts w:ascii="宋体" w:hAnsi="宋体"/>
          <w:szCs w:val="21"/>
        </w:rPr>
        <w:t>第十条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rsidR="00D27AE2" w:rsidRDefault="000A26BC">
      <w:pPr>
        <w:spacing w:line="360" w:lineRule="auto"/>
        <w:ind w:firstLineChars="200" w:firstLine="420"/>
        <w:rPr>
          <w:rFonts w:ascii="宋体" w:hAnsi="宋体"/>
          <w:szCs w:val="21"/>
        </w:rPr>
      </w:pPr>
      <w:r>
        <w:rPr>
          <w:rFonts w:ascii="宋体" w:hAnsi="宋体"/>
          <w:szCs w:val="21"/>
        </w:rPr>
        <w:t>第十一条 中小企业参加政府采购活动，应当出具本办法规定的《中小企业声明函》（附 1），否则不得享受相关中小企业扶持政策。任何单位和个人不得要求供应商提供《中小企业声明函》之外的中小企业身份证明文件。</w:t>
      </w:r>
    </w:p>
    <w:p w:rsidR="00D27AE2" w:rsidRDefault="000A26BC">
      <w:pPr>
        <w:spacing w:line="360" w:lineRule="auto"/>
        <w:ind w:firstLineChars="200" w:firstLine="420"/>
        <w:rPr>
          <w:rFonts w:ascii="宋体" w:hAnsi="宋体"/>
          <w:szCs w:val="21"/>
        </w:rPr>
      </w:pPr>
      <w:r>
        <w:rPr>
          <w:rFonts w:ascii="宋体" w:hAnsi="宋体"/>
          <w:szCs w:val="21"/>
        </w:rPr>
        <w:t>第十二条 采购项目涉及中小企业采购的，采购文件应当明确以下内容：（一）预留份额的采购项目或者采购包，明确该项目或相关采购包专门面向中小企业采购，以及相关标的及预算金额；（二）要求以联合体形式参加或者合同分包的，明确联合协议或者分包意向协议中中小企业合同金额应当达到的比例，并作为供应商资格条件；（三）非预留份额的采购项目或者采购包，明确有关价格扣除比例或者价格分加分比例；（四）规定依据本办法规定享受扶持政策获得政府采购合同的，小微企业不得将合同分包给大中型企业，中型企业不得将合同分包给大型企业；（五）采购人认为具备相关条件的，明确对中小企业在资金支付期限、预付款比例等方面的优惠措施；（六）明确采购标的对应的中小企业划分标准所属行业；（七）法律法规和省级以上人民政府财政部门规定的其他事项。</w:t>
      </w:r>
    </w:p>
    <w:p w:rsidR="00D27AE2" w:rsidRDefault="000A26BC">
      <w:pPr>
        <w:spacing w:line="360" w:lineRule="auto"/>
        <w:ind w:firstLineChars="200" w:firstLine="420"/>
        <w:rPr>
          <w:rFonts w:ascii="宋体" w:hAnsi="宋体"/>
          <w:szCs w:val="21"/>
        </w:rPr>
      </w:pPr>
      <w:r>
        <w:rPr>
          <w:rFonts w:ascii="宋体" w:hAnsi="宋体"/>
          <w:szCs w:val="21"/>
        </w:rPr>
        <w:t>第十三条 中标、成交供应商享受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rsidR="00D27AE2" w:rsidRDefault="000A26BC">
      <w:pPr>
        <w:spacing w:line="360" w:lineRule="auto"/>
        <w:ind w:firstLineChars="200" w:firstLine="420"/>
        <w:rPr>
          <w:rFonts w:ascii="宋体" w:hAnsi="宋体"/>
          <w:szCs w:val="21"/>
        </w:rPr>
      </w:pPr>
      <w:r>
        <w:rPr>
          <w:rFonts w:ascii="宋体" w:hAnsi="宋体"/>
          <w:szCs w:val="21"/>
        </w:rPr>
        <w:t>第十四条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rsidR="00D27AE2" w:rsidRDefault="000A26BC">
      <w:pPr>
        <w:spacing w:line="360" w:lineRule="auto"/>
        <w:ind w:firstLineChars="200" w:firstLine="420"/>
        <w:rPr>
          <w:rFonts w:ascii="宋体" w:hAnsi="宋体"/>
          <w:szCs w:val="21"/>
        </w:rPr>
      </w:pPr>
      <w:r>
        <w:rPr>
          <w:rFonts w:ascii="宋体" w:hAnsi="宋体"/>
          <w:szCs w:val="21"/>
        </w:rPr>
        <w:lastRenderedPageBreak/>
        <w:t>第十五条 鼓励各地区、各部门在采购活动中允许中小企业引入信用担保手段，为中小企业在投标（响应）保证、履约保证等方面提供专业化服务。鼓励中小企业依法合规通过政府采购合同融资。</w:t>
      </w:r>
    </w:p>
    <w:p w:rsidR="00D27AE2" w:rsidRDefault="000A26BC">
      <w:pPr>
        <w:spacing w:line="360" w:lineRule="auto"/>
        <w:ind w:firstLineChars="200" w:firstLine="420"/>
        <w:rPr>
          <w:rFonts w:ascii="宋体" w:hAnsi="宋体"/>
          <w:szCs w:val="21"/>
        </w:rPr>
      </w:pPr>
      <w:r>
        <w:rPr>
          <w:rFonts w:ascii="宋体" w:hAnsi="宋体"/>
          <w:szCs w:val="21"/>
        </w:rPr>
        <w:t>第十六条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rsidR="00D27AE2" w:rsidRDefault="000A26BC">
      <w:pPr>
        <w:spacing w:line="360" w:lineRule="auto"/>
        <w:ind w:firstLineChars="200" w:firstLine="420"/>
        <w:rPr>
          <w:rFonts w:ascii="宋体" w:hAnsi="宋体"/>
          <w:szCs w:val="21"/>
        </w:rPr>
      </w:pPr>
      <w:r>
        <w:rPr>
          <w:rFonts w:ascii="宋体" w:hAnsi="宋体"/>
          <w:szCs w:val="21"/>
        </w:rPr>
        <w:t>第十七条 各地区、各部门应当对涉及中小企业采购的预算项目实施全过程绩效管理，合理设置绩效目标和指标，落实扶持中小企业有关政策要求，定期开展绩效监控和评价，强化绩效评价结果应用。</w:t>
      </w:r>
    </w:p>
    <w:p w:rsidR="00D27AE2" w:rsidRDefault="000A26BC">
      <w:pPr>
        <w:spacing w:line="360" w:lineRule="auto"/>
        <w:ind w:firstLineChars="200" w:firstLine="420"/>
        <w:rPr>
          <w:rFonts w:ascii="宋体" w:hAnsi="宋体"/>
          <w:szCs w:val="21"/>
        </w:rPr>
      </w:pPr>
      <w:r>
        <w:rPr>
          <w:rFonts w:ascii="宋体" w:hAnsi="宋体"/>
          <w:szCs w:val="21"/>
        </w:rPr>
        <w:t>第十八条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rsidR="00D27AE2" w:rsidRDefault="000A26BC">
      <w:pPr>
        <w:spacing w:line="360" w:lineRule="auto"/>
        <w:ind w:firstLineChars="200" w:firstLine="420"/>
        <w:rPr>
          <w:rFonts w:ascii="宋体" w:hAnsi="宋体"/>
          <w:szCs w:val="21"/>
        </w:rPr>
      </w:pPr>
      <w:r>
        <w:rPr>
          <w:rFonts w:ascii="宋体" w:hAnsi="宋体"/>
          <w:szCs w:val="21"/>
        </w:rPr>
        <w:t>第十九条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rsidR="00D27AE2" w:rsidRDefault="000A26BC">
      <w:pPr>
        <w:spacing w:line="360" w:lineRule="auto"/>
        <w:ind w:firstLineChars="200" w:firstLine="420"/>
        <w:rPr>
          <w:rFonts w:ascii="宋体" w:hAnsi="宋体"/>
          <w:szCs w:val="21"/>
        </w:rPr>
      </w:pPr>
      <w:r>
        <w:rPr>
          <w:rFonts w:ascii="宋体" w:hAnsi="宋体"/>
          <w:szCs w:val="21"/>
        </w:rPr>
        <w:t>第二十条 供应商按照本办法规定提供声明函内容不实的，属于提供虚假材料谋取中标、成交，依照《中华人民共和国政府采购法》等国家有关规定追究相应责任。适用招标投标法的政府采购工程建设项目，投标人按照本办法规定提供声明函内容不实的，属于弄虚作假骗取中标，依照《中华人民共和国招标投标法》等国家有关规定追究相应责任。</w:t>
      </w:r>
    </w:p>
    <w:p w:rsidR="00D27AE2" w:rsidRDefault="000A26BC">
      <w:pPr>
        <w:spacing w:line="360" w:lineRule="auto"/>
        <w:ind w:firstLineChars="200" w:firstLine="420"/>
        <w:rPr>
          <w:rFonts w:ascii="宋体" w:hAnsi="宋体"/>
          <w:szCs w:val="21"/>
        </w:rPr>
      </w:pPr>
      <w:r>
        <w:rPr>
          <w:rFonts w:ascii="宋体" w:hAnsi="宋体"/>
          <w:szCs w:val="21"/>
        </w:rPr>
        <w:t>第二十一条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rsidR="00D27AE2" w:rsidRDefault="000A26BC">
      <w:pPr>
        <w:spacing w:line="360" w:lineRule="auto"/>
        <w:ind w:firstLineChars="200" w:firstLine="420"/>
        <w:rPr>
          <w:rFonts w:ascii="宋体" w:hAnsi="宋体"/>
          <w:szCs w:val="21"/>
        </w:rPr>
      </w:pPr>
      <w:r>
        <w:rPr>
          <w:rFonts w:ascii="宋体" w:hAnsi="宋体"/>
          <w:szCs w:val="21"/>
        </w:rPr>
        <w:t>第二十二条 对外援助项目、国家相关资格或者资质管理制度另有规定的项目，不适用本办法。</w:t>
      </w:r>
    </w:p>
    <w:p w:rsidR="00D27AE2" w:rsidRDefault="000A26BC">
      <w:pPr>
        <w:spacing w:line="360" w:lineRule="auto"/>
        <w:ind w:firstLineChars="200" w:firstLine="420"/>
        <w:rPr>
          <w:rFonts w:ascii="宋体" w:hAnsi="宋体"/>
          <w:szCs w:val="21"/>
        </w:rPr>
      </w:pPr>
      <w:r>
        <w:rPr>
          <w:rFonts w:ascii="宋体" w:hAnsi="宋体"/>
          <w:szCs w:val="21"/>
        </w:rPr>
        <w:t>第二十三条 关于视同中小企业的其他主体的政府采购扶持政策，由财政部会同有关部门另行规定。</w:t>
      </w:r>
    </w:p>
    <w:p w:rsidR="00D27AE2" w:rsidRDefault="000A26BC">
      <w:pPr>
        <w:spacing w:line="360" w:lineRule="auto"/>
        <w:ind w:firstLineChars="200" w:firstLine="420"/>
        <w:rPr>
          <w:rFonts w:ascii="宋体" w:hAnsi="宋体"/>
          <w:szCs w:val="21"/>
        </w:rPr>
      </w:pPr>
      <w:r>
        <w:rPr>
          <w:rFonts w:ascii="宋体" w:hAnsi="宋体"/>
          <w:szCs w:val="21"/>
        </w:rPr>
        <w:t>第二十四条 省级财政部门可以会同中小企业主管部门根据本办法的规定制定具体实施办法。</w:t>
      </w:r>
    </w:p>
    <w:p w:rsidR="00D27AE2" w:rsidRDefault="000A26BC">
      <w:pPr>
        <w:spacing w:line="360" w:lineRule="auto"/>
        <w:ind w:firstLineChars="200" w:firstLine="420"/>
        <w:rPr>
          <w:rFonts w:ascii="宋体" w:hAnsi="宋体"/>
          <w:szCs w:val="21"/>
        </w:rPr>
      </w:pPr>
      <w:r>
        <w:rPr>
          <w:rFonts w:ascii="宋体" w:hAnsi="宋体"/>
          <w:szCs w:val="21"/>
        </w:rPr>
        <w:lastRenderedPageBreak/>
        <w:t>第二十五条 本办法自 2021 年 1 月 1 日起施行。《财政部 工业和信息化部关于印发〈政府采购促进中小企业发展暂行办法〉的通知》（财库﹝2011﹞181 号）同时废止。</w:t>
      </w:r>
    </w:p>
    <w:p w:rsidR="00D27AE2" w:rsidRDefault="000A26BC">
      <w:pPr>
        <w:spacing w:line="360" w:lineRule="auto"/>
        <w:ind w:left="348" w:hangingChars="145" w:hanging="348"/>
        <w:rPr>
          <w:rFonts w:ascii="宋体" w:hAnsi="宋体"/>
          <w:sz w:val="24"/>
        </w:rPr>
      </w:pPr>
      <w:r>
        <w:rPr>
          <w:rFonts w:ascii="宋体" w:hAnsi="宋体" w:hint="eastAsia"/>
          <w:sz w:val="24"/>
        </w:rPr>
        <w:t>附件1</w:t>
      </w:r>
    </w:p>
    <w:p w:rsidR="00D27AE2" w:rsidRDefault="000A26BC">
      <w:pPr>
        <w:spacing w:line="360" w:lineRule="auto"/>
        <w:ind w:left="348" w:hangingChars="145" w:hanging="348"/>
        <w:jc w:val="center"/>
        <w:rPr>
          <w:rFonts w:ascii="宋体" w:hAnsi="宋体"/>
          <w:sz w:val="24"/>
        </w:rPr>
      </w:pPr>
      <w:r>
        <w:rPr>
          <w:rFonts w:ascii="宋体" w:hAnsi="宋体"/>
          <w:sz w:val="24"/>
        </w:rPr>
        <w:t>中小企业声明函（货物）</w:t>
      </w:r>
    </w:p>
    <w:p w:rsidR="00D27AE2" w:rsidRDefault="000A26BC">
      <w:pPr>
        <w:spacing w:line="360" w:lineRule="auto"/>
        <w:ind w:firstLineChars="200" w:firstLine="420"/>
        <w:rPr>
          <w:rFonts w:ascii="宋体" w:hAnsi="宋体"/>
          <w:szCs w:val="21"/>
        </w:rPr>
      </w:pPr>
      <w:r>
        <w:rPr>
          <w:rFonts w:ascii="宋体" w:hAnsi="宋体"/>
          <w:szCs w:val="21"/>
        </w:rPr>
        <w:t>本公司（联合体）郑重声明，根据《政府采购促进中小企业发展管理办法》（财库﹝2020﹞46 号）的规定，本公司（联合体）参加</w:t>
      </w:r>
      <w:r>
        <w:rPr>
          <w:rFonts w:ascii="宋体" w:hAnsi="宋体"/>
          <w:szCs w:val="21"/>
          <w:u w:val="single"/>
        </w:rPr>
        <w:t>（单位名称）</w:t>
      </w:r>
      <w:r>
        <w:rPr>
          <w:rFonts w:ascii="宋体" w:hAnsi="宋体"/>
          <w:szCs w:val="21"/>
        </w:rPr>
        <w:t>的</w:t>
      </w:r>
      <w:r>
        <w:rPr>
          <w:rFonts w:ascii="宋体" w:hAnsi="宋体"/>
          <w:szCs w:val="21"/>
          <w:u w:val="single"/>
        </w:rPr>
        <w:t>（项目名称）</w:t>
      </w:r>
      <w:r>
        <w:rPr>
          <w:rFonts w:ascii="宋体" w:hAnsi="宋体"/>
          <w:szCs w:val="21"/>
        </w:rPr>
        <w:t>采购活动，提供的货物全部由符合政策要求的中小企业制造。相关企业（含联合体中的中小企业、签订分包意向协议的中小企业）的具体情况如下：</w:t>
      </w:r>
    </w:p>
    <w:p w:rsidR="00D27AE2" w:rsidRDefault="000A26BC">
      <w:pPr>
        <w:spacing w:line="360" w:lineRule="auto"/>
        <w:ind w:firstLineChars="200" w:firstLine="420"/>
        <w:rPr>
          <w:rFonts w:ascii="宋体" w:hAnsi="宋体"/>
          <w:szCs w:val="21"/>
        </w:rPr>
      </w:pPr>
      <w:r>
        <w:rPr>
          <w:rFonts w:ascii="宋体" w:hAnsi="宋体"/>
          <w:szCs w:val="21"/>
        </w:rPr>
        <w:t>1.</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行业；制造商为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vertAlign w:val="superscript"/>
        </w:rPr>
        <w:t>1</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D27AE2" w:rsidRDefault="000A26BC">
      <w:pPr>
        <w:spacing w:line="360" w:lineRule="auto"/>
        <w:ind w:firstLineChars="200" w:firstLine="420"/>
        <w:rPr>
          <w:rFonts w:ascii="宋体" w:hAnsi="宋体"/>
          <w:szCs w:val="21"/>
        </w:rPr>
      </w:pPr>
      <w:r>
        <w:rPr>
          <w:rFonts w:ascii="宋体" w:hAnsi="宋体" w:hint="eastAsia"/>
          <w:szCs w:val="21"/>
        </w:rPr>
        <w:t>2</w:t>
      </w:r>
      <w:r>
        <w:rPr>
          <w:rFonts w:ascii="宋体" w:hAnsi="宋体"/>
          <w:szCs w:val="21"/>
        </w:rPr>
        <w:t>.</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行业；制造商为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D27AE2" w:rsidRDefault="000A26BC">
      <w:pPr>
        <w:spacing w:line="360" w:lineRule="auto"/>
        <w:ind w:firstLineChars="200" w:firstLine="420"/>
        <w:rPr>
          <w:rFonts w:ascii="宋体" w:hAnsi="宋体"/>
          <w:szCs w:val="21"/>
        </w:rPr>
      </w:pPr>
      <w:r>
        <w:rPr>
          <w:rFonts w:ascii="宋体" w:hAnsi="宋体"/>
          <w:szCs w:val="21"/>
        </w:rPr>
        <w:t>……</w:t>
      </w:r>
    </w:p>
    <w:p w:rsidR="00D27AE2" w:rsidRDefault="000A26BC">
      <w:pPr>
        <w:spacing w:line="360" w:lineRule="auto"/>
        <w:ind w:firstLineChars="200" w:firstLine="420"/>
        <w:rPr>
          <w:rFonts w:ascii="宋体" w:hAnsi="宋体"/>
          <w:szCs w:val="21"/>
        </w:rPr>
      </w:pPr>
      <w:r>
        <w:rPr>
          <w:rFonts w:ascii="宋体" w:hAnsi="宋体"/>
          <w:szCs w:val="21"/>
        </w:rPr>
        <w:t>以上企业，不属于大企业的分支机构，不存在控股股东为大企业的情形，也不存在与大企业的负责人为同一人的情形。</w:t>
      </w:r>
    </w:p>
    <w:p w:rsidR="00D27AE2" w:rsidRDefault="000A26BC">
      <w:pPr>
        <w:spacing w:line="360" w:lineRule="auto"/>
        <w:ind w:firstLineChars="200" w:firstLine="420"/>
        <w:rPr>
          <w:rFonts w:ascii="宋体" w:hAnsi="宋体"/>
          <w:szCs w:val="21"/>
        </w:rPr>
      </w:pPr>
      <w:r>
        <w:rPr>
          <w:rFonts w:ascii="宋体" w:hAnsi="宋体"/>
          <w:szCs w:val="21"/>
        </w:rPr>
        <w:t>本企业对上述声明内容的真实性负责。如有虚假，将依法承担相应责任。</w:t>
      </w:r>
    </w:p>
    <w:p w:rsidR="00D27AE2" w:rsidRDefault="00D27AE2">
      <w:pPr>
        <w:spacing w:line="360" w:lineRule="auto"/>
        <w:ind w:firstLineChars="200" w:firstLine="420"/>
        <w:rPr>
          <w:rFonts w:ascii="宋体" w:hAnsi="宋体"/>
          <w:szCs w:val="21"/>
        </w:rPr>
      </w:pPr>
    </w:p>
    <w:p w:rsidR="00D27AE2" w:rsidRDefault="000A26BC">
      <w:pPr>
        <w:spacing w:line="360" w:lineRule="auto"/>
        <w:ind w:firstLineChars="200" w:firstLine="420"/>
        <w:rPr>
          <w:rFonts w:ascii="宋体" w:hAnsi="宋体"/>
          <w:szCs w:val="21"/>
        </w:rPr>
      </w:pPr>
      <w:r>
        <w:rPr>
          <w:rFonts w:ascii="宋体" w:hAnsi="宋体"/>
          <w:szCs w:val="21"/>
        </w:rPr>
        <w:t>企业名称</w:t>
      </w:r>
      <w:r>
        <w:rPr>
          <w:rFonts w:ascii="宋体" w:hAnsi="宋体" w:hint="eastAsia"/>
          <w:szCs w:val="21"/>
        </w:rPr>
        <w:t>（盖章）：</w:t>
      </w:r>
    </w:p>
    <w:p w:rsidR="00D27AE2" w:rsidRDefault="000A26BC">
      <w:pPr>
        <w:spacing w:line="360" w:lineRule="auto"/>
        <w:ind w:firstLineChars="200" w:firstLine="420"/>
        <w:rPr>
          <w:rFonts w:ascii="宋体" w:hAnsi="宋体"/>
          <w:szCs w:val="21"/>
        </w:rPr>
      </w:pPr>
      <w:r>
        <w:rPr>
          <w:rFonts w:ascii="宋体" w:hAnsi="宋体" w:hint="eastAsia"/>
          <w:szCs w:val="21"/>
        </w:rPr>
        <w:t>日期：</w:t>
      </w:r>
    </w:p>
    <w:p w:rsidR="00D27AE2" w:rsidRDefault="000A26BC">
      <w:pPr>
        <w:spacing w:line="360" w:lineRule="auto"/>
        <w:ind w:firstLineChars="200" w:firstLine="360"/>
        <w:rPr>
          <w:rFonts w:ascii="宋体" w:hAnsi="宋体" w:cs="宋体"/>
          <w:color w:val="000000"/>
          <w:sz w:val="18"/>
          <w:szCs w:val="22"/>
        </w:rPr>
      </w:pPr>
      <w:r>
        <w:rPr>
          <w:rFonts w:ascii="宋体" w:hAnsi="宋体" w:cs="宋体" w:hint="eastAsia"/>
          <w:color w:val="000000"/>
          <w:sz w:val="18"/>
          <w:szCs w:val="22"/>
        </w:rPr>
        <w:t>1</w:t>
      </w:r>
      <w:r>
        <w:rPr>
          <w:rFonts w:ascii="宋体" w:hAnsi="宋体"/>
          <w:szCs w:val="21"/>
        </w:rPr>
        <w:t>.</w:t>
      </w:r>
      <w:r>
        <w:rPr>
          <w:rFonts w:ascii="宋体" w:hAnsi="宋体" w:cs="宋体"/>
          <w:color w:val="000000"/>
          <w:sz w:val="18"/>
          <w:szCs w:val="22"/>
        </w:rPr>
        <w:t>从业人员、营业收入、资产总额填报上一年度数据，无上一年度数据的新成立企业可不填报。</w:t>
      </w:r>
    </w:p>
    <w:p w:rsidR="00D27AE2" w:rsidRDefault="00D27AE2">
      <w:pPr>
        <w:spacing w:line="360" w:lineRule="auto"/>
        <w:ind w:firstLineChars="200" w:firstLine="360"/>
        <w:rPr>
          <w:rFonts w:ascii="宋体" w:hAnsi="宋体" w:cs="宋体"/>
          <w:color w:val="000000"/>
          <w:sz w:val="18"/>
          <w:szCs w:val="22"/>
        </w:rPr>
      </w:pPr>
    </w:p>
    <w:p w:rsidR="00D27AE2" w:rsidRDefault="000A26BC">
      <w:pPr>
        <w:spacing w:line="360" w:lineRule="auto"/>
        <w:ind w:left="348" w:hangingChars="145" w:hanging="348"/>
        <w:jc w:val="center"/>
        <w:rPr>
          <w:rFonts w:ascii="宋体" w:hAnsi="宋体"/>
          <w:sz w:val="24"/>
        </w:rPr>
      </w:pPr>
      <w:r>
        <w:rPr>
          <w:rFonts w:ascii="宋体" w:hAnsi="宋体"/>
          <w:sz w:val="24"/>
        </w:rPr>
        <w:t>中小企业声明函（</w:t>
      </w:r>
      <w:r>
        <w:rPr>
          <w:rFonts w:ascii="宋体" w:hAnsi="宋体" w:hint="eastAsia"/>
          <w:sz w:val="24"/>
        </w:rPr>
        <w:t>工程、</w:t>
      </w:r>
      <w:r>
        <w:rPr>
          <w:rFonts w:ascii="宋体" w:hAnsi="宋体"/>
          <w:sz w:val="24"/>
        </w:rPr>
        <w:t>服务）</w:t>
      </w:r>
    </w:p>
    <w:p w:rsidR="00D27AE2" w:rsidRDefault="000A26BC">
      <w:pPr>
        <w:spacing w:line="360" w:lineRule="auto"/>
        <w:ind w:firstLineChars="200" w:firstLine="420"/>
        <w:rPr>
          <w:rFonts w:ascii="宋体" w:hAnsi="宋体"/>
          <w:szCs w:val="21"/>
        </w:rPr>
      </w:pPr>
      <w:r>
        <w:rPr>
          <w:rFonts w:ascii="宋体" w:hAnsi="宋体"/>
          <w:szCs w:val="21"/>
        </w:rPr>
        <w:t>本公司（联合体）郑重声明，根据《政府采购促进中小企业发展管理办法》（财库﹝2020﹞46 号）的规定，本公司（联合体）参加</w:t>
      </w:r>
      <w:r>
        <w:rPr>
          <w:rFonts w:ascii="宋体" w:hAnsi="宋体"/>
          <w:szCs w:val="21"/>
          <w:u w:val="single"/>
        </w:rPr>
        <w:t>（单位名称）</w:t>
      </w:r>
      <w:r>
        <w:rPr>
          <w:rFonts w:ascii="宋体" w:hAnsi="宋体"/>
          <w:szCs w:val="21"/>
        </w:rPr>
        <w:t>的</w:t>
      </w:r>
      <w:r>
        <w:rPr>
          <w:rFonts w:ascii="宋体" w:hAnsi="宋体"/>
          <w:szCs w:val="21"/>
          <w:u w:val="single"/>
        </w:rPr>
        <w:t>（项目名称）</w:t>
      </w:r>
      <w:r>
        <w:rPr>
          <w:rFonts w:ascii="宋体" w:hAnsi="宋体"/>
          <w:szCs w:val="21"/>
        </w:rPr>
        <w:t>采购活动，</w:t>
      </w:r>
      <w:r>
        <w:rPr>
          <w:rFonts w:ascii="宋体" w:hAnsi="宋体" w:hint="eastAsia"/>
          <w:szCs w:val="21"/>
        </w:rPr>
        <w:t>工程</w:t>
      </w:r>
      <w:r>
        <w:rPr>
          <w:rFonts w:ascii="宋体" w:hAnsi="宋体"/>
          <w:szCs w:val="21"/>
        </w:rPr>
        <w:t>的施工单位全部为符合政策要求的中小企业</w:t>
      </w:r>
      <w:r>
        <w:rPr>
          <w:rFonts w:ascii="宋体" w:hAnsi="宋体" w:hint="eastAsia"/>
          <w:szCs w:val="21"/>
        </w:rPr>
        <w:t>（或者：服务全部由符合政策要求的中小企业承接）</w:t>
      </w:r>
      <w:r>
        <w:rPr>
          <w:rFonts w:ascii="宋体" w:hAnsi="宋体"/>
          <w:szCs w:val="21"/>
        </w:rPr>
        <w:t>。相关企业（含联合体中的中小企业、签订分包意向协议的中小企业）的具体情况如下：</w:t>
      </w:r>
    </w:p>
    <w:p w:rsidR="00D27AE2" w:rsidRDefault="000A26BC">
      <w:pPr>
        <w:spacing w:line="360" w:lineRule="auto"/>
        <w:ind w:firstLineChars="200" w:firstLine="420"/>
        <w:rPr>
          <w:rFonts w:ascii="宋体" w:hAnsi="宋体"/>
          <w:szCs w:val="21"/>
        </w:rPr>
      </w:pPr>
      <w:r>
        <w:rPr>
          <w:rFonts w:ascii="宋体" w:hAnsi="宋体"/>
          <w:szCs w:val="21"/>
        </w:rPr>
        <w:t>1.</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w:t>
      </w:r>
      <w:r>
        <w:rPr>
          <w:rFonts w:ascii="宋体" w:hAnsi="宋体" w:hint="eastAsia"/>
          <w:szCs w:val="21"/>
        </w:rPr>
        <w:t>承建（承接）企业</w:t>
      </w:r>
      <w:r>
        <w:rPr>
          <w:rFonts w:ascii="宋体" w:hAnsi="宋体"/>
          <w:szCs w:val="21"/>
        </w:rPr>
        <w:t>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vertAlign w:val="superscript"/>
        </w:rPr>
        <w:t>1</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D27AE2" w:rsidRDefault="000A26BC">
      <w:pPr>
        <w:spacing w:line="360" w:lineRule="auto"/>
        <w:ind w:firstLineChars="200" w:firstLine="420"/>
        <w:rPr>
          <w:rFonts w:ascii="宋体" w:hAnsi="宋体"/>
          <w:szCs w:val="21"/>
        </w:rPr>
      </w:pPr>
      <w:r>
        <w:rPr>
          <w:rFonts w:ascii="宋体" w:hAnsi="宋体" w:hint="eastAsia"/>
          <w:szCs w:val="21"/>
        </w:rPr>
        <w:lastRenderedPageBreak/>
        <w:t>2</w:t>
      </w:r>
      <w:r>
        <w:rPr>
          <w:rFonts w:ascii="宋体" w:hAnsi="宋体"/>
          <w:szCs w:val="21"/>
        </w:rPr>
        <w:t>.</w:t>
      </w:r>
      <w:r>
        <w:rPr>
          <w:rFonts w:ascii="宋体" w:hAnsi="宋体"/>
          <w:szCs w:val="21"/>
          <w:u w:val="single"/>
        </w:rPr>
        <w:t xml:space="preserve">（标的名称） </w:t>
      </w:r>
      <w:r>
        <w:rPr>
          <w:rFonts w:ascii="宋体" w:hAnsi="宋体"/>
          <w:szCs w:val="21"/>
        </w:rPr>
        <w:t>，属于</w:t>
      </w:r>
      <w:r>
        <w:rPr>
          <w:rFonts w:ascii="宋体" w:hAnsi="宋体"/>
          <w:szCs w:val="21"/>
          <w:u w:val="single"/>
        </w:rPr>
        <w:t>（采购文件中明确的所属行业）</w:t>
      </w:r>
      <w:r>
        <w:rPr>
          <w:rFonts w:ascii="宋体" w:hAnsi="宋体"/>
          <w:szCs w:val="21"/>
        </w:rPr>
        <w:t>行业；</w:t>
      </w:r>
      <w:r>
        <w:rPr>
          <w:rFonts w:ascii="宋体" w:hAnsi="宋体" w:hint="eastAsia"/>
          <w:szCs w:val="21"/>
        </w:rPr>
        <w:t>承建（承接）企业</w:t>
      </w:r>
      <w:r>
        <w:rPr>
          <w:rFonts w:ascii="宋体" w:hAnsi="宋体"/>
          <w:szCs w:val="21"/>
        </w:rPr>
        <w:t>为</w:t>
      </w:r>
      <w:r>
        <w:rPr>
          <w:rFonts w:ascii="宋体" w:hAnsi="宋体"/>
          <w:szCs w:val="21"/>
          <w:u w:val="single"/>
        </w:rPr>
        <w:t>（企业名称）</w:t>
      </w:r>
      <w:r>
        <w:rPr>
          <w:rFonts w:ascii="宋体" w:hAnsi="宋体"/>
          <w:szCs w:val="21"/>
        </w:rPr>
        <w:t>，从业人员人，营业收入为万元，资产总额为万元</w:t>
      </w:r>
      <w:r>
        <w:rPr>
          <w:rFonts w:ascii="宋体" w:hAnsi="宋体" w:hint="eastAsia"/>
          <w:szCs w:val="21"/>
        </w:rPr>
        <w:t>，</w:t>
      </w:r>
      <w:r>
        <w:rPr>
          <w:rFonts w:ascii="宋体" w:hAnsi="宋体"/>
          <w:szCs w:val="21"/>
        </w:rPr>
        <w:t>属于</w:t>
      </w:r>
      <w:r>
        <w:rPr>
          <w:rFonts w:ascii="宋体" w:hAnsi="宋体"/>
          <w:szCs w:val="21"/>
          <w:u w:val="single"/>
        </w:rPr>
        <w:t>（中型企业、小型企业、微型企业</w:t>
      </w:r>
      <w:r>
        <w:rPr>
          <w:rFonts w:ascii="宋体" w:hAnsi="宋体" w:hint="eastAsia"/>
          <w:szCs w:val="21"/>
          <w:u w:val="single"/>
        </w:rPr>
        <w:t>）</w:t>
      </w:r>
      <w:r>
        <w:rPr>
          <w:rFonts w:ascii="宋体" w:hAnsi="宋体" w:hint="eastAsia"/>
          <w:szCs w:val="21"/>
        </w:rPr>
        <w:t>；</w:t>
      </w:r>
    </w:p>
    <w:p w:rsidR="00D27AE2" w:rsidRDefault="000A26BC">
      <w:pPr>
        <w:spacing w:line="360" w:lineRule="auto"/>
        <w:ind w:firstLineChars="200" w:firstLine="420"/>
        <w:rPr>
          <w:rFonts w:ascii="宋体" w:hAnsi="宋体"/>
          <w:szCs w:val="21"/>
        </w:rPr>
      </w:pPr>
      <w:r>
        <w:rPr>
          <w:rFonts w:ascii="宋体" w:hAnsi="宋体"/>
          <w:szCs w:val="21"/>
        </w:rPr>
        <w:t>……</w:t>
      </w:r>
    </w:p>
    <w:p w:rsidR="00D27AE2" w:rsidRDefault="000A26BC">
      <w:pPr>
        <w:spacing w:line="360" w:lineRule="auto"/>
        <w:ind w:firstLineChars="200" w:firstLine="420"/>
        <w:rPr>
          <w:rFonts w:ascii="宋体" w:hAnsi="宋体"/>
          <w:szCs w:val="21"/>
        </w:rPr>
      </w:pPr>
      <w:r>
        <w:rPr>
          <w:rFonts w:ascii="宋体" w:hAnsi="宋体"/>
          <w:szCs w:val="21"/>
        </w:rPr>
        <w:t>以上企业，不属于大企业的分支机构，不存在控股股东为大企业的情形，也不存在与大企业的负责人为同一人的情形。</w:t>
      </w:r>
    </w:p>
    <w:p w:rsidR="00D27AE2" w:rsidRDefault="000A26BC">
      <w:pPr>
        <w:spacing w:line="360" w:lineRule="auto"/>
        <w:ind w:firstLineChars="200" w:firstLine="420"/>
        <w:rPr>
          <w:rFonts w:ascii="宋体" w:hAnsi="宋体"/>
          <w:szCs w:val="21"/>
        </w:rPr>
      </w:pPr>
      <w:r>
        <w:rPr>
          <w:rFonts w:ascii="宋体" w:hAnsi="宋体"/>
          <w:szCs w:val="21"/>
        </w:rPr>
        <w:t>本企业对上述声明内容的真实性负责。如有虚假，将依法承担相应责任。</w:t>
      </w:r>
    </w:p>
    <w:p w:rsidR="00D27AE2" w:rsidRDefault="00D27AE2">
      <w:pPr>
        <w:spacing w:line="360" w:lineRule="auto"/>
        <w:ind w:firstLineChars="200" w:firstLine="420"/>
        <w:rPr>
          <w:rFonts w:ascii="宋体" w:hAnsi="宋体"/>
          <w:szCs w:val="21"/>
        </w:rPr>
      </w:pPr>
    </w:p>
    <w:p w:rsidR="00D27AE2" w:rsidRDefault="000A26BC">
      <w:pPr>
        <w:spacing w:line="360" w:lineRule="auto"/>
        <w:ind w:firstLineChars="200" w:firstLine="420"/>
        <w:rPr>
          <w:rFonts w:ascii="宋体" w:hAnsi="宋体"/>
          <w:szCs w:val="21"/>
        </w:rPr>
      </w:pPr>
      <w:r>
        <w:rPr>
          <w:rFonts w:ascii="宋体" w:hAnsi="宋体"/>
          <w:szCs w:val="21"/>
        </w:rPr>
        <w:t>企业名称</w:t>
      </w:r>
      <w:r>
        <w:rPr>
          <w:rFonts w:ascii="宋体" w:hAnsi="宋体" w:hint="eastAsia"/>
          <w:szCs w:val="21"/>
        </w:rPr>
        <w:t>（盖章）：</w:t>
      </w:r>
    </w:p>
    <w:p w:rsidR="00D27AE2" w:rsidRDefault="000A26BC">
      <w:pPr>
        <w:spacing w:line="360" w:lineRule="auto"/>
        <w:ind w:firstLineChars="200" w:firstLine="420"/>
        <w:rPr>
          <w:rFonts w:ascii="宋体" w:hAnsi="宋体"/>
          <w:szCs w:val="21"/>
        </w:rPr>
      </w:pPr>
      <w:r>
        <w:rPr>
          <w:rFonts w:ascii="宋体" w:hAnsi="宋体" w:hint="eastAsia"/>
          <w:szCs w:val="21"/>
        </w:rPr>
        <w:t>日期：</w:t>
      </w:r>
    </w:p>
    <w:p w:rsidR="00D27AE2" w:rsidRDefault="000A26BC">
      <w:pPr>
        <w:spacing w:line="360" w:lineRule="auto"/>
        <w:ind w:firstLineChars="200" w:firstLine="360"/>
        <w:rPr>
          <w:rFonts w:ascii="宋体" w:hAnsi="宋体" w:cs="宋体"/>
          <w:color w:val="000000"/>
          <w:sz w:val="18"/>
          <w:szCs w:val="22"/>
        </w:rPr>
      </w:pPr>
      <w:r>
        <w:rPr>
          <w:rFonts w:ascii="宋体" w:hAnsi="宋体" w:cs="宋体" w:hint="eastAsia"/>
          <w:color w:val="000000"/>
          <w:sz w:val="18"/>
          <w:szCs w:val="22"/>
        </w:rPr>
        <w:t>1</w:t>
      </w:r>
      <w:r>
        <w:rPr>
          <w:rFonts w:ascii="宋体" w:hAnsi="宋体"/>
          <w:szCs w:val="21"/>
        </w:rPr>
        <w:t>.</w:t>
      </w:r>
      <w:r>
        <w:rPr>
          <w:rFonts w:ascii="宋体" w:hAnsi="宋体" w:cs="宋体"/>
          <w:color w:val="000000"/>
          <w:sz w:val="18"/>
          <w:szCs w:val="22"/>
        </w:rPr>
        <w:t>从业人员、营业收入、资产总额填报上一年度数据，无上一年度数据的新成立企业可不填报。</w:t>
      </w:r>
    </w:p>
    <w:p w:rsidR="00D27AE2" w:rsidRDefault="00D27AE2">
      <w:pPr>
        <w:spacing w:line="360" w:lineRule="auto"/>
        <w:ind w:left="348" w:hangingChars="145" w:hanging="348"/>
        <w:rPr>
          <w:rFonts w:ascii="宋体" w:hAnsi="宋体"/>
          <w:sz w:val="24"/>
        </w:rPr>
      </w:pPr>
    </w:p>
    <w:p w:rsidR="00D27AE2" w:rsidRDefault="000A26BC">
      <w:pPr>
        <w:spacing w:line="360" w:lineRule="auto"/>
        <w:ind w:left="348" w:hangingChars="145" w:hanging="348"/>
        <w:rPr>
          <w:rFonts w:ascii="宋体" w:hAnsi="宋体"/>
          <w:sz w:val="24"/>
        </w:rPr>
      </w:pPr>
      <w:r>
        <w:rPr>
          <w:rFonts w:ascii="宋体" w:hAnsi="宋体" w:hint="eastAsia"/>
          <w:sz w:val="24"/>
        </w:rPr>
        <w:t>附件2</w:t>
      </w:r>
    </w:p>
    <w:p w:rsidR="00D27AE2" w:rsidRDefault="000A26BC">
      <w:pPr>
        <w:spacing w:line="360" w:lineRule="auto"/>
        <w:ind w:left="348" w:hangingChars="145" w:hanging="348"/>
        <w:jc w:val="center"/>
        <w:rPr>
          <w:rFonts w:ascii="宋体" w:hAnsi="宋体"/>
          <w:sz w:val="24"/>
        </w:rPr>
      </w:pPr>
      <w:r>
        <w:rPr>
          <w:rFonts w:ascii="宋体" w:hAnsi="宋体" w:hint="eastAsia"/>
          <w:sz w:val="24"/>
          <w:u w:val="single"/>
        </w:rPr>
        <w:t>（单位名称）</w:t>
      </w:r>
      <w:r>
        <w:rPr>
          <w:rFonts w:ascii="宋体" w:hAnsi="宋体" w:hint="eastAsia"/>
          <w:sz w:val="24"/>
        </w:rPr>
        <w:t>XX年面向中小企业预留项目执行情况公告</w:t>
      </w:r>
    </w:p>
    <w:p w:rsidR="00D27AE2" w:rsidRDefault="000A26BC">
      <w:pPr>
        <w:spacing w:line="360" w:lineRule="auto"/>
        <w:ind w:firstLineChars="200" w:firstLine="420"/>
        <w:rPr>
          <w:rFonts w:ascii="宋体" w:hAnsi="宋体"/>
          <w:szCs w:val="21"/>
        </w:rPr>
      </w:pPr>
      <w:r>
        <w:rPr>
          <w:rFonts w:ascii="宋体" w:hAnsi="宋体" w:hint="eastAsia"/>
          <w:szCs w:val="21"/>
        </w:rPr>
        <w:t>根据《政府采购促进中小企业发展管理办法》</w:t>
      </w:r>
      <w:r>
        <w:rPr>
          <w:rFonts w:ascii="宋体" w:hAnsi="宋体"/>
          <w:szCs w:val="21"/>
        </w:rPr>
        <w:t>（财库﹝2020﹞46 号）要求</w:t>
      </w:r>
      <w:r>
        <w:rPr>
          <w:rFonts w:ascii="宋体" w:hAnsi="宋体" w:hint="eastAsia"/>
          <w:szCs w:val="21"/>
        </w:rPr>
        <w:t>，</w:t>
      </w:r>
      <w:r>
        <w:rPr>
          <w:rFonts w:ascii="宋体" w:hAnsi="宋体"/>
          <w:szCs w:val="21"/>
        </w:rPr>
        <w:t>现对本部门</w:t>
      </w:r>
      <w:r>
        <w:rPr>
          <w:rFonts w:ascii="宋体" w:hAnsi="宋体" w:hint="eastAsia"/>
          <w:szCs w:val="21"/>
        </w:rPr>
        <w:t>（单位）XX年面向中小企业预留项目执行情况公告如下：</w:t>
      </w:r>
    </w:p>
    <w:p w:rsidR="00D27AE2" w:rsidRDefault="000A26BC">
      <w:pPr>
        <w:spacing w:line="360" w:lineRule="auto"/>
        <w:ind w:firstLineChars="200" w:firstLine="420"/>
        <w:rPr>
          <w:rFonts w:ascii="宋体" w:hAnsi="宋体"/>
          <w:szCs w:val="21"/>
        </w:rPr>
      </w:pPr>
      <w:r>
        <w:rPr>
          <w:rFonts w:ascii="宋体" w:hAnsi="宋体" w:hint="eastAsia"/>
          <w:szCs w:val="21"/>
        </w:rPr>
        <w:t>本部门（单位）XX年预留项目面向中小企业采购共计XX万元，其中，面向小微企业采购XX万元，占XX%。</w:t>
      </w:r>
    </w:p>
    <w:p w:rsidR="00D27AE2" w:rsidRDefault="000A26BC">
      <w:pPr>
        <w:spacing w:line="360" w:lineRule="auto"/>
        <w:ind w:firstLineChars="200" w:firstLine="420"/>
        <w:jc w:val="center"/>
        <w:rPr>
          <w:rFonts w:ascii="宋体" w:hAnsi="宋体"/>
          <w:szCs w:val="21"/>
        </w:rPr>
      </w:pPr>
      <w:r>
        <w:rPr>
          <w:rFonts w:ascii="宋体" w:hAnsi="宋体" w:hint="eastAsia"/>
          <w:szCs w:val="21"/>
        </w:rPr>
        <w:t>面向中小企业预留项目明细</w:t>
      </w:r>
    </w:p>
    <w:tbl>
      <w:tblPr>
        <w:tblW w:w="9137"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7"/>
        <w:gridCol w:w="1674"/>
        <w:gridCol w:w="2907"/>
        <w:gridCol w:w="1977"/>
        <w:gridCol w:w="1692"/>
      </w:tblGrid>
      <w:tr w:rsidR="00D27AE2">
        <w:trPr>
          <w:trHeight w:val="648"/>
        </w:trPr>
        <w:tc>
          <w:tcPr>
            <w:tcW w:w="887" w:type="dxa"/>
            <w:vAlign w:val="center"/>
          </w:tcPr>
          <w:p w:rsidR="00D27AE2" w:rsidRDefault="000A26BC">
            <w:pPr>
              <w:spacing w:line="360" w:lineRule="auto"/>
              <w:jc w:val="center"/>
              <w:rPr>
                <w:rFonts w:ascii="宋体" w:hAnsi="宋体"/>
                <w:szCs w:val="21"/>
              </w:rPr>
            </w:pPr>
            <w:r>
              <w:rPr>
                <w:rFonts w:ascii="宋体" w:hAnsi="宋体" w:hint="eastAsia"/>
                <w:szCs w:val="21"/>
              </w:rPr>
              <w:t>序号</w:t>
            </w:r>
          </w:p>
        </w:tc>
        <w:tc>
          <w:tcPr>
            <w:tcW w:w="1674" w:type="dxa"/>
            <w:vAlign w:val="center"/>
          </w:tcPr>
          <w:p w:rsidR="00D27AE2" w:rsidRDefault="000A26BC">
            <w:pPr>
              <w:spacing w:line="360" w:lineRule="auto"/>
              <w:jc w:val="center"/>
              <w:rPr>
                <w:rFonts w:ascii="宋体" w:hAnsi="宋体"/>
                <w:szCs w:val="21"/>
              </w:rPr>
            </w:pPr>
            <w:r>
              <w:rPr>
                <w:rFonts w:ascii="宋体" w:hAnsi="宋体" w:hint="eastAsia"/>
                <w:szCs w:val="21"/>
              </w:rPr>
              <w:t>项目名称</w:t>
            </w:r>
          </w:p>
        </w:tc>
        <w:tc>
          <w:tcPr>
            <w:tcW w:w="2907" w:type="dxa"/>
            <w:vAlign w:val="center"/>
          </w:tcPr>
          <w:p w:rsidR="00D27AE2" w:rsidRDefault="000A26BC">
            <w:pPr>
              <w:spacing w:line="360" w:lineRule="auto"/>
              <w:jc w:val="center"/>
              <w:rPr>
                <w:rFonts w:ascii="宋体" w:hAnsi="宋体"/>
                <w:szCs w:val="21"/>
              </w:rPr>
            </w:pPr>
            <w:r>
              <w:rPr>
                <w:rFonts w:ascii="宋体" w:hAnsi="宋体" w:hint="eastAsia"/>
                <w:szCs w:val="21"/>
              </w:rPr>
              <w:t>预留选项</w:t>
            </w:r>
          </w:p>
        </w:tc>
        <w:tc>
          <w:tcPr>
            <w:tcW w:w="1977" w:type="dxa"/>
            <w:vAlign w:val="center"/>
          </w:tcPr>
          <w:p w:rsidR="00D27AE2" w:rsidRDefault="000A26BC">
            <w:pPr>
              <w:spacing w:line="360" w:lineRule="auto"/>
              <w:jc w:val="center"/>
              <w:rPr>
                <w:rFonts w:ascii="宋体" w:hAnsi="宋体"/>
                <w:szCs w:val="21"/>
              </w:rPr>
            </w:pPr>
            <w:r>
              <w:rPr>
                <w:rFonts w:ascii="宋体" w:hAnsi="宋体" w:hint="eastAsia"/>
                <w:szCs w:val="21"/>
              </w:rPr>
              <w:t>面向中小企业采购金额</w:t>
            </w:r>
          </w:p>
        </w:tc>
        <w:tc>
          <w:tcPr>
            <w:tcW w:w="1692" w:type="dxa"/>
            <w:vAlign w:val="center"/>
          </w:tcPr>
          <w:p w:rsidR="00D27AE2" w:rsidRDefault="000A26BC">
            <w:pPr>
              <w:spacing w:line="360" w:lineRule="auto"/>
              <w:jc w:val="center"/>
              <w:rPr>
                <w:rFonts w:ascii="宋体" w:hAnsi="宋体"/>
                <w:szCs w:val="21"/>
              </w:rPr>
            </w:pPr>
            <w:r>
              <w:rPr>
                <w:rFonts w:ascii="宋体" w:hAnsi="宋体" w:hint="eastAsia"/>
                <w:szCs w:val="21"/>
              </w:rPr>
              <w:t>合同链接</w:t>
            </w:r>
          </w:p>
        </w:tc>
      </w:tr>
      <w:tr w:rsidR="00D27AE2">
        <w:trPr>
          <w:trHeight w:val="648"/>
        </w:trPr>
        <w:tc>
          <w:tcPr>
            <w:tcW w:w="887" w:type="dxa"/>
            <w:vAlign w:val="center"/>
          </w:tcPr>
          <w:p w:rsidR="00D27AE2" w:rsidRDefault="00D27AE2">
            <w:pPr>
              <w:spacing w:line="360" w:lineRule="auto"/>
              <w:jc w:val="center"/>
              <w:rPr>
                <w:rFonts w:ascii="宋体" w:hAnsi="宋体"/>
                <w:szCs w:val="21"/>
              </w:rPr>
            </w:pPr>
          </w:p>
        </w:tc>
        <w:tc>
          <w:tcPr>
            <w:tcW w:w="1674" w:type="dxa"/>
            <w:vAlign w:val="center"/>
          </w:tcPr>
          <w:p w:rsidR="00D27AE2" w:rsidRDefault="000A26BC">
            <w:pPr>
              <w:spacing w:line="360" w:lineRule="auto"/>
              <w:jc w:val="center"/>
              <w:rPr>
                <w:rFonts w:ascii="宋体" w:hAnsi="宋体"/>
                <w:szCs w:val="21"/>
                <w:u w:val="single"/>
              </w:rPr>
            </w:pPr>
            <w:r>
              <w:rPr>
                <w:rFonts w:ascii="宋体" w:hAnsi="宋体" w:hint="eastAsia"/>
                <w:szCs w:val="21"/>
                <w:u w:val="single"/>
              </w:rPr>
              <w:t>（填写集中采购目录以内或者采购限额标准以上的采购项目）</w:t>
            </w:r>
          </w:p>
        </w:tc>
        <w:tc>
          <w:tcPr>
            <w:tcW w:w="2907" w:type="dxa"/>
            <w:vAlign w:val="center"/>
          </w:tcPr>
          <w:p w:rsidR="00D27AE2" w:rsidRDefault="000A26BC">
            <w:pPr>
              <w:spacing w:line="360" w:lineRule="auto"/>
              <w:jc w:val="center"/>
              <w:rPr>
                <w:rFonts w:ascii="宋体" w:hAnsi="宋体"/>
                <w:szCs w:val="21"/>
                <w:u w:val="single"/>
              </w:rPr>
            </w:pPr>
            <w:r>
              <w:rPr>
                <w:rFonts w:ascii="宋体" w:hAnsi="宋体" w:hint="eastAsia"/>
                <w:szCs w:val="21"/>
                <w:u w:val="single"/>
              </w:rPr>
              <w:t>（填写“采购项目整体预留”、“设置专门采购包”、“要求以联合体形式参加”或者“要求合同分包”，除“采购项目全部预留”外，还应当填写预留给中小企业的比例）</w:t>
            </w:r>
          </w:p>
        </w:tc>
        <w:tc>
          <w:tcPr>
            <w:tcW w:w="1977" w:type="dxa"/>
            <w:vAlign w:val="center"/>
          </w:tcPr>
          <w:p w:rsidR="00D27AE2" w:rsidRDefault="000A26BC">
            <w:pPr>
              <w:spacing w:line="360" w:lineRule="auto"/>
              <w:jc w:val="center"/>
              <w:rPr>
                <w:rFonts w:ascii="宋体" w:hAnsi="宋体"/>
                <w:szCs w:val="21"/>
                <w:u w:val="single"/>
              </w:rPr>
            </w:pPr>
            <w:r>
              <w:rPr>
                <w:rFonts w:ascii="宋体" w:hAnsi="宋体" w:hint="eastAsia"/>
                <w:szCs w:val="21"/>
                <w:u w:val="single"/>
              </w:rPr>
              <w:t>（精确到万元）</w:t>
            </w:r>
          </w:p>
        </w:tc>
        <w:tc>
          <w:tcPr>
            <w:tcW w:w="1692" w:type="dxa"/>
            <w:vAlign w:val="center"/>
          </w:tcPr>
          <w:p w:rsidR="00D27AE2" w:rsidRDefault="000A26BC">
            <w:pPr>
              <w:spacing w:line="360" w:lineRule="auto"/>
              <w:jc w:val="center"/>
              <w:rPr>
                <w:rFonts w:ascii="宋体" w:hAnsi="宋体"/>
                <w:szCs w:val="21"/>
                <w:u w:val="single"/>
              </w:rPr>
            </w:pPr>
            <w:r>
              <w:rPr>
                <w:rFonts w:ascii="宋体" w:hAnsi="宋体" w:hint="eastAsia"/>
                <w:szCs w:val="21"/>
                <w:u w:val="single"/>
              </w:rPr>
              <w:t>（填写合同在中国政府采购网公开的网址，合同中应当包含有关联合体协议或者分包意向协议）</w:t>
            </w:r>
          </w:p>
        </w:tc>
      </w:tr>
      <w:tr w:rsidR="00D27AE2">
        <w:trPr>
          <w:trHeight w:val="58"/>
        </w:trPr>
        <w:tc>
          <w:tcPr>
            <w:tcW w:w="887" w:type="dxa"/>
            <w:vAlign w:val="center"/>
          </w:tcPr>
          <w:p w:rsidR="00D27AE2" w:rsidRDefault="000A26BC">
            <w:pPr>
              <w:spacing w:line="360" w:lineRule="auto"/>
              <w:jc w:val="center"/>
              <w:rPr>
                <w:rFonts w:ascii="宋体" w:hAnsi="宋体"/>
                <w:szCs w:val="21"/>
              </w:rPr>
            </w:pPr>
            <w:r>
              <w:rPr>
                <w:rFonts w:ascii="宋体" w:hAnsi="宋体"/>
                <w:szCs w:val="21"/>
              </w:rPr>
              <w:t>……</w:t>
            </w:r>
          </w:p>
        </w:tc>
        <w:tc>
          <w:tcPr>
            <w:tcW w:w="1674" w:type="dxa"/>
            <w:vAlign w:val="center"/>
          </w:tcPr>
          <w:p w:rsidR="00D27AE2" w:rsidRDefault="000A26BC">
            <w:pPr>
              <w:spacing w:line="360" w:lineRule="auto"/>
              <w:jc w:val="center"/>
              <w:rPr>
                <w:rFonts w:ascii="宋体" w:hAnsi="宋体"/>
                <w:szCs w:val="21"/>
                <w:u w:val="single"/>
              </w:rPr>
            </w:pPr>
            <w:r>
              <w:rPr>
                <w:rFonts w:ascii="宋体" w:hAnsi="宋体"/>
                <w:szCs w:val="21"/>
              </w:rPr>
              <w:t>……</w:t>
            </w:r>
          </w:p>
        </w:tc>
        <w:tc>
          <w:tcPr>
            <w:tcW w:w="2907" w:type="dxa"/>
            <w:vAlign w:val="center"/>
          </w:tcPr>
          <w:p w:rsidR="00D27AE2" w:rsidRDefault="000A26BC">
            <w:pPr>
              <w:spacing w:line="360" w:lineRule="auto"/>
              <w:jc w:val="center"/>
              <w:rPr>
                <w:rFonts w:ascii="宋体" w:hAnsi="宋体"/>
                <w:szCs w:val="21"/>
                <w:u w:val="single"/>
              </w:rPr>
            </w:pPr>
            <w:r>
              <w:rPr>
                <w:rFonts w:ascii="宋体" w:hAnsi="宋体"/>
                <w:szCs w:val="21"/>
              </w:rPr>
              <w:t>……</w:t>
            </w:r>
          </w:p>
        </w:tc>
        <w:tc>
          <w:tcPr>
            <w:tcW w:w="1977" w:type="dxa"/>
            <w:vAlign w:val="center"/>
          </w:tcPr>
          <w:p w:rsidR="00D27AE2" w:rsidRDefault="000A26BC">
            <w:pPr>
              <w:spacing w:line="360" w:lineRule="auto"/>
              <w:jc w:val="center"/>
              <w:rPr>
                <w:rFonts w:ascii="宋体" w:hAnsi="宋体"/>
                <w:szCs w:val="21"/>
                <w:u w:val="single"/>
              </w:rPr>
            </w:pPr>
            <w:r>
              <w:rPr>
                <w:rFonts w:ascii="宋体" w:hAnsi="宋体"/>
                <w:szCs w:val="21"/>
              </w:rPr>
              <w:t>……</w:t>
            </w:r>
          </w:p>
        </w:tc>
        <w:tc>
          <w:tcPr>
            <w:tcW w:w="1692" w:type="dxa"/>
            <w:vAlign w:val="center"/>
          </w:tcPr>
          <w:p w:rsidR="00D27AE2" w:rsidRDefault="000A26BC">
            <w:pPr>
              <w:spacing w:line="360" w:lineRule="auto"/>
              <w:jc w:val="center"/>
              <w:rPr>
                <w:rFonts w:ascii="宋体" w:hAnsi="宋体"/>
                <w:szCs w:val="21"/>
                <w:u w:val="single"/>
              </w:rPr>
            </w:pPr>
            <w:r>
              <w:rPr>
                <w:rFonts w:ascii="宋体" w:hAnsi="宋体"/>
                <w:szCs w:val="21"/>
              </w:rPr>
              <w:t>……</w:t>
            </w:r>
          </w:p>
        </w:tc>
      </w:tr>
    </w:tbl>
    <w:p w:rsidR="00D27AE2" w:rsidRDefault="00D27AE2">
      <w:pPr>
        <w:spacing w:line="360" w:lineRule="auto"/>
        <w:ind w:firstLineChars="200" w:firstLine="420"/>
        <w:jc w:val="center"/>
        <w:rPr>
          <w:rFonts w:ascii="宋体" w:hAnsi="宋体"/>
          <w:szCs w:val="21"/>
        </w:rPr>
      </w:pPr>
    </w:p>
    <w:p w:rsidR="00D27AE2" w:rsidRDefault="000A26BC">
      <w:pPr>
        <w:spacing w:line="360" w:lineRule="auto"/>
        <w:ind w:firstLineChars="200" w:firstLine="420"/>
        <w:jc w:val="center"/>
        <w:rPr>
          <w:rFonts w:ascii="宋体" w:hAnsi="宋体"/>
          <w:szCs w:val="21"/>
        </w:rPr>
      </w:pPr>
      <w:r>
        <w:rPr>
          <w:rFonts w:ascii="宋体" w:hAnsi="宋体" w:hint="eastAsia"/>
          <w:szCs w:val="21"/>
        </w:rPr>
        <w:lastRenderedPageBreak/>
        <w:t xml:space="preserve">                               部门（单位）名称：</w:t>
      </w:r>
    </w:p>
    <w:p w:rsidR="00D27AE2" w:rsidRDefault="000A26BC">
      <w:pPr>
        <w:spacing w:line="360" w:lineRule="auto"/>
        <w:ind w:firstLineChars="200" w:firstLine="420"/>
        <w:jc w:val="center"/>
        <w:rPr>
          <w:rFonts w:ascii="宋体" w:hAnsi="宋体"/>
          <w:szCs w:val="21"/>
        </w:rPr>
      </w:pPr>
      <w:r>
        <w:rPr>
          <w:rFonts w:ascii="宋体" w:hAnsi="宋体" w:hint="eastAsia"/>
          <w:szCs w:val="21"/>
        </w:rPr>
        <w:t xml:space="preserve">                   日期：</w:t>
      </w:r>
    </w:p>
    <w:p w:rsidR="00D27AE2" w:rsidRDefault="00D27AE2">
      <w:pPr>
        <w:spacing w:line="360" w:lineRule="auto"/>
        <w:rPr>
          <w:rFonts w:ascii="宋体" w:hAnsi="宋体"/>
          <w:szCs w:val="21"/>
        </w:rPr>
      </w:pPr>
    </w:p>
    <w:p w:rsidR="00D27AE2" w:rsidRDefault="000A26BC">
      <w:pPr>
        <w:pStyle w:val="1"/>
        <w:jc w:val="both"/>
        <w:rPr>
          <w:rFonts w:hAnsi="宋体" w:cs="黑体"/>
          <w:bCs/>
          <w:sz w:val="24"/>
          <w:szCs w:val="24"/>
        </w:rPr>
      </w:pPr>
      <w:bookmarkStart w:id="369" w:name="_Toc74074427"/>
      <w:bookmarkStart w:id="370" w:name="_Toc129878555"/>
      <w:bookmarkStart w:id="371" w:name="_Toc129694796"/>
      <w:r>
        <w:rPr>
          <w:rFonts w:hAnsi="宋体" w:cs="黑体" w:hint="eastAsia"/>
          <w:bCs/>
          <w:sz w:val="24"/>
          <w:szCs w:val="24"/>
        </w:rPr>
        <w:t>二、《关于印发〈中小企业划型标准规定〉的通知》（工信部联企业〔2011〕300号）</w:t>
      </w:r>
      <w:bookmarkEnd w:id="369"/>
      <w:bookmarkEnd w:id="370"/>
      <w:bookmarkEnd w:id="371"/>
    </w:p>
    <w:p w:rsidR="00D27AE2" w:rsidRDefault="000A26BC">
      <w:pPr>
        <w:widowControl/>
        <w:shd w:val="clear" w:color="auto" w:fill="FFFFFF"/>
        <w:spacing w:before="100" w:beforeAutospacing="1" w:after="100" w:afterAutospacing="1"/>
        <w:jc w:val="center"/>
        <w:rPr>
          <w:rFonts w:ascii="宋体" w:hAnsi="宋体"/>
          <w:sz w:val="24"/>
        </w:rPr>
      </w:pPr>
      <w:r>
        <w:rPr>
          <w:rFonts w:ascii="宋体" w:hAnsi="宋体" w:hint="eastAsia"/>
          <w:sz w:val="24"/>
        </w:rPr>
        <w:t>关于印发中小企业划型标准规定的通知</w:t>
      </w:r>
    </w:p>
    <w:p w:rsidR="00D27AE2" w:rsidRDefault="000A26BC">
      <w:pPr>
        <w:widowControl/>
        <w:shd w:val="clear" w:color="auto" w:fill="FFFFFF"/>
        <w:spacing w:before="100" w:beforeAutospacing="1" w:after="100" w:afterAutospacing="1"/>
        <w:jc w:val="center"/>
        <w:rPr>
          <w:rFonts w:ascii="宋体" w:hAnsi="宋体" w:cs="宋体"/>
          <w:color w:val="000000"/>
          <w:kern w:val="0"/>
          <w:sz w:val="19"/>
          <w:szCs w:val="19"/>
        </w:rPr>
      </w:pPr>
      <w:r>
        <w:rPr>
          <w:rFonts w:ascii="宋体" w:hAnsi="宋体" w:hint="eastAsia"/>
          <w:sz w:val="24"/>
        </w:rPr>
        <w:t>（工信部联企业〔2011〕300号）</w:t>
      </w:r>
    </w:p>
    <w:p w:rsidR="00D27AE2" w:rsidRDefault="000A26BC">
      <w:pPr>
        <w:spacing w:line="360" w:lineRule="auto"/>
        <w:rPr>
          <w:rFonts w:ascii="宋体" w:hAnsi="宋体"/>
          <w:szCs w:val="21"/>
        </w:rPr>
      </w:pPr>
      <w:r>
        <w:rPr>
          <w:rFonts w:ascii="宋体" w:hAnsi="宋体" w:hint="eastAsia"/>
          <w:szCs w:val="21"/>
        </w:rPr>
        <w:t>各省、自治区、直辖市人民政府，国务院各部委、各直属机构及有关单位：</w:t>
      </w:r>
    </w:p>
    <w:p w:rsidR="00D27AE2" w:rsidRDefault="000A26BC">
      <w:pPr>
        <w:spacing w:line="360" w:lineRule="auto"/>
        <w:ind w:firstLineChars="200" w:firstLine="420"/>
        <w:rPr>
          <w:rFonts w:ascii="宋体" w:hAnsi="宋体"/>
          <w:szCs w:val="21"/>
        </w:rPr>
      </w:pPr>
      <w:r>
        <w:rPr>
          <w:rFonts w:ascii="宋体" w:hAnsi="宋体" w:hint="eastAsia"/>
          <w:szCs w:val="21"/>
        </w:rPr>
        <w:t>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rsidR="00D27AE2" w:rsidRDefault="000A26BC">
      <w:pPr>
        <w:spacing w:line="360" w:lineRule="auto"/>
        <w:jc w:val="right"/>
        <w:rPr>
          <w:rFonts w:ascii="宋体" w:hAnsi="宋体"/>
          <w:szCs w:val="21"/>
        </w:rPr>
      </w:pPr>
      <w:r>
        <w:rPr>
          <w:rFonts w:ascii="宋体" w:hAnsi="宋体" w:hint="eastAsia"/>
          <w:szCs w:val="21"/>
        </w:rPr>
        <w:t>工业和信息化部　国家统计局</w:t>
      </w:r>
    </w:p>
    <w:p w:rsidR="00D27AE2" w:rsidRDefault="000A26BC">
      <w:pPr>
        <w:spacing w:line="360" w:lineRule="auto"/>
        <w:jc w:val="right"/>
        <w:rPr>
          <w:rFonts w:ascii="宋体" w:hAnsi="宋体"/>
          <w:szCs w:val="21"/>
        </w:rPr>
      </w:pPr>
      <w:r>
        <w:rPr>
          <w:rFonts w:ascii="宋体" w:hAnsi="宋体" w:hint="eastAsia"/>
          <w:szCs w:val="21"/>
        </w:rPr>
        <w:t>国家发展和改革委员会　财政部</w:t>
      </w:r>
    </w:p>
    <w:p w:rsidR="00D27AE2" w:rsidRDefault="000A26BC">
      <w:pPr>
        <w:spacing w:line="360" w:lineRule="auto"/>
        <w:jc w:val="right"/>
        <w:rPr>
          <w:rFonts w:ascii="宋体" w:hAnsi="宋体"/>
          <w:szCs w:val="21"/>
        </w:rPr>
      </w:pPr>
      <w:r>
        <w:rPr>
          <w:rFonts w:ascii="宋体" w:hAnsi="宋体" w:hint="eastAsia"/>
          <w:szCs w:val="21"/>
        </w:rPr>
        <w:t>二○一一年六月十八日</w:t>
      </w:r>
    </w:p>
    <w:p w:rsidR="00D27AE2" w:rsidRDefault="000A26BC">
      <w:pPr>
        <w:widowControl/>
        <w:shd w:val="clear" w:color="auto" w:fill="FFFFFF"/>
        <w:spacing w:before="100" w:beforeAutospacing="1" w:after="100" w:afterAutospacing="1"/>
        <w:jc w:val="center"/>
        <w:rPr>
          <w:rFonts w:ascii="宋体" w:hAnsi="宋体"/>
          <w:sz w:val="24"/>
        </w:rPr>
      </w:pPr>
      <w:r>
        <w:rPr>
          <w:rFonts w:ascii="宋体" w:hAnsi="宋体" w:hint="eastAsia"/>
          <w:sz w:val="24"/>
        </w:rPr>
        <w:t>中小企业划型标准规定</w:t>
      </w:r>
    </w:p>
    <w:p w:rsidR="00D27AE2" w:rsidRDefault="000A26BC">
      <w:pPr>
        <w:spacing w:line="360" w:lineRule="auto"/>
        <w:ind w:firstLineChars="200" w:firstLine="420"/>
        <w:rPr>
          <w:rFonts w:ascii="宋体" w:hAnsi="宋体"/>
          <w:szCs w:val="21"/>
        </w:rPr>
      </w:pPr>
      <w:r>
        <w:rPr>
          <w:rFonts w:ascii="宋体" w:hAnsi="宋体" w:hint="eastAsia"/>
          <w:szCs w:val="21"/>
        </w:rPr>
        <w:t>一、根据《中华人民共和国中小企业促进法》和《国务院关于进一步促进中小企业发展的若干意见》(国发〔2009〕36号)，制定本规定。</w:t>
      </w:r>
    </w:p>
    <w:p w:rsidR="00D27AE2" w:rsidRDefault="000A26BC">
      <w:pPr>
        <w:spacing w:line="360" w:lineRule="auto"/>
        <w:ind w:firstLineChars="200" w:firstLine="420"/>
        <w:rPr>
          <w:rFonts w:ascii="宋体" w:hAnsi="宋体"/>
          <w:szCs w:val="21"/>
        </w:rPr>
      </w:pPr>
      <w:r>
        <w:rPr>
          <w:rFonts w:ascii="宋体" w:hAnsi="宋体" w:hint="eastAsia"/>
          <w:szCs w:val="21"/>
        </w:rPr>
        <w:t>二、中小企业划分为中型、小型、微型三种类型，具体标准根据企业从业人员、营业收入、资产总额等指标，结合行业特点制定。</w:t>
      </w:r>
    </w:p>
    <w:p w:rsidR="00D27AE2" w:rsidRDefault="000A26BC">
      <w:pPr>
        <w:spacing w:line="360" w:lineRule="auto"/>
        <w:ind w:firstLineChars="200" w:firstLine="420"/>
        <w:rPr>
          <w:rFonts w:ascii="宋体" w:hAnsi="宋体"/>
          <w:szCs w:val="21"/>
        </w:rPr>
      </w:pPr>
      <w:r>
        <w:rPr>
          <w:rFonts w:ascii="宋体" w:hAnsi="宋体" w:hint="eastAsia"/>
          <w:szCs w:val="21"/>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rsidR="00D27AE2" w:rsidRDefault="000A26BC">
      <w:pPr>
        <w:spacing w:line="360" w:lineRule="auto"/>
        <w:ind w:firstLineChars="200" w:firstLine="420"/>
        <w:rPr>
          <w:rFonts w:ascii="宋体" w:hAnsi="宋体"/>
          <w:szCs w:val="21"/>
        </w:rPr>
      </w:pPr>
      <w:r>
        <w:rPr>
          <w:rFonts w:ascii="宋体" w:hAnsi="宋体" w:hint="eastAsia"/>
          <w:szCs w:val="21"/>
        </w:rPr>
        <w:t>四、各行业划型标准为：</w:t>
      </w:r>
    </w:p>
    <w:p w:rsidR="00D27AE2" w:rsidRDefault="000A26BC">
      <w:pPr>
        <w:spacing w:line="360" w:lineRule="auto"/>
        <w:ind w:firstLineChars="200" w:firstLine="420"/>
        <w:rPr>
          <w:rFonts w:ascii="宋体" w:hAnsi="宋体"/>
          <w:szCs w:val="21"/>
        </w:rPr>
      </w:pPr>
      <w:r>
        <w:rPr>
          <w:rFonts w:ascii="宋体" w:hAnsi="宋体" w:hint="eastAsia"/>
          <w:szCs w:val="21"/>
        </w:rPr>
        <w:t>（一）农、林、牧、渔业。营业收入20000万元以下的为中小微型企业。其中，营业收入500万元及以上的为中型企业，营业收入50万元及以上的为小型企业，营业收入50万元以下的为微</w:t>
      </w:r>
      <w:r>
        <w:rPr>
          <w:rFonts w:ascii="宋体" w:hAnsi="宋体" w:hint="eastAsia"/>
          <w:szCs w:val="21"/>
        </w:rPr>
        <w:lastRenderedPageBreak/>
        <w:t>型企业。</w:t>
      </w:r>
    </w:p>
    <w:p w:rsidR="00D27AE2" w:rsidRDefault="000A26BC">
      <w:pPr>
        <w:spacing w:line="360" w:lineRule="auto"/>
        <w:ind w:firstLineChars="200" w:firstLine="420"/>
        <w:rPr>
          <w:rFonts w:ascii="宋体" w:hAnsi="宋体"/>
          <w:szCs w:val="21"/>
        </w:rPr>
      </w:pPr>
      <w:r>
        <w:rPr>
          <w:rFonts w:ascii="宋体" w:hAnsi="宋体" w:hint="eastAsia"/>
          <w:szCs w:val="21"/>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lastRenderedPageBreak/>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（十六）其他未列明行业。从业人员300人以下的为中小微型企业。其中，从业人员100人</w:t>
      </w:r>
      <w:r>
        <w:rPr>
          <w:rFonts w:ascii="宋体" w:hAnsi="宋体" w:hint="eastAsia"/>
          <w:szCs w:val="21"/>
        </w:rPr>
        <w:lastRenderedPageBreak/>
        <w:t>及以上的为中型企业；从业人员10人及以上的为小型企业；从业人员10人以下的为微型企业。</w:t>
      </w:r>
    </w:p>
    <w:p w:rsidR="00D27AE2" w:rsidRDefault="000A26BC">
      <w:pPr>
        <w:spacing w:line="360" w:lineRule="auto"/>
        <w:ind w:firstLineChars="200" w:firstLine="420"/>
        <w:rPr>
          <w:rFonts w:ascii="宋体" w:hAnsi="宋体"/>
          <w:szCs w:val="21"/>
        </w:rPr>
      </w:pPr>
      <w:r>
        <w:rPr>
          <w:rFonts w:ascii="宋体" w:hAnsi="宋体" w:hint="eastAsia"/>
          <w:szCs w:val="21"/>
        </w:rPr>
        <w:t>五、企业类型的划分以统计部门的统计数据为依据。</w:t>
      </w:r>
    </w:p>
    <w:p w:rsidR="00D27AE2" w:rsidRDefault="000A26BC">
      <w:pPr>
        <w:spacing w:line="360" w:lineRule="auto"/>
        <w:ind w:firstLineChars="200" w:firstLine="420"/>
        <w:rPr>
          <w:rFonts w:ascii="宋体" w:hAnsi="宋体"/>
          <w:szCs w:val="21"/>
        </w:rPr>
      </w:pPr>
      <w:r>
        <w:rPr>
          <w:rFonts w:ascii="宋体" w:hAnsi="宋体" w:hint="eastAsia"/>
          <w:szCs w:val="21"/>
        </w:rPr>
        <w:t>六、本规定适用于在中华人民共和国境内依法设立的各类所有制和各种组织形式的企业。个体工商户和本规定以外的行业，参照本规定进行划型。</w:t>
      </w:r>
    </w:p>
    <w:p w:rsidR="00D27AE2" w:rsidRDefault="000A26BC">
      <w:pPr>
        <w:spacing w:line="360" w:lineRule="auto"/>
        <w:ind w:firstLineChars="200" w:firstLine="420"/>
        <w:rPr>
          <w:rFonts w:ascii="宋体" w:hAnsi="宋体"/>
          <w:szCs w:val="21"/>
        </w:rPr>
      </w:pPr>
      <w:r>
        <w:rPr>
          <w:rFonts w:ascii="宋体" w:hAnsi="宋体" w:hint="eastAsia"/>
          <w:szCs w:val="21"/>
        </w:rPr>
        <w:t>七、本规定的中型企业标准上限即为大型企业标准的下限，国家统计部门据此制定大中小微型企业的统计分类。国务院有关部门据此进行相关数据分析，不得制定与本规定不一致的企业划型标准。</w:t>
      </w:r>
    </w:p>
    <w:p w:rsidR="00D27AE2" w:rsidRDefault="000A26BC">
      <w:pPr>
        <w:spacing w:line="360" w:lineRule="auto"/>
        <w:ind w:firstLineChars="200" w:firstLine="420"/>
        <w:rPr>
          <w:rFonts w:ascii="宋体" w:hAnsi="宋体"/>
          <w:szCs w:val="21"/>
        </w:rPr>
      </w:pPr>
      <w:r>
        <w:rPr>
          <w:rFonts w:ascii="宋体" w:hAnsi="宋体" w:hint="eastAsia"/>
          <w:szCs w:val="21"/>
        </w:rPr>
        <w:t>八、本规定由工业和信息化部、国家统计局会同有关部门根据《国民经济行业分类》修订情况和企业发展变化情况适时修订。</w:t>
      </w:r>
    </w:p>
    <w:p w:rsidR="00D27AE2" w:rsidRDefault="000A26BC">
      <w:pPr>
        <w:spacing w:line="360" w:lineRule="auto"/>
        <w:ind w:firstLineChars="200" w:firstLine="420"/>
        <w:rPr>
          <w:rFonts w:ascii="宋体" w:hAnsi="宋体"/>
          <w:szCs w:val="21"/>
        </w:rPr>
      </w:pPr>
      <w:r>
        <w:rPr>
          <w:rFonts w:ascii="宋体" w:hAnsi="宋体" w:hint="eastAsia"/>
          <w:szCs w:val="21"/>
        </w:rPr>
        <w:t>九、本规定由工业和信息化部、国家统计局会同有关部门负责解释。</w:t>
      </w:r>
    </w:p>
    <w:p w:rsidR="00D27AE2" w:rsidRDefault="000A26BC">
      <w:pPr>
        <w:spacing w:line="360" w:lineRule="auto"/>
        <w:ind w:firstLineChars="200" w:firstLine="420"/>
        <w:rPr>
          <w:rFonts w:ascii="宋体" w:hAnsi="宋体"/>
          <w:szCs w:val="21"/>
        </w:rPr>
      </w:pPr>
      <w:r>
        <w:rPr>
          <w:rFonts w:ascii="宋体" w:hAnsi="宋体" w:hint="eastAsia"/>
          <w:szCs w:val="21"/>
        </w:rPr>
        <w:t>十、本规定自发布之日起执行，原国家经贸委、原国家计委、财政部和国家统计局2003年颁布的《中小企业标准暂行规定》同时废止。</w:t>
      </w:r>
    </w:p>
    <w:p w:rsidR="00D27AE2" w:rsidRDefault="00D27AE2">
      <w:pPr>
        <w:spacing w:line="360" w:lineRule="auto"/>
        <w:ind w:left="480" w:hangingChars="200" w:hanging="480"/>
        <w:rPr>
          <w:rFonts w:ascii="宋体" w:hAnsi="宋体"/>
          <w:sz w:val="24"/>
        </w:rPr>
      </w:pPr>
    </w:p>
    <w:p w:rsidR="00D27AE2" w:rsidRDefault="000A26BC">
      <w:pPr>
        <w:pStyle w:val="1"/>
        <w:jc w:val="both"/>
        <w:rPr>
          <w:rFonts w:hAnsi="宋体" w:cs="黑体"/>
          <w:bCs/>
          <w:sz w:val="24"/>
          <w:szCs w:val="24"/>
        </w:rPr>
      </w:pPr>
      <w:bookmarkStart w:id="372" w:name="_Toc129878556"/>
      <w:bookmarkStart w:id="373" w:name="_Toc74074428"/>
      <w:bookmarkStart w:id="374" w:name="_Toc129694797"/>
      <w:r>
        <w:rPr>
          <w:rFonts w:hAnsi="宋体" w:cs="黑体" w:hint="eastAsia"/>
          <w:bCs/>
          <w:sz w:val="24"/>
          <w:szCs w:val="24"/>
        </w:rPr>
        <w:t>三、关于印发《统计上大中小微型企业划分办法(2017)》的通知</w:t>
      </w:r>
      <w:bookmarkEnd w:id="372"/>
      <w:bookmarkEnd w:id="373"/>
      <w:bookmarkEnd w:id="374"/>
    </w:p>
    <w:p w:rsidR="00D27AE2" w:rsidRDefault="00D27AE2">
      <w:pPr>
        <w:spacing w:line="360" w:lineRule="auto"/>
        <w:ind w:left="480" w:hangingChars="200" w:hanging="480"/>
        <w:rPr>
          <w:rFonts w:ascii="宋体" w:hAnsi="宋体"/>
          <w:sz w:val="24"/>
        </w:rPr>
      </w:pPr>
    </w:p>
    <w:p w:rsidR="00D27AE2" w:rsidRDefault="000A26BC">
      <w:pPr>
        <w:spacing w:line="360" w:lineRule="auto"/>
        <w:ind w:left="480" w:hangingChars="200" w:hanging="480"/>
        <w:jc w:val="center"/>
        <w:rPr>
          <w:rFonts w:ascii="宋体" w:hAnsi="宋体"/>
          <w:sz w:val="24"/>
        </w:rPr>
      </w:pPr>
      <w:r>
        <w:rPr>
          <w:rFonts w:ascii="宋体" w:hAnsi="宋体" w:hint="eastAsia"/>
          <w:sz w:val="24"/>
        </w:rPr>
        <w:t>国家统计局关于印发《统计上大中小微型企业划分办法（</w:t>
      </w:r>
      <w:r>
        <w:rPr>
          <w:rFonts w:ascii="宋体" w:hAnsi="宋体"/>
          <w:sz w:val="24"/>
        </w:rPr>
        <w:t>2017</w:t>
      </w:r>
      <w:r>
        <w:rPr>
          <w:rFonts w:ascii="宋体" w:hAnsi="宋体" w:hint="eastAsia"/>
          <w:sz w:val="24"/>
        </w:rPr>
        <w:t>）》的通知</w:t>
      </w:r>
    </w:p>
    <w:p w:rsidR="00D27AE2" w:rsidRDefault="000A26BC">
      <w:pPr>
        <w:spacing w:line="360" w:lineRule="auto"/>
        <w:ind w:left="480" w:hangingChars="200" w:hanging="480"/>
        <w:jc w:val="center"/>
        <w:rPr>
          <w:rFonts w:ascii="宋体" w:hAnsi="宋体"/>
          <w:sz w:val="24"/>
        </w:rPr>
      </w:pPr>
      <w:r>
        <w:rPr>
          <w:rFonts w:ascii="宋体" w:hAnsi="宋体" w:hint="eastAsia"/>
          <w:sz w:val="24"/>
        </w:rPr>
        <w:t>（国统字〔2017〕213号）</w:t>
      </w:r>
    </w:p>
    <w:p w:rsidR="00D27AE2" w:rsidRDefault="000A26BC">
      <w:pPr>
        <w:widowControl/>
        <w:spacing w:line="300" w:lineRule="atLeast"/>
        <w:jc w:val="left"/>
        <w:rPr>
          <w:rFonts w:ascii="宋体" w:hAnsi="宋体" w:cs="宋体"/>
          <w:color w:val="333333"/>
          <w:kern w:val="0"/>
          <w:sz w:val="24"/>
        </w:rPr>
      </w:pPr>
      <w:r>
        <w:rPr>
          <w:rFonts w:ascii="宋体" w:hAnsi="宋体"/>
          <w:color w:val="333333"/>
          <w:kern w:val="0"/>
          <w:sz w:val="24"/>
        </w:rPr>
        <w:t> </w:t>
      </w:r>
    </w:p>
    <w:p w:rsidR="00D27AE2" w:rsidRDefault="000A26BC">
      <w:pPr>
        <w:spacing w:line="360" w:lineRule="auto"/>
        <w:rPr>
          <w:rFonts w:ascii="宋体" w:hAnsi="宋体"/>
          <w:szCs w:val="21"/>
        </w:rPr>
      </w:pPr>
      <w:r>
        <w:rPr>
          <w:rFonts w:ascii="宋体" w:hAnsi="宋体" w:hint="eastAsia"/>
          <w:szCs w:val="21"/>
        </w:rPr>
        <w:t>各省、自治区、直辖市统计局，新疆生产建设兵团统计局，国务院各有关部门，国家统计局各调查总队：</w:t>
      </w:r>
    </w:p>
    <w:p w:rsidR="00D27AE2" w:rsidRDefault="000A26BC">
      <w:pPr>
        <w:spacing w:line="360" w:lineRule="auto"/>
        <w:ind w:firstLineChars="200" w:firstLine="420"/>
        <w:rPr>
          <w:rFonts w:ascii="宋体" w:hAnsi="宋体"/>
          <w:szCs w:val="21"/>
        </w:rPr>
      </w:pPr>
      <w:r>
        <w:rPr>
          <w:rFonts w:ascii="宋体" w:hAnsi="宋体" w:hint="eastAsia"/>
          <w:szCs w:val="21"/>
        </w:rPr>
        <w:t>《国民经济行业分类》（</w:t>
      </w:r>
      <w:r>
        <w:rPr>
          <w:rFonts w:ascii="宋体" w:hAnsi="宋体"/>
          <w:szCs w:val="21"/>
        </w:rPr>
        <w:t>GB/T 4754</w:t>
      </w:r>
      <w:r>
        <w:rPr>
          <w:rFonts w:ascii="宋体" w:hAnsi="宋体" w:hint="eastAsia"/>
          <w:szCs w:val="21"/>
        </w:rPr>
        <w:t>—</w:t>
      </w:r>
      <w:r>
        <w:rPr>
          <w:rFonts w:ascii="宋体" w:hAnsi="宋体"/>
          <w:szCs w:val="21"/>
        </w:rPr>
        <w:t>2017</w:t>
      </w:r>
      <w:r>
        <w:rPr>
          <w:rFonts w:ascii="宋体" w:hAnsi="宋体" w:hint="eastAsia"/>
          <w:szCs w:val="21"/>
        </w:rPr>
        <w:t>）已正式实施，现对</w:t>
      </w:r>
      <w:r>
        <w:rPr>
          <w:rFonts w:ascii="宋体" w:hAnsi="宋体"/>
          <w:szCs w:val="21"/>
        </w:rPr>
        <w:t>2011</w:t>
      </w:r>
      <w:r>
        <w:rPr>
          <w:rFonts w:ascii="宋体" w:hAnsi="宋体" w:hint="eastAsia"/>
          <w:szCs w:val="21"/>
        </w:rPr>
        <w:t>年制定的《统计上大中小微型企业划分办法》进行修订。本次修订保持原有的分类原则、方法、结构框架和适用范围，仅将所涉及的行业按照《国民经济行业分类》（</w:t>
      </w:r>
      <w:r>
        <w:rPr>
          <w:rFonts w:ascii="宋体" w:hAnsi="宋体"/>
          <w:szCs w:val="21"/>
        </w:rPr>
        <w:t>GB/T 4754</w:t>
      </w:r>
      <w:r>
        <w:rPr>
          <w:rFonts w:ascii="宋体" w:hAnsi="宋体" w:hint="eastAsia"/>
          <w:szCs w:val="21"/>
        </w:rPr>
        <w:t>—</w:t>
      </w:r>
      <w:r>
        <w:rPr>
          <w:rFonts w:ascii="宋体" w:hAnsi="宋体"/>
          <w:szCs w:val="21"/>
        </w:rPr>
        <w:t>2011</w:t>
      </w:r>
      <w:r>
        <w:rPr>
          <w:rFonts w:ascii="宋体" w:hAnsi="宋体" w:hint="eastAsia"/>
          <w:szCs w:val="21"/>
        </w:rPr>
        <w:t>）和《国民经济行业分类》（</w:t>
      </w:r>
      <w:r>
        <w:rPr>
          <w:rFonts w:ascii="宋体" w:hAnsi="宋体"/>
          <w:szCs w:val="21"/>
        </w:rPr>
        <w:t>GB/T 4754</w:t>
      </w:r>
      <w:r>
        <w:rPr>
          <w:rFonts w:ascii="宋体" w:hAnsi="宋体" w:hint="eastAsia"/>
          <w:szCs w:val="21"/>
        </w:rPr>
        <w:t>—</w:t>
      </w:r>
      <w:r>
        <w:rPr>
          <w:rFonts w:ascii="宋体" w:hAnsi="宋体"/>
          <w:szCs w:val="21"/>
        </w:rPr>
        <w:t>2017</w:t>
      </w:r>
      <w:r>
        <w:rPr>
          <w:rFonts w:ascii="宋体" w:hAnsi="宋体" w:hint="eastAsia"/>
          <w:szCs w:val="21"/>
        </w:rPr>
        <w:t>）的对应关系，进行相应调整，形成《统计上大中小微型企业划分办法（</w:t>
      </w:r>
      <w:r>
        <w:rPr>
          <w:rFonts w:ascii="宋体" w:hAnsi="宋体"/>
          <w:szCs w:val="21"/>
        </w:rPr>
        <w:t>2017</w:t>
      </w:r>
      <w:r>
        <w:rPr>
          <w:rFonts w:ascii="宋体" w:hAnsi="宋体" w:hint="eastAsia"/>
          <w:szCs w:val="21"/>
        </w:rPr>
        <w:t>）》。现将《统计上大中小微型企业划分办法（</w:t>
      </w:r>
      <w:r>
        <w:rPr>
          <w:rFonts w:ascii="宋体" w:hAnsi="宋体"/>
          <w:szCs w:val="21"/>
        </w:rPr>
        <w:t>2017</w:t>
      </w:r>
      <w:r>
        <w:rPr>
          <w:rFonts w:ascii="宋体" w:hAnsi="宋体" w:hint="eastAsia"/>
          <w:szCs w:val="21"/>
        </w:rPr>
        <w:t>）》印发给你们，请在统计工作中认真贯彻执行。</w:t>
      </w:r>
    </w:p>
    <w:p w:rsidR="00D27AE2" w:rsidRDefault="000A26BC">
      <w:pPr>
        <w:spacing w:line="360" w:lineRule="auto"/>
        <w:ind w:firstLineChars="200" w:firstLine="420"/>
        <w:rPr>
          <w:rFonts w:ascii="宋体" w:hAnsi="宋体"/>
          <w:szCs w:val="21"/>
        </w:rPr>
      </w:pPr>
      <w:r>
        <w:rPr>
          <w:rFonts w:ascii="宋体" w:hAnsi="宋体" w:hint="eastAsia"/>
          <w:szCs w:val="21"/>
        </w:rPr>
        <w:t>附件：《统计上大中小微型企业划分办法（</w:t>
      </w:r>
      <w:r>
        <w:rPr>
          <w:rFonts w:ascii="宋体" w:hAnsi="宋体"/>
          <w:szCs w:val="21"/>
        </w:rPr>
        <w:t>2017</w:t>
      </w:r>
      <w:r>
        <w:rPr>
          <w:rFonts w:ascii="宋体" w:hAnsi="宋体" w:hint="eastAsia"/>
          <w:szCs w:val="21"/>
        </w:rPr>
        <w:t>）》修订说明</w:t>
      </w:r>
    </w:p>
    <w:p w:rsidR="00D27AE2" w:rsidRDefault="000A26BC">
      <w:pPr>
        <w:spacing w:line="360" w:lineRule="auto"/>
        <w:jc w:val="right"/>
        <w:rPr>
          <w:rFonts w:ascii="宋体" w:hAnsi="宋体"/>
          <w:szCs w:val="21"/>
        </w:rPr>
      </w:pPr>
      <w:r>
        <w:rPr>
          <w:rFonts w:ascii="宋体" w:hAnsi="宋体" w:hint="eastAsia"/>
          <w:szCs w:val="21"/>
        </w:rPr>
        <w:t>国家统计局</w:t>
      </w:r>
    </w:p>
    <w:p w:rsidR="00D27AE2" w:rsidRDefault="000A26BC">
      <w:pPr>
        <w:spacing w:line="360" w:lineRule="auto"/>
        <w:jc w:val="right"/>
        <w:rPr>
          <w:rFonts w:ascii="宋体" w:hAnsi="宋体"/>
          <w:szCs w:val="21"/>
        </w:rPr>
      </w:pPr>
      <w:r>
        <w:rPr>
          <w:rFonts w:ascii="宋体" w:hAnsi="宋体"/>
          <w:szCs w:val="21"/>
        </w:rPr>
        <w:t>2017</w:t>
      </w:r>
      <w:r>
        <w:rPr>
          <w:rFonts w:ascii="宋体" w:hAnsi="宋体" w:hint="eastAsia"/>
          <w:szCs w:val="21"/>
        </w:rPr>
        <w:t>年</w:t>
      </w:r>
      <w:r>
        <w:rPr>
          <w:rFonts w:ascii="宋体" w:hAnsi="宋体"/>
          <w:szCs w:val="21"/>
        </w:rPr>
        <w:t>12</w:t>
      </w:r>
      <w:r>
        <w:rPr>
          <w:rFonts w:ascii="宋体" w:hAnsi="宋体" w:hint="eastAsia"/>
          <w:szCs w:val="21"/>
        </w:rPr>
        <w:t>月</w:t>
      </w:r>
      <w:r>
        <w:rPr>
          <w:rFonts w:ascii="宋体" w:hAnsi="宋体"/>
          <w:szCs w:val="21"/>
        </w:rPr>
        <w:t>28</w:t>
      </w:r>
      <w:r>
        <w:rPr>
          <w:rFonts w:ascii="宋体" w:hAnsi="宋体" w:hint="eastAsia"/>
          <w:szCs w:val="21"/>
        </w:rPr>
        <w:t>日</w:t>
      </w:r>
    </w:p>
    <w:p w:rsidR="00D27AE2" w:rsidRDefault="000A26BC">
      <w:pPr>
        <w:widowControl/>
        <w:spacing w:line="300" w:lineRule="atLeast"/>
        <w:jc w:val="left"/>
        <w:rPr>
          <w:rFonts w:ascii="宋体" w:hAnsi="宋体" w:cs="宋体"/>
          <w:color w:val="333333"/>
          <w:kern w:val="0"/>
          <w:sz w:val="24"/>
        </w:rPr>
      </w:pPr>
      <w:r>
        <w:rPr>
          <w:rFonts w:ascii="宋体" w:hAnsi="宋体"/>
          <w:color w:val="333333"/>
          <w:kern w:val="0"/>
          <w:sz w:val="24"/>
        </w:rPr>
        <w:t> </w:t>
      </w:r>
    </w:p>
    <w:p w:rsidR="00D27AE2" w:rsidRDefault="000A26BC">
      <w:pPr>
        <w:spacing w:line="360" w:lineRule="auto"/>
        <w:ind w:left="480" w:hangingChars="200" w:hanging="480"/>
        <w:jc w:val="center"/>
        <w:rPr>
          <w:rFonts w:ascii="宋体" w:hAnsi="宋体" w:cs="宋体"/>
          <w:color w:val="333333"/>
          <w:kern w:val="0"/>
          <w:sz w:val="24"/>
        </w:rPr>
      </w:pPr>
      <w:r>
        <w:rPr>
          <w:rFonts w:ascii="宋体" w:hAnsi="宋体" w:hint="eastAsia"/>
          <w:sz w:val="24"/>
        </w:rPr>
        <w:t>统计上大中小微型企业划分办法（</w:t>
      </w:r>
      <w:r>
        <w:rPr>
          <w:rFonts w:ascii="宋体" w:hAnsi="宋体"/>
          <w:sz w:val="24"/>
        </w:rPr>
        <w:t>2017</w:t>
      </w:r>
      <w:r>
        <w:rPr>
          <w:rFonts w:ascii="宋体" w:hAnsi="宋体" w:hint="eastAsia"/>
          <w:sz w:val="24"/>
        </w:rPr>
        <w:t>）</w:t>
      </w:r>
    </w:p>
    <w:p w:rsidR="00D27AE2" w:rsidRDefault="000A26BC">
      <w:pPr>
        <w:widowControl/>
        <w:spacing w:line="300" w:lineRule="atLeast"/>
        <w:jc w:val="left"/>
        <w:rPr>
          <w:rFonts w:ascii="宋体" w:hAnsi="宋体" w:cs="宋体"/>
          <w:color w:val="333333"/>
          <w:kern w:val="0"/>
          <w:sz w:val="24"/>
        </w:rPr>
      </w:pPr>
      <w:r>
        <w:rPr>
          <w:rFonts w:ascii="宋体" w:hAnsi="宋体"/>
          <w:color w:val="333333"/>
          <w:kern w:val="0"/>
          <w:sz w:val="24"/>
        </w:rPr>
        <w:lastRenderedPageBreak/>
        <w:t> </w:t>
      </w:r>
    </w:p>
    <w:p w:rsidR="00D27AE2" w:rsidRDefault="000A26BC">
      <w:pPr>
        <w:spacing w:line="360" w:lineRule="auto"/>
        <w:ind w:firstLineChars="200" w:firstLine="420"/>
        <w:rPr>
          <w:rFonts w:ascii="宋体" w:hAnsi="宋体"/>
          <w:szCs w:val="21"/>
        </w:rPr>
      </w:pPr>
      <w:r>
        <w:rPr>
          <w:rFonts w:ascii="宋体" w:hAnsi="宋体" w:hint="eastAsia"/>
          <w:szCs w:val="21"/>
        </w:rPr>
        <w:t>一、根据工业和信息化部、国家统计局、国家发展改革委、财政部《关于印发中小企业划型标准规定的通知》（工信部联企业〔</w:t>
      </w:r>
      <w:r>
        <w:rPr>
          <w:rFonts w:ascii="宋体" w:hAnsi="宋体"/>
          <w:szCs w:val="21"/>
        </w:rPr>
        <w:t>2011</w:t>
      </w:r>
      <w:r>
        <w:rPr>
          <w:rFonts w:ascii="宋体" w:hAnsi="宋体" w:hint="eastAsia"/>
          <w:szCs w:val="21"/>
        </w:rPr>
        <w:t>〕</w:t>
      </w:r>
      <w:r>
        <w:rPr>
          <w:rFonts w:ascii="宋体" w:hAnsi="宋体"/>
          <w:szCs w:val="21"/>
        </w:rPr>
        <w:t>300</w:t>
      </w:r>
      <w:r>
        <w:rPr>
          <w:rFonts w:ascii="宋体" w:hAnsi="宋体" w:hint="eastAsia"/>
          <w:szCs w:val="21"/>
        </w:rPr>
        <w:t>号），以《国民经济行业分类》（</w:t>
      </w:r>
      <w:r>
        <w:rPr>
          <w:rFonts w:ascii="宋体" w:hAnsi="宋体"/>
          <w:szCs w:val="21"/>
        </w:rPr>
        <w:t>GB/T4754-2017</w:t>
      </w:r>
      <w:r>
        <w:rPr>
          <w:rFonts w:ascii="宋体" w:hAnsi="宋体" w:hint="eastAsia"/>
          <w:szCs w:val="21"/>
        </w:rPr>
        <w:t>）为基础，结合统计工作的实际情况，制定本办法。</w:t>
      </w:r>
    </w:p>
    <w:p w:rsidR="00D27AE2" w:rsidRDefault="000A26BC">
      <w:pPr>
        <w:spacing w:line="360" w:lineRule="auto"/>
        <w:ind w:firstLineChars="200" w:firstLine="420"/>
        <w:rPr>
          <w:rFonts w:ascii="宋体" w:hAnsi="宋体"/>
          <w:szCs w:val="21"/>
        </w:rPr>
      </w:pPr>
      <w:r>
        <w:rPr>
          <w:rFonts w:ascii="宋体" w:hAnsi="宋体" w:hint="eastAsia"/>
          <w:szCs w:val="21"/>
        </w:rPr>
        <w:t>二、本办法适用对象为在中华人民共和国境内依法设立的各种组织形式的法人企业或单位。个体工商户参照本办法进行划分。</w:t>
      </w:r>
    </w:p>
    <w:p w:rsidR="00D27AE2" w:rsidRDefault="000A26BC">
      <w:pPr>
        <w:spacing w:line="360" w:lineRule="auto"/>
        <w:ind w:firstLineChars="200" w:firstLine="420"/>
        <w:rPr>
          <w:rFonts w:ascii="宋体" w:hAnsi="宋体"/>
          <w:szCs w:val="21"/>
        </w:rPr>
      </w:pPr>
      <w:r>
        <w:rPr>
          <w:rFonts w:ascii="宋体" w:hAnsi="宋体" w:hint="eastAsia"/>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w:t>
      </w:r>
      <w:r>
        <w:rPr>
          <w:rFonts w:ascii="宋体" w:hAnsi="宋体"/>
          <w:szCs w:val="21"/>
        </w:rPr>
        <w:t>15</w:t>
      </w:r>
      <w:r>
        <w:rPr>
          <w:rFonts w:ascii="宋体" w:hAnsi="宋体" w:hint="eastAsia"/>
          <w:szCs w:val="21"/>
        </w:rPr>
        <w:t>个行业门类以及社会工作行业大类。</w:t>
      </w:r>
    </w:p>
    <w:p w:rsidR="00D27AE2" w:rsidRDefault="000A26BC">
      <w:pPr>
        <w:spacing w:line="360" w:lineRule="auto"/>
        <w:ind w:firstLineChars="200" w:firstLine="420"/>
        <w:rPr>
          <w:rFonts w:ascii="宋体" w:hAnsi="宋体"/>
          <w:szCs w:val="21"/>
        </w:rPr>
      </w:pPr>
      <w:r>
        <w:rPr>
          <w:rFonts w:ascii="宋体" w:hAnsi="宋体" w:hint="eastAsia"/>
          <w:szCs w:val="21"/>
        </w:rPr>
        <w:t>四、本办法按照行业门类、大类、中类和组合类别，依据从业人员、营业收入、资产总额等指标或替代指标，将我国的企业划分为大型、中型、小型、微型等四种类型。具体划分标准见附表。</w:t>
      </w:r>
    </w:p>
    <w:p w:rsidR="00D27AE2" w:rsidRDefault="000A26BC">
      <w:pPr>
        <w:spacing w:line="360" w:lineRule="auto"/>
        <w:ind w:firstLineChars="200" w:firstLine="420"/>
        <w:rPr>
          <w:rFonts w:ascii="宋体" w:hAnsi="宋体"/>
          <w:szCs w:val="21"/>
        </w:rPr>
      </w:pPr>
      <w:r>
        <w:rPr>
          <w:rFonts w:ascii="宋体" w:hAnsi="宋体" w:hint="eastAsia"/>
          <w:szCs w:val="21"/>
        </w:rPr>
        <w:t>五、企业划分由政府综合统计部门根据统计年报每年确定一次，定报统计原则上不进行调整。</w:t>
      </w:r>
    </w:p>
    <w:p w:rsidR="00D27AE2" w:rsidRDefault="000A26BC">
      <w:pPr>
        <w:spacing w:line="360" w:lineRule="auto"/>
        <w:ind w:firstLineChars="200" w:firstLine="420"/>
        <w:rPr>
          <w:rFonts w:ascii="宋体" w:hAnsi="宋体"/>
          <w:szCs w:val="21"/>
        </w:rPr>
      </w:pPr>
      <w:r>
        <w:rPr>
          <w:rFonts w:ascii="宋体" w:hAnsi="宋体" w:hint="eastAsia"/>
          <w:szCs w:val="21"/>
        </w:rPr>
        <w:t>六、本办法自印发之日起执行，国家统计局</w:t>
      </w:r>
      <w:r>
        <w:rPr>
          <w:rFonts w:ascii="宋体" w:hAnsi="宋体"/>
          <w:szCs w:val="21"/>
        </w:rPr>
        <w:t>2011</w:t>
      </w:r>
      <w:r>
        <w:rPr>
          <w:rFonts w:ascii="宋体" w:hAnsi="宋体" w:hint="eastAsia"/>
          <w:szCs w:val="21"/>
        </w:rPr>
        <w:t>年印发的《统计上大中小微型企业划分办法》（国统字〔</w:t>
      </w:r>
      <w:r>
        <w:rPr>
          <w:rFonts w:ascii="宋体" w:hAnsi="宋体"/>
          <w:szCs w:val="21"/>
        </w:rPr>
        <w:t>2011</w:t>
      </w:r>
      <w:r>
        <w:rPr>
          <w:rFonts w:ascii="宋体" w:hAnsi="宋体" w:hint="eastAsia"/>
          <w:szCs w:val="21"/>
        </w:rPr>
        <w:t>〕</w:t>
      </w:r>
      <w:r>
        <w:rPr>
          <w:rFonts w:ascii="宋体" w:hAnsi="宋体"/>
          <w:szCs w:val="21"/>
        </w:rPr>
        <w:t>75</w:t>
      </w:r>
      <w:r>
        <w:rPr>
          <w:rFonts w:ascii="宋体" w:hAnsi="宋体" w:hint="eastAsia"/>
          <w:szCs w:val="21"/>
        </w:rPr>
        <w:t>号）同时废止。</w:t>
      </w:r>
    </w:p>
    <w:p w:rsidR="00D27AE2" w:rsidRDefault="000A26BC">
      <w:pPr>
        <w:spacing w:line="360" w:lineRule="auto"/>
        <w:ind w:left="480" w:hangingChars="200" w:hanging="480"/>
        <w:jc w:val="left"/>
        <w:rPr>
          <w:rFonts w:ascii="宋体" w:hAnsi="宋体"/>
          <w:sz w:val="24"/>
        </w:rPr>
      </w:pPr>
      <w:r>
        <w:rPr>
          <w:rFonts w:ascii="宋体" w:hAnsi="宋体" w:hint="eastAsia"/>
          <w:sz w:val="24"/>
        </w:rPr>
        <w:t>附表</w:t>
      </w:r>
    </w:p>
    <w:p w:rsidR="00D27AE2" w:rsidRDefault="000A26BC">
      <w:pPr>
        <w:spacing w:line="360" w:lineRule="auto"/>
        <w:ind w:left="480" w:hangingChars="200" w:hanging="480"/>
        <w:jc w:val="center"/>
        <w:rPr>
          <w:rFonts w:ascii="宋体" w:hAnsi="宋体"/>
          <w:sz w:val="24"/>
        </w:rPr>
      </w:pPr>
      <w:r>
        <w:rPr>
          <w:rFonts w:ascii="宋体" w:hAnsi="宋体" w:hint="eastAsia"/>
          <w:sz w:val="24"/>
        </w:rPr>
        <w:t>统计上大中小微型企业划分标准</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13"/>
        <w:gridCol w:w="1369"/>
        <w:gridCol w:w="709"/>
        <w:gridCol w:w="1125"/>
        <w:gridCol w:w="1701"/>
        <w:gridCol w:w="1426"/>
        <w:gridCol w:w="992"/>
      </w:tblGrid>
      <w:tr w:rsidR="00D27AE2">
        <w:trPr>
          <w:trHeight w:hRule="exact" w:val="622"/>
          <w:jc w:val="center"/>
        </w:trPr>
        <w:tc>
          <w:tcPr>
            <w:tcW w:w="2113" w:type="dxa"/>
            <w:vAlign w:val="center"/>
          </w:tcPr>
          <w:p w:rsidR="00D27AE2" w:rsidRDefault="000A26BC">
            <w:pPr>
              <w:widowControl/>
              <w:spacing w:line="240" w:lineRule="exact"/>
              <w:jc w:val="center"/>
              <w:rPr>
                <w:rFonts w:ascii="宋体" w:hAnsi="宋体" w:cs="宋体"/>
                <w:b/>
                <w:bCs/>
                <w:color w:val="000000"/>
                <w:kern w:val="0"/>
                <w:sz w:val="18"/>
                <w:szCs w:val="21"/>
              </w:rPr>
            </w:pPr>
            <w:r>
              <w:rPr>
                <w:rFonts w:ascii="宋体" w:hAnsi="宋体" w:cs="宋体" w:hint="eastAsia"/>
                <w:b/>
                <w:bCs/>
                <w:color w:val="000000"/>
                <w:kern w:val="0"/>
                <w:sz w:val="18"/>
                <w:szCs w:val="21"/>
              </w:rPr>
              <w:t>行业名称</w:t>
            </w:r>
          </w:p>
        </w:tc>
        <w:tc>
          <w:tcPr>
            <w:tcW w:w="1369" w:type="dxa"/>
            <w:vAlign w:val="center"/>
          </w:tcPr>
          <w:p w:rsidR="00D27AE2" w:rsidRDefault="000A26B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指标名称</w:t>
            </w:r>
          </w:p>
        </w:tc>
        <w:tc>
          <w:tcPr>
            <w:tcW w:w="709" w:type="dxa"/>
            <w:vAlign w:val="center"/>
          </w:tcPr>
          <w:p w:rsidR="00D27AE2" w:rsidRDefault="000A26B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计量</w:t>
            </w:r>
          </w:p>
          <w:p w:rsidR="00D27AE2" w:rsidRDefault="000A26B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单位</w:t>
            </w:r>
          </w:p>
        </w:tc>
        <w:tc>
          <w:tcPr>
            <w:tcW w:w="1125" w:type="dxa"/>
            <w:vAlign w:val="center"/>
          </w:tcPr>
          <w:p w:rsidR="00D27AE2" w:rsidRDefault="000A26B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大型</w:t>
            </w:r>
          </w:p>
        </w:tc>
        <w:tc>
          <w:tcPr>
            <w:tcW w:w="1701" w:type="dxa"/>
            <w:vAlign w:val="center"/>
          </w:tcPr>
          <w:p w:rsidR="00D27AE2" w:rsidRDefault="000A26B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中型</w:t>
            </w:r>
          </w:p>
        </w:tc>
        <w:tc>
          <w:tcPr>
            <w:tcW w:w="1426" w:type="dxa"/>
            <w:vAlign w:val="center"/>
          </w:tcPr>
          <w:p w:rsidR="00D27AE2" w:rsidRDefault="000A26B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小型</w:t>
            </w:r>
          </w:p>
        </w:tc>
        <w:tc>
          <w:tcPr>
            <w:tcW w:w="992" w:type="dxa"/>
            <w:vAlign w:val="center"/>
          </w:tcPr>
          <w:p w:rsidR="00D27AE2" w:rsidRDefault="000A26BC">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微型</w:t>
            </w:r>
          </w:p>
        </w:tc>
      </w:tr>
      <w:tr w:rsidR="00D27AE2">
        <w:trPr>
          <w:trHeight w:hRule="exact" w:val="397"/>
          <w:jc w:val="center"/>
        </w:trPr>
        <w:tc>
          <w:tcPr>
            <w:tcW w:w="2113" w:type="dxa"/>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农、林、牧、渔业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500≤Y＜20000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50≤Y＜500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Y＜50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工业 *</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Y≥40000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2000≤Y＜40000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300≤Y＜2000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Y＜300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建筑业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Y≥80000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6000≤Y＜80000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300≤Y＜6000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Y＜300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Z≥80000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5000≤Z＜80000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300≤Z＜5000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Z＜300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批发业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X≥200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20≤X＜200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5≤X＜20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X＜5</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Y≥40000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5000≤Y＜40000</w:t>
            </w:r>
          </w:p>
        </w:tc>
        <w:tc>
          <w:tcPr>
            <w:tcW w:w="1426" w:type="dxa"/>
            <w:vAlign w:val="center"/>
          </w:tcPr>
          <w:p w:rsidR="00D27AE2" w:rsidRDefault="000A26BC">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1000≤Y＜5000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零售业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50≤X＜300</w:t>
            </w:r>
          </w:p>
        </w:tc>
        <w:tc>
          <w:tcPr>
            <w:tcW w:w="1426" w:type="dxa"/>
            <w:vAlign w:val="center"/>
          </w:tcPr>
          <w:p w:rsidR="00D27AE2" w:rsidRDefault="000A26BC">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 xml:space="preserve">10≤X＜50 </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500≤Y＜20000</w:t>
            </w:r>
          </w:p>
        </w:tc>
        <w:tc>
          <w:tcPr>
            <w:tcW w:w="1426" w:type="dxa"/>
            <w:vAlign w:val="center"/>
          </w:tcPr>
          <w:p w:rsidR="00D27AE2" w:rsidRDefault="000A26BC">
            <w:pPr>
              <w:widowControl/>
              <w:ind w:leftChars="-1" w:left="-1" w:hanging="1"/>
              <w:jc w:val="center"/>
              <w:rPr>
                <w:rFonts w:ascii="宋体" w:hAnsi="宋体" w:cs="宋体"/>
                <w:color w:val="000000"/>
                <w:kern w:val="0"/>
                <w:sz w:val="18"/>
                <w:szCs w:val="18"/>
              </w:rPr>
            </w:pPr>
            <w:r>
              <w:rPr>
                <w:rFonts w:ascii="宋体" w:hAnsi="宋体" w:cs="宋体" w:hint="eastAsia"/>
                <w:color w:val="000000"/>
                <w:kern w:val="0"/>
                <w:sz w:val="18"/>
                <w:szCs w:val="18"/>
              </w:rPr>
              <w:t xml:space="preserve">100≤Y＜500 </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交通运输业 *</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3000≤Y＜30000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200≤Y＜3000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Y＜200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lastRenderedPageBreak/>
              <w:t>仓储业*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X≥200</w:t>
            </w:r>
          </w:p>
        </w:tc>
        <w:tc>
          <w:tcPr>
            <w:tcW w:w="1701" w:type="dxa"/>
            <w:vAlign w:val="center"/>
          </w:tcPr>
          <w:p w:rsidR="00D27AE2" w:rsidRDefault="000A26BC">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100≤X＜200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20≤X＜100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1000≤Y＜30000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邮政业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20≤X＜300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X＜20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Y≥30000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2000≤Y＜30000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住宿业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D27AE2" w:rsidRDefault="000A26BC">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2000≤Y＜10000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餐饮业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D27AE2" w:rsidRDefault="000A26BC">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2000≤Y＜10000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100≤Y＜2000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D27AE2">
        <w:trPr>
          <w:trHeight w:hRule="exact" w:val="397"/>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信息传输业 *</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X≥2000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100≤X＜2000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D27AE2">
        <w:trPr>
          <w:trHeight w:hRule="exact" w:val="397"/>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1000≤Y＜100000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D27AE2">
        <w:trPr>
          <w:trHeight w:hRule="exact" w:val="340"/>
          <w:jc w:val="center"/>
        </w:trPr>
        <w:tc>
          <w:tcPr>
            <w:tcW w:w="2113" w:type="dxa"/>
            <w:vMerge w:val="restart"/>
            <w:vAlign w:val="center"/>
          </w:tcPr>
          <w:p w:rsidR="00D27AE2" w:rsidRDefault="000A26BC">
            <w:pPr>
              <w:widowControl/>
              <w:spacing w:line="240" w:lineRule="exact"/>
              <w:jc w:val="left"/>
              <w:rPr>
                <w:rFonts w:ascii="宋体" w:hAnsi="宋体" w:cs="宋体"/>
                <w:color w:val="000000"/>
                <w:spacing w:val="-12"/>
                <w:kern w:val="0"/>
                <w:sz w:val="18"/>
                <w:szCs w:val="18"/>
              </w:rPr>
            </w:pPr>
            <w:r>
              <w:rPr>
                <w:rFonts w:ascii="宋体" w:hAnsi="宋体" w:cs="宋体" w:hint="eastAsia"/>
                <w:color w:val="000000"/>
                <w:spacing w:val="-12"/>
                <w:kern w:val="0"/>
                <w:sz w:val="18"/>
                <w:szCs w:val="18"/>
              </w:rPr>
              <w:t>软件和信息技术服</w:t>
            </w:r>
            <w:r>
              <w:rPr>
                <w:rFonts w:ascii="宋体" w:hAnsi="宋体" w:cs="宋体" w:hint="eastAsia"/>
                <w:color w:val="000000"/>
                <w:kern w:val="0"/>
                <w:sz w:val="18"/>
                <w:szCs w:val="18"/>
              </w:rPr>
              <w:t>务业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D27AE2" w:rsidRDefault="000A26BC">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D27AE2">
        <w:trPr>
          <w:trHeight w:hRule="exact" w:val="340"/>
          <w:jc w:val="center"/>
        </w:trPr>
        <w:tc>
          <w:tcPr>
            <w:tcW w:w="2113" w:type="dxa"/>
            <w:vMerge/>
            <w:vAlign w:val="center"/>
          </w:tcPr>
          <w:p w:rsidR="00D27AE2" w:rsidRDefault="00D27AE2">
            <w:pPr>
              <w:widowControl/>
              <w:jc w:val="left"/>
              <w:rPr>
                <w:rFonts w:ascii="宋体" w:hAnsi="宋体" w:cs="宋体"/>
                <w:color w:val="000000"/>
                <w:spacing w:val="-12"/>
                <w:kern w:val="0"/>
                <w:sz w:val="18"/>
                <w:szCs w:val="18"/>
              </w:rPr>
            </w:pP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1000≤Y＜10000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50≤Y＜1000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Y＜50</w:t>
            </w:r>
          </w:p>
        </w:tc>
      </w:tr>
      <w:tr w:rsidR="00D27AE2">
        <w:trPr>
          <w:trHeight w:hRule="exact" w:val="340"/>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房地产开发经营</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Y≥200000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1000≤Y＜200000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100≤Y＜1000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Y＜100</w:t>
            </w:r>
          </w:p>
        </w:tc>
      </w:tr>
      <w:tr w:rsidR="00D27AE2">
        <w:trPr>
          <w:trHeight w:hRule="exact" w:val="340"/>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Z≥10000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5000≤Z＜10000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2000≤Z＜5000   </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Z＜2000</w:t>
            </w:r>
          </w:p>
        </w:tc>
      </w:tr>
      <w:tr w:rsidR="00D27AE2">
        <w:trPr>
          <w:trHeight w:hRule="exact" w:val="340"/>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物业管理</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300≤X＜1000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X＜100</w:t>
            </w:r>
          </w:p>
        </w:tc>
      </w:tr>
      <w:tr w:rsidR="00D27AE2">
        <w:trPr>
          <w:trHeight w:hRule="exact" w:val="340"/>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营业收入(Y)</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Y≥5000</w:t>
            </w:r>
          </w:p>
        </w:tc>
        <w:tc>
          <w:tcPr>
            <w:tcW w:w="1701" w:type="dxa"/>
            <w:vAlign w:val="center"/>
          </w:tcPr>
          <w:p w:rsidR="00D27AE2" w:rsidRDefault="000A26BC">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1000≤Y＜5000 </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500≤Y＜1000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Y＜500</w:t>
            </w:r>
          </w:p>
        </w:tc>
      </w:tr>
      <w:tr w:rsidR="00D27AE2">
        <w:trPr>
          <w:trHeight w:hRule="exact" w:val="340"/>
          <w:jc w:val="center"/>
        </w:trPr>
        <w:tc>
          <w:tcPr>
            <w:tcW w:w="2113" w:type="dxa"/>
            <w:vMerge w:val="restart"/>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租赁和商务服务业</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D27AE2" w:rsidRDefault="000A26BC">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r w:rsidR="00D27AE2">
        <w:trPr>
          <w:trHeight w:hRule="exact" w:val="340"/>
          <w:jc w:val="center"/>
        </w:trPr>
        <w:tc>
          <w:tcPr>
            <w:tcW w:w="2113" w:type="dxa"/>
            <w:vMerge/>
            <w:vAlign w:val="center"/>
          </w:tcPr>
          <w:p w:rsidR="00D27AE2" w:rsidRDefault="00D27AE2">
            <w:pPr>
              <w:widowControl/>
              <w:jc w:val="left"/>
              <w:rPr>
                <w:rFonts w:ascii="宋体" w:hAnsi="宋体" w:cs="宋体"/>
                <w:color w:val="000000"/>
                <w:kern w:val="0"/>
                <w:sz w:val="18"/>
                <w:szCs w:val="18"/>
              </w:rPr>
            </w:pPr>
          </w:p>
        </w:tc>
        <w:tc>
          <w:tcPr>
            <w:tcW w:w="1369" w:type="dxa"/>
            <w:vAlign w:val="center"/>
          </w:tcPr>
          <w:p w:rsidR="00D27AE2" w:rsidRDefault="000A26BC">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资产总额(Z)</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Z≥120000</w:t>
            </w:r>
          </w:p>
        </w:tc>
        <w:tc>
          <w:tcPr>
            <w:tcW w:w="1701"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8000≤Z＜120000</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100≤Z＜8000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Z＜100</w:t>
            </w:r>
          </w:p>
        </w:tc>
      </w:tr>
      <w:tr w:rsidR="00D27AE2">
        <w:trPr>
          <w:trHeight w:hRule="exact" w:val="397"/>
          <w:jc w:val="center"/>
        </w:trPr>
        <w:tc>
          <w:tcPr>
            <w:tcW w:w="2113" w:type="dxa"/>
            <w:vAlign w:val="center"/>
          </w:tcPr>
          <w:p w:rsidR="00D27AE2" w:rsidRDefault="000A26B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其他未列明行业 *</w:t>
            </w:r>
          </w:p>
        </w:tc>
        <w:tc>
          <w:tcPr>
            <w:tcW w:w="136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从业人员(X)</w:t>
            </w:r>
          </w:p>
        </w:tc>
        <w:tc>
          <w:tcPr>
            <w:tcW w:w="709"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人</w:t>
            </w:r>
          </w:p>
        </w:tc>
        <w:tc>
          <w:tcPr>
            <w:tcW w:w="1125"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X≥300</w:t>
            </w:r>
          </w:p>
        </w:tc>
        <w:tc>
          <w:tcPr>
            <w:tcW w:w="1701" w:type="dxa"/>
            <w:vAlign w:val="center"/>
          </w:tcPr>
          <w:p w:rsidR="00D27AE2" w:rsidRDefault="000A26BC">
            <w:pPr>
              <w:widowControl/>
              <w:ind w:leftChars="-51" w:left="1" w:hangingChars="60" w:hanging="108"/>
              <w:jc w:val="center"/>
              <w:rPr>
                <w:rFonts w:ascii="宋体" w:hAnsi="宋体" w:cs="宋体"/>
                <w:color w:val="000000"/>
                <w:kern w:val="0"/>
                <w:sz w:val="18"/>
                <w:szCs w:val="18"/>
              </w:rPr>
            </w:pPr>
            <w:r>
              <w:rPr>
                <w:rFonts w:ascii="宋体" w:hAnsi="宋体" w:cs="宋体" w:hint="eastAsia"/>
                <w:color w:val="000000"/>
                <w:kern w:val="0"/>
                <w:sz w:val="18"/>
                <w:szCs w:val="18"/>
              </w:rPr>
              <w:t xml:space="preserve">100≤X＜300 </w:t>
            </w:r>
          </w:p>
        </w:tc>
        <w:tc>
          <w:tcPr>
            <w:tcW w:w="1426"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10≤X＜100</w:t>
            </w:r>
          </w:p>
        </w:tc>
        <w:tc>
          <w:tcPr>
            <w:tcW w:w="992" w:type="dxa"/>
            <w:vAlign w:val="center"/>
          </w:tcPr>
          <w:p w:rsidR="00D27AE2" w:rsidRDefault="000A26BC">
            <w:pPr>
              <w:widowControl/>
              <w:jc w:val="center"/>
              <w:rPr>
                <w:rFonts w:ascii="宋体" w:hAnsi="宋体" w:cs="宋体"/>
                <w:color w:val="000000"/>
                <w:kern w:val="0"/>
                <w:sz w:val="18"/>
                <w:szCs w:val="18"/>
              </w:rPr>
            </w:pPr>
            <w:r>
              <w:rPr>
                <w:rFonts w:ascii="宋体" w:hAnsi="宋体" w:cs="宋体" w:hint="eastAsia"/>
                <w:color w:val="000000"/>
                <w:kern w:val="0"/>
                <w:sz w:val="18"/>
                <w:szCs w:val="18"/>
              </w:rPr>
              <w:t>X＜10</w:t>
            </w:r>
          </w:p>
        </w:tc>
      </w:tr>
    </w:tbl>
    <w:p w:rsidR="00D27AE2" w:rsidRDefault="000A26BC">
      <w:pPr>
        <w:spacing w:line="360" w:lineRule="auto"/>
        <w:rPr>
          <w:rFonts w:ascii="宋体" w:hAnsi="宋体"/>
          <w:szCs w:val="21"/>
        </w:rPr>
      </w:pPr>
      <w:r>
        <w:rPr>
          <w:rFonts w:ascii="宋体" w:hAnsi="宋体" w:hint="eastAsia"/>
          <w:szCs w:val="21"/>
        </w:rPr>
        <w:t>说明：</w:t>
      </w:r>
    </w:p>
    <w:p w:rsidR="00D27AE2" w:rsidRDefault="000A26BC">
      <w:pPr>
        <w:spacing w:line="360" w:lineRule="auto"/>
        <w:ind w:firstLineChars="200" w:firstLine="420"/>
        <w:rPr>
          <w:rFonts w:ascii="宋体" w:hAnsi="宋体"/>
          <w:szCs w:val="21"/>
        </w:rPr>
      </w:pPr>
      <w:r>
        <w:rPr>
          <w:rFonts w:ascii="宋体" w:hAnsi="宋体" w:hint="eastAsia"/>
          <w:szCs w:val="21"/>
        </w:rPr>
        <w:t>1.大型、中型和小型企业须同时满足所列指标的下限，否则下划一档；微型企业只须满足所列指标中的一项即可。</w:t>
      </w:r>
    </w:p>
    <w:p w:rsidR="00D27AE2" w:rsidRDefault="000A26BC">
      <w:pPr>
        <w:spacing w:line="360" w:lineRule="auto"/>
        <w:ind w:firstLineChars="200" w:firstLine="420"/>
        <w:rPr>
          <w:rFonts w:ascii="宋体" w:hAnsi="宋体"/>
          <w:szCs w:val="21"/>
        </w:rPr>
      </w:pPr>
      <w:r>
        <w:rPr>
          <w:rFonts w:ascii="宋体" w:hAnsi="宋体" w:hint="eastAsia"/>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rsidR="00D27AE2" w:rsidRDefault="000A26BC">
      <w:pPr>
        <w:spacing w:line="360" w:lineRule="auto"/>
        <w:ind w:firstLineChars="200" w:firstLine="420"/>
        <w:rPr>
          <w:rFonts w:ascii="宋体" w:hAnsi="宋体"/>
          <w:szCs w:val="21"/>
        </w:rPr>
      </w:pPr>
      <w:r>
        <w:rPr>
          <w:rFonts w:ascii="宋体" w:hAnsi="宋体" w:hint="eastAsia"/>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w:t>
      </w:r>
      <w:r>
        <w:rPr>
          <w:rFonts w:ascii="宋体" w:hAnsi="宋体" w:hint="eastAsia"/>
          <w:szCs w:val="21"/>
        </w:rPr>
        <w:lastRenderedPageBreak/>
        <w:t>下批发与零售业企业采用商品销售额代替；限额以下住宿与餐饮业企业采用营业额代替；农、林、牧、渔业企业采用营业总收入代替；其他未设置主营业务收入的行业，采用营业收入指标。（3）资产总额，采用资产总计代替。</w:t>
      </w:r>
    </w:p>
    <w:p w:rsidR="00D27AE2" w:rsidRDefault="000A26BC">
      <w:pPr>
        <w:pStyle w:val="1"/>
        <w:jc w:val="both"/>
        <w:rPr>
          <w:rFonts w:hAnsi="宋体" w:cs="黑体"/>
          <w:bCs/>
          <w:sz w:val="24"/>
          <w:szCs w:val="24"/>
        </w:rPr>
      </w:pPr>
      <w:bookmarkStart w:id="375" w:name="_Toc74074429"/>
      <w:bookmarkStart w:id="376" w:name="_Toc129878557"/>
      <w:bookmarkStart w:id="377" w:name="_Toc129694798"/>
      <w:r>
        <w:rPr>
          <w:rFonts w:hAnsi="宋体" w:cs="黑体" w:hint="eastAsia"/>
          <w:bCs/>
          <w:sz w:val="24"/>
          <w:szCs w:val="24"/>
        </w:rPr>
        <w:t>四、《关于促进残疾人就业政府采购政策的通知》 (财库〔2017〕141号)</w:t>
      </w:r>
      <w:bookmarkEnd w:id="375"/>
      <w:bookmarkEnd w:id="376"/>
      <w:bookmarkEnd w:id="377"/>
    </w:p>
    <w:p w:rsidR="00D27AE2" w:rsidRDefault="000A26BC">
      <w:pPr>
        <w:spacing w:line="360" w:lineRule="auto"/>
        <w:jc w:val="center"/>
        <w:rPr>
          <w:rFonts w:ascii="宋体" w:hAnsi="宋体"/>
          <w:sz w:val="24"/>
        </w:rPr>
      </w:pPr>
      <w:r>
        <w:rPr>
          <w:rFonts w:ascii="宋体" w:hAnsi="宋体" w:hint="eastAsia"/>
          <w:sz w:val="24"/>
        </w:rPr>
        <w:t>财政部 民政部 中国残疾人联合会《关于促进残疾人就业政府采购政策的通知》</w:t>
      </w:r>
    </w:p>
    <w:p w:rsidR="00D27AE2" w:rsidRDefault="000A26BC">
      <w:pPr>
        <w:spacing w:line="360" w:lineRule="auto"/>
        <w:jc w:val="center"/>
        <w:rPr>
          <w:rFonts w:ascii="宋体" w:hAnsi="宋体"/>
          <w:sz w:val="24"/>
        </w:rPr>
      </w:pPr>
      <w:r>
        <w:rPr>
          <w:rFonts w:ascii="宋体" w:hAnsi="宋体" w:hint="eastAsia"/>
          <w:sz w:val="24"/>
        </w:rPr>
        <w:t>(财库〔2017〕141号)</w:t>
      </w:r>
    </w:p>
    <w:p w:rsidR="00D27AE2" w:rsidRDefault="000A26BC">
      <w:pPr>
        <w:spacing w:line="360" w:lineRule="auto"/>
        <w:ind w:firstLineChars="200" w:firstLine="420"/>
        <w:rPr>
          <w:rFonts w:ascii="宋体" w:hAnsi="宋体"/>
          <w:szCs w:val="21"/>
        </w:rPr>
      </w:pPr>
      <w:r>
        <w:rPr>
          <w:rFonts w:ascii="宋体" w:hAnsi="宋体" w:hint="eastAsia"/>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 </w:t>
      </w:r>
    </w:p>
    <w:p w:rsidR="00D27AE2" w:rsidRDefault="000A26BC">
      <w:pPr>
        <w:spacing w:line="360" w:lineRule="auto"/>
        <w:ind w:firstLineChars="200" w:firstLine="420"/>
        <w:rPr>
          <w:rFonts w:ascii="宋体" w:hAnsi="宋体"/>
          <w:szCs w:val="21"/>
        </w:rPr>
      </w:pPr>
      <w:r>
        <w:rPr>
          <w:rFonts w:ascii="宋体" w:hAnsi="宋体" w:hint="eastAsia"/>
          <w:szCs w:val="21"/>
        </w:rPr>
        <w:t>为了发挥政府采购促进残疾人就业的作用，进一步保障残疾人权益，依照《政府采购法》、《残疾人保障法》等法律法规及相关规定，现就促进残疾人就业政府采购政策通知如下： </w:t>
      </w:r>
    </w:p>
    <w:p w:rsidR="00D27AE2" w:rsidRDefault="000A26BC">
      <w:pPr>
        <w:spacing w:line="360" w:lineRule="auto"/>
        <w:ind w:firstLineChars="200" w:firstLine="420"/>
        <w:rPr>
          <w:rFonts w:ascii="宋体" w:hAnsi="宋体"/>
          <w:szCs w:val="21"/>
        </w:rPr>
      </w:pPr>
      <w:r>
        <w:rPr>
          <w:rFonts w:ascii="宋体" w:hAnsi="宋体" w:hint="eastAsia"/>
          <w:szCs w:val="21"/>
        </w:rPr>
        <w:t>一、享受政府采购支持政策的残疾人福利性单位应当同时满足以下条件： </w:t>
      </w:r>
    </w:p>
    <w:p w:rsidR="00D27AE2" w:rsidRDefault="000A26BC">
      <w:pPr>
        <w:spacing w:line="360" w:lineRule="auto"/>
        <w:ind w:firstLineChars="200" w:firstLine="420"/>
        <w:rPr>
          <w:rFonts w:ascii="宋体" w:hAnsi="宋体"/>
          <w:szCs w:val="21"/>
        </w:rPr>
      </w:pPr>
      <w:r>
        <w:rPr>
          <w:rFonts w:ascii="宋体" w:hAnsi="宋体" w:hint="eastAsia"/>
          <w:szCs w:val="21"/>
        </w:rPr>
        <w:t>（一）安置的残疾人占本单位在职职工人数的比例不低于25%(含25%)，并且安置的残疾人人数不少于10人(含10人)； </w:t>
      </w:r>
    </w:p>
    <w:p w:rsidR="00D27AE2" w:rsidRDefault="000A26BC">
      <w:pPr>
        <w:spacing w:line="360" w:lineRule="auto"/>
        <w:ind w:firstLineChars="200" w:firstLine="420"/>
        <w:rPr>
          <w:rFonts w:ascii="宋体" w:hAnsi="宋体"/>
          <w:szCs w:val="21"/>
        </w:rPr>
      </w:pPr>
      <w:r>
        <w:rPr>
          <w:rFonts w:ascii="宋体" w:hAnsi="宋体" w:hint="eastAsia"/>
          <w:szCs w:val="21"/>
        </w:rPr>
        <w:t>（二）依法与安置的每位残疾人签订了一年以上(含一年)的劳动合同或服务协议； </w:t>
      </w:r>
    </w:p>
    <w:p w:rsidR="00D27AE2" w:rsidRDefault="000A26BC">
      <w:pPr>
        <w:spacing w:line="360" w:lineRule="auto"/>
        <w:ind w:firstLineChars="200" w:firstLine="420"/>
        <w:rPr>
          <w:rFonts w:ascii="宋体" w:hAnsi="宋体"/>
          <w:szCs w:val="21"/>
        </w:rPr>
      </w:pPr>
      <w:r>
        <w:rPr>
          <w:rFonts w:ascii="宋体" w:hAnsi="宋体" w:hint="eastAsia"/>
          <w:szCs w:val="21"/>
        </w:rPr>
        <w:t>（三）为安置的每位残疾人按月足额缴纳了基本养老保险、基本医疗保险、失业保险、工伤保险和生育保险等社会保险费； </w:t>
      </w:r>
    </w:p>
    <w:p w:rsidR="00D27AE2" w:rsidRDefault="000A26BC">
      <w:pPr>
        <w:spacing w:line="360" w:lineRule="auto"/>
        <w:ind w:firstLineChars="200" w:firstLine="420"/>
        <w:rPr>
          <w:rFonts w:ascii="宋体" w:hAnsi="宋体"/>
          <w:szCs w:val="21"/>
        </w:rPr>
      </w:pPr>
      <w:r>
        <w:rPr>
          <w:rFonts w:ascii="宋体" w:hAnsi="宋体" w:hint="eastAsia"/>
          <w:szCs w:val="21"/>
        </w:rPr>
        <w:t>（四）通过银行等金融机构向安置的每位残疾人，按月支付了不低于单位所在区县适用的经省级人民政府批准的月最低工资标准的工资； </w:t>
      </w:r>
    </w:p>
    <w:p w:rsidR="00D27AE2" w:rsidRDefault="000A26BC">
      <w:pPr>
        <w:spacing w:line="360" w:lineRule="auto"/>
        <w:ind w:firstLineChars="200" w:firstLine="420"/>
        <w:rPr>
          <w:rFonts w:ascii="宋体" w:hAnsi="宋体"/>
          <w:szCs w:val="21"/>
        </w:rPr>
      </w:pPr>
      <w:r>
        <w:rPr>
          <w:rFonts w:ascii="宋体" w:hAnsi="宋体" w:hint="eastAsia"/>
          <w:szCs w:val="21"/>
        </w:rPr>
        <w:t>（五）提供本单位制造的货物、承担的工程或者服务(以下简称产品)，或者提供其他残疾人福利性单位制造的货物(不包括使用非残疾人福利性单位注册商标的货物)。 </w:t>
      </w:r>
    </w:p>
    <w:p w:rsidR="00D27AE2" w:rsidRDefault="000A26BC">
      <w:pPr>
        <w:spacing w:line="360" w:lineRule="auto"/>
        <w:ind w:firstLineChars="200" w:firstLine="420"/>
        <w:rPr>
          <w:rFonts w:ascii="宋体" w:hAnsi="宋体"/>
          <w:szCs w:val="21"/>
        </w:rPr>
      </w:pPr>
      <w:r>
        <w:rPr>
          <w:rFonts w:ascii="宋体" w:hAnsi="宋体" w:hint="eastAsia"/>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 </w:t>
      </w:r>
    </w:p>
    <w:p w:rsidR="00D27AE2" w:rsidRDefault="000A26BC">
      <w:pPr>
        <w:spacing w:line="360" w:lineRule="auto"/>
        <w:ind w:firstLineChars="200" w:firstLine="420"/>
        <w:rPr>
          <w:rFonts w:ascii="宋体" w:hAnsi="宋体"/>
          <w:szCs w:val="21"/>
        </w:rPr>
      </w:pPr>
      <w:r>
        <w:rPr>
          <w:rFonts w:ascii="宋体" w:hAnsi="宋体" w:hint="eastAsia"/>
          <w:szCs w:val="21"/>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 </w:t>
      </w:r>
    </w:p>
    <w:p w:rsidR="00D27AE2" w:rsidRDefault="000A26BC">
      <w:pPr>
        <w:spacing w:line="360" w:lineRule="auto"/>
        <w:ind w:firstLineChars="200" w:firstLine="420"/>
        <w:rPr>
          <w:rFonts w:ascii="宋体" w:hAnsi="宋体"/>
          <w:szCs w:val="21"/>
        </w:rPr>
      </w:pPr>
      <w:r>
        <w:rPr>
          <w:rFonts w:ascii="宋体" w:hAnsi="宋体" w:hint="eastAsia"/>
          <w:szCs w:val="21"/>
        </w:rPr>
        <w:t>中标、成交供应商为残疾人福利性单位的，采购人或者其委托的采购代理机构应当随中标、成交结果同时公告其《残疾人福利性单位声明函》，接受社会监督。 </w:t>
      </w:r>
    </w:p>
    <w:p w:rsidR="00D27AE2" w:rsidRDefault="000A26BC">
      <w:pPr>
        <w:spacing w:line="360" w:lineRule="auto"/>
        <w:ind w:firstLineChars="200" w:firstLine="420"/>
        <w:rPr>
          <w:rFonts w:ascii="宋体" w:hAnsi="宋体"/>
          <w:szCs w:val="21"/>
        </w:rPr>
      </w:pPr>
      <w:r>
        <w:rPr>
          <w:rFonts w:ascii="宋体" w:hAnsi="宋体" w:hint="eastAsia"/>
          <w:szCs w:val="21"/>
        </w:rPr>
        <w:lastRenderedPageBreak/>
        <w:t>供应商提供的《残疾人福利性单位声明函》与事实不符的，依照《政府采购法》第七十七条第一款的规定追究法律责任。 </w:t>
      </w:r>
    </w:p>
    <w:p w:rsidR="00D27AE2" w:rsidRDefault="000A26BC">
      <w:pPr>
        <w:spacing w:line="360" w:lineRule="auto"/>
        <w:ind w:firstLineChars="200" w:firstLine="420"/>
        <w:rPr>
          <w:rFonts w:ascii="宋体" w:hAnsi="宋体"/>
          <w:szCs w:val="21"/>
        </w:rPr>
      </w:pPr>
      <w:r>
        <w:rPr>
          <w:rFonts w:ascii="宋体" w:hAnsi="宋体" w:hint="eastAsia"/>
          <w:szCs w:val="21"/>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 </w:t>
      </w:r>
    </w:p>
    <w:p w:rsidR="00D27AE2" w:rsidRDefault="000A26BC">
      <w:pPr>
        <w:spacing w:line="360" w:lineRule="auto"/>
        <w:ind w:firstLineChars="200" w:firstLine="420"/>
        <w:rPr>
          <w:rFonts w:ascii="宋体" w:hAnsi="宋体"/>
          <w:szCs w:val="21"/>
        </w:rPr>
      </w:pPr>
      <w:r>
        <w:rPr>
          <w:rFonts w:ascii="宋体" w:hAnsi="宋体" w:hint="eastAsia"/>
          <w:szCs w:val="21"/>
        </w:rPr>
        <w:t>四、采购人采购公开招标数额标准以上的货物或者服务，因落实促进残疾人就业政策的需要，依法履行有关报批程序后，可采用公开招标以外的采购方式。 </w:t>
      </w:r>
    </w:p>
    <w:p w:rsidR="00D27AE2" w:rsidRDefault="000A26BC">
      <w:pPr>
        <w:spacing w:line="360" w:lineRule="auto"/>
        <w:ind w:firstLineChars="200" w:firstLine="420"/>
        <w:rPr>
          <w:rFonts w:ascii="宋体" w:hAnsi="宋体"/>
          <w:szCs w:val="21"/>
        </w:rPr>
      </w:pPr>
      <w:r>
        <w:rPr>
          <w:rFonts w:ascii="宋体" w:hAnsi="宋体" w:hint="eastAsia"/>
          <w:szCs w:val="21"/>
        </w:rPr>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 </w:t>
      </w:r>
    </w:p>
    <w:p w:rsidR="00D27AE2" w:rsidRDefault="000A26BC">
      <w:pPr>
        <w:spacing w:line="360" w:lineRule="auto"/>
        <w:ind w:firstLineChars="200" w:firstLine="420"/>
        <w:rPr>
          <w:rFonts w:ascii="宋体" w:hAnsi="宋体"/>
          <w:szCs w:val="21"/>
        </w:rPr>
      </w:pPr>
      <w:r>
        <w:rPr>
          <w:rFonts w:ascii="宋体" w:hAnsi="宋体" w:hint="eastAsia"/>
          <w:szCs w:val="21"/>
        </w:rPr>
        <w:t>六、省级财政部门可以结合本地区残疾人生产、经营的实际情况，细化政府采购支持措施。对符合国家有关部门规定条件的残疾人辅助性就业机构，可通过上述措施予以支持。各地制定的有关文件应当报财政部备案。 </w:t>
      </w:r>
    </w:p>
    <w:p w:rsidR="00D27AE2" w:rsidRDefault="000A26BC">
      <w:pPr>
        <w:spacing w:line="360" w:lineRule="auto"/>
        <w:ind w:firstLineChars="200" w:firstLine="420"/>
        <w:rPr>
          <w:rFonts w:ascii="宋体" w:hAnsi="宋体"/>
          <w:szCs w:val="21"/>
        </w:rPr>
      </w:pPr>
      <w:r>
        <w:rPr>
          <w:rFonts w:ascii="宋体" w:hAnsi="宋体" w:hint="eastAsia"/>
          <w:szCs w:val="21"/>
        </w:rPr>
        <w:t>七、本通知自2017年10月1日起执行。 </w:t>
      </w:r>
    </w:p>
    <w:p w:rsidR="00D27AE2" w:rsidRDefault="000A26BC">
      <w:pPr>
        <w:spacing w:line="360" w:lineRule="auto"/>
        <w:jc w:val="right"/>
        <w:rPr>
          <w:rFonts w:ascii="宋体" w:hAnsi="宋体"/>
          <w:szCs w:val="21"/>
        </w:rPr>
      </w:pPr>
      <w:r>
        <w:rPr>
          <w:rFonts w:ascii="宋体" w:hAnsi="宋体" w:hint="eastAsia"/>
          <w:szCs w:val="21"/>
        </w:rPr>
        <w:t>财政部 民政部 中国残疾人联合会</w:t>
      </w:r>
    </w:p>
    <w:p w:rsidR="00D27AE2" w:rsidRDefault="000A26BC">
      <w:pPr>
        <w:spacing w:line="360" w:lineRule="auto"/>
        <w:jc w:val="right"/>
        <w:rPr>
          <w:rFonts w:ascii="宋体" w:hAnsi="宋体"/>
          <w:szCs w:val="21"/>
        </w:rPr>
      </w:pPr>
      <w:r>
        <w:rPr>
          <w:rFonts w:ascii="宋体" w:hAnsi="宋体" w:hint="eastAsia"/>
          <w:szCs w:val="21"/>
        </w:rPr>
        <w:t>2017年8月22日</w:t>
      </w:r>
    </w:p>
    <w:p w:rsidR="00D27AE2" w:rsidRDefault="00D27AE2">
      <w:pPr>
        <w:widowControl/>
        <w:spacing w:line="384" w:lineRule="atLeast"/>
        <w:jc w:val="left"/>
        <w:rPr>
          <w:rFonts w:ascii="宋体" w:hAnsi="宋体" w:cs="宋体"/>
          <w:color w:val="333333"/>
          <w:kern w:val="0"/>
          <w:sz w:val="19"/>
          <w:szCs w:val="19"/>
          <w:shd w:val="clear" w:color="auto" w:fill="FFFFFF"/>
        </w:rPr>
      </w:pPr>
    </w:p>
    <w:p w:rsidR="00D27AE2" w:rsidRDefault="000A26BC">
      <w:pPr>
        <w:spacing w:line="360" w:lineRule="auto"/>
        <w:ind w:left="348" w:hangingChars="145" w:hanging="348"/>
        <w:rPr>
          <w:rFonts w:ascii="宋体" w:hAnsi="宋体"/>
          <w:sz w:val="24"/>
        </w:rPr>
      </w:pPr>
      <w:r>
        <w:rPr>
          <w:rFonts w:ascii="宋体" w:hAnsi="宋体" w:hint="eastAsia"/>
          <w:sz w:val="24"/>
        </w:rPr>
        <w:t>附件</w:t>
      </w:r>
    </w:p>
    <w:p w:rsidR="00D27AE2" w:rsidRDefault="000A26BC">
      <w:pPr>
        <w:spacing w:line="360" w:lineRule="auto"/>
        <w:ind w:left="348" w:hangingChars="145" w:hanging="348"/>
        <w:jc w:val="center"/>
        <w:rPr>
          <w:rFonts w:ascii="宋体" w:hAnsi="宋体"/>
          <w:sz w:val="24"/>
        </w:rPr>
      </w:pPr>
      <w:bookmarkStart w:id="378" w:name="OLE_LINK14"/>
      <w:bookmarkStart w:id="379" w:name="OLE_LINK13"/>
      <w:bookmarkEnd w:id="378"/>
      <w:r>
        <w:rPr>
          <w:rFonts w:ascii="宋体" w:hAnsi="宋体" w:hint="eastAsia"/>
          <w:sz w:val="24"/>
        </w:rPr>
        <w:t>残疾人福利性单位声明函</w:t>
      </w:r>
      <w:bookmarkEnd w:id="379"/>
    </w:p>
    <w:p w:rsidR="00D27AE2" w:rsidRDefault="000A26BC">
      <w:pPr>
        <w:widowControl/>
        <w:spacing w:line="384" w:lineRule="atLeast"/>
        <w:jc w:val="left"/>
        <w:rPr>
          <w:rFonts w:ascii="宋体" w:hAnsi="宋体" w:cs="宋体"/>
          <w:color w:val="333333"/>
          <w:kern w:val="0"/>
          <w:sz w:val="19"/>
          <w:szCs w:val="19"/>
          <w:shd w:val="clear" w:color="auto" w:fill="FFFFFF"/>
        </w:rPr>
      </w:pPr>
      <w:r>
        <w:rPr>
          <w:rFonts w:ascii="宋体" w:hAnsi="宋体" w:cs="宋体" w:hint="eastAsia"/>
          <w:color w:val="333333"/>
          <w:kern w:val="0"/>
          <w:sz w:val="19"/>
          <w:szCs w:val="19"/>
          <w:shd w:val="clear" w:color="auto" w:fill="FFFFFF"/>
        </w:rPr>
        <w:t> </w:t>
      </w:r>
    </w:p>
    <w:p w:rsidR="00D27AE2" w:rsidRDefault="000A26BC">
      <w:pPr>
        <w:spacing w:line="360" w:lineRule="auto"/>
        <w:ind w:firstLineChars="200" w:firstLine="420"/>
        <w:rPr>
          <w:rFonts w:ascii="宋体" w:hAnsi="宋体"/>
          <w:szCs w:val="21"/>
        </w:rPr>
      </w:pPr>
      <w:r>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D27AE2" w:rsidRDefault="000A26BC">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D27AE2" w:rsidRDefault="000A26BC">
      <w:pPr>
        <w:spacing w:line="360" w:lineRule="auto"/>
        <w:ind w:firstLineChars="200" w:firstLine="420"/>
        <w:rPr>
          <w:rFonts w:ascii="宋体" w:hAnsi="宋体"/>
          <w:szCs w:val="21"/>
        </w:rPr>
      </w:pPr>
      <w:r>
        <w:rPr>
          <w:rFonts w:ascii="宋体" w:hAnsi="宋体" w:hint="eastAsia"/>
          <w:szCs w:val="21"/>
        </w:rPr>
        <w:t> </w:t>
      </w:r>
    </w:p>
    <w:p w:rsidR="00D27AE2" w:rsidRDefault="000A26BC">
      <w:pPr>
        <w:spacing w:line="360" w:lineRule="auto"/>
        <w:ind w:firstLineChars="200" w:firstLine="420"/>
        <w:jc w:val="left"/>
        <w:rPr>
          <w:rFonts w:ascii="宋体" w:hAnsi="宋体"/>
          <w:szCs w:val="21"/>
        </w:rPr>
      </w:pPr>
      <w:r>
        <w:rPr>
          <w:rFonts w:ascii="宋体" w:hAnsi="宋体" w:hint="eastAsia"/>
          <w:szCs w:val="21"/>
        </w:rPr>
        <w:t>单位名称（盖章）：</w:t>
      </w:r>
    </w:p>
    <w:p w:rsidR="00D27AE2" w:rsidRDefault="000A26BC">
      <w:pPr>
        <w:spacing w:line="360" w:lineRule="auto"/>
        <w:ind w:firstLineChars="200" w:firstLine="420"/>
        <w:jc w:val="left"/>
        <w:rPr>
          <w:rFonts w:ascii="宋体" w:hAnsi="宋体"/>
          <w:szCs w:val="21"/>
        </w:rPr>
      </w:pPr>
      <w:r>
        <w:rPr>
          <w:rFonts w:ascii="宋体" w:hAnsi="宋体" w:hint="eastAsia"/>
          <w:szCs w:val="21"/>
        </w:rPr>
        <w:t>日  期：</w:t>
      </w:r>
    </w:p>
    <w:p w:rsidR="00D27AE2" w:rsidRDefault="00D27AE2">
      <w:pPr>
        <w:rPr>
          <w:rFonts w:ascii="宋体" w:hAnsi="宋体"/>
        </w:rPr>
      </w:pPr>
    </w:p>
    <w:p w:rsidR="00D27AE2" w:rsidRDefault="00D27AE2">
      <w:pPr>
        <w:rPr>
          <w:rFonts w:hAnsi="宋体"/>
        </w:rPr>
      </w:pPr>
    </w:p>
    <w:sectPr w:rsidR="00D27AE2" w:rsidSect="00D27AE2">
      <w:pgSz w:w="11906" w:h="16838"/>
      <w:pgMar w:top="1482" w:right="1700" w:bottom="1560" w:left="1418"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5A2826" w15:done="0"/>
  <w15:commentEx w15:paraId="0E865D0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77C" w:rsidRDefault="00F8577C" w:rsidP="00D27AE2">
      <w:r>
        <w:separator/>
      </w:r>
    </w:p>
  </w:endnote>
  <w:endnote w:type="continuationSeparator" w:id="1">
    <w:p w:rsidR="00F8577C" w:rsidRDefault="00F8577C" w:rsidP="00D27AE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Sans Serif">
    <w:altName w:val="Sitka Text"/>
    <w:panose1 w:val="020B0500000000000000"/>
    <w:charset w:val="00"/>
    <w:family w:val="swiss"/>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长城仿宋">
    <w:altName w:val="黑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C23" w:rsidRDefault="00506C23">
    <w:pPr>
      <w:pStyle w:val="ab"/>
      <w:jc w:val="center"/>
      <w:rPr>
        <w:rFonts w:ascii="宋体" w:hAnsi="宋体"/>
      </w:rPr>
    </w:pPr>
    <w:r>
      <w:rPr>
        <w:rFonts w:ascii="宋体" w:hAnsi="宋体" w:hint="eastAsia"/>
      </w:rPr>
      <w:t xml:space="preserve">第 </w:t>
    </w:r>
    <w:r w:rsidR="00FB3C15">
      <w:rPr>
        <w:rFonts w:ascii="宋体" w:hAnsi="宋体"/>
      </w:rPr>
      <w:fldChar w:fldCharType="begin"/>
    </w:r>
    <w:r>
      <w:rPr>
        <w:rFonts w:ascii="宋体" w:hAnsi="宋体"/>
      </w:rPr>
      <w:instrText xml:space="preserve"> PAGE </w:instrText>
    </w:r>
    <w:r w:rsidR="00FB3C15">
      <w:rPr>
        <w:rFonts w:ascii="宋体" w:hAnsi="宋体"/>
      </w:rPr>
      <w:fldChar w:fldCharType="separate"/>
    </w:r>
    <w:r w:rsidR="00784FED">
      <w:rPr>
        <w:rFonts w:ascii="宋体" w:hAnsi="宋体"/>
        <w:noProof/>
      </w:rPr>
      <w:t>57</w:t>
    </w:r>
    <w:r w:rsidR="00FB3C15">
      <w:rPr>
        <w:rFonts w:ascii="宋体" w:hAnsi="宋体"/>
      </w:rPr>
      <w:fldChar w:fldCharType="end"/>
    </w:r>
    <w:r>
      <w:rPr>
        <w:rFonts w:ascii="宋体" w:hAnsi="宋体" w:hint="eastAsia"/>
      </w:rPr>
      <w:t xml:space="preserve"> 页 共 </w:t>
    </w:r>
    <w:r w:rsidR="00FB3C15">
      <w:rPr>
        <w:rFonts w:ascii="宋体" w:hAnsi="宋体"/>
      </w:rPr>
      <w:fldChar w:fldCharType="begin"/>
    </w:r>
    <w:r>
      <w:rPr>
        <w:rFonts w:ascii="宋体" w:hAnsi="宋体"/>
      </w:rPr>
      <w:instrText xml:space="preserve"> NUMPAGES </w:instrText>
    </w:r>
    <w:r w:rsidR="00FB3C15">
      <w:rPr>
        <w:rFonts w:ascii="宋体" w:hAnsi="宋体"/>
      </w:rPr>
      <w:fldChar w:fldCharType="separate"/>
    </w:r>
    <w:r w:rsidR="00784FED">
      <w:rPr>
        <w:rFonts w:ascii="宋体" w:hAnsi="宋体"/>
        <w:noProof/>
      </w:rPr>
      <w:t>71</w:t>
    </w:r>
    <w:r w:rsidR="00FB3C15">
      <w:rPr>
        <w:rFonts w:ascii="宋体" w:hAnsi="宋体"/>
      </w:rPr>
      <w:fldChar w:fldCharType="end"/>
    </w:r>
    <w:r>
      <w:rPr>
        <w:rFonts w:ascii="宋体" w:hAnsi="宋体" w:hint="eastAsia"/>
      </w:rPr>
      <w:t xml:space="preserve"> 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C23" w:rsidRDefault="00FB3C15">
    <w:pPr>
      <w:pStyle w:val="ab"/>
      <w:framePr w:wrap="around" w:vAnchor="text" w:hAnchor="margin" w:xAlign="center" w:y="1"/>
      <w:rPr>
        <w:rStyle w:val="af4"/>
      </w:rPr>
    </w:pPr>
    <w:r>
      <w:fldChar w:fldCharType="begin"/>
    </w:r>
    <w:r w:rsidR="00506C23">
      <w:rPr>
        <w:rStyle w:val="af4"/>
      </w:rPr>
      <w:instrText xml:space="preserve">PAGE  </w:instrText>
    </w:r>
    <w:r>
      <w:fldChar w:fldCharType="end"/>
    </w:r>
  </w:p>
  <w:p w:rsidR="00506C23" w:rsidRDefault="00506C2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77C" w:rsidRDefault="00F8577C" w:rsidP="00D27AE2">
      <w:r>
        <w:separator/>
      </w:r>
    </w:p>
  </w:footnote>
  <w:footnote w:type="continuationSeparator" w:id="1">
    <w:p w:rsidR="00F8577C" w:rsidRDefault="00F8577C" w:rsidP="00D27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C23" w:rsidRDefault="00506C23">
    <w:pPr>
      <w:pBdr>
        <w:bottom w:val="single" w:sz="4" w:space="0" w:color="auto"/>
      </w:pBdr>
      <w:ind w:firstLineChars="100" w:firstLine="180"/>
      <w:rPr>
        <w:rFonts w:ascii="宋体" w:hAnsi="宋体"/>
        <w:bCs/>
        <w:sz w:val="18"/>
        <w:szCs w:val="18"/>
      </w:rPr>
    </w:pPr>
    <w:r>
      <w:rPr>
        <w:rFonts w:hint="eastAsia"/>
        <w:sz w:val="18"/>
        <w:szCs w:val="18"/>
      </w:rPr>
      <w:t>深圳市轨道交通建设项目环境影响评价技术审查要点</w:t>
    </w:r>
    <w:r>
      <w:rPr>
        <w:rFonts w:ascii="宋体" w:hAnsi="宋体" w:hint="eastAsia"/>
        <w:bCs/>
        <w:sz w:val="18"/>
        <w:szCs w:val="18"/>
      </w:rPr>
      <w:t>项目                                   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0473E"/>
    <w:multiLevelType w:val="multilevel"/>
    <w:tmpl w:val="28F0473E"/>
    <w:lvl w:ilvl="0">
      <w:start w:val="1"/>
      <w:numFmt w:val="bullet"/>
      <w:pStyle w:val="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lei">
    <w15:presenceInfo w15:providerId="None" w15:userId="shi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TA3ZDFiOWIwYzk3YzVhMzUxNjk5NDMwMWJiYmVkZTIifQ=="/>
  </w:docVars>
  <w:rsids>
    <w:rsidRoot w:val="002C3938"/>
    <w:rsid w:val="0000422B"/>
    <w:rsid w:val="00005FE6"/>
    <w:rsid w:val="0000747F"/>
    <w:rsid w:val="00007729"/>
    <w:rsid w:val="00010799"/>
    <w:rsid w:val="000120AA"/>
    <w:rsid w:val="00015891"/>
    <w:rsid w:val="0001665A"/>
    <w:rsid w:val="000207F1"/>
    <w:rsid w:val="0002375B"/>
    <w:rsid w:val="00026D16"/>
    <w:rsid w:val="0002722F"/>
    <w:rsid w:val="000305BE"/>
    <w:rsid w:val="0003733F"/>
    <w:rsid w:val="00040739"/>
    <w:rsid w:val="00043D40"/>
    <w:rsid w:val="00056A91"/>
    <w:rsid w:val="00056C0E"/>
    <w:rsid w:val="00057058"/>
    <w:rsid w:val="0006294B"/>
    <w:rsid w:val="00070857"/>
    <w:rsid w:val="00077952"/>
    <w:rsid w:val="0008279F"/>
    <w:rsid w:val="00082C17"/>
    <w:rsid w:val="00084E78"/>
    <w:rsid w:val="00086892"/>
    <w:rsid w:val="00087A94"/>
    <w:rsid w:val="000917D3"/>
    <w:rsid w:val="000922C3"/>
    <w:rsid w:val="000928DA"/>
    <w:rsid w:val="000961B4"/>
    <w:rsid w:val="000A26BC"/>
    <w:rsid w:val="000A59FA"/>
    <w:rsid w:val="000B193A"/>
    <w:rsid w:val="000B1DDE"/>
    <w:rsid w:val="000B7A22"/>
    <w:rsid w:val="000C5B0F"/>
    <w:rsid w:val="000C65DE"/>
    <w:rsid w:val="000D0A5C"/>
    <w:rsid w:val="000D1133"/>
    <w:rsid w:val="000E5577"/>
    <w:rsid w:val="000E7BEF"/>
    <w:rsid w:val="000F0415"/>
    <w:rsid w:val="000F0930"/>
    <w:rsid w:val="000F2866"/>
    <w:rsid w:val="000F51BA"/>
    <w:rsid w:val="000F60DB"/>
    <w:rsid w:val="000F723E"/>
    <w:rsid w:val="0010006B"/>
    <w:rsid w:val="0010387C"/>
    <w:rsid w:val="00103DD0"/>
    <w:rsid w:val="001069B0"/>
    <w:rsid w:val="00106E95"/>
    <w:rsid w:val="001077D6"/>
    <w:rsid w:val="0011000D"/>
    <w:rsid w:val="00113E45"/>
    <w:rsid w:val="0012721D"/>
    <w:rsid w:val="0013257B"/>
    <w:rsid w:val="00133487"/>
    <w:rsid w:val="0013455D"/>
    <w:rsid w:val="001346F2"/>
    <w:rsid w:val="00135000"/>
    <w:rsid w:val="0013638C"/>
    <w:rsid w:val="001363AD"/>
    <w:rsid w:val="001413C2"/>
    <w:rsid w:val="00141674"/>
    <w:rsid w:val="001419DB"/>
    <w:rsid w:val="00141C14"/>
    <w:rsid w:val="001457AD"/>
    <w:rsid w:val="001470FC"/>
    <w:rsid w:val="00147530"/>
    <w:rsid w:val="00151E87"/>
    <w:rsid w:val="00153CC4"/>
    <w:rsid w:val="00153FD7"/>
    <w:rsid w:val="00154A1E"/>
    <w:rsid w:val="00155A1B"/>
    <w:rsid w:val="00163CBB"/>
    <w:rsid w:val="00164241"/>
    <w:rsid w:val="00165FE1"/>
    <w:rsid w:val="00166659"/>
    <w:rsid w:val="001703D1"/>
    <w:rsid w:val="00177A7E"/>
    <w:rsid w:val="00177B2E"/>
    <w:rsid w:val="00177CA1"/>
    <w:rsid w:val="00180FE5"/>
    <w:rsid w:val="001843A4"/>
    <w:rsid w:val="00187B74"/>
    <w:rsid w:val="00190B32"/>
    <w:rsid w:val="00190DDD"/>
    <w:rsid w:val="00193DCB"/>
    <w:rsid w:val="001943D7"/>
    <w:rsid w:val="00195048"/>
    <w:rsid w:val="00196513"/>
    <w:rsid w:val="001968CA"/>
    <w:rsid w:val="001A0632"/>
    <w:rsid w:val="001A0DB6"/>
    <w:rsid w:val="001A1EAC"/>
    <w:rsid w:val="001A2716"/>
    <w:rsid w:val="001A3430"/>
    <w:rsid w:val="001A631C"/>
    <w:rsid w:val="001A6F9E"/>
    <w:rsid w:val="001B06D3"/>
    <w:rsid w:val="001B1962"/>
    <w:rsid w:val="001B2C2E"/>
    <w:rsid w:val="001B4500"/>
    <w:rsid w:val="001B4D05"/>
    <w:rsid w:val="001B7725"/>
    <w:rsid w:val="001B7D0D"/>
    <w:rsid w:val="001C56A0"/>
    <w:rsid w:val="001E0A37"/>
    <w:rsid w:val="001E12F5"/>
    <w:rsid w:val="001E17C9"/>
    <w:rsid w:val="001E27E5"/>
    <w:rsid w:val="001E3392"/>
    <w:rsid w:val="001E5550"/>
    <w:rsid w:val="001E6E4B"/>
    <w:rsid w:val="001E73B8"/>
    <w:rsid w:val="001F1D3E"/>
    <w:rsid w:val="001F1F68"/>
    <w:rsid w:val="001F22AC"/>
    <w:rsid w:val="001F3AF2"/>
    <w:rsid w:val="001F551D"/>
    <w:rsid w:val="001F57F4"/>
    <w:rsid w:val="001F5E6B"/>
    <w:rsid w:val="001F66BC"/>
    <w:rsid w:val="001F7607"/>
    <w:rsid w:val="001F7A2A"/>
    <w:rsid w:val="00201F89"/>
    <w:rsid w:val="00202641"/>
    <w:rsid w:val="00203D27"/>
    <w:rsid w:val="002046EA"/>
    <w:rsid w:val="002069EA"/>
    <w:rsid w:val="002069F1"/>
    <w:rsid w:val="002111B3"/>
    <w:rsid w:val="00213FD7"/>
    <w:rsid w:val="002154EA"/>
    <w:rsid w:val="002167DA"/>
    <w:rsid w:val="00221A64"/>
    <w:rsid w:val="00223172"/>
    <w:rsid w:val="00243CC8"/>
    <w:rsid w:val="0025109B"/>
    <w:rsid w:val="002523DE"/>
    <w:rsid w:val="0025337F"/>
    <w:rsid w:val="002572BE"/>
    <w:rsid w:val="00257889"/>
    <w:rsid w:val="0026249E"/>
    <w:rsid w:val="00263D55"/>
    <w:rsid w:val="00265844"/>
    <w:rsid w:val="0026769A"/>
    <w:rsid w:val="00270361"/>
    <w:rsid w:val="00272111"/>
    <w:rsid w:val="00277F14"/>
    <w:rsid w:val="002813F3"/>
    <w:rsid w:val="00281CC9"/>
    <w:rsid w:val="00283830"/>
    <w:rsid w:val="002839DC"/>
    <w:rsid w:val="0028684A"/>
    <w:rsid w:val="00290684"/>
    <w:rsid w:val="00297BAF"/>
    <w:rsid w:val="002A0030"/>
    <w:rsid w:val="002A2D7E"/>
    <w:rsid w:val="002A389D"/>
    <w:rsid w:val="002A62A0"/>
    <w:rsid w:val="002B1A26"/>
    <w:rsid w:val="002B34FB"/>
    <w:rsid w:val="002B3E10"/>
    <w:rsid w:val="002B53EA"/>
    <w:rsid w:val="002B7783"/>
    <w:rsid w:val="002C2835"/>
    <w:rsid w:val="002C3938"/>
    <w:rsid w:val="002C6C2C"/>
    <w:rsid w:val="002D0DD8"/>
    <w:rsid w:val="002D24EF"/>
    <w:rsid w:val="002D5A67"/>
    <w:rsid w:val="002D5CEB"/>
    <w:rsid w:val="002D6142"/>
    <w:rsid w:val="002D7ABB"/>
    <w:rsid w:val="002E735E"/>
    <w:rsid w:val="002F05FE"/>
    <w:rsid w:val="002F0A7E"/>
    <w:rsid w:val="002F16F7"/>
    <w:rsid w:val="002F3B76"/>
    <w:rsid w:val="002F6AB8"/>
    <w:rsid w:val="00301937"/>
    <w:rsid w:val="00301AA2"/>
    <w:rsid w:val="0030357F"/>
    <w:rsid w:val="003059A5"/>
    <w:rsid w:val="00305D64"/>
    <w:rsid w:val="003072F0"/>
    <w:rsid w:val="003125E0"/>
    <w:rsid w:val="00320D34"/>
    <w:rsid w:val="003238F0"/>
    <w:rsid w:val="00326313"/>
    <w:rsid w:val="00327EDB"/>
    <w:rsid w:val="00334DB6"/>
    <w:rsid w:val="00335995"/>
    <w:rsid w:val="00336AF7"/>
    <w:rsid w:val="003401BA"/>
    <w:rsid w:val="00340540"/>
    <w:rsid w:val="00344750"/>
    <w:rsid w:val="003548E3"/>
    <w:rsid w:val="0036235D"/>
    <w:rsid w:val="00364D0B"/>
    <w:rsid w:val="00365D50"/>
    <w:rsid w:val="00366DEC"/>
    <w:rsid w:val="003675A4"/>
    <w:rsid w:val="0037648C"/>
    <w:rsid w:val="00377F65"/>
    <w:rsid w:val="00380CC3"/>
    <w:rsid w:val="003842A0"/>
    <w:rsid w:val="00387405"/>
    <w:rsid w:val="00390827"/>
    <w:rsid w:val="0039135A"/>
    <w:rsid w:val="003923B5"/>
    <w:rsid w:val="00393C15"/>
    <w:rsid w:val="00393D27"/>
    <w:rsid w:val="00394EA0"/>
    <w:rsid w:val="00396B64"/>
    <w:rsid w:val="003976A0"/>
    <w:rsid w:val="003A0A14"/>
    <w:rsid w:val="003A117B"/>
    <w:rsid w:val="003A5A26"/>
    <w:rsid w:val="003A6C0B"/>
    <w:rsid w:val="003A7056"/>
    <w:rsid w:val="003B02DC"/>
    <w:rsid w:val="003B1A71"/>
    <w:rsid w:val="003B1D57"/>
    <w:rsid w:val="003B6755"/>
    <w:rsid w:val="003B77E2"/>
    <w:rsid w:val="003C00A7"/>
    <w:rsid w:val="003C04F3"/>
    <w:rsid w:val="003C0678"/>
    <w:rsid w:val="003C0976"/>
    <w:rsid w:val="003C1A84"/>
    <w:rsid w:val="003C49A6"/>
    <w:rsid w:val="003C626C"/>
    <w:rsid w:val="003D15A6"/>
    <w:rsid w:val="003D1FE0"/>
    <w:rsid w:val="003D2CCC"/>
    <w:rsid w:val="003D4405"/>
    <w:rsid w:val="003D4595"/>
    <w:rsid w:val="003D55D1"/>
    <w:rsid w:val="003D5B70"/>
    <w:rsid w:val="003E1C28"/>
    <w:rsid w:val="003E5601"/>
    <w:rsid w:val="003E658B"/>
    <w:rsid w:val="003E755D"/>
    <w:rsid w:val="003E793F"/>
    <w:rsid w:val="003F211E"/>
    <w:rsid w:val="003F52BB"/>
    <w:rsid w:val="003F7033"/>
    <w:rsid w:val="00400083"/>
    <w:rsid w:val="004244CC"/>
    <w:rsid w:val="004271A8"/>
    <w:rsid w:val="0043035C"/>
    <w:rsid w:val="004335F2"/>
    <w:rsid w:val="00433E36"/>
    <w:rsid w:val="004363FA"/>
    <w:rsid w:val="0044135C"/>
    <w:rsid w:val="0044793D"/>
    <w:rsid w:val="00447EF5"/>
    <w:rsid w:val="00450BB8"/>
    <w:rsid w:val="00450F30"/>
    <w:rsid w:val="0045149F"/>
    <w:rsid w:val="004615C3"/>
    <w:rsid w:val="0046341D"/>
    <w:rsid w:val="00470BBA"/>
    <w:rsid w:val="00473EEC"/>
    <w:rsid w:val="004761E3"/>
    <w:rsid w:val="0047709B"/>
    <w:rsid w:val="00477A44"/>
    <w:rsid w:val="0048363A"/>
    <w:rsid w:val="00483A9C"/>
    <w:rsid w:val="00485005"/>
    <w:rsid w:val="00485E1E"/>
    <w:rsid w:val="004879C8"/>
    <w:rsid w:val="00494282"/>
    <w:rsid w:val="00496B9D"/>
    <w:rsid w:val="004A2943"/>
    <w:rsid w:val="004A42AA"/>
    <w:rsid w:val="004A4461"/>
    <w:rsid w:val="004A6C4B"/>
    <w:rsid w:val="004B1785"/>
    <w:rsid w:val="004B1D42"/>
    <w:rsid w:val="004B2EDC"/>
    <w:rsid w:val="004B3115"/>
    <w:rsid w:val="004B7397"/>
    <w:rsid w:val="004C2679"/>
    <w:rsid w:val="004C4E8A"/>
    <w:rsid w:val="004C75AF"/>
    <w:rsid w:val="004D0E9A"/>
    <w:rsid w:val="004D54AD"/>
    <w:rsid w:val="004E14CB"/>
    <w:rsid w:val="004E24E8"/>
    <w:rsid w:val="004E3F76"/>
    <w:rsid w:val="004E4E1B"/>
    <w:rsid w:val="004E5EA8"/>
    <w:rsid w:val="004E7705"/>
    <w:rsid w:val="004F27E1"/>
    <w:rsid w:val="004F3BEF"/>
    <w:rsid w:val="004F3E53"/>
    <w:rsid w:val="0050257A"/>
    <w:rsid w:val="00505D25"/>
    <w:rsid w:val="00506C23"/>
    <w:rsid w:val="0051082F"/>
    <w:rsid w:val="00512716"/>
    <w:rsid w:val="005158AE"/>
    <w:rsid w:val="00521684"/>
    <w:rsid w:val="00522173"/>
    <w:rsid w:val="00523004"/>
    <w:rsid w:val="00523060"/>
    <w:rsid w:val="00531FB7"/>
    <w:rsid w:val="005320C9"/>
    <w:rsid w:val="00541984"/>
    <w:rsid w:val="00541C0B"/>
    <w:rsid w:val="005424F6"/>
    <w:rsid w:val="005514E0"/>
    <w:rsid w:val="00553D25"/>
    <w:rsid w:val="00555505"/>
    <w:rsid w:val="00556D64"/>
    <w:rsid w:val="00557BED"/>
    <w:rsid w:val="00557F55"/>
    <w:rsid w:val="00562644"/>
    <w:rsid w:val="00562F79"/>
    <w:rsid w:val="0056314A"/>
    <w:rsid w:val="00563B34"/>
    <w:rsid w:val="005644F1"/>
    <w:rsid w:val="005666D8"/>
    <w:rsid w:val="00567ECB"/>
    <w:rsid w:val="0057251D"/>
    <w:rsid w:val="005727BB"/>
    <w:rsid w:val="005757CF"/>
    <w:rsid w:val="00575A5E"/>
    <w:rsid w:val="0058041A"/>
    <w:rsid w:val="00582FE9"/>
    <w:rsid w:val="0058399D"/>
    <w:rsid w:val="00584970"/>
    <w:rsid w:val="00586BEE"/>
    <w:rsid w:val="00591C28"/>
    <w:rsid w:val="005958C6"/>
    <w:rsid w:val="00597F2F"/>
    <w:rsid w:val="005A0297"/>
    <w:rsid w:val="005A388A"/>
    <w:rsid w:val="005A4132"/>
    <w:rsid w:val="005A4E0D"/>
    <w:rsid w:val="005B345B"/>
    <w:rsid w:val="005B6C8C"/>
    <w:rsid w:val="005C1A9E"/>
    <w:rsid w:val="005C223B"/>
    <w:rsid w:val="005D1F81"/>
    <w:rsid w:val="005D30E9"/>
    <w:rsid w:val="005D4B97"/>
    <w:rsid w:val="005D6EFB"/>
    <w:rsid w:val="005E0895"/>
    <w:rsid w:val="005E0DAC"/>
    <w:rsid w:val="005E2E90"/>
    <w:rsid w:val="005E4E98"/>
    <w:rsid w:val="005F0369"/>
    <w:rsid w:val="005F5750"/>
    <w:rsid w:val="00600D9D"/>
    <w:rsid w:val="006056BC"/>
    <w:rsid w:val="00606484"/>
    <w:rsid w:val="00607636"/>
    <w:rsid w:val="00616920"/>
    <w:rsid w:val="00616E8D"/>
    <w:rsid w:val="006171AB"/>
    <w:rsid w:val="00617C50"/>
    <w:rsid w:val="00617EC0"/>
    <w:rsid w:val="006206EF"/>
    <w:rsid w:val="006244C7"/>
    <w:rsid w:val="00627601"/>
    <w:rsid w:val="00631C74"/>
    <w:rsid w:val="00633ED6"/>
    <w:rsid w:val="00634081"/>
    <w:rsid w:val="00635E2E"/>
    <w:rsid w:val="00637F29"/>
    <w:rsid w:val="00643751"/>
    <w:rsid w:val="0064640B"/>
    <w:rsid w:val="00647F34"/>
    <w:rsid w:val="00653943"/>
    <w:rsid w:val="006547B6"/>
    <w:rsid w:val="006635BD"/>
    <w:rsid w:val="006642F8"/>
    <w:rsid w:val="00672094"/>
    <w:rsid w:val="006726C5"/>
    <w:rsid w:val="00673AA4"/>
    <w:rsid w:val="0067441F"/>
    <w:rsid w:val="00674CCC"/>
    <w:rsid w:val="00677AA8"/>
    <w:rsid w:val="006801B9"/>
    <w:rsid w:val="0068349D"/>
    <w:rsid w:val="00684141"/>
    <w:rsid w:val="00686590"/>
    <w:rsid w:val="00686917"/>
    <w:rsid w:val="00687BF5"/>
    <w:rsid w:val="0069192F"/>
    <w:rsid w:val="00695BB5"/>
    <w:rsid w:val="00696551"/>
    <w:rsid w:val="006A0FB5"/>
    <w:rsid w:val="006A38EE"/>
    <w:rsid w:val="006A4EC8"/>
    <w:rsid w:val="006B00E4"/>
    <w:rsid w:val="006B0621"/>
    <w:rsid w:val="006B140D"/>
    <w:rsid w:val="006B2E1F"/>
    <w:rsid w:val="006B35A6"/>
    <w:rsid w:val="006B3FC6"/>
    <w:rsid w:val="006C0163"/>
    <w:rsid w:val="006C0808"/>
    <w:rsid w:val="006C4705"/>
    <w:rsid w:val="006C661A"/>
    <w:rsid w:val="006C70B0"/>
    <w:rsid w:val="006D2117"/>
    <w:rsid w:val="006D22BA"/>
    <w:rsid w:val="006D49B9"/>
    <w:rsid w:val="006D5C9B"/>
    <w:rsid w:val="006E1212"/>
    <w:rsid w:val="006E26F5"/>
    <w:rsid w:val="006E310A"/>
    <w:rsid w:val="006E669A"/>
    <w:rsid w:val="006F209F"/>
    <w:rsid w:val="006F5FD1"/>
    <w:rsid w:val="006F7382"/>
    <w:rsid w:val="007000B2"/>
    <w:rsid w:val="0070103C"/>
    <w:rsid w:val="00703C4A"/>
    <w:rsid w:val="0070652D"/>
    <w:rsid w:val="007065C3"/>
    <w:rsid w:val="007079F0"/>
    <w:rsid w:val="00711866"/>
    <w:rsid w:val="00711FD8"/>
    <w:rsid w:val="00715103"/>
    <w:rsid w:val="0071777F"/>
    <w:rsid w:val="0072541F"/>
    <w:rsid w:val="007255BF"/>
    <w:rsid w:val="00725D49"/>
    <w:rsid w:val="00726E4A"/>
    <w:rsid w:val="00727339"/>
    <w:rsid w:val="0073488A"/>
    <w:rsid w:val="00735244"/>
    <w:rsid w:val="0074019B"/>
    <w:rsid w:val="007422E4"/>
    <w:rsid w:val="0074286B"/>
    <w:rsid w:val="00746349"/>
    <w:rsid w:val="00746BDC"/>
    <w:rsid w:val="0074798C"/>
    <w:rsid w:val="007509E7"/>
    <w:rsid w:val="00751ED0"/>
    <w:rsid w:val="00752835"/>
    <w:rsid w:val="00752AA2"/>
    <w:rsid w:val="00761A48"/>
    <w:rsid w:val="00765BF7"/>
    <w:rsid w:val="00767E01"/>
    <w:rsid w:val="007742DD"/>
    <w:rsid w:val="00777B11"/>
    <w:rsid w:val="00780BC8"/>
    <w:rsid w:val="00780D39"/>
    <w:rsid w:val="00784732"/>
    <w:rsid w:val="00784FED"/>
    <w:rsid w:val="007873FE"/>
    <w:rsid w:val="00790FE2"/>
    <w:rsid w:val="007913B1"/>
    <w:rsid w:val="00792294"/>
    <w:rsid w:val="0079365C"/>
    <w:rsid w:val="00795F52"/>
    <w:rsid w:val="00796CE0"/>
    <w:rsid w:val="007A4329"/>
    <w:rsid w:val="007A6C46"/>
    <w:rsid w:val="007A728B"/>
    <w:rsid w:val="007B4301"/>
    <w:rsid w:val="007B514F"/>
    <w:rsid w:val="007B591D"/>
    <w:rsid w:val="007B5C0F"/>
    <w:rsid w:val="007B6181"/>
    <w:rsid w:val="007C4247"/>
    <w:rsid w:val="007D0959"/>
    <w:rsid w:val="007D1EAC"/>
    <w:rsid w:val="007D2606"/>
    <w:rsid w:val="007D3C67"/>
    <w:rsid w:val="007D5774"/>
    <w:rsid w:val="007E086D"/>
    <w:rsid w:val="007E19CF"/>
    <w:rsid w:val="007E33BA"/>
    <w:rsid w:val="007E515D"/>
    <w:rsid w:val="007E71A7"/>
    <w:rsid w:val="007E7EE6"/>
    <w:rsid w:val="007F3899"/>
    <w:rsid w:val="007F3C09"/>
    <w:rsid w:val="007F76CA"/>
    <w:rsid w:val="00801341"/>
    <w:rsid w:val="00801EA0"/>
    <w:rsid w:val="00803F7C"/>
    <w:rsid w:val="008068E6"/>
    <w:rsid w:val="00806D3D"/>
    <w:rsid w:val="008119F8"/>
    <w:rsid w:val="00813AEE"/>
    <w:rsid w:val="00816F73"/>
    <w:rsid w:val="00820B27"/>
    <w:rsid w:val="00821D9B"/>
    <w:rsid w:val="00824301"/>
    <w:rsid w:val="00825E6C"/>
    <w:rsid w:val="0082680D"/>
    <w:rsid w:val="00827678"/>
    <w:rsid w:val="0082779C"/>
    <w:rsid w:val="00830D2F"/>
    <w:rsid w:val="00833551"/>
    <w:rsid w:val="008338B5"/>
    <w:rsid w:val="00837724"/>
    <w:rsid w:val="008409C5"/>
    <w:rsid w:val="00842E29"/>
    <w:rsid w:val="00843842"/>
    <w:rsid w:val="008449D8"/>
    <w:rsid w:val="00844CE1"/>
    <w:rsid w:val="00847FC4"/>
    <w:rsid w:val="0085278C"/>
    <w:rsid w:val="00853EA7"/>
    <w:rsid w:val="008544D4"/>
    <w:rsid w:val="00861088"/>
    <w:rsid w:val="00861B1E"/>
    <w:rsid w:val="008640DC"/>
    <w:rsid w:val="00866931"/>
    <w:rsid w:val="00866C2B"/>
    <w:rsid w:val="00866F52"/>
    <w:rsid w:val="00870712"/>
    <w:rsid w:val="008735A5"/>
    <w:rsid w:val="00873A50"/>
    <w:rsid w:val="008772D5"/>
    <w:rsid w:val="0088054F"/>
    <w:rsid w:val="008877FD"/>
    <w:rsid w:val="0089173B"/>
    <w:rsid w:val="00892067"/>
    <w:rsid w:val="008A2CBD"/>
    <w:rsid w:val="008B4CB7"/>
    <w:rsid w:val="008C158A"/>
    <w:rsid w:val="008C1DEB"/>
    <w:rsid w:val="008C5BBB"/>
    <w:rsid w:val="008D0CC1"/>
    <w:rsid w:val="008D116C"/>
    <w:rsid w:val="008D2251"/>
    <w:rsid w:val="008D4518"/>
    <w:rsid w:val="008E1EA2"/>
    <w:rsid w:val="008E29B7"/>
    <w:rsid w:val="008E2DBC"/>
    <w:rsid w:val="008E4FFD"/>
    <w:rsid w:val="008E73FC"/>
    <w:rsid w:val="008F1300"/>
    <w:rsid w:val="008F1F6E"/>
    <w:rsid w:val="008F2714"/>
    <w:rsid w:val="008F31EB"/>
    <w:rsid w:val="008F379C"/>
    <w:rsid w:val="008F51E4"/>
    <w:rsid w:val="008F75DF"/>
    <w:rsid w:val="00901988"/>
    <w:rsid w:val="00901B71"/>
    <w:rsid w:val="009069B6"/>
    <w:rsid w:val="00906D3E"/>
    <w:rsid w:val="00913800"/>
    <w:rsid w:val="009178A6"/>
    <w:rsid w:val="00920ACC"/>
    <w:rsid w:val="00921AD6"/>
    <w:rsid w:val="00924B7C"/>
    <w:rsid w:val="00924BB8"/>
    <w:rsid w:val="00925BEC"/>
    <w:rsid w:val="0093488B"/>
    <w:rsid w:val="00935880"/>
    <w:rsid w:val="00940342"/>
    <w:rsid w:val="00940852"/>
    <w:rsid w:val="00940D99"/>
    <w:rsid w:val="00941630"/>
    <w:rsid w:val="009431AE"/>
    <w:rsid w:val="0094322A"/>
    <w:rsid w:val="00945097"/>
    <w:rsid w:val="009461F5"/>
    <w:rsid w:val="0094792A"/>
    <w:rsid w:val="00950F49"/>
    <w:rsid w:val="00951497"/>
    <w:rsid w:val="00952E4E"/>
    <w:rsid w:val="00953084"/>
    <w:rsid w:val="009540D2"/>
    <w:rsid w:val="00954A2A"/>
    <w:rsid w:val="00955508"/>
    <w:rsid w:val="00955D9B"/>
    <w:rsid w:val="00956B57"/>
    <w:rsid w:val="00957A97"/>
    <w:rsid w:val="00960253"/>
    <w:rsid w:val="0096536F"/>
    <w:rsid w:val="00967E46"/>
    <w:rsid w:val="00977B12"/>
    <w:rsid w:val="00977F20"/>
    <w:rsid w:val="0098371C"/>
    <w:rsid w:val="00983B9C"/>
    <w:rsid w:val="00993BBC"/>
    <w:rsid w:val="00994701"/>
    <w:rsid w:val="009972E7"/>
    <w:rsid w:val="009A0815"/>
    <w:rsid w:val="009A0FEF"/>
    <w:rsid w:val="009A366B"/>
    <w:rsid w:val="009A4D05"/>
    <w:rsid w:val="009A6017"/>
    <w:rsid w:val="009A6B86"/>
    <w:rsid w:val="009B64D7"/>
    <w:rsid w:val="009C069D"/>
    <w:rsid w:val="009C3BC0"/>
    <w:rsid w:val="009E388F"/>
    <w:rsid w:val="009F1542"/>
    <w:rsid w:val="009F190F"/>
    <w:rsid w:val="009F1E9C"/>
    <w:rsid w:val="009F25BF"/>
    <w:rsid w:val="009F354B"/>
    <w:rsid w:val="009F3AA2"/>
    <w:rsid w:val="00A03289"/>
    <w:rsid w:val="00A038F2"/>
    <w:rsid w:val="00A07CC5"/>
    <w:rsid w:val="00A10A29"/>
    <w:rsid w:val="00A2187A"/>
    <w:rsid w:val="00A21D9A"/>
    <w:rsid w:val="00A22D35"/>
    <w:rsid w:val="00A24DD2"/>
    <w:rsid w:val="00A25472"/>
    <w:rsid w:val="00A26CB3"/>
    <w:rsid w:val="00A30969"/>
    <w:rsid w:val="00A36F23"/>
    <w:rsid w:val="00A37CAE"/>
    <w:rsid w:val="00A42665"/>
    <w:rsid w:val="00A42970"/>
    <w:rsid w:val="00A42B8B"/>
    <w:rsid w:val="00A47556"/>
    <w:rsid w:val="00A5499B"/>
    <w:rsid w:val="00A62455"/>
    <w:rsid w:val="00A6304C"/>
    <w:rsid w:val="00A6682B"/>
    <w:rsid w:val="00A7093C"/>
    <w:rsid w:val="00A70ECE"/>
    <w:rsid w:val="00A7556A"/>
    <w:rsid w:val="00A75B0A"/>
    <w:rsid w:val="00A77F4A"/>
    <w:rsid w:val="00A83BA8"/>
    <w:rsid w:val="00A84A0C"/>
    <w:rsid w:val="00A85AD6"/>
    <w:rsid w:val="00A868EF"/>
    <w:rsid w:val="00A9754D"/>
    <w:rsid w:val="00AA40DC"/>
    <w:rsid w:val="00AA4D33"/>
    <w:rsid w:val="00AB06AC"/>
    <w:rsid w:val="00AB278F"/>
    <w:rsid w:val="00AB2E2B"/>
    <w:rsid w:val="00AB53B7"/>
    <w:rsid w:val="00AB69C2"/>
    <w:rsid w:val="00AB7020"/>
    <w:rsid w:val="00AC03A1"/>
    <w:rsid w:val="00AC054F"/>
    <w:rsid w:val="00AC0C1B"/>
    <w:rsid w:val="00AC2BAC"/>
    <w:rsid w:val="00AC3E14"/>
    <w:rsid w:val="00AC44A4"/>
    <w:rsid w:val="00AC61B8"/>
    <w:rsid w:val="00AD01B0"/>
    <w:rsid w:val="00AD1B3A"/>
    <w:rsid w:val="00AD5793"/>
    <w:rsid w:val="00AD62B0"/>
    <w:rsid w:val="00AE1D07"/>
    <w:rsid w:val="00AE43E3"/>
    <w:rsid w:val="00AE68A6"/>
    <w:rsid w:val="00AF0A3C"/>
    <w:rsid w:val="00AF0E28"/>
    <w:rsid w:val="00AF12B6"/>
    <w:rsid w:val="00AF1CB4"/>
    <w:rsid w:val="00AF30ED"/>
    <w:rsid w:val="00AF5A9A"/>
    <w:rsid w:val="00AF6BC7"/>
    <w:rsid w:val="00B0026D"/>
    <w:rsid w:val="00B01961"/>
    <w:rsid w:val="00B032CB"/>
    <w:rsid w:val="00B03CB8"/>
    <w:rsid w:val="00B0457A"/>
    <w:rsid w:val="00B05CC1"/>
    <w:rsid w:val="00B14D5A"/>
    <w:rsid w:val="00B15BC7"/>
    <w:rsid w:val="00B173F2"/>
    <w:rsid w:val="00B22DBA"/>
    <w:rsid w:val="00B24874"/>
    <w:rsid w:val="00B24DF1"/>
    <w:rsid w:val="00B31057"/>
    <w:rsid w:val="00B32947"/>
    <w:rsid w:val="00B419A8"/>
    <w:rsid w:val="00B4245C"/>
    <w:rsid w:val="00B478EE"/>
    <w:rsid w:val="00B510E0"/>
    <w:rsid w:val="00B51978"/>
    <w:rsid w:val="00B51B5A"/>
    <w:rsid w:val="00B56E66"/>
    <w:rsid w:val="00B73A34"/>
    <w:rsid w:val="00B771C6"/>
    <w:rsid w:val="00B80417"/>
    <w:rsid w:val="00B866C5"/>
    <w:rsid w:val="00B87036"/>
    <w:rsid w:val="00BA0CB3"/>
    <w:rsid w:val="00BA7235"/>
    <w:rsid w:val="00BB1365"/>
    <w:rsid w:val="00BB48DF"/>
    <w:rsid w:val="00BB4FF5"/>
    <w:rsid w:val="00BB7EBB"/>
    <w:rsid w:val="00BC1628"/>
    <w:rsid w:val="00BC35B1"/>
    <w:rsid w:val="00BC4EA4"/>
    <w:rsid w:val="00BC608F"/>
    <w:rsid w:val="00BC693F"/>
    <w:rsid w:val="00BC7ACA"/>
    <w:rsid w:val="00BD1D59"/>
    <w:rsid w:val="00BD2AE8"/>
    <w:rsid w:val="00BD32DD"/>
    <w:rsid w:val="00BD390D"/>
    <w:rsid w:val="00BD3FDF"/>
    <w:rsid w:val="00BD6C92"/>
    <w:rsid w:val="00BD6CF3"/>
    <w:rsid w:val="00BE2C80"/>
    <w:rsid w:val="00BE2E9F"/>
    <w:rsid w:val="00BE3CC1"/>
    <w:rsid w:val="00BE5040"/>
    <w:rsid w:val="00BE706D"/>
    <w:rsid w:val="00BF2557"/>
    <w:rsid w:val="00BF3FFF"/>
    <w:rsid w:val="00BF414F"/>
    <w:rsid w:val="00C03609"/>
    <w:rsid w:val="00C03C32"/>
    <w:rsid w:val="00C0480F"/>
    <w:rsid w:val="00C04C64"/>
    <w:rsid w:val="00C06194"/>
    <w:rsid w:val="00C109B9"/>
    <w:rsid w:val="00C14B83"/>
    <w:rsid w:val="00C15127"/>
    <w:rsid w:val="00C15BC7"/>
    <w:rsid w:val="00C173AA"/>
    <w:rsid w:val="00C22C53"/>
    <w:rsid w:val="00C2396E"/>
    <w:rsid w:val="00C259C0"/>
    <w:rsid w:val="00C27041"/>
    <w:rsid w:val="00C31A26"/>
    <w:rsid w:val="00C3334B"/>
    <w:rsid w:val="00C33DA5"/>
    <w:rsid w:val="00C34368"/>
    <w:rsid w:val="00C3498A"/>
    <w:rsid w:val="00C36CE8"/>
    <w:rsid w:val="00C40340"/>
    <w:rsid w:val="00C40534"/>
    <w:rsid w:val="00C41D57"/>
    <w:rsid w:val="00C45EDF"/>
    <w:rsid w:val="00C532BE"/>
    <w:rsid w:val="00C53AE7"/>
    <w:rsid w:val="00C554EC"/>
    <w:rsid w:val="00C573E6"/>
    <w:rsid w:val="00C60E25"/>
    <w:rsid w:val="00C619F9"/>
    <w:rsid w:val="00C6233B"/>
    <w:rsid w:val="00C638C4"/>
    <w:rsid w:val="00C67369"/>
    <w:rsid w:val="00C81BF6"/>
    <w:rsid w:val="00C83EAC"/>
    <w:rsid w:val="00C85A9B"/>
    <w:rsid w:val="00C87811"/>
    <w:rsid w:val="00C87BDD"/>
    <w:rsid w:val="00C914B8"/>
    <w:rsid w:val="00C926E1"/>
    <w:rsid w:val="00C93245"/>
    <w:rsid w:val="00C933A4"/>
    <w:rsid w:val="00C96E32"/>
    <w:rsid w:val="00CA220A"/>
    <w:rsid w:val="00CA4D82"/>
    <w:rsid w:val="00CA716B"/>
    <w:rsid w:val="00CA773E"/>
    <w:rsid w:val="00CB04CB"/>
    <w:rsid w:val="00CB0CE1"/>
    <w:rsid w:val="00CB494A"/>
    <w:rsid w:val="00CB4E57"/>
    <w:rsid w:val="00CC44F2"/>
    <w:rsid w:val="00CC65EF"/>
    <w:rsid w:val="00CD0EE2"/>
    <w:rsid w:val="00CD1BEF"/>
    <w:rsid w:val="00CD4DF9"/>
    <w:rsid w:val="00CD5F78"/>
    <w:rsid w:val="00CD6A09"/>
    <w:rsid w:val="00CD6A0A"/>
    <w:rsid w:val="00CD7D36"/>
    <w:rsid w:val="00CE0C5A"/>
    <w:rsid w:val="00CE2D49"/>
    <w:rsid w:val="00CE49B7"/>
    <w:rsid w:val="00CE6667"/>
    <w:rsid w:val="00CF0C35"/>
    <w:rsid w:val="00CF11AB"/>
    <w:rsid w:val="00CF400D"/>
    <w:rsid w:val="00CF5B6B"/>
    <w:rsid w:val="00D0076D"/>
    <w:rsid w:val="00D02488"/>
    <w:rsid w:val="00D03F6C"/>
    <w:rsid w:val="00D056EC"/>
    <w:rsid w:val="00D07725"/>
    <w:rsid w:val="00D07ACF"/>
    <w:rsid w:val="00D11A06"/>
    <w:rsid w:val="00D150D8"/>
    <w:rsid w:val="00D15630"/>
    <w:rsid w:val="00D17380"/>
    <w:rsid w:val="00D173F9"/>
    <w:rsid w:val="00D21C46"/>
    <w:rsid w:val="00D2343A"/>
    <w:rsid w:val="00D23CB6"/>
    <w:rsid w:val="00D258AA"/>
    <w:rsid w:val="00D267FD"/>
    <w:rsid w:val="00D27AE2"/>
    <w:rsid w:val="00D308DF"/>
    <w:rsid w:val="00D31250"/>
    <w:rsid w:val="00D312D5"/>
    <w:rsid w:val="00D323DB"/>
    <w:rsid w:val="00D32DA2"/>
    <w:rsid w:val="00D33465"/>
    <w:rsid w:val="00D36A94"/>
    <w:rsid w:val="00D41122"/>
    <w:rsid w:val="00D4420E"/>
    <w:rsid w:val="00D4799C"/>
    <w:rsid w:val="00D51C90"/>
    <w:rsid w:val="00D5382B"/>
    <w:rsid w:val="00D55C81"/>
    <w:rsid w:val="00D572BC"/>
    <w:rsid w:val="00D62DC9"/>
    <w:rsid w:val="00D64A3A"/>
    <w:rsid w:val="00D64EE6"/>
    <w:rsid w:val="00D66C51"/>
    <w:rsid w:val="00D6705E"/>
    <w:rsid w:val="00D75048"/>
    <w:rsid w:val="00D81A5B"/>
    <w:rsid w:val="00D87EDD"/>
    <w:rsid w:val="00D90504"/>
    <w:rsid w:val="00D90804"/>
    <w:rsid w:val="00D91A72"/>
    <w:rsid w:val="00D94E5F"/>
    <w:rsid w:val="00D96B48"/>
    <w:rsid w:val="00D96EB5"/>
    <w:rsid w:val="00DA08B3"/>
    <w:rsid w:val="00DA0BD9"/>
    <w:rsid w:val="00DA0C03"/>
    <w:rsid w:val="00DA253C"/>
    <w:rsid w:val="00DA4117"/>
    <w:rsid w:val="00DA4821"/>
    <w:rsid w:val="00DA5597"/>
    <w:rsid w:val="00DB0258"/>
    <w:rsid w:val="00DB34B8"/>
    <w:rsid w:val="00DB78EF"/>
    <w:rsid w:val="00DC14B8"/>
    <w:rsid w:val="00DC177D"/>
    <w:rsid w:val="00DC1928"/>
    <w:rsid w:val="00DC5501"/>
    <w:rsid w:val="00DC5E04"/>
    <w:rsid w:val="00DC5FF2"/>
    <w:rsid w:val="00DC6188"/>
    <w:rsid w:val="00DC6A15"/>
    <w:rsid w:val="00DC6BA2"/>
    <w:rsid w:val="00DD19CD"/>
    <w:rsid w:val="00DD26FF"/>
    <w:rsid w:val="00DD3FCD"/>
    <w:rsid w:val="00DD4167"/>
    <w:rsid w:val="00DD44E2"/>
    <w:rsid w:val="00DD4FCA"/>
    <w:rsid w:val="00DD7E62"/>
    <w:rsid w:val="00DE017B"/>
    <w:rsid w:val="00DE2755"/>
    <w:rsid w:val="00DE5044"/>
    <w:rsid w:val="00DE6A49"/>
    <w:rsid w:val="00DE6B95"/>
    <w:rsid w:val="00DF073A"/>
    <w:rsid w:val="00DF228D"/>
    <w:rsid w:val="00DF4239"/>
    <w:rsid w:val="00DF650E"/>
    <w:rsid w:val="00DF74A0"/>
    <w:rsid w:val="00E06FD6"/>
    <w:rsid w:val="00E07778"/>
    <w:rsid w:val="00E07799"/>
    <w:rsid w:val="00E10F1B"/>
    <w:rsid w:val="00E11611"/>
    <w:rsid w:val="00E1351B"/>
    <w:rsid w:val="00E14B3D"/>
    <w:rsid w:val="00E1559E"/>
    <w:rsid w:val="00E1771D"/>
    <w:rsid w:val="00E178BB"/>
    <w:rsid w:val="00E2430B"/>
    <w:rsid w:val="00E25AC8"/>
    <w:rsid w:val="00E273E7"/>
    <w:rsid w:val="00E35C4B"/>
    <w:rsid w:val="00E3667F"/>
    <w:rsid w:val="00E44366"/>
    <w:rsid w:val="00E45032"/>
    <w:rsid w:val="00E45845"/>
    <w:rsid w:val="00E45A08"/>
    <w:rsid w:val="00E4744E"/>
    <w:rsid w:val="00E51695"/>
    <w:rsid w:val="00E53B0F"/>
    <w:rsid w:val="00E56C6A"/>
    <w:rsid w:val="00E72B3F"/>
    <w:rsid w:val="00E814A2"/>
    <w:rsid w:val="00E828F2"/>
    <w:rsid w:val="00E858E8"/>
    <w:rsid w:val="00E9135C"/>
    <w:rsid w:val="00E91B13"/>
    <w:rsid w:val="00E92774"/>
    <w:rsid w:val="00E93A6D"/>
    <w:rsid w:val="00E9585C"/>
    <w:rsid w:val="00E95D4C"/>
    <w:rsid w:val="00EA20D3"/>
    <w:rsid w:val="00EA2BBA"/>
    <w:rsid w:val="00EB0C5B"/>
    <w:rsid w:val="00EB2B00"/>
    <w:rsid w:val="00EB2B17"/>
    <w:rsid w:val="00EB32E2"/>
    <w:rsid w:val="00EC12E2"/>
    <w:rsid w:val="00EC4C28"/>
    <w:rsid w:val="00EC4F22"/>
    <w:rsid w:val="00ED2627"/>
    <w:rsid w:val="00EE38F2"/>
    <w:rsid w:val="00EE4D12"/>
    <w:rsid w:val="00EE72C6"/>
    <w:rsid w:val="00EF1028"/>
    <w:rsid w:val="00EF18F3"/>
    <w:rsid w:val="00EF23B3"/>
    <w:rsid w:val="00EF7048"/>
    <w:rsid w:val="00F0189C"/>
    <w:rsid w:val="00F03ACE"/>
    <w:rsid w:val="00F03EC6"/>
    <w:rsid w:val="00F1026E"/>
    <w:rsid w:val="00F12545"/>
    <w:rsid w:val="00F1350C"/>
    <w:rsid w:val="00F159DA"/>
    <w:rsid w:val="00F168E1"/>
    <w:rsid w:val="00F2056A"/>
    <w:rsid w:val="00F212B9"/>
    <w:rsid w:val="00F21CAC"/>
    <w:rsid w:val="00F25CDD"/>
    <w:rsid w:val="00F269F1"/>
    <w:rsid w:val="00F27249"/>
    <w:rsid w:val="00F31F7D"/>
    <w:rsid w:val="00F323EB"/>
    <w:rsid w:val="00F33F27"/>
    <w:rsid w:val="00F34809"/>
    <w:rsid w:val="00F40F4E"/>
    <w:rsid w:val="00F43B7F"/>
    <w:rsid w:val="00F43BE3"/>
    <w:rsid w:val="00F470A3"/>
    <w:rsid w:val="00F50351"/>
    <w:rsid w:val="00F51D5E"/>
    <w:rsid w:val="00F57639"/>
    <w:rsid w:val="00F61EFA"/>
    <w:rsid w:val="00F63D48"/>
    <w:rsid w:val="00F6746C"/>
    <w:rsid w:val="00F6749B"/>
    <w:rsid w:val="00F70B6D"/>
    <w:rsid w:val="00F74D58"/>
    <w:rsid w:val="00F7501C"/>
    <w:rsid w:val="00F82340"/>
    <w:rsid w:val="00F82567"/>
    <w:rsid w:val="00F843FA"/>
    <w:rsid w:val="00F84F5B"/>
    <w:rsid w:val="00F8577C"/>
    <w:rsid w:val="00F85A47"/>
    <w:rsid w:val="00F86079"/>
    <w:rsid w:val="00F872C7"/>
    <w:rsid w:val="00F90326"/>
    <w:rsid w:val="00F91509"/>
    <w:rsid w:val="00F936B6"/>
    <w:rsid w:val="00F93E3A"/>
    <w:rsid w:val="00F942BB"/>
    <w:rsid w:val="00FA297E"/>
    <w:rsid w:val="00FA74FD"/>
    <w:rsid w:val="00FA7EBE"/>
    <w:rsid w:val="00FB07EA"/>
    <w:rsid w:val="00FB23EB"/>
    <w:rsid w:val="00FB3C15"/>
    <w:rsid w:val="00FB3DF0"/>
    <w:rsid w:val="00FB5D07"/>
    <w:rsid w:val="00FB76CF"/>
    <w:rsid w:val="00FB7B53"/>
    <w:rsid w:val="00FC389C"/>
    <w:rsid w:val="00FC5324"/>
    <w:rsid w:val="00FC7CA7"/>
    <w:rsid w:val="00FD09AF"/>
    <w:rsid w:val="00FD1087"/>
    <w:rsid w:val="00FD2B88"/>
    <w:rsid w:val="00FD7E1C"/>
    <w:rsid w:val="00FE1FBC"/>
    <w:rsid w:val="00FE31C0"/>
    <w:rsid w:val="00FE4697"/>
    <w:rsid w:val="00FE6BC1"/>
    <w:rsid w:val="00FE718B"/>
    <w:rsid w:val="00FE7B16"/>
    <w:rsid w:val="00FF1D19"/>
    <w:rsid w:val="00FF465A"/>
    <w:rsid w:val="00FF5022"/>
    <w:rsid w:val="00FF61B4"/>
    <w:rsid w:val="00FF656B"/>
    <w:rsid w:val="00FF66E7"/>
    <w:rsid w:val="00FF6A8D"/>
    <w:rsid w:val="00FF726A"/>
    <w:rsid w:val="01AA37D2"/>
    <w:rsid w:val="01CE46DB"/>
    <w:rsid w:val="0204697A"/>
    <w:rsid w:val="023E1759"/>
    <w:rsid w:val="02736E93"/>
    <w:rsid w:val="02B3358A"/>
    <w:rsid w:val="043E0745"/>
    <w:rsid w:val="050B6F7E"/>
    <w:rsid w:val="05261668"/>
    <w:rsid w:val="05361608"/>
    <w:rsid w:val="060D77B8"/>
    <w:rsid w:val="06B7652A"/>
    <w:rsid w:val="075D4969"/>
    <w:rsid w:val="07971AD0"/>
    <w:rsid w:val="086665CF"/>
    <w:rsid w:val="08BF3CA0"/>
    <w:rsid w:val="0B3872CE"/>
    <w:rsid w:val="0B8A7E8C"/>
    <w:rsid w:val="0BEB69FB"/>
    <w:rsid w:val="0D694C2C"/>
    <w:rsid w:val="0D817138"/>
    <w:rsid w:val="0E0761D3"/>
    <w:rsid w:val="0E5B714D"/>
    <w:rsid w:val="0E8C176C"/>
    <w:rsid w:val="0F851FB5"/>
    <w:rsid w:val="0FB9324D"/>
    <w:rsid w:val="10202E72"/>
    <w:rsid w:val="102F23C8"/>
    <w:rsid w:val="10545F0F"/>
    <w:rsid w:val="107D5323"/>
    <w:rsid w:val="10824C04"/>
    <w:rsid w:val="10D7229F"/>
    <w:rsid w:val="11AF0509"/>
    <w:rsid w:val="11B61963"/>
    <w:rsid w:val="122C4400"/>
    <w:rsid w:val="123B3686"/>
    <w:rsid w:val="12452E77"/>
    <w:rsid w:val="12A6618F"/>
    <w:rsid w:val="12E61FA9"/>
    <w:rsid w:val="12EB4BC6"/>
    <w:rsid w:val="133B027B"/>
    <w:rsid w:val="13CA2395"/>
    <w:rsid w:val="1414184B"/>
    <w:rsid w:val="14247400"/>
    <w:rsid w:val="14B120F6"/>
    <w:rsid w:val="14B92C17"/>
    <w:rsid w:val="15645614"/>
    <w:rsid w:val="156B3C5D"/>
    <w:rsid w:val="15BB0F7D"/>
    <w:rsid w:val="15EB5631"/>
    <w:rsid w:val="167A645D"/>
    <w:rsid w:val="16C46D61"/>
    <w:rsid w:val="16C92F1C"/>
    <w:rsid w:val="186E6BD0"/>
    <w:rsid w:val="18CB0BD3"/>
    <w:rsid w:val="18FB0724"/>
    <w:rsid w:val="194457AB"/>
    <w:rsid w:val="19717F08"/>
    <w:rsid w:val="1A3F17AA"/>
    <w:rsid w:val="1A4A158F"/>
    <w:rsid w:val="1A4C457A"/>
    <w:rsid w:val="1A4F0C55"/>
    <w:rsid w:val="1C2E234F"/>
    <w:rsid w:val="1C806BC4"/>
    <w:rsid w:val="1C9F66DF"/>
    <w:rsid w:val="1CEE5CD5"/>
    <w:rsid w:val="1D9C5288"/>
    <w:rsid w:val="1E0F6102"/>
    <w:rsid w:val="1E24007A"/>
    <w:rsid w:val="1EC36F9D"/>
    <w:rsid w:val="1EC46511"/>
    <w:rsid w:val="1EED5E02"/>
    <w:rsid w:val="1FA960D3"/>
    <w:rsid w:val="1FC76F2B"/>
    <w:rsid w:val="1FD7477F"/>
    <w:rsid w:val="20471C40"/>
    <w:rsid w:val="20874178"/>
    <w:rsid w:val="20B248B2"/>
    <w:rsid w:val="20CD4B4A"/>
    <w:rsid w:val="211A4BBA"/>
    <w:rsid w:val="217E3E4C"/>
    <w:rsid w:val="2188279E"/>
    <w:rsid w:val="218D35C6"/>
    <w:rsid w:val="223270B3"/>
    <w:rsid w:val="223D1AEC"/>
    <w:rsid w:val="22444974"/>
    <w:rsid w:val="2280648E"/>
    <w:rsid w:val="22B64565"/>
    <w:rsid w:val="22CA1776"/>
    <w:rsid w:val="23801CF5"/>
    <w:rsid w:val="238838B8"/>
    <w:rsid w:val="23D120B1"/>
    <w:rsid w:val="24155A29"/>
    <w:rsid w:val="24850595"/>
    <w:rsid w:val="25060334"/>
    <w:rsid w:val="2510069F"/>
    <w:rsid w:val="2543659D"/>
    <w:rsid w:val="257C1F6C"/>
    <w:rsid w:val="26003746"/>
    <w:rsid w:val="26511EE9"/>
    <w:rsid w:val="27F1229F"/>
    <w:rsid w:val="28476213"/>
    <w:rsid w:val="285335D7"/>
    <w:rsid w:val="2856607F"/>
    <w:rsid w:val="28970238"/>
    <w:rsid w:val="28D02C62"/>
    <w:rsid w:val="29181306"/>
    <w:rsid w:val="29584A3B"/>
    <w:rsid w:val="29CC0E88"/>
    <w:rsid w:val="2A5C5A26"/>
    <w:rsid w:val="2A920B83"/>
    <w:rsid w:val="2B106960"/>
    <w:rsid w:val="2B1950BA"/>
    <w:rsid w:val="2B4D60B2"/>
    <w:rsid w:val="2B53466C"/>
    <w:rsid w:val="2C432D2D"/>
    <w:rsid w:val="2C4D7F87"/>
    <w:rsid w:val="2C4E2BB9"/>
    <w:rsid w:val="2C4E3491"/>
    <w:rsid w:val="2C9B2171"/>
    <w:rsid w:val="2D571D50"/>
    <w:rsid w:val="2E3605B9"/>
    <w:rsid w:val="2E3938D7"/>
    <w:rsid w:val="2E4B087D"/>
    <w:rsid w:val="2E983E9E"/>
    <w:rsid w:val="2EAB2AEF"/>
    <w:rsid w:val="2F657485"/>
    <w:rsid w:val="2FB90926"/>
    <w:rsid w:val="30475678"/>
    <w:rsid w:val="307D6AA6"/>
    <w:rsid w:val="3086183D"/>
    <w:rsid w:val="30A94580"/>
    <w:rsid w:val="30C564F5"/>
    <w:rsid w:val="3169490D"/>
    <w:rsid w:val="317E55D1"/>
    <w:rsid w:val="31946EFF"/>
    <w:rsid w:val="32030FF6"/>
    <w:rsid w:val="32031333"/>
    <w:rsid w:val="32057489"/>
    <w:rsid w:val="323274AD"/>
    <w:rsid w:val="325B740A"/>
    <w:rsid w:val="328816A9"/>
    <w:rsid w:val="33007F74"/>
    <w:rsid w:val="33F52657"/>
    <w:rsid w:val="341975D3"/>
    <w:rsid w:val="346E66D7"/>
    <w:rsid w:val="349D4752"/>
    <w:rsid w:val="34D41421"/>
    <w:rsid w:val="35747BCA"/>
    <w:rsid w:val="35E443E2"/>
    <w:rsid w:val="36036064"/>
    <w:rsid w:val="36B144FC"/>
    <w:rsid w:val="36D146E0"/>
    <w:rsid w:val="375B0141"/>
    <w:rsid w:val="37681BF1"/>
    <w:rsid w:val="37BF5005"/>
    <w:rsid w:val="383C0D35"/>
    <w:rsid w:val="384A14F1"/>
    <w:rsid w:val="3958255F"/>
    <w:rsid w:val="39702BFF"/>
    <w:rsid w:val="3A041EE6"/>
    <w:rsid w:val="3A0D13E7"/>
    <w:rsid w:val="3A7D2826"/>
    <w:rsid w:val="3ABE373B"/>
    <w:rsid w:val="3B0C09E7"/>
    <w:rsid w:val="3BA56BBA"/>
    <w:rsid w:val="3C1622B5"/>
    <w:rsid w:val="3C743386"/>
    <w:rsid w:val="3CB46D1E"/>
    <w:rsid w:val="3D06404C"/>
    <w:rsid w:val="3D49028C"/>
    <w:rsid w:val="3DCA6845"/>
    <w:rsid w:val="3DFD2067"/>
    <w:rsid w:val="3E2E1A59"/>
    <w:rsid w:val="3EF64F45"/>
    <w:rsid w:val="3F2E20A1"/>
    <w:rsid w:val="3F335230"/>
    <w:rsid w:val="3FD21202"/>
    <w:rsid w:val="3FF04004"/>
    <w:rsid w:val="40254A95"/>
    <w:rsid w:val="40254F8D"/>
    <w:rsid w:val="40554594"/>
    <w:rsid w:val="4099634F"/>
    <w:rsid w:val="40F4106D"/>
    <w:rsid w:val="412B0382"/>
    <w:rsid w:val="413276A7"/>
    <w:rsid w:val="41A07459"/>
    <w:rsid w:val="41EE1C76"/>
    <w:rsid w:val="42D872D3"/>
    <w:rsid w:val="433A0085"/>
    <w:rsid w:val="44612A30"/>
    <w:rsid w:val="44627BC4"/>
    <w:rsid w:val="446A5E74"/>
    <w:rsid w:val="44ED4E05"/>
    <w:rsid w:val="456F353E"/>
    <w:rsid w:val="45813CEE"/>
    <w:rsid w:val="4681532B"/>
    <w:rsid w:val="46874F9B"/>
    <w:rsid w:val="46AD54BD"/>
    <w:rsid w:val="46B97904"/>
    <w:rsid w:val="46C23486"/>
    <w:rsid w:val="46E37B31"/>
    <w:rsid w:val="47580DFF"/>
    <w:rsid w:val="47916A0F"/>
    <w:rsid w:val="4856187D"/>
    <w:rsid w:val="4875039A"/>
    <w:rsid w:val="491236EB"/>
    <w:rsid w:val="49C2576F"/>
    <w:rsid w:val="4A2A4FC6"/>
    <w:rsid w:val="4A495E8F"/>
    <w:rsid w:val="4A5705C3"/>
    <w:rsid w:val="4A824B02"/>
    <w:rsid w:val="4ABF0A7D"/>
    <w:rsid w:val="4B9D60F3"/>
    <w:rsid w:val="4C486218"/>
    <w:rsid w:val="4C50580F"/>
    <w:rsid w:val="4D621DED"/>
    <w:rsid w:val="4DDA0CD6"/>
    <w:rsid w:val="4E12784F"/>
    <w:rsid w:val="4E913209"/>
    <w:rsid w:val="4E9660DA"/>
    <w:rsid w:val="4E9C2C53"/>
    <w:rsid w:val="4EAC0891"/>
    <w:rsid w:val="4F031EBB"/>
    <w:rsid w:val="4F160909"/>
    <w:rsid w:val="4F1B3965"/>
    <w:rsid w:val="4F691942"/>
    <w:rsid w:val="50B17494"/>
    <w:rsid w:val="50DB5EFF"/>
    <w:rsid w:val="511B6FCF"/>
    <w:rsid w:val="51611175"/>
    <w:rsid w:val="52964880"/>
    <w:rsid w:val="52C50B1F"/>
    <w:rsid w:val="53703A1D"/>
    <w:rsid w:val="54084442"/>
    <w:rsid w:val="54375115"/>
    <w:rsid w:val="544750BA"/>
    <w:rsid w:val="54B657DB"/>
    <w:rsid w:val="54D777B9"/>
    <w:rsid w:val="55F94C62"/>
    <w:rsid w:val="56265A20"/>
    <w:rsid w:val="562E7A4D"/>
    <w:rsid w:val="568F1CC9"/>
    <w:rsid w:val="56A13814"/>
    <w:rsid w:val="56DC40AC"/>
    <w:rsid w:val="571F0D98"/>
    <w:rsid w:val="57406F89"/>
    <w:rsid w:val="579061B7"/>
    <w:rsid w:val="57ED04FF"/>
    <w:rsid w:val="58144A5E"/>
    <w:rsid w:val="588B30A5"/>
    <w:rsid w:val="594338D2"/>
    <w:rsid w:val="59BC2A78"/>
    <w:rsid w:val="5A847266"/>
    <w:rsid w:val="5AB36D21"/>
    <w:rsid w:val="5B0B6F30"/>
    <w:rsid w:val="5B744E57"/>
    <w:rsid w:val="5BB72486"/>
    <w:rsid w:val="5BDF2579"/>
    <w:rsid w:val="5BF12EE4"/>
    <w:rsid w:val="5BFC0EC2"/>
    <w:rsid w:val="5C064378"/>
    <w:rsid w:val="5C127446"/>
    <w:rsid w:val="5C427657"/>
    <w:rsid w:val="5CC13C6E"/>
    <w:rsid w:val="5D250F83"/>
    <w:rsid w:val="5D7A62FF"/>
    <w:rsid w:val="5E4E21FB"/>
    <w:rsid w:val="5E772623"/>
    <w:rsid w:val="5F505CF0"/>
    <w:rsid w:val="5FBA21C5"/>
    <w:rsid w:val="5FF4703E"/>
    <w:rsid w:val="61181569"/>
    <w:rsid w:val="611F11A7"/>
    <w:rsid w:val="617F1740"/>
    <w:rsid w:val="61962B40"/>
    <w:rsid w:val="62050821"/>
    <w:rsid w:val="62915F0C"/>
    <w:rsid w:val="63133A7C"/>
    <w:rsid w:val="63222F83"/>
    <w:rsid w:val="63227B60"/>
    <w:rsid w:val="638377CB"/>
    <w:rsid w:val="63FA3052"/>
    <w:rsid w:val="641546A8"/>
    <w:rsid w:val="64186957"/>
    <w:rsid w:val="64524DF4"/>
    <w:rsid w:val="645457A7"/>
    <w:rsid w:val="64C87395"/>
    <w:rsid w:val="65161F49"/>
    <w:rsid w:val="65457447"/>
    <w:rsid w:val="655C3B7C"/>
    <w:rsid w:val="659274A1"/>
    <w:rsid w:val="660C1316"/>
    <w:rsid w:val="66327632"/>
    <w:rsid w:val="6636399E"/>
    <w:rsid w:val="673C2383"/>
    <w:rsid w:val="67DB15F5"/>
    <w:rsid w:val="68387D84"/>
    <w:rsid w:val="688339EB"/>
    <w:rsid w:val="68852082"/>
    <w:rsid w:val="69333A98"/>
    <w:rsid w:val="6A037219"/>
    <w:rsid w:val="6A121518"/>
    <w:rsid w:val="6A7B20D5"/>
    <w:rsid w:val="6A7D2C6A"/>
    <w:rsid w:val="6A863117"/>
    <w:rsid w:val="6ABE32D1"/>
    <w:rsid w:val="6B87405E"/>
    <w:rsid w:val="6C26540D"/>
    <w:rsid w:val="6C383FA7"/>
    <w:rsid w:val="6C564303"/>
    <w:rsid w:val="6C6755C8"/>
    <w:rsid w:val="6C910036"/>
    <w:rsid w:val="6CC565D5"/>
    <w:rsid w:val="6D577412"/>
    <w:rsid w:val="6D66084C"/>
    <w:rsid w:val="6D9077CE"/>
    <w:rsid w:val="6D913271"/>
    <w:rsid w:val="6D9D3C69"/>
    <w:rsid w:val="6DC97BC2"/>
    <w:rsid w:val="6E0227D8"/>
    <w:rsid w:val="6E286856"/>
    <w:rsid w:val="6E2956A8"/>
    <w:rsid w:val="6E4430B6"/>
    <w:rsid w:val="6EC2286E"/>
    <w:rsid w:val="6EE77F75"/>
    <w:rsid w:val="6EF734FC"/>
    <w:rsid w:val="6F0748CE"/>
    <w:rsid w:val="6F173CE5"/>
    <w:rsid w:val="6F1C042E"/>
    <w:rsid w:val="6FD07D82"/>
    <w:rsid w:val="6FD32F5C"/>
    <w:rsid w:val="6FEE12A4"/>
    <w:rsid w:val="700B112D"/>
    <w:rsid w:val="70385361"/>
    <w:rsid w:val="70407AAD"/>
    <w:rsid w:val="70444855"/>
    <w:rsid w:val="70A952C3"/>
    <w:rsid w:val="70BE129E"/>
    <w:rsid w:val="71960B9C"/>
    <w:rsid w:val="71FD016B"/>
    <w:rsid w:val="72381EA6"/>
    <w:rsid w:val="72600C42"/>
    <w:rsid w:val="72FC6E01"/>
    <w:rsid w:val="733E106A"/>
    <w:rsid w:val="736A3350"/>
    <w:rsid w:val="73934051"/>
    <w:rsid w:val="7403097C"/>
    <w:rsid w:val="744F38BE"/>
    <w:rsid w:val="745A6E51"/>
    <w:rsid w:val="75AB2781"/>
    <w:rsid w:val="75BD633C"/>
    <w:rsid w:val="77867A6D"/>
    <w:rsid w:val="778B1970"/>
    <w:rsid w:val="77BC41C3"/>
    <w:rsid w:val="77DC26E5"/>
    <w:rsid w:val="78597ABB"/>
    <w:rsid w:val="787D7E49"/>
    <w:rsid w:val="7880502E"/>
    <w:rsid w:val="78A8215C"/>
    <w:rsid w:val="79204EDB"/>
    <w:rsid w:val="7A493317"/>
    <w:rsid w:val="7A5B2C58"/>
    <w:rsid w:val="7A6A0923"/>
    <w:rsid w:val="7ACA3FFD"/>
    <w:rsid w:val="7B110BBE"/>
    <w:rsid w:val="7BB45F76"/>
    <w:rsid w:val="7BE72D3E"/>
    <w:rsid w:val="7BF340EC"/>
    <w:rsid w:val="7C4163FB"/>
    <w:rsid w:val="7CBC5080"/>
    <w:rsid w:val="7D8C6DFD"/>
    <w:rsid w:val="7DEA148D"/>
    <w:rsid w:val="7E514A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uiPriority="0" w:qFormat="1"/>
    <w:lsdException w:name="Body Text First Indent 2"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D27AE2"/>
    <w:pPr>
      <w:widowControl w:val="0"/>
      <w:jc w:val="both"/>
    </w:pPr>
    <w:rPr>
      <w:rFonts w:ascii="Calibri" w:hAnsi="Calibri"/>
      <w:kern w:val="2"/>
      <w:sz w:val="21"/>
    </w:rPr>
  </w:style>
  <w:style w:type="paragraph" w:styleId="1">
    <w:name w:val="heading 1"/>
    <w:basedOn w:val="a"/>
    <w:next w:val="a"/>
    <w:link w:val="1Char"/>
    <w:qFormat/>
    <w:rsid w:val="00D27AE2"/>
    <w:pPr>
      <w:keepNext/>
      <w:keepLines/>
      <w:spacing w:line="312" w:lineRule="auto"/>
      <w:jc w:val="center"/>
      <w:outlineLvl w:val="0"/>
    </w:pPr>
    <w:rPr>
      <w:rFonts w:ascii="宋体" w:hAnsi="Times New Roman"/>
      <w:b/>
      <w:kern w:val="44"/>
      <w:sz w:val="36"/>
    </w:rPr>
  </w:style>
  <w:style w:type="paragraph" w:styleId="2">
    <w:name w:val="heading 2"/>
    <w:basedOn w:val="a"/>
    <w:next w:val="a"/>
    <w:link w:val="2Char"/>
    <w:qFormat/>
    <w:rsid w:val="00D27AE2"/>
    <w:pPr>
      <w:keepNext/>
      <w:keepLines/>
      <w:adjustRightInd w:val="0"/>
      <w:spacing w:line="360" w:lineRule="auto"/>
      <w:textAlignment w:val="baseline"/>
      <w:outlineLvl w:val="1"/>
    </w:pPr>
    <w:rPr>
      <w:rFonts w:ascii="宋体" w:hAnsi="宋体"/>
      <w:b/>
      <w:kern w:val="0"/>
      <w:sz w:val="28"/>
    </w:rPr>
  </w:style>
  <w:style w:type="paragraph" w:styleId="3">
    <w:name w:val="heading 3"/>
    <w:basedOn w:val="a"/>
    <w:next w:val="a"/>
    <w:link w:val="3Char"/>
    <w:qFormat/>
    <w:rsid w:val="00D27AE2"/>
    <w:pPr>
      <w:keepNext/>
      <w:keepLines/>
      <w:spacing w:before="260" w:after="260" w:line="416" w:lineRule="auto"/>
      <w:outlineLvl w:val="2"/>
    </w:pPr>
    <w:rPr>
      <w:rFonts w:ascii="Times New Roman" w:hAnsi="Times New Roman"/>
      <w:b/>
      <w:bCs/>
      <w:kern w:val="0"/>
      <w:sz w:val="32"/>
      <w:szCs w:val="32"/>
    </w:rPr>
  </w:style>
  <w:style w:type="paragraph" w:styleId="4">
    <w:name w:val="heading 4"/>
    <w:basedOn w:val="a"/>
    <w:next w:val="a"/>
    <w:link w:val="4Char"/>
    <w:qFormat/>
    <w:rsid w:val="00D27AE2"/>
    <w:pPr>
      <w:keepNext/>
      <w:numPr>
        <w:numId w:val="1"/>
      </w:numPr>
      <w:tabs>
        <w:tab w:val="left" w:pos="2210"/>
      </w:tabs>
      <w:wordWrap w:val="0"/>
      <w:overflowPunct w:val="0"/>
      <w:autoSpaceDE w:val="0"/>
      <w:autoSpaceDN w:val="0"/>
      <w:adjustRightInd w:val="0"/>
      <w:spacing w:line="360" w:lineRule="auto"/>
      <w:jc w:val="left"/>
      <w:outlineLvl w:val="3"/>
    </w:pPr>
    <w:rPr>
      <w:rFonts w:ascii="宋体" w:hAnsi="MS Sans Serif"/>
      <w:b/>
      <w:kern w:val="0"/>
      <w:sz w:val="24"/>
    </w:rPr>
  </w:style>
  <w:style w:type="paragraph" w:styleId="5">
    <w:name w:val="heading 5"/>
    <w:basedOn w:val="a"/>
    <w:next w:val="a0"/>
    <w:link w:val="5Char"/>
    <w:qFormat/>
    <w:rsid w:val="00D27AE2"/>
    <w:pPr>
      <w:keepNext/>
      <w:keepLines/>
      <w:tabs>
        <w:tab w:val="left" w:pos="1008"/>
      </w:tabs>
      <w:spacing w:before="280" w:after="290" w:line="376" w:lineRule="auto"/>
      <w:ind w:left="1008" w:hanging="1008"/>
      <w:outlineLvl w:val="4"/>
    </w:pPr>
    <w:rPr>
      <w:rFonts w:ascii="Times New Roman" w:hAnsi="Times New Roman"/>
      <w:kern w:val="0"/>
      <w:sz w:val="24"/>
    </w:rPr>
  </w:style>
  <w:style w:type="paragraph" w:styleId="6">
    <w:name w:val="heading 6"/>
    <w:basedOn w:val="a"/>
    <w:next w:val="a0"/>
    <w:link w:val="6Char"/>
    <w:qFormat/>
    <w:rsid w:val="00D27AE2"/>
    <w:pPr>
      <w:keepNext/>
      <w:keepLines/>
      <w:tabs>
        <w:tab w:val="left" w:pos="1152"/>
      </w:tabs>
      <w:spacing w:before="240" w:after="64" w:line="320" w:lineRule="auto"/>
      <w:ind w:left="1152" w:hanging="1152"/>
      <w:outlineLvl w:val="5"/>
    </w:pPr>
    <w:rPr>
      <w:rFonts w:ascii="Arial" w:eastAsia="黑体" w:hAnsi="Arial"/>
      <w:b/>
      <w:kern w:val="0"/>
      <w:sz w:val="24"/>
    </w:rPr>
  </w:style>
  <w:style w:type="paragraph" w:styleId="7">
    <w:name w:val="heading 7"/>
    <w:basedOn w:val="a"/>
    <w:next w:val="a0"/>
    <w:link w:val="7Char"/>
    <w:qFormat/>
    <w:rsid w:val="00D27AE2"/>
    <w:pPr>
      <w:keepNext/>
      <w:keepLines/>
      <w:tabs>
        <w:tab w:val="left" w:pos="1296"/>
      </w:tabs>
      <w:spacing w:before="240" w:after="64" w:line="320" w:lineRule="auto"/>
      <w:ind w:left="1296" w:hanging="1296"/>
      <w:outlineLvl w:val="6"/>
    </w:pPr>
    <w:rPr>
      <w:rFonts w:ascii="Times New Roman" w:hAnsi="Times New Roman"/>
      <w:b/>
      <w:kern w:val="0"/>
      <w:sz w:val="24"/>
    </w:rPr>
  </w:style>
  <w:style w:type="paragraph" w:styleId="8">
    <w:name w:val="heading 8"/>
    <w:basedOn w:val="a"/>
    <w:next w:val="a0"/>
    <w:link w:val="8Char"/>
    <w:qFormat/>
    <w:rsid w:val="00D27AE2"/>
    <w:pPr>
      <w:keepNext/>
      <w:keepLines/>
      <w:tabs>
        <w:tab w:val="left" w:pos="1440"/>
      </w:tabs>
      <w:spacing w:before="240" w:after="64" w:line="320" w:lineRule="auto"/>
      <w:ind w:left="1440" w:hanging="1440"/>
      <w:outlineLvl w:val="7"/>
    </w:pPr>
    <w:rPr>
      <w:rFonts w:ascii="Arial" w:eastAsia="黑体" w:hAnsi="Arial"/>
      <w:kern w:val="0"/>
      <w:sz w:val="24"/>
    </w:rPr>
  </w:style>
  <w:style w:type="paragraph" w:styleId="9">
    <w:name w:val="heading 9"/>
    <w:basedOn w:val="a"/>
    <w:next w:val="a0"/>
    <w:link w:val="9Char"/>
    <w:qFormat/>
    <w:rsid w:val="00D27AE2"/>
    <w:pPr>
      <w:keepNext/>
      <w:keepLines/>
      <w:tabs>
        <w:tab w:val="left" w:pos="1584"/>
      </w:tabs>
      <w:spacing w:before="240" w:after="64" w:line="320" w:lineRule="auto"/>
      <w:ind w:left="1584" w:hanging="1584"/>
      <w:outlineLvl w:val="8"/>
    </w:pPr>
    <w:rPr>
      <w:rFonts w:ascii="Arial" w:eastAsia="黑体" w:hAnsi="Arial"/>
      <w:kern w:val="0"/>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D27AE2"/>
    <w:pPr>
      <w:adjustRightInd w:val="0"/>
      <w:spacing w:line="312" w:lineRule="atLeast"/>
      <w:ind w:firstLine="420"/>
      <w:textAlignment w:val="baseline"/>
    </w:pPr>
    <w:rPr>
      <w:kern w:val="0"/>
      <w:sz w:val="32"/>
    </w:rPr>
  </w:style>
  <w:style w:type="paragraph" w:styleId="a4">
    <w:name w:val="Document Map"/>
    <w:basedOn w:val="a"/>
    <w:link w:val="Char"/>
    <w:unhideWhenUsed/>
    <w:qFormat/>
    <w:rsid w:val="00D27AE2"/>
    <w:rPr>
      <w:rFonts w:ascii="宋体" w:hAnsi="Times New Roman"/>
      <w:kern w:val="0"/>
      <w:sz w:val="18"/>
      <w:szCs w:val="18"/>
    </w:rPr>
  </w:style>
  <w:style w:type="paragraph" w:styleId="a5">
    <w:name w:val="annotation text"/>
    <w:basedOn w:val="a"/>
    <w:link w:val="Char1"/>
    <w:uiPriority w:val="99"/>
    <w:unhideWhenUsed/>
    <w:qFormat/>
    <w:rsid w:val="00D27AE2"/>
    <w:pPr>
      <w:jc w:val="left"/>
    </w:pPr>
    <w:rPr>
      <w:rFonts w:ascii="Times New Roman" w:hAnsi="Times New Roman"/>
      <w:kern w:val="0"/>
      <w:sz w:val="20"/>
    </w:rPr>
  </w:style>
  <w:style w:type="paragraph" w:styleId="30">
    <w:name w:val="Body Text 3"/>
    <w:basedOn w:val="a"/>
    <w:link w:val="3Char0"/>
    <w:qFormat/>
    <w:rsid w:val="00D27AE2"/>
    <w:pPr>
      <w:spacing w:line="312" w:lineRule="auto"/>
    </w:pPr>
    <w:rPr>
      <w:rFonts w:ascii="Times New Roman" w:hAnsi="Times New Roman"/>
      <w:color w:val="FF0000"/>
      <w:kern w:val="0"/>
      <w:sz w:val="22"/>
    </w:rPr>
  </w:style>
  <w:style w:type="paragraph" w:styleId="a6">
    <w:name w:val="Body Text"/>
    <w:basedOn w:val="a"/>
    <w:link w:val="Char2"/>
    <w:uiPriority w:val="99"/>
    <w:unhideWhenUsed/>
    <w:qFormat/>
    <w:rsid w:val="00D27AE2"/>
    <w:pPr>
      <w:spacing w:after="120"/>
    </w:pPr>
    <w:rPr>
      <w:rFonts w:ascii="Times New Roman" w:hAnsi="Times New Roman"/>
      <w:kern w:val="0"/>
      <w:sz w:val="20"/>
    </w:rPr>
  </w:style>
  <w:style w:type="paragraph" w:styleId="a7">
    <w:name w:val="Body Text Indent"/>
    <w:basedOn w:val="a"/>
    <w:link w:val="Char0"/>
    <w:qFormat/>
    <w:rsid w:val="00D27AE2"/>
    <w:pPr>
      <w:snapToGrid w:val="0"/>
      <w:spacing w:line="336" w:lineRule="auto"/>
      <w:ind w:left="126" w:firstLineChars="280" w:firstLine="588"/>
    </w:pPr>
    <w:rPr>
      <w:rFonts w:ascii="宋体" w:hAnsi="Times New Roman"/>
      <w:color w:val="000000"/>
      <w:kern w:val="0"/>
      <w:sz w:val="20"/>
      <w:szCs w:val="24"/>
    </w:rPr>
  </w:style>
  <w:style w:type="paragraph" w:styleId="31">
    <w:name w:val="toc 3"/>
    <w:basedOn w:val="a"/>
    <w:next w:val="a"/>
    <w:uiPriority w:val="39"/>
    <w:unhideWhenUsed/>
    <w:qFormat/>
    <w:rsid w:val="00D27AE2"/>
    <w:pPr>
      <w:ind w:leftChars="400" w:left="840"/>
    </w:pPr>
  </w:style>
  <w:style w:type="paragraph" w:styleId="a8">
    <w:name w:val="Plain Text"/>
    <w:basedOn w:val="a"/>
    <w:link w:val="Char3"/>
    <w:qFormat/>
    <w:rsid w:val="00D27AE2"/>
    <w:rPr>
      <w:rFonts w:ascii="宋体" w:hAnsi="Courier New"/>
      <w:kern w:val="10"/>
      <w:sz w:val="20"/>
    </w:rPr>
  </w:style>
  <w:style w:type="paragraph" w:styleId="a9">
    <w:name w:val="Date"/>
    <w:basedOn w:val="a"/>
    <w:next w:val="a"/>
    <w:link w:val="Char4"/>
    <w:uiPriority w:val="99"/>
    <w:qFormat/>
    <w:rsid w:val="00D27AE2"/>
    <w:pPr>
      <w:ind w:left="100"/>
    </w:pPr>
    <w:rPr>
      <w:rFonts w:ascii="Times New Roman" w:hAnsi="Times New Roman"/>
      <w:kern w:val="0"/>
      <w:sz w:val="20"/>
    </w:rPr>
  </w:style>
  <w:style w:type="paragraph" w:styleId="20">
    <w:name w:val="Body Text Indent 2"/>
    <w:basedOn w:val="a"/>
    <w:link w:val="2Char0"/>
    <w:qFormat/>
    <w:rsid w:val="00D27AE2"/>
    <w:pPr>
      <w:spacing w:line="360" w:lineRule="auto"/>
      <w:ind w:left="502" w:hangingChars="276" w:hanging="502"/>
    </w:pPr>
    <w:rPr>
      <w:rFonts w:ascii="仿宋_GB2312" w:hAnsi="Times New Roman"/>
      <w:kern w:val="0"/>
      <w:sz w:val="20"/>
    </w:rPr>
  </w:style>
  <w:style w:type="paragraph" w:styleId="aa">
    <w:name w:val="Balloon Text"/>
    <w:basedOn w:val="a"/>
    <w:link w:val="Char5"/>
    <w:unhideWhenUsed/>
    <w:qFormat/>
    <w:rsid w:val="00D27AE2"/>
    <w:rPr>
      <w:rFonts w:ascii="Times New Roman" w:hAnsi="Times New Roman"/>
      <w:kern w:val="0"/>
      <w:sz w:val="18"/>
      <w:szCs w:val="18"/>
    </w:rPr>
  </w:style>
  <w:style w:type="paragraph" w:styleId="ab">
    <w:name w:val="footer"/>
    <w:basedOn w:val="a"/>
    <w:link w:val="Char6"/>
    <w:uiPriority w:val="99"/>
    <w:unhideWhenUsed/>
    <w:qFormat/>
    <w:rsid w:val="00D27AE2"/>
    <w:pPr>
      <w:tabs>
        <w:tab w:val="center" w:pos="4153"/>
        <w:tab w:val="right" w:pos="8306"/>
      </w:tabs>
      <w:snapToGrid w:val="0"/>
      <w:jc w:val="left"/>
    </w:pPr>
    <w:rPr>
      <w:rFonts w:ascii="Times New Roman" w:hAnsi="Times New Roman"/>
      <w:kern w:val="0"/>
      <w:sz w:val="18"/>
      <w:szCs w:val="18"/>
    </w:rPr>
  </w:style>
  <w:style w:type="paragraph" w:styleId="ac">
    <w:name w:val="header"/>
    <w:basedOn w:val="a"/>
    <w:link w:val="Char7"/>
    <w:uiPriority w:val="99"/>
    <w:unhideWhenUsed/>
    <w:qFormat/>
    <w:rsid w:val="00D27AE2"/>
    <w:pPr>
      <w:pBdr>
        <w:bottom w:val="single" w:sz="6" w:space="1" w:color="auto"/>
      </w:pBdr>
      <w:tabs>
        <w:tab w:val="center" w:pos="4153"/>
        <w:tab w:val="right" w:pos="8306"/>
      </w:tabs>
      <w:snapToGrid w:val="0"/>
      <w:jc w:val="center"/>
    </w:pPr>
    <w:rPr>
      <w:rFonts w:ascii="Times New Roman" w:hAnsi="Times New Roman"/>
      <w:kern w:val="0"/>
      <w:sz w:val="18"/>
      <w:szCs w:val="18"/>
    </w:rPr>
  </w:style>
  <w:style w:type="paragraph" w:styleId="10">
    <w:name w:val="toc 1"/>
    <w:basedOn w:val="a"/>
    <w:next w:val="a"/>
    <w:uiPriority w:val="39"/>
    <w:qFormat/>
    <w:rsid w:val="00D27AE2"/>
    <w:pPr>
      <w:adjustRightInd w:val="0"/>
      <w:snapToGrid w:val="0"/>
      <w:spacing w:line="360" w:lineRule="auto"/>
      <w:jc w:val="center"/>
    </w:pPr>
    <w:rPr>
      <w:rFonts w:ascii="宋体" w:hAnsi="宋体"/>
      <w:b/>
      <w:bCs/>
      <w:caps/>
      <w:szCs w:val="21"/>
    </w:rPr>
  </w:style>
  <w:style w:type="paragraph" w:styleId="40">
    <w:name w:val="toc 4"/>
    <w:basedOn w:val="a"/>
    <w:next w:val="a"/>
    <w:uiPriority w:val="39"/>
    <w:unhideWhenUsed/>
    <w:qFormat/>
    <w:rsid w:val="00D27AE2"/>
    <w:pPr>
      <w:ind w:leftChars="600" w:left="1260"/>
    </w:pPr>
  </w:style>
  <w:style w:type="paragraph" w:styleId="ad">
    <w:name w:val="footnote text"/>
    <w:basedOn w:val="a"/>
    <w:link w:val="Char8"/>
    <w:uiPriority w:val="99"/>
    <w:qFormat/>
    <w:rsid w:val="00D27AE2"/>
    <w:pPr>
      <w:snapToGrid w:val="0"/>
    </w:pPr>
    <w:rPr>
      <w:kern w:val="0"/>
      <w:sz w:val="18"/>
      <w:szCs w:val="18"/>
    </w:rPr>
  </w:style>
  <w:style w:type="paragraph" w:styleId="32">
    <w:name w:val="Body Text Indent 3"/>
    <w:basedOn w:val="a"/>
    <w:link w:val="3Char1"/>
    <w:qFormat/>
    <w:rsid w:val="00D27AE2"/>
    <w:pPr>
      <w:spacing w:line="312" w:lineRule="auto"/>
      <w:ind w:left="517" w:hangingChars="284" w:hanging="517"/>
    </w:pPr>
    <w:rPr>
      <w:rFonts w:ascii="Times New Roman" w:hAnsi="Times New Roman"/>
      <w:kern w:val="0"/>
      <w:sz w:val="20"/>
    </w:rPr>
  </w:style>
  <w:style w:type="paragraph" w:styleId="21">
    <w:name w:val="toc 2"/>
    <w:basedOn w:val="a"/>
    <w:next w:val="a"/>
    <w:uiPriority w:val="39"/>
    <w:qFormat/>
    <w:rsid w:val="00D27AE2"/>
    <w:pPr>
      <w:ind w:left="210"/>
      <w:jc w:val="left"/>
    </w:pPr>
    <w:rPr>
      <w:smallCaps/>
      <w:sz w:val="20"/>
    </w:rPr>
  </w:style>
  <w:style w:type="paragraph" w:styleId="22">
    <w:name w:val="Body Text 2"/>
    <w:basedOn w:val="a"/>
    <w:link w:val="2Char1"/>
    <w:qFormat/>
    <w:rsid w:val="00D27AE2"/>
    <w:pPr>
      <w:spacing w:line="312" w:lineRule="auto"/>
    </w:pPr>
    <w:rPr>
      <w:rFonts w:ascii="宋体" w:hAnsi="Times New Roman"/>
      <w:color w:val="000000"/>
      <w:kern w:val="0"/>
      <w:sz w:val="22"/>
    </w:rPr>
  </w:style>
  <w:style w:type="paragraph" w:styleId="HTML">
    <w:name w:val="HTML Preformatted"/>
    <w:basedOn w:val="a"/>
    <w:link w:val="HTMLChar"/>
    <w:qFormat/>
    <w:rsid w:val="00D27AE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e">
    <w:name w:val="Normal (Web)"/>
    <w:basedOn w:val="a"/>
    <w:qFormat/>
    <w:rsid w:val="00D27AE2"/>
    <w:pPr>
      <w:widowControl/>
      <w:spacing w:before="100" w:beforeAutospacing="1" w:after="100" w:afterAutospacing="1"/>
      <w:jc w:val="left"/>
    </w:pPr>
    <w:rPr>
      <w:rFonts w:ascii="宋体" w:hAnsi="宋体"/>
      <w:kern w:val="0"/>
      <w:sz w:val="24"/>
      <w:szCs w:val="24"/>
    </w:rPr>
  </w:style>
  <w:style w:type="paragraph" w:styleId="af">
    <w:name w:val="Title"/>
    <w:basedOn w:val="a"/>
    <w:link w:val="Char9"/>
    <w:uiPriority w:val="99"/>
    <w:qFormat/>
    <w:rsid w:val="00D27AE2"/>
    <w:pPr>
      <w:spacing w:before="240" w:after="60"/>
      <w:jc w:val="center"/>
      <w:outlineLvl w:val="0"/>
    </w:pPr>
    <w:rPr>
      <w:rFonts w:ascii="Arial" w:hAnsi="Arial"/>
      <w:b/>
      <w:bCs/>
      <w:kern w:val="0"/>
      <w:sz w:val="32"/>
      <w:szCs w:val="32"/>
    </w:rPr>
  </w:style>
  <w:style w:type="paragraph" w:styleId="af0">
    <w:name w:val="annotation subject"/>
    <w:basedOn w:val="a5"/>
    <w:next w:val="a5"/>
    <w:link w:val="Chara"/>
    <w:semiHidden/>
    <w:qFormat/>
    <w:rsid w:val="00D27AE2"/>
    <w:rPr>
      <w:b/>
      <w:bCs/>
    </w:rPr>
  </w:style>
  <w:style w:type="paragraph" w:styleId="af1">
    <w:name w:val="Body Text First Indent"/>
    <w:basedOn w:val="a"/>
    <w:link w:val="Char10"/>
    <w:qFormat/>
    <w:rsid w:val="00D27AE2"/>
    <w:pPr>
      <w:tabs>
        <w:tab w:val="left" w:pos="360"/>
      </w:tabs>
      <w:spacing w:line="220" w:lineRule="exact"/>
      <w:ind w:left="360" w:hanging="360"/>
    </w:pPr>
    <w:rPr>
      <w:rFonts w:ascii="Times New Roman" w:hAnsi="Times New Roman"/>
      <w:kern w:val="0"/>
      <w:sz w:val="20"/>
      <w:szCs w:val="24"/>
    </w:rPr>
  </w:style>
  <w:style w:type="paragraph" w:styleId="23">
    <w:name w:val="Body Text First Indent 2"/>
    <w:basedOn w:val="a7"/>
    <w:uiPriority w:val="99"/>
    <w:unhideWhenUsed/>
    <w:qFormat/>
    <w:rsid w:val="00D27AE2"/>
    <w:pPr>
      <w:spacing w:after="120" w:line="240" w:lineRule="auto"/>
      <w:ind w:leftChars="200" w:left="420"/>
    </w:pPr>
  </w:style>
  <w:style w:type="table" w:styleId="af2">
    <w:name w:val="Table Grid"/>
    <w:basedOn w:val="a2"/>
    <w:qFormat/>
    <w:rsid w:val="00D27AE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qFormat/>
    <w:rsid w:val="00D27AE2"/>
    <w:rPr>
      <w:b/>
      <w:bCs/>
    </w:rPr>
  </w:style>
  <w:style w:type="character" w:styleId="af4">
    <w:name w:val="page number"/>
    <w:basedOn w:val="a1"/>
    <w:qFormat/>
    <w:rsid w:val="00D27AE2"/>
  </w:style>
  <w:style w:type="character" w:styleId="af5">
    <w:name w:val="FollowedHyperlink"/>
    <w:qFormat/>
    <w:rsid w:val="00D27AE2"/>
    <w:rPr>
      <w:rFonts w:ascii="宋体" w:eastAsia="宋体" w:hAnsi="宋体" w:cs="宋体" w:hint="eastAsia"/>
      <w:color w:val="0031C1"/>
      <w:sz w:val="18"/>
      <w:szCs w:val="18"/>
      <w:u w:val="none"/>
    </w:rPr>
  </w:style>
  <w:style w:type="character" w:styleId="af6">
    <w:name w:val="Emphasis"/>
    <w:qFormat/>
    <w:rsid w:val="00D27AE2"/>
  </w:style>
  <w:style w:type="character" w:styleId="af7">
    <w:name w:val="Hyperlink"/>
    <w:qFormat/>
    <w:rsid w:val="00D27AE2"/>
    <w:rPr>
      <w:rFonts w:ascii="宋体" w:eastAsia="宋体" w:hAnsi="宋体" w:cs="宋体" w:hint="eastAsia"/>
      <w:color w:val="0031C1"/>
      <w:sz w:val="18"/>
      <w:szCs w:val="18"/>
      <w:u w:val="none"/>
    </w:rPr>
  </w:style>
  <w:style w:type="character" w:styleId="af8">
    <w:name w:val="annotation reference"/>
    <w:qFormat/>
    <w:rsid w:val="00D27AE2"/>
    <w:rPr>
      <w:sz w:val="21"/>
      <w:szCs w:val="21"/>
    </w:rPr>
  </w:style>
  <w:style w:type="character" w:styleId="af9">
    <w:name w:val="footnote reference"/>
    <w:uiPriority w:val="99"/>
    <w:unhideWhenUsed/>
    <w:qFormat/>
    <w:rsid w:val="00D27AE2"/>
    <w:rPr>
      <w:vertAlign w:val="superscript"/>
    </w:rPr>
  </w:style>
  <w:style w:type="character" w:customStyle="1" w:styleId="1Char">
    <w:name w:val="标题 1 Char"/>
    <w:link w:val="1"/>
    <w:qFormat/>
    <w:rsid w:val="00D27AE2"/>
    <w:rPr>
      <w:rFonts w:ascii="宋体" w:eastAsia="宋体" w:hAnsi="Times New Roman" w:cs="Times New Roman"/>
      <w:b/>
      <w:kern w:val="44"/>
      <w:sz w:val="36"/>
      <w:szCs w:val="20"/>
    </w:rPr>
  </w:style>
  <w:style w:type="character" w:customStyle="1" w:styleId="2Char">
    <w:name w:val="标题 2 Char"/>
    <w:link w:val="2"/>
    <w:qFormat/>
    <w:rsid w:val="00D27AE2"/>
    <w:rPr>
      <w:rFonts w:ascii="宋体" w:eastAsia="宋体" w:hAnsi="宋体" w:cs="Times New Roman"/>
      <w:b/>
      <w:kern w:val="0"/>
      <w:sz w:val="28"/>
      <w:szCs w:val="20"/>
    </w:rPr>
  </w:style>
  <w:style w:type="character" w:customStyle="1" w:styleId="3Char">
    <w:name w:val="标题 3 Char"/>
    <w:link w:val="3"/>
    <w:qFormat/>
    <w:rsid w:val="00D27AE2"/>
    <w:rPr>
      <w:rFonts w:ascii="Times New Roman" w:eastAsia="宋体" w:hAnsi="Times New Roman" w:cs="Times New Roman"/>
      <w:b/>
      <w:bCs/>
      <w:kern w:val="0"/>
      <w:sz w:val="32"/>
      <w:szCs w:val="32"/>
    </w:rPr>
  </w:style>
  <w:style w:type="character" w:customStyle="1" w:styleId="4Char">
    <w:name w:val="标题 4 Char"/>
    <w:link w:val="4"/>
    <w:qFormat/>
    <w:rsid w:val="00D27AE2"/>
    <w:rPr>
      <w:rFonts w:ascii="宋体" w:eastAsia="宋体" w:hAnsi="MS Sans Serif" w:cs="Times New Roman"/>
      <w:b/>
      <w:kern w:val="0"/>
      <w:sz w:val="24"/>
      <w:szCs w:val="20"/>
    </w:rPr>
  </w:style>
  <w:style w:type="character" w:customStyle="1" w:styleId="5Char">
    <w:name w:val="标题 5 Char"/>
    <w:link w:val="5"/>
    <w:qFormat/>
    <w:rsid w:val="00D27AE2"/>
    <w:rPr>
      <w:rFonts w:ascii="Times New Roman" w:eastAsia="宋体" w:hAnsi="Times New Roman" w:cs="Times New Roman"/>
      <w:kern w:val="0"/>
      <w:sz w:val="24"/>
      <w:szCs w:val="20"/>
    </w:rPr>
  </w:style>
  <w:style w:type="character" w:customStyle="1" w:styleId="6Char">
    <w:name w:val="标题 6 Char"/>
    <w:link w:val="6"/>
    <w:qFormat/>
    <w:rsid w:val="00D27AE2"/>
    <w:rPr>
      <w:rFonts w:ascii="Arial" w:eastAsia="黑体" w:hAnsi="Arial" w:cs="Times New Roman"/>
      <w:b/>
      <w:kern w:val="0"/>
      <w:sz w:val="24"/>
      <w:szCs w:val="20"/>
    </w:rPr>
  </w:style>
  <w:style w:type="character" w:customStyle="1" w:styleId="7Char">
    <w:name w:val="标题 7 Char"/>
    <w:link w:val="7"/>
    <w:qFormat/>
    <w:rsid w:val="00D27AE2"/>
    <w:rPr>
      <w:rFonts w:ascii="Times New Roman" w:eastAsia="宋体" w:hAnsi="Times New Roman" w:cs="Times New Roman"/>
      <w:b/>
      <w:kern w:val="0"/>
      <w:sz w:val="24"/>
      <w:szCs w:val="20"/>
    </w:rPr>
  </w:style>
  <w:style w:type="character" w:customStyle="1" w:styleId="8Char">
    <w:name w:val="标题 8 Char"/>
    <w:link w:val="8"/>
    <w:qFormat/>
    <w:rsid w:val="00D27AE2"/>
    <w:rPr>
      <w:rFonts w:ascii="Arial" w:eastAsia="黑体" w:hAnsi="Arial" w:cs="Times New Roman"/>
      <w:kern w:val="0"/>
      <w:sz w:val="24"/>
      <w:szCs w:val="20"/>
    </w:rPr>
  </w:style>
  <w:style w:type="character" w:customStyle="1" w:styleId="9Char">
    <w:name w:val="标题 9 Char"/>
    <w:link w:val="9"/>
    <w:qFormat/>
    <w:rsid w:val="00D27AE2"/>
    <w:rPr>
      <w:rFonts w:ascii="Arial" w:eastAsia="黑体" w:hAnsi="Arial" w:cs="Times New Roman"/>
      <w:kern w:val="0"/>
      <w:sz w:val="24"/>
      <w:szCs w:val="20"/>
    </w:rPr>
  </w:style>
  <w:style w:type="character" w:customStyle="1" w:styleId="Char">
    <w:name w:val="文档结构图 Char"/>
    <w:link w:val="a4"/>
    <w:qFormat/>
    <w:rsid w:val="00D27AE2"/>
    <w:rPr>
      <w:rFonts w:ascii="宋体" w:eastAsia="宋体" w:hAnsi="Times New Roman" w:cs="Times New Roman"/>
      <w:sz w:val="18"/>
      <w:szCs w:val="18"/>
    </w:rPr>
  </w:style>
  <w:style w:type="character" w:customStyle="1" w:styleId="Char1">
    <w:name w:val="批注文字 Char1"/>
    <w:link w:val="a5"/>
    <w:uiPriority w:val="99"/>
    <w:qFormat/>
    <w:rsid w:val="00D27AE2"/>
    <w:rPr>
      <w:rFonts w:ascii="Times New Roman" w:eastAsia="宋体" w:hAnsi="Times New Roman" w:cs="Times New Roman"/>
      <w:szCs w:val="20"/>
    </w:rPr>
  </w:style>
  <w:style w:type="character" w:customStyle="1" w:styleId="3Char0">
    <w:name w:val="正文文本 3 Char"/>
    <w:link w:val="30"/>
    <w:qFormat/>
    <w:rsid w:val="00D27AE2"/>
    <w:rPr>
      <w:rFonts w:ascii="Times New Roman" w:eastAsia="宋体" w:hAnsi="Times New Roman" w:cs="Times New Roman"/>
      <w:color w:val="FF0000"/>
      <w:sz w:val="22"/>
      <w:szCs w:val="20"/>
    </w:rPr>
  </w:style>
  <w:style w:type="character" w:customStyle="1" w:styleId="Char2">
    <w:name w:val="正文文本 Char2"/>
    <w:link w:val="a6"/>
    <w:uiPriority w:val="99"/>
    <w:qFormat/>
    <w:rsid w:val="00D27AE2"/>
    <w:rPr>
      <w:rFonts w:ascii="Times New Roman" w:eastAsia="宋体" w:hAnsi="Times New Roman" w:cs="Times New Roman"/>
      <w:szCs w:val="20"/>
    </w:rPr>
  </w:style>
  <w:style w:type="character" w:customStyle="1" w:styleId="Char0">
    <w:name w:val="正文文本缩进 Char"/>
    <w:link w:val="a7"/>
    <w:qFormat/>
    <w:rsid w:val="00D27AE2"/>
    <w:rPr>
      <w:rFonts w:ascii="宋体" w:eastAsia="宋体" w:hAnsi="Times New Roman" w:cs="Times New Roman"/>
      <w:color w:val="000000"/>
      <w:szCs w:val="24"/>
    </w:rPr>
  </w:style>
  <w:style w:type="character" w:customStyle="1" w:styleId="Char3">
    <w:name w:val="纯文本 Char"/>
    <w:link w:val="a8"/>
    <w:qFormat/>
    <w:rsid w:val="00D27AE2"/>
    <w:rPr>
      <w:rFonts w:ascii="宋体" w:eastAsia="宋体" w:hAnsi="Courier New"/>
      <w:kern w:val="10"/>
    </w:rPr>
  </w:style>
  <w:style w:type="character" w:customStyle="1" w:styleId="Char4">
    <w:name w:val="日期 Char"/>
    <w:link w:val="a9"/>
    <w:uiPriority w:val="99"/>
    <w:qFormat/>
    <w:rsid w:val="00D27AE2"/>
    <w:rPr>
      <w:rFonts w:ascii="Times New Roman" w:eastAsia="宋体" w:hAnsi="Times New Roman" w:cs="Times New Roman"/>
      <w:szCs w:val="20"/>
    </w:rPr>
  </w:style>
  <w:style w:type="character" w:customStyle="1" w:styleId="2Char0">
    <w:name w:val="正文文本缩进 2 Char"/>
    <w:link w:val="20"/>
    <w:qFormat/>
    <w:rsid w:val="00D27AE2"/>
    <w:rPr>
      <w:rFonts w:ascii="仿宋_GB2312" w:eastAsia="宋体" w:hAnsi="Times New Roman" w:cs="Times New Roman"/>
      <w:szCs w:val="20"/>
    </w:rPr>
  </w:style>
  <w:style w:type="character" w:customStyle="1" w:styleId="Char5">
    <w:name w:val="批注框文本 Char"/>
    <w:link w:val="aa"/>
    <w:qFormat/>
    <w:rsid w:val="00D27AE2"/>
    <w:rPr>
      <w:rFonts w:ascii="Times New Roman" w:eastAsia="宋体" w:hAnsi="Times New Roman" w:cs="Times New Roman"/>
      <w:sz w:val="18"/>
      <w:szCs w:val="18"/>
    </w:rPr>
  </w:style>
  <w:style w:type="character" w:customStyle="1" w:styleId="Char6">
    <w:name w:val="页脚 Char"/>
    <w:link w:val="ab"/>
    <w:uiPriority w:val="99"/>
    <w:qFormat/>
    <w:rsid w:val="00D27AE2"/>
    <w:rPr>
      <w:sz w:val="18"/>
      <w:szCs w:val="18"/>
    </w:rPr>
  </w:style>
  <w:style w:type="character" w:customStyle="1" w:styleId="Char7">
    <w:name w:val="页眉 Char"/>
    <w:link w:val="ac"/>
    <w:uiPriority w:val="99"/>
    <w:qFormat/>
    <w:rsid w:val="00D27AE2"/>
    <w:rPr>
      <w:sz w:val="18"/>
      <w:szCs w:val="18"/>
    </w:rPr>
  </w:style>
  <w:style w:type="character" w:customStyle="1" w:styleId="Char8">
    <w:name w:val="脚注文本 Char"/>
    <w:link w:val="ad"/>
    <w:uiPriority w:val="99"/>
    <w:qFormat/>
    <w:rsid w:val="00D27AE2"/>
    <w:rPr>
      <w:rFonts w:ascii="Calibri" w:eastAsia="宋体" w:hAnsi="Calibri" w:cs="Times New Roman"/>
      <w:kern w:val="0"/>
      <w:sz w:val="18"/>
      <w:szCs w:val="18"/>
    </w:rPr>
  </w:style>
  <w:style w:type="character" w:customStyle="1" w:styleId="3Char1">
    <w:name w:val="正文文本缩进 3 Char"/>
    <w:link w:val="32"/>
    <w:qFormat/>
    <w:rsid w:val="00D27AE2"/>
    <w:rPr>
      <w:rFonts w:ascii="Times New Roman" w:eastAsia="宋体" w:hAnsi="Times New Roman" w:cs="Times New Roman"/>
      <w:szCs w:val="20"/>
    </w:rPr>
  </w:style>
  <w:style w:type="character" w:customStyle="1" w:styleId="2Char1">
    <w:name w:val="正文文本 2 Char"/>
    <w:link w:val="22"/>
    <w:qFormat/>
    <w:rsid w:val="00D27AE2"/>
    <w:rPr>
      <w:rFonts w:ascii="宋体" w:eastAsia="宋体" w:hAnsi="Times New Roman" w:cs="Times New Roman"/>
      <w:color w:val="000000"/>
      <w:sz w:val="22"/>
      <w:szCs w:val="20"/>
    </w:rPr>
  </w:style>
  <w:style w:type="character" w:customStyle="1" w:styleId="HTMLChar">
    <w:name w:val="HTML 预设格式 Char"/>
    <w:link w:val="HTML"/>
    <w:qFormat/>
    <w:rsid w:val="00D27AE2"/>
    <w:rPr>
      <w:rFonts w:ascii="宋体" w:eastAsia="宋体" w:hAnsi="宋体" w:cs="Times New Roman"/>
      <w:kern w:val="0"/>
      <w:sz w:val="24"/>
      <w:szCs w:val="24"/>
    </w:rPr>
  </w:style>
  <w:style w:type="character" w:customStyle="1" w:styleId="Char9">
    <w:name w:val="标题 Char"/>
    <w:link w:val="af"/>
    <w:uiPriority w:val="99"/>
    <w:qFormat/>
    <w:rsid w:val="00D27AE2"/>
    <w:rPr>
      <w:rFonts w:ascii="Arial" w:eastAsia="宋体" w:hAnsi="Arial" w:cs="Arial"/>
      <w:b/>
      <w:bCs/>
      <w:sz w:val="32"/>
      <w:szCs w:val="32"/>
    </w:rPr>
  </w:style>
  <w:style w:type="character" w:customStyle="1" w:styleId="Chara">
    <w:name w:val="批注主题 Char"/>
    <w:link w:val="af0"/>
    <w:semiHidden/>
    <w:qFormat/>
    <w:rsid w:val="00D27AE2"/>
    <w:rPr>
      <w:rFonts w:ascii="Times New Roman" w:eastAsia="宋体" w:hAnsi="Times New Roman" w:cs="Times New Roman"/>
      <w:b/>
      <w:bCs/>
      <w:szCs w:val="20"/>
    </w:rPr>
  </w:style>
  <w:style w:type="character" w:customStyle="1" w:styleId="Char10">
    <w:name w:val="正文首行缩进 Char1"/>
    <w:basedOn w:val="Char2"/>
    <w:link w:val="af1"/>
    <w:uiPriority w:val="99"/>
    <w:semiHidden/>
    <w:qFormat/>
    <w:rsid w:val="00D27AE2"/>
    <w:rPr>
      <w:rFonts w:ascii="Times New Roman" w:eastAsia="宋体" w:hAnsi="Times New Roman" w:cs="Times New Roman"/>
      <w:szCs w:val="20"/>
    </w:rPr>
  </w:style>
  <w:style w:type="character" w:customStyle="1" w:styleId="Char20">
    <w:name w:val="纯文本 Char2"/>
    <w:uiPriority w:val="99"/>
    <w:semiHidden/>
    <w:qFormat/>
    <w:rsid w:val="00D27AE2"/>
    <w:rPr>
      <w:rFonts w:ascii="宋体" w:eastAsia="宋体" w:hAnsi="Courier New" w:cs="Courier New"/>
      <w:szCs w:val="21"/>
    </w:rPr>
  </w:style>
  <w:style w:type="character" w:customStyle="1" w:styleId="Char11">
    <w:name w:val="正文文本 Char1"/>
    <w:uiPriority w:val="99"/>
    <w:semiHidden/>
    <w:qFormat/>
    <w:rsid w:val="00D27AE2"/>
    <w:rPr>
      <w:rFonts w:ascii="Times New Roman" w:eastAsia="宋体" w:hAnsi="Times New Roman" w:cs="Times New Roman"/>
      <w:szCs w:val="20"/>
    </w:rPr>
  </w:style>
  <w:style w:type="character" w:customStyle="1" w:styleId="Char12">
    <w:name w:val="正文文本缩进 Char1"/>
    <w:uiPriority w:val="99"/>
    <w:semiHidden/>
    <w:qFormat/>
    <w:rsid w:val="00D27AE2"/>
    <w:rPr>
      <w:rFonts w:ascii="Times New Roman" w:eastAsia="宋体" w:hAnsi="Times New Roman" w:cs="Times New Roman"/>
      <w:szCs w:val="20"/>
    </w:rPr>
  </w:style>
  <w:style w:type="character" w:customStyle="1" w:styleId="Char13">
    <w:name w:val="纯文本 Char1"/>
    <w:uiPriority w:val="99"/>
    <w:semiHidden/>
    <w:qFormat/>
    <w:rsid w:val="00D27AE2"/>
    <w:rPr>
      <w:rFonts w:ascii="宋体" w:eastAsia="宋体" w:hAnsi="Courier New" w:cs="Courier New"/>
      <w:szCs w:val="21"/>
    </w:rPr>
  </w:style>
  <w:style w:type="character" w:customStyle="1" w:styleId="hChar">
    <w:name w:val="h Char"/>
    <w:qFormat/>
    <w:locked/>
    <w:rsid w:val="00D27AE2"/>
    <w:rPr>
      <w:sz w:val="18"/>
      <w:szCs w:val="18"/>
    </w:rPr>
  </w:style>
  <w:style w:type="character" w:customStyle="1" w:styleId="2Char10">
    <w:name w:val="正文文本缩进 2 Char1"/>
    <w:uiPriority w:val="99"/>
    <w:semiHidden/>
    <w:qFormat/>
    <w:rsid w:val="00D27AE2"/>
    <w:rPr>
      <w:rFonts w:ascii="Times New Roman" w:eastAsia="宋体" w:hAnsi="Times New Roman" w:cs="Times New Roman"/>
      <w:szCs w:val="20"/>
    </w:rPr>
  </w:style>
  <w:style w:type="character" w:customStyle="1" w:styleId="Char14">
    <w:name w:val="脚注文本 Char1"/>
    <w:uiPriority w:val="99"/>
    <w:semiHidden/>
    <w:qFormat/>
    <w:rsid w:val="00D27AE2"/>
    <w:rPr>
      <w:rFonts w:ascii="Times New Roman" w:eastAsia="宋体" w:hAnsi="Times New Roman" w:cs="Times New Roman"/>
      <w:sz w:val="18"/>
      <w:szCs w:val="18"/>
    </w:rPr>
  </w:style>
  <w:style w:type="character" w:customStyle="1" w:styleId="Char15">
    <w:name w:val="页眉 Char1"/>
    <w:uiPriority w:val="99"/>
    <w:semiHidden/>
    <w:qFormat/>
    <w:rsid w:val="00D27AE2"/>
    <w:rPr>
      <w:rFonts w:ascii="Times New Roman" w:eastAsia="宋体" w:hAnsi="Times New Roman" w:cs="Times New Roman"/>
      <w:sz w:val="18"/>
      <w:szCs w:val="18"/>
    </w:rPr>
  </w:style>
  <w:style w:type="character" w:customStyle="1" w:styleId="2Char11">
    <w:name w:val="正文文本 2 Char1"/>
    <w:uiPriority w:val="99"/>
    <w:semiHidden/>
    <w:qFormat/>
    <w:rsid w:val="00D27AE2"/>
    <w:rPr>
      <w:rFonts w:ascii="Times New Roman" w:eastAsia="宋体" w:hAnsi="Times New Roman" w:cs="Times New Roman"/>
      <w:szCs w:val="20"/>
    </w:rPr>
  </w:style>
  <w:style w:type="character" w:customStyle="1" w:styleId="Char21">
    <w:name w:val="页脚 Char2"/>
    <w:uiPriority w:val="99"/>
    <w:semiHidden/>
    <w:qFormat/>
    <w:rsid w:val="00D27AE2"/>
    <w:rPr>
      <w:rFonts w:ascii="Times New Roman" w:eastAsia="宋体" w:hAnsi="Times New Roman" w:cs="Times New Roman"/>
      <w:sz w:val="18"/>
      <w:szCs w:val="18"/>
    </w:rPr>
  </w:style>
  <w:style w:type="character" w:customStyle="1" w:styleId="Char16">
    <w:name w:val="文档结构图 Char1"/>
    <w:uiPriority w:val="99"/>
    <w:semiHidden/>
    <w:qFormat/>
    <w:rsid w:val="00D27AE2"/>
    <w:rPr>
      <w:rFonts w:ascii="宋体" w:eastAsia="宋体" w:hAnsi="Times New Roman" w:cs="Times New Roman"/>
      <w:sz w:val="18"/>
      <w:szCs w:val="18"/>
    </w:rPr>
  </w:style>
  <w:style w:type="character" w:customStyle="1" w:styleId="3Char2">
    <w:name w:val="正文文本 3 Char2"/>
    <w:uiPriority w:val="99"/>
    <w:semiHidden/>
    <w:qFormat/>
    <w:rsid w:val="00D27AE2"/>
    <w:rPr>
      <w:rFonts w:ascii="Times New Roman" w:eastAsia="宋体" w:hAnsi="Times New Roman" w:cs="Times New Roman"/>
      <w:sz w:val="16"/>
      <w:szCs w:val="16"/>
    </w:rPr>
  </w:style>
  <w:style w:type="character" w:customStyle="1" w:styleId="Char22">
    <w:name w:val="批注文字 Char2"/>
    <w:uiPriority w:val="99"/>
    <w:semiHidden/>
    <w:qFormat/>
    <w:rsid w:val="00D27AE2"/>
    <w:rPr>
      <w:rFonts w:ascii="Times New Roman" w:eastAsia="宋体" w:hAnsi="Times New Roman" w:cs="Times New Roman"/>
      <w:szCs w:val="20"/>
    </w:rPr>
  </w:style>
  <w:style w:type="character" w:customStyle="1" w:styleId="Char23">
    <w:name w:val="批注主题 Char2"/>
    <w:uiPriority w:val="99"/>
    <w:semiHidden/>
    <w:qFormat/>
    <w:rsid w:val="00D27AE2"/>
    <w:rPr>
      <w:rFonts w:ascii="Times New Roman" w:eastAsia="宋体" w:hAnsi="Times New Roman" w:cs="Times New Roman"/>
      <w:b/>
      <w:bCs/>
      <w:szCs w:val="20"/>
    </w:rPr>
  </w:style>
  <w:style w:type="character" w:customStyle="1" w:styleId="CharChar10">
    <w:name w:val="Char Char10"/>
    <w:qFormat/>
    <w:rsid w:val="00D27AE2"/>
    <w:rPr>
      <w:rFonts w:eastAsia="宋体"/>
      <w:b/>
      <w:bCs/>
      <w:kern w:val="2"/>
      <w:sz w:val="32"/>
      <w:szCs w:val="32"/>
      <w:lang w:val="en-US" w:eastAsia="zh-CN" w:bidi="ar-SA"/>
    </w:rPr>
  </w:style>
  <w:style w:type="character" w:customStyle="1" w:styleId="Char24">
    <w:name w:val="正文文本缩进 Char2"/>
    <w:uiPriority w:val="99"/>
    <w:semiHidden/>
    <w:qFormat/>
    <w:rsid w:val="00D27AE2"/>
    <w:rPr>
      <w:rFonts w:ascii="Times New Roman" w:eastAsia="宋体" w:hAnsi="Times New Roman" w:cs="Times New Roman"/>
      <w:szCs w:val="20"/>
    </w:rPr>
  </w:style>
  <w:style w:type="character" w:customStyle="1" w:styleId="Charb">
    <w:name w:val="批注文字 Char"/>
    <w:qFormat/>
    <w:rsid w:val="00D27AE2"/>
    <w:rPr>
      <w:rFonts w:ascii="Times New Roman" w:eastAsia="宋体" w:hAnsi="Times New Roman" w:cs="Times New Roman"/>
      <w:szCs w:val="20"/>
    </w:rPr>
  </w:style>
  <w:style w:type="character" w:customStyle="1" w:styleId="hilite6">
    <w:name w:val="hilite6"/>
    <w:qFormat/>
    <w:rsid w:val="00D27AE2"/>
    <w:rPr>
      <w:color w:val="000000"/>
    </w:rPr>
  </w:style>
  <w:style w:type="character" w:customStyle="1" w:styleId="Char25">
    <w:name w:val="脚注文本 Char2"/>
    <w:uiPriority w:val="99"/>
    <w:semiHidden/>
    <w:qFormat/>
    <w:rsid w:val="00D27AE2"/>
    <w:rPr>
      <w:rFonts w:ascii="Times New Roman" w:eastAsia="宋体" w:hAnsi="Times New Roman" w:cs="Times New Roman"/>
      <w:sz w:val="18"/>
      <w:szCs w:val="18"/>
    </w:rPr>
  </w:style>
  <w:style w:type="character" w:customStyle="1" w:styleId="Charc">
    <w:name w:val="正文文本 Char"/>
    <w:qFormat/>
    <w:rsid w:val="00D27AE2"/>
    <w:rPr>
      <w:rFonts w:ascii="Times New Roman" w:eastAsia="宋体" w:hAnsi="Times New Roman" w:cs="Times New Roman"/>
      <w:szCs w:val="20"/>
    </w:rPr>
  </w:style>
  <w:style w:type="character" w:customStyle="1" w:styleId="CharChar27">
    <w:name w:val="Char Char27"/>
    <w:qFormat/>
    <w:rsid w:val="00D27AE2"/>
    <w:rPr>
      <w:rFonts w:ascii="宋体" w:eastAsia="宋体" w:hAnsi="Times New Roman" w:cs="Times New Roman"/>
      <w:b/>
      <w:kern w:val="44"/>
      <w:sz w:val="36"/>
      <w:szCs w:val="20"/>
    </w:rPr>
  </w:style>
  <w:style w:type="character" w:customStyle="1" w:styleId="Char30">
    <w:name w:val="脚注文本 Char3"/>
    <w:uiPriority w:val="99"/>
    <w:semiHidden/>
    <w:qFormat/>
    <w:rsid w:val="00D27AE2"/>
    <w:rPr>
      <w:rFonts w:ascii="Times New Roman" w:eastAsia="宋体" w:hAnsi="Times New Roman" w:cs="Times New Roman"/>
      <w:sz w:val="18"/>
      <w:szCs w:val="18"/>
    </w:rPr>
  </w:style>
  <w:style w:type="character" w:customStyle="1" w:styleId="1Char0">
    <w:name w:val="样式1 Char"/>
    <w:link w:val="11"/>
    <w:qFormat/>
    <w:rsid w:val="00D27AE2"/>
    <w:rPr>
      <w:kern w:val="2"/>
      <w:sz w:val="21"/>
    </w:rPr>
  </w:style>
  <w:style w:type="paragraph" w:customStyle="1" w:styleId="11">
    <w:name w:val="样式1"/>
    <w:basedOn w:val="a"/>
    <w:link w:val="1Char0"/>
    <w:qFormat/>
    <w:rsid w:val="00D27AE2"/>
    <w:rPr>
      <w:rFonts w:ascii="Times New Roman" w:hAnsi="Times New Roman"/>
    </w:rPr>
  </w:style>
  <w:style w:type="character" w:customStyle="1" w:styleId="HTMLChar1">
    <w:name w:val="HTML 预设格式 Char1"/>
    <w:uiPriority w:val="99"/>
    <w:semiHidden/>
    <w:qFormat/>
    <w:rsid w:val="00D27AE2"/>
    <w:rPr>
      <w:rFonts w:ascii="Courier New" w:eastAsia="宋体" w:hAnsi="Courier New" w:cs="Courier New"/>
      <w:sz w:val="20"/>
      <w:szCs w:val="20"/>
    </w:rPr>
  </w:style>
  <w:style w:type="character" w:customStyle="1" w:styleId="Char17">
    <w:name w:val="标题 Char1"/>
    <w:uiPriority w:val="10"/>
    <w:qFormat/>
    <w:rsid w:val="00D27AE2"/>
    <w:rPr>
      <w:rFonts w:ascii="Cambria" w:eastAsia="宋体" w:hAnsi="Cambria" w:cs="Times New Roman"/>
      <w:b/>
      <w:bCs/>
      <w:sz w:val="32"/>
      <w:szCs w:val="32"/>
    </w:rPr>
  </w:style>
  <w:style w:type="character" w:customStyle="1" w:styleId="3Char10">
    <w:name w:val="正文文本缩进 3 Char1"/>
    <w:uiPriority w:val="99"/>
    <w:semiHidden/>
    <w:qFormat/>
    <w:rsid w:val="00D27AE2"/>
    <w:rPr>
      <w:rFonts w:ascii="Times New Roman" w:eastAsia="宋体" w:hAnsi="Times New Roman" w:cs="Times New Roman"/>
      <w:sz w:val="16"/>
      <w:szCs w:val="16"/>
    </w:rPr>
  </w:style>
  <w:style w:type="character" w:customStyle="1" w:styleId="3Char20">
    <w:name w:val="正文文本缩进 3 Char2"/>
    <w:uiPriority w:val="99"/>
    <w:semiHidden/>
    <w:qFormat/>
    <w:rsid w:val="00D27AE2"/>
    <w:rPr>
      <w:rFonts w:ascii="Times New Roman" w:eastAsia="宋体" w:hAnsi="Times New Roman" w:cs="Times New Roman"/>
      <w:sz w:val="16"/>
      <w:szCs w:val="16"/>
    </w:rPr>
  </w:style>
  <w:style w:type="character" w:customStyle="1" w:styleId="Chard">
    <w:name w:val="正文（首行缩进两字） Char"/>
    <w:qFormat/>
    <w:rsid w:val="00D27AE2"/>
    <w:rPr>
      <w:rFonts w:eastAsia="宋体"/>
      <w:sz w:val="32"/>
      <w:lang w:val="en-US" w:eastAsia="zh-CN" w:bidi="ar-SA"/>
    </w:rPr>
  </w:style>
  <w:style w:type="character" w:customStyle="1" w:styleId="Char26">
    <w:name w:val="页眉 Char2"/>
    <w:uiPriority w:val="99"/>
    <w:semiHidden/>
    <w:qFormat/>
    <w:rsid w:val="00D27AE2"/>
    <w:rPr>
      <w:rFonts w:ascii="Times New Roman" w:eastAsia="宋体" w:hAnsi="Times New Roman" w:cs="Times New Roman"/>
      <w:sz w:val="18"/>
      <w:szCs w:val="18"/>
    </w:rPr>
  </w:style>
  <w:style w:type="character" w:customStyle="1" w:styleId="Char18">
    <w:name w:val="日期 Char1"/>
    <w:uiPriority w:val="99"/>
    <w:semiHidden/>
    <w:qFormat/>
    <w:rsid w:val="00D27AE2"/>
    <w:rPr>
      <w:rFonts w:ascii="Times New Roman" w:eastAsia="宋体" w:hAnsi="Times New Roman" w:cs="Times New Roman"/>
      <w:szCs w:val="20"/>
    </w:rPr>
  </w:style>
  <w:style w:type="character" w:customStyle="1" w:styleId="Char19">
    <w:name w:val="批注框文本 Char1"/>
    <w:uiPriority w:val="99"/>
    <w:semiHidden/>
    <w:qFormat/>
    <w:rsid w:val="00D27AE2"/>
    <w:rPr>
      <w:rFonts w:ascii="Times New Roman" w:eastAsia="宋体" w:hAnsi="Times New Roman" w:cs="Times New Roman"/>
      <w:sz w:val="18"/>
      <w:szCs w:val="18"/>
    </w:rPr>
  </w:style>
  <w:style w:type="character" w:customStyle="1" w:styleId="CharCharChar">
    <w:name w:val="Char Char Char"/>
    <w:qFormat/>
    <w:rsid w:val="00D27AE2"/>
    <w:rPr>
      <w:rFonts w:ascii="Verdana" w:eastAsia="仿宋_GB2312" w:hAnsi="Verdana"/>
      <w:kern w:val="0"/>
      <w:sz w:val="24"/>
      <w:lang w:eastAsia="en-US"/>
    </w:rPr>
  </w:style>
  <w:style w:type="character" w:customStyle="1" w:styleId="3Char11">
    <w:name w:val="正文文本 3 Char1"/>
    <w:uiPriority w:val="99"/>
    <w:semiHidden/>
    <w:qFormat/>
    <w:rsid w:val="00D27AE2"/>
    <w:rPr>
      <w:rFonts w:ascii="Times New Roman" w:eastAsia="宋体" w:hAnsi="Times New Roman" w:cs="Times New Roman"/>
      <w:sz w:val="16"/>
      <w:szCs w:val="16"/>
    </w:rPr>
  </w:style>
  <w:style w:type="character" w:customStyle="1" w:styleId="Chare">
    <w:name w:val="正文首行缩进 Char"/>
    <w:qFormat/>
    <w:rsid w:val="00D27AE2"/>
    <w:rPr>
      <w:rFonts w:ascii="Times New Roman" w:eastAsia="宋体" w:hAnsi="Times New Roman" w:cs="Times New Roman"/>
      <w:szCs w:val="24"/>
    </w:rPr>
  </w:style>
  <w:style w:type="character" w:customStyle="1" w:styleId="highlight1">
    <w:name w:val="highlight1"/>
    <w:qFormat/>
    <w:rsid w:val="00D27AE2"/>
    <w:rPr>
      <w:color w:val="FF0000"/>
    </w:rPr>
  </w:style>
  <w:style w:type="character" w:customStyle="1" w:styleId="Char1a">
    <w:name w:val="页脚 Char1"/>
    <w:uiPriority w:val="99"/>
    <w:semiHidden/>
    <w:qFormat/>
    <w:rsid w:val="00D27AE2"/>
    <w:rPr>
      <w:rFonts w:ascii="Times New Roman" w:eastAsia="宋体" w:hAnsi="Times New Roman" w:cs="Times New Roman"/>
      <w:sz w:val="18"/>
      <w:szCs w:val="18"/>
    </w:rPr>
  </w:style>
  <w:style w:type="character" w:customStyle="1" w:styleId="Char27">
    <w:name w:val="标题 Char2"/>
    <w:uiPriority w:val="10"/>
    <w:qFormat/>
    <w:rsid w:val="00D27AE2"/>
    <w:rPr>
      <w:rFonts w:ascii="Cambria" w:eastAsia="宋体" w:hAnsi="Cambria" w:cs="Times New Roman"/>
      <w:b/>
      <w:bCs/>
      <w:sz w:val="32"/>
      <w:szCs w:val="32"/>
    </w:rPr>
  </w:style>
  <w:style w:type="character" w:customStyle="1" w:styleId="Char1b">
    <w:name w:val="批注主题 Char1"/>
    <w:uiPriority w:val="99"/>
    <w:semiHidden/>
    <w:qFormat/>
    <w:rsid w:val="00D27AE2"/>
    <w:rPr>
      <w:rFonts w:ascii="Times New Roman" w:eastAsia="宋体" w:hAnsi="Times New Roman" w:cs="Times New Roman"/>
      <w:b/>
      <w:bCs/>
      <w:szCs w:val="20"/>
    </w:rPr>
  </w:style>
  <w:style w:type="character" w:customStyle="1" w:styleId="Charf">
    <w:name w:val="列出段落 Char"/>
    <w:link w:val="12"/>
    <w:qFormat/>
    <w:rsid w:val="00D27AE2"/>
    <w:rPr>
      <w:szCs w:val="24"/>
    </w:rPr>
  </w:style>
  <w:style w:type="paragraph" w:customStyle="1" w:styleId="12">
    <w:name w:val="列出段落1"/>
    <w:basedOn w:val="a"/>
    <w:link w:val="Charf"/>
    <w:qFormat/>
    <w:rsid w:val="00D27AE2"/>
    <w:pPr>
      <w:ind w:firstLineChars="200" w:firstLine="420"/>
    </w:pPr>
    <w:rPr>
      <w:rFonts w:ascii="Times New Roman" w:hAnsi="Times New Roman"/>
      <w:kern w:val="0"/>
      <w:sz w:val="20"/>
      <w:szCs w:val="24"/>
    </w:rPr>
  </w:style>
  <w:style w:type="character" w:customStyle="1" w:styleId="active6">
    <w:name w:val="active6"/>
    <w:qFormat/>
    <w:rsid w:val="00D27AE2"/>
    <w:rPr>
      <w:color w:val="FFFFFF"/>
    </w:rPr>
  </w:style>
  <w:style w:type="character" w:customStyle="1" w:styleId="2Char2">
    <w:name w:val="正文文本缩进 2 Char2"/>
    <w:uiPriority w:val="99"/>
    <w:semiHidden/>
    <w:qFormat/>
    <w:rsid w:val="00D27AE2"/>
    <w:rPr>
      <w:rFonts w:ascii="Times New Roman" w:eastAsia="宋体" w:hAnsi="Times New Roman" w:cs="Times New Roman"/>
      <w:szCs w:val="20"/>
    </w:rPr>
  </w:style>
  <w:style w:type="character" w:customStyle="1" w:styleId="fielderror">
    <w:name w:val="fielderror"/>
    <w:qFormat/>
    <w:rsid w:val="00D27AE2"/>
    <w:rPr>
      <w:color w:val="800000"/>
    </w:rPr>
  </w:style>
  <w:style w:type="character" w:customStyle="1" w:styleId="apple-style-span">
    <w:name w:val="apple-style-span"/>
    <w:qFormat/>
    <w:rsid w:val="00D27AE2"/>
  </w:style>
  <w:style w:type="character" w:customStyle="1" w:styleId="Char31">
    <w:name w:val="纯文本 Char3"/>
    <w:uiPriority w:val="99"/>
    <w:semiHidden/>
    <w:qFormat/>
    <w:rsid w:val="00D27AE2"/>
    <w:rPr>
      <w:rFonts w:ascii="宋体" w:eastAsia="宋体" w:hAnsi="Courier New" w:cs="Courier New"/>
      <w:szCs w:val="21"/>
    </w:rPr>
  </w:style>
  <w:style w:type="character" w:customStyle="1" w:styleId="HTMLChar2">
    <w:name w:val="HTML 预设格式 Char2"/>
    <w:uiPriority w:val="99"/>
    <w:semiHidden/>
    <w:qFormat/>
    <w:rsid w:val="00D27AE2"/>
    <w:rPr>
      <w:rFonts w:ascii="Courier New" w:eastAsia="宋体" w:hAnsi="Courier New" w:cs="Courier New"/>
      <w:sz w:val="20"/>
      <w:szCs w:val="20"/>
    </w:rPr>
  </w:style>
  <w:style w:type="character" w:customStyle="1" w:styleId="2Char20">
    <w:name w:val="正文文本 2 Char2"/>
    <w:uiPriority w:val="99"/>
    <w:semiHidden/>
    <w:qFormat/>
    <w:rsid w:val="00D27AE2"/>
    <w:rPr>
      <w:rFonts w:ascii="Times New Roman" w:eastAsia="宋体" w:hAnsi="Times New Roman" w:cs="Times New Roman"/>
      <w:szCs w:val="20"/>
    </w:rPr>
  </w:style>
  <w:style w:type="character" w:customStyle="1" w:styleId="Char28">
    <w:name w:val="日期 Char2"/>
    <w:uiPriority w:val="99"/>
    <w:semiHidden/>
    <w:qFormat/>
    <w:rsid w:val="00D27AE2"/>
    <w:rPr>
      <w:rFonts w:ascii="Times New Roman" w:eastAsia="宋体" w:hAnsi="Times New Roman" w:cs="Times New Roman"/>
      <w:szCs w:val="20"/>
    </w:rPr>
  </w:style>
  <w:style w:type="paragraph" w:customStyle="1" w:styleId="13">
    <w:name w:val="正文1"/>
    <w:qFormat/>
    <w:rsid w:val="00D27AE2"/>
    <w:pPr>
      <w:widowControl w:val="0"/>
      <w:adjustRightInd w:val="0"/>
      <w:spacing w:line="360" w:lineRule="atLeast"/>
      <w:textAlignment w:val="baseline"/>
    </w:pPr>
    <w:rPr>
      <w:rFonts w:ascii="宋体" w:hAnsi="Verdana"/>
      <w:sz w:val="34"/>
    </w:rPr>
  </w:style>
  <w:style w:type="paragraph" w:customStyle="1" w:styleId="14">
    <w:name w:val="修订1"/>
    <w:uiPriority w:val="99"/>
    <w:semiHidden/>
    <w:qFormat/>
    <w:rsid w:val="00D27AE2"/>
    <w:rPr>
      <w:rFonts w:ascii="Calibri" w:hAnsi="Calibri"/>
      <w:kern w:val="2"/>
      <w:sz w:val="21"/>
    </w:rPr>
  </w:style>
  <w:style w:type="paragraph" w:styleId="afa">
    <w:name w:val="List Paragraph"/>
    <w:basedOn w:val="a"/>
    <w:qFormat/>
    <w:rsid w:val="00D27AE2"/>
    <w:pPr>
      <w:ind w:firstLineChars="200" w:firstLine="420"/>
    </w:pPr>
    <w:rPr>
      <w:rFonts w:ascii="Times New Roman" w:hAnsi="Times New Roman"/>
      <w:szCs w:val="24"/>
    </w:rPr>
  </w:style>
  <w:style w:type="paragraph" w:customStyle="1" w:styleId="afb">
    <w:name w:val="表格题注"/>
    <w:next w:val="a"/>
    <w:qFormat/>
    <w:rsid w:val="00D27AE2"/>
    <w:pPr>
      <w:keepLines/>
      <w:tabs>
        <w:tab w:val="left" w:pos="3780"/>
      </w:tabs>
      <w:spacing w:before="240"/>
      <w:ind w:left="3780" w:hanging="420"/>
      <w:jc w:val="center"/>
    </w:pPr>
    <w:rPr>
      <w:rFonts w:ascii="Arial" w:hAnsi="Arial"/>
      <w:sz w:val="18"/>
    </w:rPr>
  </w:style>
  <w:style w:type="paragraph" w:customStyle="1" w:styleId="USE1">
    <w:name w:val="USE 1"/>
    <w:basedOn w:val="a"/>
    <w:qFormat/>
    <w:rsid w:val="00D27AE2"/>
    <w:pPr>
      <w:spacing w:line="200" w:lineRule="atLeast"/>
      <w:jc w:val="left"/>
    </w:pPr>
    <w:rPr>
      <w:rFonts w:ascii="宋体" w:hAnsi="宋体"/>
      <w:b/>
      <w:sz w:val="24"/>
      <w:szCs w:val="28"/>
    </w:rPr>
  </w:style>
  <w:style w:type="paragraph" w:customStyle="1" w:styleId="afc">
    <w:name w:val="表格文字"/>
    <w:qFormat/>
    <w:rsid w:val="00D27AE2"/>
    <w:pPr>
      <w:adjustRightInd w:val="0"/>
      <w:snapToGrid w:val="0"/>
    </w:pPr>
    <w:rPr>
      <w:rFonts w:ascii="Calibri" w:hAnsi="Calibri"/>
      <w:kern w:val="2"/>
      <w:sz w:val="24"/>
      <w:szCs w:val="22"/>
    </w:rPr>
  </w:style>
  <w:style w:type="paragraph" w:customStyle="1" w:styleId="110">
    <w:name w:val="列出段落11"/>
    <w:basedOn w:val="a"/>
    <w:uiPriority w:val="34"/>
    <w:qFormat/>
    <w:rsid w:val="00D27AE2"/>
    <w:pPr>
      <w:ind w:firstLineChars="200" w:firstLine="420"/>
    </w:pPr>
    <w:rPr>
      <w:rFonts w:ascii="Times New Roman" w:hAnsi="Times New Roman"/>
    </w:rPr>
  </w:style>
  <w:style w:type="paragraph" w:customStyle="1" w:styleId="15">
    <w:name w:val="表1"/>
    <w:basedOn w:val="a"/>
    <w:qFormat/>
    <w:rsid w:val="00D27AE2"/>
    <w:pPr>
      <w:adjustRightInd w:val="0"/>
      <w:snapToGrid w:val="0"/>
      <w:spacing w:line="360" w:lineRule="auto"/>
      <w:jc w:val="center"/>
    </w:pPr>
    <w:rPr>
      <w:rFonts w:ascii="宋体" w:hAnsi="宋体"/>
      <w:szCs w:val="24"/>
    </w:rPr>
  </w:style>
  <w:style w:type="paragraph" w:customStyle="1" w:styleId="-31">
    <w:name w:val="浅色列表 - 强调文字颜色 31"/>
    <w:uiPriority w:val="99"/>
    <w:unhideWhenUsed/>
    <w:qFormat/>
    <w:rsid w:val="00D27AE2"/>
    <w:rPr>
      <w:rFonts w:ascii="Calibri" w:hAnsi="Calibri"/>
      <w:kern w:val="2"/>
      <w:sz w:val="21"/>
    </w:rPr>
  </w:style>
  <w:style w:type="paragraph" w:styleId="afd">
    <w:name w:val="No Spacing"/>
    <w:uiPriority w:val="1"/>
    <w:qFormat/>
    <w:rsid w:val="00D27AE2"/>
    <w:pPr>
      <w:widowControl w:val="0"/>
      <w:spacing w:line="360" w:lineRule="auto"/>
      <w:jc w:val="both"/>
    </w:pPr>
    <w:rPr>
      <w:rFonts w:ascii="Calibri" w:hAnsi="Calibri"/>
      <w:szCs w:val="21"/>
    </w:rPr>
  </w:style>
  <w:style w:type="paragraph" w:customStyle="1" w:styleId="-310">
    <w:name w:val="浅色网格 - 强调文字颜色 31"/>
    <w:basedOn w:val="a"/>
    <w:uiPriority w:val="34"/>
    <w:qFormat/>
    <w:rsid w:val="00D27AE2"/>
    <w:pPr>
      <w:ind w:firstLineChars="200" w:firstLine="420"/>
    </w:pPr>
  </w:style>
  <w:style w:type="paragraph" w:customStyle="1" w:styleId="Default">
    <w:name w:val="Default"/>
    <w:qFormat/>
    <w:rsid w:val="00D27AE2"/>
    <w:pPr>
      <w:widowControl w:val="0"/>
      <w:autoSpaceDE w:val="0"/>
      <w:autoSpaceDN w:val="0"/>
      <w:adjustRightInd w:val="0"/>
    </w:pPr>
    <w:rPr>
      <w:rFonts w:ascii="Calibri" w:hAnsi="Calibri"/>
      <w:color w:val="000000"/>
      <w:sz w:val="24"/>
      <w:szCs w:val="24"/>
    </w:rPr>
  </w:style>
  <w:style w:type="paragraph" w:customStyle="1" w:styleId="afe">
    <w:name w:val="文档正文"/>
    <w:basedOn w:val="a"/>
    <w:uiPriority w:val="99"/>
    <w:qFormat/>
    <w:rsid w:val="00D27AE2"/>
    <w:pPr>
      <w:adjustRightInd w:val="0"/>
      <w:spacing w:line="480" w:lineRule="atLeast"/>
      <w:ind w:firstLineChars="200" w:firstLine="567"/>
      <w:textAlignment w:val="baseline"/>
    </w:pPr>
    <w:rPr>
      <w:rFonts w:ascii="长城仿宋"/>
      <w:kern w:val="0"/>
    </w:rPr>
  </w:style>
  <w:style w:type="paragraph" w:customStyle="1" w:styleId="111">
    <w:name w:val="修订11"/>
    <w:uiPriority w:val="99"/>
    <w:unhideWhenUsed/>
    <w:qFormat/>
    <w:rsid w:val="00D27AE2"/>
    <w:rPr>
      <w:rFonts w:ascii="Calibri" w:hAnsi="Calibri"/>
      <w:kern w:val="2"/>
      <w:sz w:val="21"/>
    </w:rPr>
  </w:style>
  <w:style w:type="paragraph" w:customStyle="1" w:styleId="16">
    <w:name w:val="正文文本1"/>
    <w:qFormat/>
    <w:rsid w:val="00D27AE2"/>
    <w:pPr>
      <w:widowControl w:val="0"/>
      <w:autoSpaceDE w:val="0"/>
      <w:autoSpaceDN w:val="0"/>
      <w:adjustRightInd w:val="0"/>
      <w:spacing w:before="170" w:line="300" w:lineRule="atLeast"/>
      <w:ind w:left="1134"/>
      <w:jc w:val="both"/>
    </w:pPr>
    <w:rPr>
      <w:rFonts w:ascii="Calibri" w:hAnsi="Calibri"/>
      <w:color w:val="000000"/>
      <w:sz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300803@qq.com" TargetMode="External"/><Relationship Id="rId18" Type="http://schemas.openxmlformats.org/officeDocument/2006/relationships/hyperlink" Target="http://zfcg.sz.gov.cn/cgjg/cxda/index.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cgp.gov.cn/search/cr/" TargetMode="External"/><Relationship Id="rId17" Type="http://schemas.openxmlformats.org/officeDocument/2006/relationships/hyperlink" Target="http://zxgk.court.gov.cn/shixin/" TargetMode="External"/><Relationship Id="rId2" Type="http://schemas.openxmlformats.org/officeDocument/2006/relationships/numbering" Target="numbering.xml"/><Relationship Id="rId16" Type="http://schemas.openxmlformats.org/officeDocument/2006/relationships/hyperlink" Target="http://www.szggzy.com/" TargetMode="External"/><Relationship Id="rId20" Type="http://schemas.openxmlformats.org/officeDocument/2006/relationships/hyperlink" Target="https://baike.baidu.com/item/%E4%B8%AD%E5%8D%8E%E4%BA%BA%E6%B0%91%E5%85%B1%E5%92%8C%E5%9B%BD%E4%B8%AD%E5%B0%8F%E4%BC%81%E4%B8%9A%E4%BF%83%E8%BF%9B%E6%B3%95/79545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reditchina.gov.cn/xinyongfuwu/zhongdashuishouweifaanjian/" TargetMode="External"/><Relationship Id="rId24"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www.szgxzb.com/" TargetMode="External"/><Relationship Id="rId23" Type="http://schemas.microsoft.com/office/2011/relationships/people" Target="people.xml"/><Relationship Id="rId10" Type="http://schemas.openxmlformats.org/officeDocument/2006/relationships/hyperlink" Target="http://zxgk.court.gov.cn/shix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zggzy.co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4857B-A4B7-456B-80A8-091B64DE6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71</Pages>
  <Words>7596</Words>
  <Characters>43298</Characters>
  <Application>Microsoft Office Word</Application>
  <DocSecurity>0</DocSecurity>
  <Lines>360</Lines>
  <Paragraphs>101</Paragraphs>
  <ScaleCrop>false</ScaleCrop>
  <Company>Microsoft</Company>
  <LinksUpToDate>false</LinksUpToDate>
  <CharactersWithSpaces>50793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shilei</dc:creator>
  <cp:lastModifiedBy>shilei</cp:lastModifiedBy>
  <cp:revision>10</cp:revision>
  <cp:lastPrinted>2023-06-25T02:47:00Z</cp:lastPrinted>
  <dcterms:created xsi:type="dcterms:W3CDTF">2023-06-19T07:48:00Z</dcterms:created>
  <dcterms:modified xsi:type="dcterms:W3CDTF">2023-06-25T02:50:00Z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4B5488FA129C4099908BAA5897C8E66A_13</vt:lpwstr>
  </property>
</Properties>
</file>