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1C81" w:rsidRDefault="00AF614A">
      <w:pPr>
        <w:pStyle w:val="ab"/>
        <w:spacing w:line="360" w:lineRule="auto"/>
        <w:jc w:val="center"/>
        <w:rPr>
          <w:rFonts w:ascii="宋体" w:hAnsi="宋体"/>
          <w:b/>
          <w:sz w:val="48"/>
          <w:szCs w:val="48"/>
        </w:rPr>
      </w:pPr>
      <w:bookmarkStart w:id="0" w:name="_Toc139102147"/>
      <w:bookmarkStart w:id="1" w:name="_Toc139095413"/>
      <w:bookmarkStart w:id="2" w:name="_Toc139095833"/>
      <w:bookmarkStart w:id="3" w:name="_Toc140471898"/>
      <w:bookmarkStart w:id="4" w:name="_Toc140159698"/>
      <w:bookmarkStart w:id="5" w:name="_Toc139095938"/>
      <w:bookmarkStart w:id="6" w:name="_Toc142726006"/>
      <w:r>
        <w:rPr>
          <w:rFonts w:ascii="宋体" w:hAnsi="宋体" w:hint="eastAsia"/>
          <w:b/>
          <w:sz w:val="48"/>
          <w:szCs w:val="48"/>
        </w:rPr>
        <w:t>国家无线电监测中心深圳监测站</w:t>
      </w:r>
    </w:p>
    <w:p w:rsidR="003E1C81" w:rsidRDefault="00AF614A">
      <w:pPr>
        <w:pStyle w:val="ab"/>
        <w:spacing w:line="360" w:lineRule="auto"/>
        <w:jc w:val="center"/>
        <w:rPr>
          <w:rFonts w:ascii="宋体" w:hAnsi="宋体"/>
          <w:b/>
          <w:sz w:val="48"/>
          <w:szCs w:val="48"/>
        </w:rPr>
      </w:pPr>
      <w:r>
        <w:rPr>
          <w:rFonts w:ascii="宋体" w:hAnsi="宋体" w:hint="eastAsia"/>
          <w:b/>
          <w:sz w:val="48"/>
          <w:szCs w:val="48"/>
        </w:rPr>
        <w:t>物业及服务保障采购项目</w:t>
      </w:r>
    </w:p>
    <w:p w:rsidR="003E1C81" w:rsidRDefault="003E1C81">
      <w:pPr>
        <w:wordWrap w:val="0"/>
        <w:snapToGrid w:val="0"/>
        <w:spacing w:line="360" w:lineRule="auto"/>
        <w:jc w:val="center"/>
        <w:rPr>
          <w:rFonts w:ascii="宋体" w:hAnsi="宋体"/>
          <w:b/>
          <w:bCs/>
          <w:sz w:val="32"/>
          <w:szCs w:val="48"/>
        </w:rPr>
      </w:pPr>
    </w:p>
    <w:p w:rsidR="003E1C81" w:rsidRDefault="003E1C81">
      <w:pPr>
        <w:wordWrap w:val="0"/>
        <w:snapToGrid w:val="0"/>
        <w:spacing w:line="360" w:lineRule="auto"/>
        <w:jc w:val="center"/>
        <w:rPr>
          <w:rFonts w:ascii="宋体" w:hAnsi="宋体"/>
          <w:b/>
          <w:bCs/>
          <w:sz w:val="32"/>
          <w:szCs w:val="48"/>
        </w:rPr>
      </w:pPr>
    </w:p>
    <w:p w:rsidR="003E1C81" w:rsidRDefault="003E1C81">
      <w:pPr>
        <w:wordWrap w:val="0"/>
        <w:snapToGrid w:val="0"/>
        <w:spacing w:line="360" w:lineRule="auto"/>
        <w:jc w:val="center"/>
        <w:rPr>
          <w:rFonts w:ascii="宋体" w:hAnsi="宋体"/>
          <w:b/>
          <w:bCs/>
          <w:sz w:val="32"/>
          <w:szCs w:val="48"/>
        </w:rPr>
      </w:pPr>
    </w:p>
    <w:p w:rsidR="003E1C81" w:rsidRDefault="00AF614A">
      <w:pPr>
        <w:wordWrap w:val="0"/>
        <w:snapToGrid w:val="0"/>
        <w:spacing w:line="360" w:lineRule="auto"/>
        <w:jc w:val="center"/>
        <w:rPr>
          <w:rFonts w:ascii="宋体" w:hAnsi="宋体"/>
          <w:b/>
          <w:sz w:val="84"/>
          <w:szCs w:val="84"/>
        </w:rPr>
      </w:pPr>
      <w:r>
        <w:rPr>
          <w:rFonts w:ascii="宋体" w:hAnsi="宋体" w:hint="eastAsia"/>
          <w:b/>
          <w:sz w:val="84"/>
          <w:szCs w:val="84"/>
        </w:rPr>
        <w:t>招标文件</w:t>
      </w:r>
    </w:p>
    <w:p w:rsidR="003E1C81" w:rsidRDefault="003E1C81">
      <w:pPr>
        <w:wordWrap w:val="0"/>
        <w:snapToGrid w:val="0"/>
        <w:spacing w:line="360" w:lineRule="auto"/>
        <w:jc w:val="center"/>
        <w:rPr>
          <w:rFonts w:ascii="宋体" w:hAnsi="宋体"/>
          <w:b/>
          <w:sz w:val="28"/>
          <w:szCs w:val="28"/>
        </w:rPr>
      </w:pPr>
    </w:p>
    <w:p w:rsidR="003E1C81" w:rsidRDefault="00AF614A" w:rsidP="00A233E6">
      <w:pPr>
        <w:snapToGrid w:val="0"/>
        <w:spacing w:line="360" w:lineRule="auto"/>
        <w:ind w:firstLineChars="50" w:firstLine="141"/>
        <w:jc w:val="center"/>
        <w:rPr>
          <w:rFonts w:ascii="宋体" w:hAnsi="宋体"/>
          <w:b/>
          <w:sz w:val="28"/>
          <w:szCs w:val="28"/>
        </w:rPr>
      </w:pPr>
      <w:r>
        <w:rPr>
          <w:rFonts w:ascii="宋体" w:hAnsi="宋体" w:hint="eastAsia"/>
          <w:b/>
          <w:sz w:val="28"/>
          <w:szCs w:val="28"/>
        </w:rPr>
        <w:t>项目编号：</w:t>
      </w:r>
      <w:r>
        <w:rPr>
          <w:rFonts w:ascii="宋体" w:hAnsi="宋体"/>
          <w:b/>
          <w:sz w:val="28"/>
          <w:szCs w:val="28"/>
        </w:rPr>
        <w:t>SZGX202</w:t>
      </w:r>
      <w:r w:rsidR="00F6104C">
        <w:rPr>
          <w:rFonts w:ascii="宋体" w:hAnsi="宋体" w:hint="eastAsia"/>
          <w:b/>
          <w:sz w:val="28"/>
          <w:szCs w:val="28"/>
        </w:rPr>
        <w:t>2</w:t>
      </w:r>
      <w:r>
        <w:rPr>
          <w:rFonts w:ascii="宋体" w:hAnsi="宋体"/>
          <w:b/>
          <w:sz w:val="28"/>
          <w:szCs w:val="28"/>
        </w:rPr>
        <w:t>068-WXJC-001</w:t>
      </w:r>
    </w:p>
    <w:p w:rsidR="003E1C81" w:rsidRDefault="003E1C81">
      <w:pPr>
        <w:wordWrap w:val="0"/>
        <w:snapToGrid w:val="0"/>
        <w:spacing w:line="360" w:lineRule="auto"/>
        <w:rPr>
          <w:rFonts w:ascii="宋体" w:hAnsi="宋体"/>
          <w:b/>
          <w:sz w:val="28"/>
          <w:szCs w:val="28"/>
        </w:rPr>
      </w:pPr>
    </w:p>
    <w:p w:rsidR="003E1C81" w:rsidRDefault="003E1C81">
      <w:pPr>
        <w:wordWrap w:val="0"/>
        <w:snapToGrid w:val="0"/>
        <w:spacing w:line="360" w:lineRule="auto"/>
        <w:rPr>
          <w:rFonts w:ascii="宋体" w:hAnsi="宋体"/>
          <w:b/>
          <w:sz w:val="28"/>
          <w:szCs w:val="28"/>
        </w:rPr>
      </w:pPr>
    </w:p>
    <w:p w:rsidR="003E1C81" w:rsidRDefault="003E1C81">
      <w:pPr>
        <w:wordWrap w:val="0"/>
        <w:snapToGrid w:val="0"/>
        <w:spacing w:line="360" w:lineRule="auto"/>
        <w:jc w:val="center"/>
        <w:rPr>
          <w:rFonts w:ascii="宋体" w:hAnsi="宋体"/>
          <w:b/>
          <w:sz w:val="28"/>
          <w:szCs w:val="28"/>
        </w:rPr>
      </w:pPr>
    </w:p>
    <w:p w:rsidR="003E1C81" w:rsidRDefault="003E1C81">
      <w:pPr>
        <w:wordWrap w:val="0"/>
        <w:snapToGrid w:val="0"/>
        <w:spacing w:line="360" w:lineRule="auto"/>
        <w:jc w:val="center"/>
        <w:rPr>
          <w:rFonts w:ascii="宋体" w:hAnsi="宋体"/>
          <w:b/>
          <w:sz w:val="28"/>
          <w:szCs w:val="28"/>
        </w:rPr>
      </w:pPr>
    </w:p>
    <w:p w:rsidR="003E1C81" w:rsidRDefault="003E1C81">
      <w:pPr>
        <w:wordWrap w:val="0"/>
        <w:snapToGrid w:val="0"/>
        <w:spacing w:line="360" w:lineRule="auto"/>
        <w:jc w:val="center"/>
        <w:rPr>
          <w:rFonts w:ascii="宋体" w:hAnsi="宋体"/>
          <w:b/>
          <w:sz w:val="28"/>
          <w:szCs w:val="28"/>
        </w:rPr>
      </w:pPr>
    </w:p>
    <w:p w:rsidR="003E1C81" w:rsidRDefault="00AF614A">
      <w:pPr>
        <w:snapToGrid w:val="0"/>
        <w:spacing w:line="360" w:lineRule="auto"/>
        <w:jc w:val="left"/>
      </w:pPr>
      <w:r>
        <w:rPr>
          <w:rFonts w:ascii="宋体" w:hAnsi="宋体" w:hint="eastAsia"/>
          <w:b/>
          <w:sz w:val="28"/>
          <w:szCs w:val="28"/>
        </w:rPr>
        <w:t>采购人：国家无线电监测中心深圳监测站</w:t>
      </w:r>
    </w:p>
    <w:p w:rsidR="003E1C81" w:rsidRDefault="00AF614A">
      <w:pPr>
        <w:snapToGrid w:val="0"/>
        <w:spacing w:line="360" w:lineRule="auto"/>
        <w:jc w:val="left"/>
        <w:rPr>
          <w:rFonts w:ascii="宋体" w:hAnsi="宋体"/>
          <w:b/>
          <w:sz w:val="28"/>
          <w:szCs w:val="28"/>
        </w:rPr>
      </w:pPr>
      <w:r>
        <w:rPr>
          <w:rFonts w:ascii="宋体" w:hAnsi="宋体" w:hint="eastAsia"/>
          <w:b/>
          <w:sz w:val="28"/>
          <w:szCs w:val="28"/>
        </w:rPr>
        <w:t>确认日期：2022年</w:t>
      </w:r>
      <w:r w:rsidR="003F5974">
        <w:rPr>
          <w:rFonts w:ascii="宋体" w:hAnsi="宋体" w:hint="eastAsia"/>
          <w:b/>
          <w:sz w:val="28"/>
          <w:szCs w:val="28"/>
        </w:rPr>
        <w:t>10</w:t>
      </w:r>
      <w:r>
        <w:rPr>
          <w:rFonts w:ascii="宋体" w:hAnsi="宋体" w:hint="eastAsia"/>
          <w:b/>
          <w:sz w:val="28"/>
          <w:szCs w:val="28"/>
        </w:rPr>
        <w:t>月</w:t>
      </w:r>
      <w:r w:rsidR="003F5974">
        <w:rPr>
          <w:rFonts w:ascii="宋体" w:hAnsi="宋体" w:hint="eastAsia"/>
          <w:b/>
          <w:sz w:val="28"/>
          <w:szCs w:val="28"/>
        </w:rPr>
        <w:t>8</w:t>
      </w:r>
      <w:r>
        <w:rPr>
          <w:rFonts w:ascii="宋体" w:hAnsi="宋体" w:hint="eastAsia"/>
          <w:b/>
          <w:sz w:val="28"/>
          <w:szCs w:val="28"/>
        </w:rPr>
        <w:t>日</w:t>
      </w:r>
    </w:p>
    <w:p w:rsidR="003E1C81" w:rsidRDefault="003E1C81">
      <w:pPr>
        <w:snapToGrid w:val="0"/>
        <w:spacing w:line="360" w:lineRule="auto"/>
        <w:rPr>
          <w:rFonts w:ascii="宋体" w:hAnsi="宋体"/>
          <w:b/>
          <w:sz w:val="28"/>
          <w:szCs w:val="28"/>
        </w:rPr>
      </w:pPr>
    </w:p>
    <w:p w:rsidR="003E1C81" w:rsidRDefault="003E1C81">
      <w:pPr>
        <w:snapToGrid w:val="0"/>
        <w:spacing w:line="360" w:lineRule="auto"/>
        <w:rPr>
          <w:rFonts w:ascii="宋体" w:hAnsi="宋体"/>
          <w:b/>
          <w:sz w:val="28"/>
          <w:szCs w:val="28"/>
        </w:rPr>
      </w:pPr>
    </w:p>
    <w:p w:rsidR="003E1C81" w:rsidRDefault="003E1C81">
      <w:pPr>
        <w:snapToGrid w:val="0"/>
        <w:spacing w:line="360" w:lineRule="auto"/>
        <w:rPr>
          <w:rFonts w:ascii="宋体" w:hAnsi="宋体"/>
          <w:b/>
          <w:sz w:val="28"/>
          <w:szCs w:val="28"/>
        </w:rPr>
      </w:pPr>
    </w:p>
    <w:p w:rsidR="003E1C81" w:rsidRDefault="003E1C81">
      <w:pPr>
        <w:snapToGrid w:val="0"/>
        <w:spacing w:line="360" w:lineRule="auto"/>
        <w:rPr>
          <w:rFonts w:ascii="宋体" w:hAnsi="宋体"/>
          <w:b/>
          <w:sz w:val="28"/>
          <w:szCs w:val="28"/>
        </w:rPr>
      </w:pPr>
    </w:p>
    <w:p w:rsidR="003E1C81" w:rsidRDefault="003E1C81">
      <w:pPr>
        <w:snapToGrid w:val="0"/>
        <w:spacing w:line="360" w:lineRule="auto"/>
        <w:rPr>
          <w:rFonts w:ascii="宋体" w:hAnsi="宋体"/>
          <w:b/>
          <w:sz w:val="28"/>
          <w:szCs w:val="28"/>
        </w:rPr>
      </w:pPr>
    </w:p>
    <w:p w:rsidR="003E1C81" w:rsidRDefault="00AF614A">
      <w:pPr>
        <w:snapToGrid w:val="0"/>
        <w:spacing w:line="360" w:lineRule="auto"/>
        <w:jc w:val="center"/>
        <w:rPr>
          <w:rFonts w:ascii="宋体" w:hAnsi="宋体"/>
          <w:b/>
          <w:sz w:val="28"/>
          <w:szCs w:val="28"/>
        </w:rPr>
      </w:pPr>
      <w:r>
        <w:rPr>
          <w:rFonts w:ascii="宋体" w:hAnsi="宋体" w:hint="eastAsia"/>
          <w:b/>
          <w:sz w:val="28"/>
          <w:szCs w:val="28"/>
        </w:rPr>
        <w:t>深圳市国信招标有限公司</w:t>
      </w:r>
    </w:p>
    <w:p w:rsidR="003E1C81" w:rsidRDefault="00AF614A">
      <w:pPr>
        <w:wordWrap w:val="0"/>
        <w:snapToGrid w:val="0"/>
        <w:spacing w:line="360" w:lineRule="auto"/>
        <w:jc w:val="center"/>
        <w:rPr>
          <w:rFonts w:ascii="宋体" w:hAnsi="宋体"/>
          <w:b/>
          <w:sz w:val="30"/>
        </w:rPr>
      </w:pPr>
      <w:r>
        <w:rPr>
          <w:rFonts w:ascii="宋体" w:hAnsi="宋体" w:hint="eastAsia"/>
          <w:b/>
          <w:sz w:val="28"/>
          <w:szCs w:val="28"/>
        </w:rPr>
        <w:t>2022年</w:t>
      </w:r>
      <w:bookmarkEnd w:id="0"/>
      <w:bookmarkEnd w:id="1"/>
      <w:bookmarkEnd w:id="2"/>
      <w:bookmarkEnd w:id="3"/>
      <w:bookmarkEnd w:id="4"/>
      <w:bookmarkEnd w:id="5"/>
      <w:bookmarkEnd w:id="6"/>
      <w:r w:rsidR="003F5974">
        <w:rPr>
          <w:rFonts w:ascii="宋体" w:hAnsi="宋体" w:hint="eastAsia"/>
          <w:b/>
          <w:sz w:val="28"/>
          <w:szCs w:val="28"/>
        </w:rPr>
        <w:t>10</w:t>
      </w:r>
      <w:r>
        <w:rPr>
          <w:rFonts w:ascii="宋体" w:hAnsi="宋体" w:hint="eastAsia"/>
          <w:b/>
          <w:sz w:val="28"/>
          <w:szCs w:val="28"/>
        </w:rPr>
        <w:t>月</w:t>
      </w:r>
      <w:r>
        <w:rPr>
          <w:rFonts w:ascii="宋体" w:hAnsi="宋体"/>
          <w:b/>
          <w:sz w:val="30"/>
        </w:rPr>
        <w:br w:type="page"/>
      </w:r>
      <w:r>
        <w:rPr>
          <w:rFonts w:ascii="宋体" w:hAnsi="宋体" w:hint="eastAsia"/>
          <w:kern w:val="0"/>
          <w:szCs w:val="21"/>
        </w:rPr>
        <w:lastRenderedPageBreak/>
        <w:t>目  录</w:t>
      </w:r>
    </w:p>
    <w:p w:rsidR="003E1C81" w:rsidRDefault="006815CC">
      <w:pPr>
        <w:pStyle w:val="10"/>
        <w:tabs>
          <w:tab w:val="right" w:leader="dot" w:pos="8920"/>
        </w:tabs>
        <w:rPr>
          <w:b w:val="0"/>
          <w:noProof/>
        </w:rPr>
      </w:pPr>
      <w:r>
        <w:rPr>
          <w:b w:val="0"/>
        </w:rPr>
        <w:fldChar w:fldCharType="begin"/>
      </w:r>
      <w:r w:rsidR="00AF614A">
        <w:rPr>
          <w:b w:val="0"/>
        </w:rPr>
        <w:instrText xml:space="preserve"> TOC \o "1-4" \u </w:instrText>
      </w:r>
      <w:r>
        <w:rPr>
          <w:b w:val="0"/>
        </w:rPr>
        <w:fldChar w:fldCharType="separate"/>
      </w:r>
      <w:r w:rsidR="00AF614A">
        <w:rPr>
          <w:rFonts w:hint="eastAsia"/>
          <w:b w:val="0"/>
          <w:noProof/>
        </w:rPr>
        <w:t>第一章投标邀请书</w:t>
      </w:r>
      <w:r w:rsidR="00AF614A">
        <w:rPr>
          <w:b w:val="0"/>
          <w:noProof/>
        </w:rPr>
        <w:tab/>
      </w:r>
      <w:r>
        <w:rPr>
          <w:b w:val="0"/>
          <w:noProof/>
        </w:rPr>
        <w:fldChar w:fldCharType="begin"/>
      </w:r>
      <w:r w:rsidR="00AF614A">
        <w:rPr>
          <w:b w:val="0"/>
          <w:noProof/>
        </w:rPr>
        <w:instrText xml:space="preserve"> PAGEREF _Toc115139989 \h </w:instrText>
      </w:r>
      <w:r>
        <w:rPr>
          <w:b w:val="0"/>
          <w:noProof/>
        </w:rPr>
      </w:r>
      <w:r>
        <w:rPr>
          <w:b w:val="0"/>
          <w:noProof/>
        </w:rPr>
        <w:fldChar w:fldCharType="separate"/>
      </w:r>
      <w:r w:rsidR="0027219D">
        <w:rPr>
          <w:b w:val="0"/>
          <w:noProof/>
        </w:rPr>
        <w:t>4</w:t>
      </w:r>
      <w:r>
        <w:rPr>
          <w:b w:val="0"/>
          <w:noProof/>
        </w:rPr>
        <w:fldChar w:fldCharType="end"/>
      </w:r>
    </w:p>
    <w:p w:rsidR="003E1C81" w:rsidRDefault="00AF614A">
      <w:pPr>
        <w:pStyle w:val="10"/>
        <w:tabs>
          <w:tab w:val="right" w:leader="dot" w:pos="8920"/>
        </w:tabs>
        <w:rPr>
          <w:b w:val="0"/>
          <w:noProof/>
        </w:rPr>
      </w:pPr>
      <w:r>
        <w:rPr>
          <w:rFonts w:hint="eastAsia"/>
          <w:b w:val="0"/>
          <w:noProof/>
        </w:rPr>
        <w:t>第二章投标人须知</w:t>
      </w:r>
      <w:r>
        <w:rPr>
          <w:b w:val="0"/>
          <w:noProof/>
        </w:rPr>
        <w:tab/>
      </w:r>
      <w:r w:rsidR="006815CC">
        <w:rPr>
          <w:b w:val="0"/>
          <w:noProof/>
        </w:rPr>
        <w:fldChar w:fldCharType="begin"/>
      </w:r>
      <w:r>
        <w:rPr>
          <w:b w:val="0"/>
          <w:noProof/>
        </w:rPr>
        <w:instrText xml:space="preserve"> PAGEREF _Toc115139991 \h </w:instrText>
      </w:r>
      <w:r w:rsidR="006815CC">
        <w:rPr>
          <w:b w:val="0"/>
          <w:noProof/>
        </w:rPr>
      </w:r>
      <w:r w:rsidR="006815CC">
        <w:rPr>
          <w:b w:val="0"/>
          <w:noProof/>
        </w:rPr>
        <w:fldChar w:fldCharType="separate"/>
      </w:r>
      <w:r w:rsidR="0027219D">
        <w:rPr>
          <w:b w:val="0"/>
          <w:noProof/>
        </w:rPr>
        <w:t>8</w:t>
      </w:r>
      <w:r w:rsidR="006815CC">
        <w:rPr>
          <w:b w:val="0"/>
          <w:noProof/>
        </w:rPr>
        <w:fldChar w:fldCharType="end"/>
      </w:r>
    </w:p>
    <w:p w:rsidR="003E1C81" w:rsidRDefault="00AF614A">
      <w:pPr>
        <w:pStyle w:val="10"/>
        <w:tabs>
          <w:tab w:val="right" w:leader="dot" w:pos="8920"/>
        </w:tabs>
        <w:ind w:firstLineChars="405" w:firstLine="850"/>
        <w:rPr>
          <w:b w:val="0"/>
          <w:noProof/>
        </w:rPr>
      </w:pPr>
      <w:r>
        <w:rPr>
          <w:rFonts w:hint="eastAsia"/>
          <w:b w:val="0"/>
          <w:noProof/>
        </w:rPr>
        <w:t>一、说明</w:t>
      </w:r>
      <w:r>
        <w:rPr>
          <w:b w:val="0"/>
          <w:noProof/>
        </w:rPr>
        <w:tab/>
      </w:r>
      <w:r w:rsidR="006815CC">
        <w:rPr>
          <w:b w:val="0"/>
          <w:noProof/>
        </w:rPr>
        <w:fldChar w:fldCharType="begin"/>
      </w:r>
      <w:r>
        <w:rPr>
          <w:b w:val="0"/>
          <w:noProof/>
        </w:rPr>
        <w:instrText xml:space="preserve"> PAGEREF _Toc115139992 \h </w:instrText>
      </w:r>
      <w:r w:rsidR="006815CC">
        <w:rPr>
          <w:b w:val="0"/>
          <w:noProof/>
        </w:rPr>
      </w:r>
      <w:r w:rsidR="006815CC">
        <w:rPr>
          <w:b w:val="0"/>
          <w:noProof/>
        </w:rPr>
        <w:fldChar w:fldCharType="separate"/>
      </w:r>
      <w:r w:rsidR="0027219D">
        <w:rPr>
          <w:b w:val="0"/>
          <w:noProof/>
        </w:rPr>
        <w:t>9</w:t>
      </w:r>
      <w:r w:rsidR="006815CC">
        <w:rPr>
          <w:b w:val="0"/>
          <w:noProof/>
        </w:rPr>
        <w:fldChar w:fldCharType="end"/>
      </w:r>
    </w:p>
    <w:p w:rsidR="003E1C81" w:rsidRDefault="00AF614A" w:rsidP="00A233E6">
      <w:pPr>
        <w:pStyle w:val="10"/>
        <w:tabs>
          <w:tab w:val="right" w:leader="dot" w:pos="8920"/>
        </w:tabs>
        <w:ind w:leftChars="607" w:left="1275"/>
        <w:rPr>
          <w:b w:val="0"/>
          <w:noProof/>
        </w:rPr>
      </w:pPr>
      <w:r>
        <w:rPr>
          <w:b w:val="0"/>
          <w:noProof/>
        </w:rPr>
        <w:t>1</w:t>
      </w:r>
      <w:r>
        <w:rPr>
          <w:rFonts w:hint="eastAsia"/>
          <w:b w:val="0"/>
          <w:noProof/>
        </w:rPr>
        <w:t>．资金来源</w:t>
      </w:r>
      <w:r>
        <w:rPr>
          <w:b w:val="0"/>
          <w:noProof/>
        </w:rPr>
        <w:tab/>
      </w:r>
      <w:r w:rsidR="006815CC">
        <w:rPr>
          <w:b w:val="0"/>
          <w:noProof/>
        </w:rPr>
        <w:fldChar w:fldCharType="begin"/>
      </w:r>
      <w:r>
        <w:rPr>
          <w:b w:val="0"/>
          <w:noProof/>
        </w:rPr>
        <w:instrText xml:space="preserve"> PAGEREF _Toc115139993 \h </w:instrText>
      </w:r>
      <w:r w:rsidR="006815CC">
        <w:rPr>
          <w:b w:val="0"/>
          <w:noProof/>
        </w:rPr>
      </w:r>
      <w:r w:rsidR="006815CC">
        <w:rPr>
          <w:b w:val="0"/>
          <w:noProof/>
        </w:rPr>
        <w:fldChar w:fldCharType="separate"/>
      </w:r>
      <w:r w:rsidR="0027219D">
        <w:rPr>
          <w:b w:val="0"/>
          <w:noProof/>
        </w:rPr>
        <w:t>9</w:t>
      </w:r>
      <w:r w:rsidR="006815CC">
        <w:rPr>
          <w:b w:val="0"/>
          <w:noProof/>
        </w:rPr>
        <w:fldChar w:fldCharType="end"/>
      </w:r>
    </w:p>
    <w:p w:rsidR="003E1C81" w:rsidRDefault="00AF614A" w:rsidP="00A233E6">
      <w:pPr>
        <w:pStyle w:val="10"/>
        <w:tabs>
          <w:tab w:val="right" w:leader="dot" w:pos="8920"/>
        </w:tabs>
        <w:ind w:leftChars="607" w:left="1275"/>
        <w:rPr>
          <w:b w:val="0"/>
          <w:noProof/>
        </w:rPr>
      </w:pPr>
      <w:r>
        <w:rPr>
          <w:b w:val="0"/>
          <w:noProof/>
        </w:rPr>
        <w:t>2</w:t>
      </w:r>
      <w:r>
        <w:rPr>
          <w:rFonts w:hint="eastAsia"/>
          <w:b w:val="0"/>
          <w:noProof/>
        </w:rPr>
        <w:t>．定义</w:t>
      </w:r>
      <w:r>
        <w:rPr>
          <w:b w:val="0"/>
          <w:noProof/>
        </w:rPr>
        <w:tab/>
      </w:r>
      <w:r w:rsidR="006815CC">
        <w:rPr>
          <w:b w:val="0"/>
          <w:noProof/>
        </w:rPr>
        <w:fldChar w:fldCharType="begin"/>
      </w:r>
      <w:r>
        <w:rPr>
          <w:b w:val="0"/>
          <w:noProof/>
        </w:rPr>
        <w:instrText xml:space="preserve"> PAGEREF _Toc115139994 \h </w:instrText>
      </w:r>
      <w:r w:rsidR="006815CC">
        <w:rPr>
          <w:b w:val="0"/>
          <w:noProof/>
        </w:rPr>
      </w:r>
      <w:r w:rsidR="006815CC">
        <w:rPr>
          <w:b w:val="0"/>
          <w:noProof/>
        </w:rPr>
        <w:fldChar w:fldCharType="separate"/>
      </w:r>
      <w:r w:rsidR="0027219D">
        <w:rPr>
          <w:b w:val="0"/>
          <w:noProof/>
        </w:rPr>
        <w:t>9</w:t>
      </w:r>
      <w:r w:rsidR="006815CC">
        <w:rPr>
          <w:b w:val="0"/>
          <w:noProof/>
        </w:rPr>
        <w:fldChar w:fldCharType="end"/>
      </w:r>
    </w:p>
    <w:p w:rsidR="003E1C81" w:rsidRDefault="00AF614A" w:rsidP="00A233E6">
      <w:pPr>
        <w:pStyle w:val="10"/>
        <w:tabs>
          <w:tab w:val="right" w:leader="dot" w:pos="8920"/>
        </w:tabs>
        <w:ind w:leftChars="607" w:left="1275"/>
        <w:rPr>
          <w:b w:val="0"/>
          <w:noProof/>
        </w:rPr>
      </w:pPr>
      <w:r>
        <w:rPr>
          <w:b w:val="0"/>
          <w:noProof/>
        </w:rPr>
        <w:t>3</w:t>
      </w:r>
      <w:r>
        <w:rPr>
          <w:rFonts w:hint="eastAsia"/>
          <w:b w:val="0"/>
          <w:noProof/>
        </w:rPr>
        <w:t>．保证</w:t>
      </w:r>
      <w:r>
        <w:rPr>
          <w:b w:val="0"/>
          <w:noProof/>
        </w:rPr>
        <w:tab/>
      </w:r>
      <w:r w:rsidR="006815CC">
        <w:rPr>
          <w:b w:val="0"/>
          <w:noProof/>
        </w:rPr>
        <w:fldChar w:fldCharType="begin"/>
      </w:r>
      <w:r>
        <w:rPr>
          <w:b w:val="0"/>
          <w:noProof/>
        </w:rPr>
        <w:instrText xml:space="preserve"> PAGEREF _Toc115139995 \h </w:instrText>
      </w:r>
      <w:r w:rsidR="006815CC">
        <w:rPr>
          <w:b w:val="0"/>
          <w:noProof/>
        </w:rPr>
      </w:r>
      <w:r w:rsidR="006815CC">
        <w:rPr>
          <w:b w:val="0"/>
          <w:noProof/>
        </w:rPr>
        <w:fldChar w:fldCharType="separate"/>
      </w:r>
      <w:r w:rsidR="0027219D">
        <w:rPr>
          <w:b w:val="0"/>
          <w:noProof/>
        </w:rPr>
        <w:t>9</w:t>
      </w:r>
      <w:r w:rsidR="006815CC">
        <w:rPr>
          <w:b w:val="0"/>
          <w:noProof/>
        </w:rPr>
        <w:fldChar w:fldCharType="end"/>
      </w:r>
    </w:p>
    <w:p w:rsidR="003E1C81" w:rsidRDefault="00AF614A" w:rsidP="00A233E6">
      <w:pPr>
        <w:pStyle w:val="10"/>
        <w:tabs>
          <w:tab w:val="right" w:leader="dot" w:pos="8920"/>
        </w:tabs>
        <w:ind w:leftChars="607" w:left="1275"/>
        <w:rPr>
          <w:b w:val="0"/>
          <w:noProof/>
        </w:rPr>
      </w:pPr>
      <w:r>
        <w:rPr>
          <w:b w:val="0"/>
          <w:noProof/>
        </w:rPr>
        <w:t>4</w:t>
      </w:r>
      <w:r>
        <w:rPr>
          <w:rFonts w:hint="eastAsia"/>
          <w:b w:val="0"/>
          <w:noProof/>
        </w:rPr>
        <w:t>．合格的投标人</w:t>
      </w:r>
      <w:r>
        <w:rPr>
          <w:b w:val="0"/>
          <w:noProof/>
        </w:rPr>
        <w:tab/>
      </w:r>
      <w:r w:rsidR="006815CC">
        <w:rPr>
          <w:b w:val="0"/>
          <w:noProof/>
        </w:rPr>
        <w:fldChar w:fldCharType="begin"/>
      </w:r>
      <w:r>
        <w:rPr>
          <w:b w:val="0"/>
          <w:noProof/>
        </w:rPr>
        <w:instrText xml:space="preserve"> PAGEREF _Toc115139996 \h </w:instrText>
      </w:r>
      <w:r w:rsidR="006815CC">
        <w:rPr>
          <w:b w:val="0"/>
          <w:noProof/>
        </w:rPr>
      </w:r>
      <w:r w:rsidR="006815CC">
        <w:rPr>
          <w:b w:val="0"/>
          <w:noProof/>
        </w:rPr>
        <w:fldChar w:fldCharType="separate"/>
      </w:r>
      <w:r w:rsidR="0027219D">
        <w:rPr>
          <w:b w:val="0"/>
          <w:noProof/>
        </w:rPr>
        <w:t>9</w:t>
      </w:r>
      <w:r w:rsidR="006815CC">
        <w:rPr>
          <w:b w:val="0"/>
          <w:noProof/>
        </w:rPr>
        <w:fldChar w:fldCharType="end"/>
      </w:r>
    </w:p>
    <w:p w:rsidR="003E1C81" w:rsidRDefault="00AF614A" w:rsidP="00A233E6">
      <w:pPr>
        <w:pStyle w:val="10"/>
        <w:tabs>
          <w:tab w:val="right" w:leader="dot" w:pos="8920"/>
        </w:tabs>
        <w:ind w:leftChars="607" w:left="1275"/>
        <w:rPr>
          <w:b w:val="0"/>
          <w:noProof/>
        </w:rPr>
      </w:pPr>
      <w:r>
        <w:rPr>
          <w:b w:val="0"/>
          <w:noProof/>
        </w:rPr>
        <w:t>5</w:t>
      </w:r>
      <w:r>
        <w:rPr>
          <w:rFonts w:hint="eastAsia"/>
          <w:b w:val="0"/>
          <w:noProof/>
        </w:rPr>
        <w:t>．合格的货物和服务</w:t>
      </w:r>
      <w:r>
        <w:rPr>
          <w:b w:val="0"/>
          <w:noProof/>
        </w:rPr>
        <w:tab/>
      </w:r>
      <w:r w:rsidR="006815CC">
        <w:rPr>
          <w:b w:val="0"/>
          <w:noProof/>
        </w:rPr>
        <w:fldChar w:fldCharType="begin"/>
      </w:r>
      <w:r>
        <w:rPr>
          <w:b w:val="0"/>
          <w:noProof/>
        </w:rPr>
        <w:instrText xml:space="preserve"> PAGEREF _Toc115139997 \h </w:instrText>
      </w:r>
      <w:r w:rsidR="006815CC">
        <w:rPr>
          <w:b w:val="0"/>
          <w:noProof/>
        </w:rPr>
      </w:r>
      <w:r w:rsidR="006815CC">
        <w:rPr>
          <w:b w:val="0"/>
          <w:noProof/>
        </w:rPr>
        <w:fldChar w:fldCharType="separate"/>
      </w:r>
      <w:r w:rsidR="0027219D">
        <w:rPr>
          <w:b w:val="0"/>
          <w:noProof/>
        </w:rPr>
        <w:t>9</w:t>
      </w:r>
      <w:r w:rsidR="006815CC">
        <w:rPr>
          <w:b w:val="0"/>
          <w:noProof/>
        </w:rPr>
        <w:fldChar w:fldCharType="end"/>
      </w:r>
    </w:p>
    <w:p w:rsidR="003E1C81" w:rsidRDefault="00AF614A" w:rsidP="00A233E6">
      <w:pPr>
        <w:pStyle w:val="10"/>
        <w:tabs>
          <w:tab w:val="right" w:leader="dot" w:pos="8920"/>
        </w:tabs>
        <w:ind w:leftChars="607" w:left="1275"/>
        <w:rPr>
          <w:b w:val="0"/>
          <w:noProof/>
        </w:rPr>
      </w:pPr>
      <w:r>
        <w:rPr>
          <w:b w:val="0"/>
          <w:noProof/>
        </w:rPr>
        <w:t>6</w:t>
      </w:r>
      <w:r>
        <w:rPr>
          <w:rFonts w:hint="eastAsia"/>
          <w:b w:val="0"/>
          <w:noProof/>
        </w:rPr>
        <w:t>．投标费用</w:t>
      </w:r>
      <w:r>
        <w:rPr>
          <w:b w:val="0"/>
          <w:noProof/>
        </w:rPr>
        <w:tab/>
      </w:r>
      <w:r w:rsidR="006815CC">
        <w:rPr>
          <w:b w:val="0"/>
          <w:noProof/>
        </w:rPr>
        <w:fldChar w:fldCharType="begin"/>
      </w:r>
      <w:r>
        <w:rPr>
          <w:b w:val="0"/>
          <w:noProof/>
        </w:rPr>
        <w:instrText xml:space="preserve"> PAGEREF _Toc115139998 \h </w:instrText>
      </w:r>
      <w:r w:rsidR="006815CC">
        <w:rPr>
          <w:b w:val="0"/>
          <w:noProof/>
        </w:rPr>
      </w:r>
      <w:r w:rsidR="006815CC">
        <w:rPr>
          <w:b w:val="0"/>
          <w:noProof/>
        </w:rPr>
        <w:fldChar w:fldCharType="separate"/>
      </w:r>
      <w:r w:rsidR="0027219D">
        <w:rPr>
          <w:b w:val="0"/>
          <w:noProof/>
        </w:rPr>
        <w:t>10</w:t>
      </w:r>
      <w:r w:rsidR="006815CC">
        <w:rPr>
          <w:b w:val="0"/>
          <w:noProof/>
        </w:rPr>
        <w:fldChar w:fldCharType="end"/>
      </w:r>
    </w:p>
    <w:p w:rsidR="003E1C81" w:rsidRDefault="00AF614A">
      <w:pPr>
        <w:pStyle w:val="10"/>
        <w:tabs>
          <w:tab w:val="right" w:leader="dot" w:pos="8920"/>
        </w:tabs>
        <w:ind w:firstLineChars="405" w:firstLine="850"/>
        <w:rPr>
          <w:b w:val="0"/>
          <w:noProof/>
        </w:rPr>
      </w:pPr>
      <w:r>
        <w:rPr>
          <w:rFonts w:hint="eastAsia"/>
          <w:b w:val="0"/>
          <w:noProof/>
        </w:rPr>
        <w:t>二、招标文件</w:t>
      </w:r>
      <w:r>
        <w:rPr>
          <w:b w:val="0"/>
          <w:noProof/>
        </w:rPr>
        <w:tab/>
      </w:r>
      <w:r w:rsidR="006815CC">
        <w:rPr>
          <w:b w:val="0"/>
          <w:noProof/>
        </w:rPr>
        <w:fldChar w:fldCharType="begin"/>
      </w:r>
      <w:r>
        <w:rPr>
          <w:b w:val="0"/>
          <w:noProof/>
        </w:rPr>
        <w:instrText xml:space="preserve"> PAGEREF _Toc115139999 \h </w:instrText>
      </w:r>
      <w:r w:rsidR="006815CC">
        <w:rPr>
          <w:b w:val="0"/>
          <w:noProof/>
        </w:rPr>
      </w:r>
      <w:r w:rsidR="006815CC">
        <w:rPr>
          <w:b w:val="0"/>
          <w:noProof/>
        </w:rPr>
        <w:fldChar w:fldCharType="separate"/>
      </w:r>
      <w:r w:rsidR="0027219D">
        <w:rPr>
          <w:b w:val="0"/>
          <w:noProof/>
        </w:rPr>
        <w:t>10</w:t>
      </w:r>
      <w:r w:rsidR="006815CC">
        <w:rPr>
          <w:b w:val="0"/>
          <w:noProof/>
        </w:rPr>
        <w:fldChar w:fldCharType="end"/>
      </w:r>
    </w:p>
    <w:p w:rsidR="003E1C81" w:rsidRDefault="00AF614A" w:rsidP="00A233E6">
      <w:pPr>
        <w:pStyle w:val="10"/>
        <w:tabs>
          <w:tab w:val="right" w:leader="dot" w:pos="8920"/>
        </w:tabs>
        <w:ind w:leftChars="607" w:left="1275"/>
        <w:rPr>
          <w:b w:val="0"/>
          <w:noProof/>
        </w:rPr>
      </w:pPr>
      <w:r>
        <w:rPr>
          <w:b w:val="0"/>
          <w:noProof/>
        </w:rPr>
        <w:t>7</w:t>
      </w:r>
      <w:r>
        <w:rPr>
          <w:rFonts w:hint="eastAsia"/>
          <w:b w:val="0"/>
          <w:noProof/>
        </w:rPr>
        <w:t>．招标文件构成</w:t>
      </w:r>
      <w:r>
        <w:rPr>
          <w:b w:val="0"/>
          <w:noProof/>
        </w:rPr>
        <w:tab/>
      </w:r>
      <w:r w:rsidR="006815CC">
        <w:rPr>
          <w:b w:val="0"/>
          <w:noProof/>
        </w:rPr>
        <w:fldChar w:fldCharType="begin"/>
      </w:r>
      <w:r>
        <w:rPr>
          <w:b w:val="0"/>
          <w:noProof/>
        </w:rPr>
        <w:instrText xml:space="preserve"> PAGEREF _Toc115140000 \h </w:instrText>
      </w:r>
      <w:r w:rsidR="006815CC">
        <w:rPr>
          <w:b w:val="0"/>
          <w:noProof/>
        </w:rPr>
      </w:r>
      <w:r w:rsidR="006815CC">
        <w:rPr>
          <w:b w:val="0"/>
          <w:noProof/>
        </w:rPr>
        <w:fldChar w:fldCharType="separate"/>
      </w:r>
      <w:r w:rsidR="0027219D">
        <w:rPr>
          <w:b w:val="0"/>
          <w:noProof/>
        </w:rPr>
        <w:t>10</w:t>
      </w:r>
      <w:r w:rsidR="006815CC">
        <w:rPr>
          <w:b w:val="0"/>
          <w:noProof/>
        </w:rPr>
        <w:fldChar w:fldCharType="end"/>
      </w:r>
    </w:p>
    <w:p w:rsidR="003E1C81" w:rsidRDefault="00AF614A" w:rsidP="00A233E6">
      <w:pPr>
        <w:pStyle w:val="10"/>
        <w:tabs>
          <w:tab w:val="right" w:leader="dot" w:pos="8920"/>
        </w:tabs>
        <w:ind w:leftChars="607" w:left="1275"/>
        <w:rPr>
          <w:b w:val="0"/>
          <w:noProof/>
        </w:rPr>
      </w:pPr>
      <w:r>
        <w:rPr>
          <w:b w:val="0"/>
          <w:noProof/>
        </w:rPr>
        <w:t>8</w:t>
      </w:r>
      <w:r>
        <w:rPr>
          <w:rFonts w:hint="eastAsia"/>
          <w:b w:val="0"/>
          <w:noProof/>
        </w:rPr>
        <w:t>．招标文件的澄清、修改</w:t>
      </w:r>
      <w:r>
        <w:rPr>
          <w:b w:val="0"/>
          <w:noProof/>
        </w:rPr>
        <w:tab/>
      </w:r>
      <w:r w:rsidR="006815CC">
        <w:rPr>
          <w:b w:val="0"/>
          <w:noProof/>
        </w:rPr>
        <w:fldChar w:fldCharType="begin"/>
      </w:r>
      <w:r>
        <w:rPr>
          <w:b w:val="0"/>
          <w:noProof/>
        </w:rPr>
        <w:instrText xml:space="preserve"> PAGEREF _Toc115140001 \h </w:instrText>
      </w:r>
      <w:r w:rsidR="006815CC">
        <w:rPr>
          <w:b w:val="0"/>
          <w:noProof/>
        </w:rPr>
      </w:r>
      <w:r w:rsidR="006815CC">
        <w:rPr>
          <w:b w:val="0"/>
          <w:noProof/>
        </w:rPr>
        <w:fldChar w:fldCharType="separate"/>
      </w:r>
      <w:r w:rsidR="0027219D">
        <w:rPr>
          <w:b w:val="0"/>
          <w:noProof/>
        </w:rPr>
        <w:t>10</w:t>
      </w:r>
      <w:r w:rsidR="006815CC">
        <w:rPr>
          <w:b w:val="0"/>
          <w:noProof/>
        </w:rPr>
        <w:fldChar w:fldCharType="end"/>
      </w:r>
    </w:p>
    <w:p w:rsidR="003E1C81" w:rsidRDefault="00AF614A">
      <w:pPr>
        <w:pStyle w:val="10"/>
        <w:tabs>
          <w:tab w:val="right" w:leader="dot" w:pos="8920"/>
        </w:tabs>
        <w:ind w:firstLineChars="405" w:firstLine="850"/>
        <w:rPr>
          <w:b w:val="0"/>
          <w:noProof/>
        </w:rPr>
      </w:pPr>
      <w:r>
        <w:rPr>
          <w:rFonts w:hint="eastAsia"/>
          <w:b w:val="0"/>
          <w:noProof/>
        </w:rPr>
        <w:t>三、投标文件的编制</w:t>
      </w:r>
      <w:r>
        <w:rPr>
          <w:b w:val="0"/>
          <w:noProof/>
        </w:rPr>
        <w:tab/>
      </w:r>
      <w:r w:rsidR="006815CC">
        <w:rPr>
          <w:b w:val="0"/>
          <w:noProof/>
        </w:rPr>
        <w:fldChar w:fldCharType="begin"/>
      </w:r>
      <w:r>
        <w:rPr>
          <w:b w:val="0"/>
          <w:noProof/>
        </w:rPr>
        <w:instrText xml:space="preserve"> PAGEREF _Toc115140002 \h </w:instrText>
      </w:r>
      <w:r w:rsidR="006815CC">
        <w:rPr>
          <w:b w:val="0"/>
          <w:noProof/>
        </w:rPr>
      </w:r>
      <w:r w:rsidR="006815CC">
        <w:rPr>
          <w:b w:val="0"/>
          <w:noProof/>
        </w:rPr>
        <w:fldChar w:fldCharType="separate"/>
      </w:r>
      <w:r w:rsidR="0027219D">
        <w:rPr>
          <w:b w:val="0"/>
          <w:noProof/>
        </w:rPr>
        <w:t>10</w:t>
      </w:r>
      <w:r w:rsidR="006815CC">
        <w:rPr>
          <w:b w:val="0"/>
          <w:noProof/>
        </w:rPr>
        <w:fldChar w:fldCharType="end"/>
      </w:r>
    </w:p>
    <w:p w:rsidR="003E1C81" w:rsidRDefault="00AF614A" w:rsidP="00A233E6">
      <w:pPr>
        <w:pStyle w:val="10"/>
        <w:tabs>
          <w:tab w:val="right" w:leader="dot" w:pos="8920"/>
        </w:tabs>
        <w:ind w:leftChars="607" w:left="1275"/>
        <w:rPr>
          <w:b w:val="0"/>
          <w:noProof/>
        </w:rPr>
      </w:pPr>
      <w:r>
        <w:rPr>
          <w:b w:val="0"/>
          <w:noProof/>
        </w:rPr>
        <w:t>9</w:t>
      </w:r>
      <w:r>
        <w:rPr>
          <w:rFonts w:hint="eastAsia"/>
          <w:b w:val="0"/>
          <w:noProof/>
        </w:rPr>
        <w:t>．投标文件编写、语言及计量单位</w:t>
      </w:r>
      <w:r>
        <w:rPr>
          <w:b w:val="0"/>
          <w:noProof/>
        </w:rPr>
        <w:tab/>
      </w:r>
      <w:r w:rsidR="006815CC">
        <w:rPr>
          <w:b w:val="0"/>
          <w:noProof/>
        </w:rPr>
        <w:fldChar w:fldCharType="begin"/>
      </w:r>
      <w:r>
        <w:rPr>
          <w:b w:val="0"/>
          <w:noProof/>
        </w:rPr>
        <w:instrText xml:space="preserve"> PAGEREF _Toc115140003 \h </w:instrText>
      </w:r>
      <w:r w:rsidR="006815CC">
        <w:rPr>
          <w:b w:val="0"/>
          <w:noProof/>
        </w:rPr>
      </w:r>
      <w:r w:rsidR="006815CC">
        <w:rPr>
          <w:b w:val="0"/>
          <w:noProof/>
        </w:rPr>
        <w:fldChar w:fldCharType="separate"/>
      </w:r>
      <w:r w:rsidR="0027219D">
        <w:rPr>
          <w:b w:val="0"/>
          <w:noProof/>
        </w:rPr>
        <w:t>10</w:t>
      </w:r>
      <w:r w:rsidR="006815CC">
        <w:rPr>
          <w:b w:val="0"/>
          <w:noProof/>
        </w:rPr>
        <w:fldChar w:fldCharType="end"/>
      </w:r>
    </w:p>
    <w:p w:rsidR="003E1C81" w:rsidRDefault="00AF614A" w:rsidP="00A233E6">
      <w:pPr>
        <w:pStyle w:val="10"/>
        <w:tabs>
          <w:tab w:val="right" w:leader="dot" w:pos="8920"/>
        </w:tabs>
        <w:ind w:leftChars="607" w:left="1275"/>
        <w:rPr>
          <w:b w:val="0"/>
          <w:noProof/>
        </w:rPr>
      </w:pPr>
      <w:r>
        <w:rPr>
          <w:b w:val="0"/>
          <w:noProof/>
        </w:rPr>
        <w:t>10</w:t>
      </w:r>
      <w:r>
        <w:rPr>
          <w:rFonts w:hint="eastAsia"/>
          <w:b w:val="0"/>
          <w:noProof/>
        </w:rPr>
        <w:t>．投标文件构成</w:t>
      </w:r>
      <w:r>
        <w:rPr>
          <w:b w:val="0"/>
          <w:noProof/>
        </w:rPr>
        <w:tab/>
      </w:r>
      <w:r w:rsidR="006815CC">
        <w:rPr>
          <w:b w:val="0"/>
          <w:noProof/>
        </w:rPr>
        <w:fldChar w:fldCharType="begin"/>
      </w:r>
      <w:r>
        <w:rPr>
          <w:b w:val="0"/>
          <w:noProof/>
        </w:rPr>
        <w:instrText xml:space="preserve"> PAGEREF _Toc115140004 \h </w:instrText>
      </w:r>
      <w:r w:rsidR="006815CC">
        <w:rPr>
          <w:b w:val="0"/>
          <w:noProof/>
        </w:rPr>
      </w:r>
      <w:r w:rsidR="006815CC">
        <w:rPr>
          <w:b w:val="0"/>
          <w:noProof/>
        </w:rPr>
        <w:fldChar w:fldCharType="separate"/>
      </w:r>
      <w:r w:rsidR="0027219D">
        <w:rPr>
          <w:b w:val="0"/>
          <w:noProof/>
        </w:rPr>
        <w:t>11</w:t>
      </w:r>
      <w:r w:rsidR="006815CC">
        <w:rPr>
          <w:b w:val="0"/>
          <w:noProof/>
        </w:rPr>
        <w:fldChar w:fldCharType="end"/>
      </w:r>
    </w:p>
    <w:p w:rsidR="003E1C81" w:rsidRDefault="00AF614A" w:rsidP="00A233E6">
      <w:pPr>
        <w:pStyle w:val="10"/>
        <w:tabs>
          <w:tab w:val="right" w:leader="dot" w:pos="8920"/>
        </w:tabs>
        <w:ind w:leftChars="607" w:left="1275"/>
        <w:rPr>
          <w:b w:val="0"/>
          <w:noProof/>
        </w:rPr>
      </w:pPr>
      <w:r>
        <w:rPr>
          <w:b w:val="0"/>
          <w:noProof/>
        </w:rPr>
        <w:t>11</w:t>
      </w:r>
      <w:r>
        <w:rPr>
          <w:rFonts w:hint="eastAsia"/>
          <w:b w:val="0"/>
          <w:noProof/>
        </w:rPr>
        <w:t>．投标报价和货币</w:t>
      </w:r>
      <w:r>
        <w:rPr>
          <w:b w:val="0"/>
          <w:noProof/>
        </w:rPr>
        <w:tab/>
      </w:r>
      <w:r w:rsidR="006815CC">
        <w:rPr>
          <w:b w:val="0"/>
          <w:noProof/>
        </w:rPr>
        <w:fldChar w:fldCharType="begin"/>
      </w:r>
      <w:r>
        <w:rPr>
          <w:b w:val="0"/>
          <w:noProof/>
        </w:rPr>
        <w:instrText xml:space="preserve"> PAGEREF _Toc115140005 \h </w:instrText>
      </w:r>
      <w:r w:rsidR="006815CC">
        <w:rPr>
          <w:b w:val="0"/>
          <w:noProof/>
        </w:rPr>
      </w:r>
      <w:r w:rsidR="006815CC">
        <w:rPr>
          <w:b w:val="0"/>
          <w:noProof/>
        </w:rPr>
        <w:fldChar w:fldCharType="separate"/>
      </w:r>
      <w:r w:rsidR="0027219D">
        <w:rPr>
          <w:b w:val="0"/>
          <w:noProof/>
        </w:rPr>
        <w:t>11</w:t>
      </w:r>
      <w:r w:rsidR="006815CC">
        <w:rPr>
          <w:b w:val="0"/>
          <w:noProof/>
        </w:rPr>
        <w:fldChar w:fldCharType="end"/>
      </w:r>
    </w:p>
    <w:p w:rsidR="003E1C81" w:rsidRDefault="00AF614A" w:rsidP="00A233E6">
      <w:pPr>
        <w:pStyle w:val="10"/>
        <w:tabs>
          <w:tab w:val="right" w:leader="dot" w:pos="8920"/>
        </w:tabs>
        <w:ind w:leftChars="607" w:left="1275"/>
        <w:rPr>
          <w:b w:val="0"/>
          <w:noProof/>
        </w:rPr>
      </w:pPr>
      <w:r>
        <w:rPr>
          <w:b w:val="0"/>
          <w:noProof/>
        </w:rPr>
        <w:t>12</w:t>
      </w:r>
      <w:r>
        <w:rPr>
          <w:rFonts w:hint="eastAsia"/>
          <w:b w:val="0"/>
          <w:noProof/>
        </w:rPr>
        <w:t>．投标保证金</w:t>
      </w:r>
      <w:r>
        <w:rPr>
          <w:b w:val="0"/>
          <w:noProof/>
        </w:rPr>
        <w:tab/>
      </w:r>
      <w:r w:rsidR="006815CC">
        <w:rPr>
          <w:b w:val="0"/>
          <w:noProof/>
        </w:rPr>
        <w:fldChar w:fldCharType="begin"/>
      </w:r>
      <w:r>
        <w:rPr>
          <w:b w:val="0"/>
          <w:noProof/>
        </w:rPr>
        <w:instrText xml:space="preserve"> PAGEREF _Toc115140006 \h </w:instrText>
      </w:r>
      <w:r w:rsidR="006815CC">
        <w:rPr>
          <w:b w:val="0"/>
          <w:noProof/>
        </w:rPr>
      </w:r>
      <w:r w:rsidR="006815CC">
        <w:rPr>
          <w:b w:val="0"/>
          <w:noProof/>
        </w:rPr>
        <w:fldChar w:fldCharType="separate"/>
      </w:r>
      <w:r w:rsidR="0027219D">
        <w:rPr>
          <w:b w:val="0"/>
          <w:noProof/>
        </w:rPr>
        <w:t>12</w:t>
      </w:r>
      <w:r w:rsidR="006815CC">
        <w:rPr>
          <w:b w:val="0"/>
          <w:noProof/>
        </w:rPr>
        <w:fldChar w:fldCharType="end"/>
      </w:r>
    </w:p>
    <w:p w:rsidR="003E1C81" w:rsidRDefault="00AF614A" w:rsidP="00A233E6">
      <w:pPr>
        <w:pStyle w:val="10"/>
        <w:tabs>
          <w:tab w:val="right" w:leader="dot" w:pos="8920"/>
        </w:tabs>
        <w:ind w:leftChars="607" w:left="1275"/>
        <w:rPr>
          <w:b w:val="0"/>
          <w:noProof/>
        </w:rPr>
      </w:pPr>
      <w:r>
        <w:rPr>
          <w:b w:val="0"/>
          <w:noProof/>
        </w:rPr>
        <w:t>13</w:t>
      </w:r>
      <w:r>
        <w:rPr>
          <w:rFonts w:hint="eastAsia"/>
          <w:b w:val="0"/>
          <w:noProof/>
        </w:rPr>
        <w:t>．投标有效期</w:t>
      </w:r>
      <w:r>
        <w:rPr>
          <w:b w:val="0"/>
          <w:noProof/>
        </w:rPr>
        <w:tab/>
      </w:r>
      <w:r w:rsidR="006815CC">
        <w:rPr>
          <w:b w:val="0"/>
          <w:noProof/>
        </w:rPr>
        <w:fldChar w:fldCharType="begin"/>
      </w:r>
      <w:r>
        <w:rPr>
          <w:b w:val="0"/>
          <w:noProof/>
        </w:rPr>
        <w:instrText xml:space="preserve"> PAGEREF _Toc115140007 \h </w:instrText>
      </w:r>
      <w:r w:rsidR="006815CC">
        <w:rPr>
          <w:b w:val="0"/>
          <w:noProof/>
        </w:rPr>
      </w:r>
      <w:r w:rsidR="006815CC">
        <w:rPr>
          <w:b w:val="0"/>
          <w:noProof/>
        </w:rPr>
        <w:fldChar w:fldCharType="separate"/>
      </w:r>
      <w:r w:rsidR="0027219D">
        <w:rPr>
          <w:b w:val="0"/>
          <w:noProof/>
        </w:rPr>
        <w:t>12</w:t>
      </w:r>
      <w:r w:rsidR="006815CC">
        <w:rPr>
          <w:b w:val="0"/>
          <w:noProof/>
        </w:rPr>
        <w:fldChar w:fldCharType="end"/>
      </w:r>
    </w:p>
    <w:p w:rsidR="003E1C81" w:rsidRDefault="00AF614A" w:rsidP="00A233E6">
      <w:pPr>
        <w:pStyle w:val="10"/>
        <w:tabs>
          <w:tab w:val="right" w:leader="dot" w:pos="8920"/>
        </w:tabs>
        <w:ind w:leftChars="607" w:left="1275"/>
        <w:rPr>
          <w:b w:val="0"/>
          <w:noProof/>
        </w:rPr>
      </w:pPr>
      <w:r>
        <w:rPr>
          <w:b w:val="0"/>
          <w:noProof/>
        </w:rPr>
        <w:t>14</w:t>
      </w:r>
      <w:r>
        <w:rPr>
          <w:rFonts w:hint="eastAsia"/>
          <w:b w:val="0"/>
          <w:noProof/>
        </w:rPr>
        <w:t>．投标文件的编制</w:t>
      </w:r>
      <w:r>
        <w:rPr>
          <w:b w:val="0"/>
          <w:noProof/>
        </w:rPr>
        <w:tab/>
      </w:r>
      <w:r w:rsidR="006815CC">
        <w:rPr>
          <w:b w:val="0"/>
          <w:noProof/>
        </w:rPr>
        <w:fldChar w:fldCharType="begin"/>
      </w:r>
      <w:r>
        <w:rPr>
          <w:b w:val="0"/>
          <w:noProof/>
        </w:rPr>
        <w:instrText xml:space="preserve"> PAGEREF _Toc115140008 \h </w:instrText>
      </w:r>
      <w:r w:rsidR="006815CC">
        <w:rPr>
          <w:b w:val="0"/>
          <w:noProof/>
        </w:rPr>
      </w:r>
      <w:r w:rsidR="006815CC">
        <w:rPr>
          <w:b w:val="0"/>
          <w:noProof/>
        </w:rPr>
        <w:fldChar w:fldCharType="separate"/>
      </w:r>
      <w:r w:rsidR="0027219D">
        <w:rPr>
          <w:b w:val="0"/>
          <w:noProof/>
        </w:rPr>
        <w:t>12</w:t>
      </w:r>
      <w:r w:rsidR="006815CC">
        <w:rPr>
          <w:b w:val="0"/>
          <w:noProof/>
        </w:rPr>
        <w:fldChar w:fldCharType="end"/>
      </w:r>
    </w:p>
    <w:p w:rsidR="003E1C81" w:rsidRDefault="00AF614A" w:rsidP="00A233E6">
      <w:pPr>
        <w:pStyle w:val="10"/>
        <w:tabs>
          <w:tab w:val="right" w:leader="dot" w:pos="8920"/>
        </w:tabs>
        <w:ind w:leftChars="607" w:left="1275"/>
        <w:rPr>
          <w:b w:val="0"/>
          <w:noProof/>
        </w:rPr>
      </w:pPr>
      <w:r>
        <w:rPr>
          <w:b w:val="0"/>
          <w:noProof/>
        </w:rPr>
        <w:t>15</w:t>
      </w:r>
      <w:r>
        <w:rPr>
          <w:rFonts w:hint="eastAsia"/>
          <w:b w:val="0"/>
          <w:noProof/>
        </w:rPr>
        <w:t>．投标文件的签署</w:t>
      </w:r>
      <w:r>
        <w:rPr>
          <w:b w:val="0"/>
          <w:noProof/>
        </w:rPr>
        <w:tab/>
      </w:r>
      <w:r w:rsidR="006815CC">
        <w:rPr>
          <w:b w:val="0"/>
          <w:noProof/>
        </w:rPr>
        <w:fldChar w:fldCharType="begin"/>
      </w:r>
      <w:r>
        <w:rPr>
          <w:b w:val="0"/>
          <w:noProof/>
        </w:rPr>
        <w:instrText xml:space="preserve"> PAGEREF _Toc115140009 \h </w:instrText>
      </w:r>
      <w:r w:rsidR="006815CC">
        <w:rPr>
          <w:b w:val="0"/>
          <w:noProof/>
        </w:rPr>
      </w:r>
      <w:r w:rsidR="006815CC">
        <w:rPr>
          <w:b w:val="0"/>
          <w:noProof/>
        </w:rPr>
        <w:fldChar w:fldCharType="separate"/>
      </w:r>
      <w:r w:rsidR="0027219D">
        <w:rPr>
          <w:b w:val="0"/>
          <w:noProof/>
        </w:rPr>
        <w:t>13</w:t>
      </w:r>
      <w:r w:rsidR="006815CC">
        <w:rPr>
          <w:b w:val="0"/>
          <w:noProof/>
        </w:rPr>
        <w:fldChar w:fldCharType="end"/>
      </w:r>
    </w:p>
    <w:p w:rsidR="003E1C81" w:rsidRDefault="00AF614A">
      <w:pPr>
        <w:pStyle w:val="10"/>
        <w:tabs>
          <w:tab w:val="right" w:leader="dot" w:pos="8920"/>
        </w:tabs>
        <w:ind w:firstLineChars="405" w:firstLine="850"/>
        <w:rPr>
          <w:b w:val="0"/>
          <w:noProof/>
        </w:rPr>
      </w:pPr>
      <w:r>
        <w:rPr>
          <w:rFonts w:hint="eastAsia"/>
          <w:b w:val="0"/>
          <w:noProof/>
        </w:rPr>
        <w:t>四、投标文件的递交</w:t>
      </w:r>
      <w:r>
        <w:rPr>
          <w:b w:val="0"/>
          <w:noProof/>
        </w:rPr>
        <w:tab/>
      </w:r>
      <w:r w:rsidR="006815CC">
        <w:rPr>
          <w:b w:val="0"/>
          <w:noProof/>
        </w:rPr>
        <w:fldChar w:fldCharType="begin"/>
      </w:r>
      <w:r>
        <w:rPr>
          <w:b w:val="0"/>
          <w:noProof/>
        </w:rPr>
        <w:instrText xml:space="preserve"> PAGEREF _Toc115140010 \h </w:instrText>
      </w:r>
      <w:r w:rsidR="006815CC">
        <w:rPr>
          <w:b w:val="0"/>
          <w:noProof/>
        </w:rPr>
      </w:r>
      <w:r w:rsidR="006815CC">
        <w:rPr>
          <w:b w:val="0"/>
          <w:noProof/>
        </w:rPr>
        <w:fldChar w:fldCharType="separate"/>
      </w:r>
      <w:r w:rsidR="0027219D">
        <w:rPr>
          <w:b w:val="0"/>
          <w:noProof/>
        </w:rPr>
        <w:t>13</w:t>
      </w:r>
      <w:r w:rsidR="006815CC">
        <w:rPr>
          <w:b w:val="0"/>
          <w:noProof/>
        </w:rPr>
        <w:fldChar w:fldCharType="end"/>
      </w:r>
    </w:p>
    <w:p w:rsidR="003E1C81" w:rsidRDefault="00AF614A" w:rsidP="00A233E6">
      <w:pPr>
        <w:pStyle w:val="10"/>
        <w:tabs>
          <w:tab w:val="right" w:leader="dot" w:pos="8920"/>
        </w:tabs>
        <w:ind w:leftChars="607" w:left="1275"/>
        <w:rPr>
          <w:b w:val="0"/>
          <w:noProof/>
        </w:rPr>
      </w:pPr>
      <w:r>
        <w:rPr>
          <w:b w:val="0"/>
          <w:noProof/>
        </w:rPr>
        <w:t>16</w:t>
      </w:r>
      <w:r>
        <w:rPr>
          <w:rFonts w:hint="eastAsia"/>
          <w:b w:val="0"/>
          <w:noProof/>
        </w:rPr>
        <w:t>．投标文件的密封和标记</w:t>
      </w:r>
      <w:r>
        <w:rPr>
          <w:b w:val="0"/>
          <w:noProof/>
        </w:rPr>
        <w:tab/>
      </w:r>
      <w:r w:rsidR="006815CC">
        <w:rPr>
          <w:b w:val="0"/>
          <w:noProof/>
        </w:rPr>
        <w:fldChar w:fldCharType="begin"/>
      </w:r>
      <w:r>
        <w:rPr>
          <w:b w:val="0"/>
          <w:noProof/>
        </w:rPr>
        <w:instrText xml:space="preserve"> PAGEREF _Toc115140011 \h </w:instrText>
      </w:r>
      <w:r w:rsidR="006815CC">
        <w:rPr>
          <w:b w:val="0"/>
          <w:noProof/>
        </w:rPr>
      </w:r>
      <w:r w:rsidR="006815CC">
        <w:rPr>
          <w:b w:val="0"/>
          <w:noProof/>
        </w:rPr>
        <w:fldChar w:fldCharType="separate"/>
      </w:r>
      <w:r w:rsidR="0027219D">
        <w:rPr>
          <w:b w:val="0"/>
          <w:noProof/>
        </w:rPr>
        <w:t>13</w:t>
      </w:r>
      <w:r w:rsidR="006815CC">
        <w:rPr>
          <w:b w:val="0"/>
          <w:noProof/>
        </w:rPr>
        <w:fldChar w:fldCharType="end"/>
      </w:r>
    </w:p>
    <w:p w:rsidR="003E1C81" w:rsidRDefault="00AF614A" w:rsidP="00A233E6">
      <w:pPr>
        <w:pStyle w:val="10"/>
        <w:tabs>
          <w:tab w:val="right" w:leader="dot" w:pos="8920"/>
        </w:tabs>
        <w:ind w:leftChars="607" w:left="1275"/>
        <w:rPr>
          <w:b w:val="0"/>
          <w:noProof/>
        </w:rPr>
      </w:pPr>
      <w:r>
        <w:rPr>
          <w:b w:val="0"/>
          <w:noProof/>
        </w:rPr>
        <w:t>17</w:t>
      </w:r>
      <w:r>
        <w:rPr>
          <w:rFonts w:hint="eastAsia"/>
          <w:b w:val="0"/>
          <w:noProof/>
        </w:rPr>
        <w:t>．投标截止时间</w:t>
      </w:r>
      <w:r>
        <w:rPr>
          <w:b w:val="0"/>
          <w:noProof/>
        </w:rPr>
        <w:tab/>
      </w:r>
      <w:r w:rsidR="006815CC">
        <w:rPr>
          <w:b w:val="0"/>
          <w:noProof/>
        </w:rPr>
        <w:fldChar w:fldCharType="begin"/>
      </w:r>
      <w:r>
        <w:rPr>
          <w:b w:val="0"/>
          <w:noProof/>
        </w:rPr>
        <w:instrText xml:space="preserve"> PAGEREF _Toc115140012 \h </w:instrText>
      </w:r>
      <w:r w:rsidR="006815CC">
        <w:rPr>
          <w:b w:val="0"/>
          <w:noProof/>
        </w:rPr>
      </w:r>
      <w:r w:rsidR="006815CC">
        <w:rPr>
          <w:b w:val="0"/>
          <w:noProof/>
        </w:rPr>
        <w:fldChar w:fldCharType="separate"/>
      </w:r>
      <w:r w:rsidR="0027219D">
        <w:rPr>
          <w:b w:val="0"/>
          <w:noProof/>
        </w:rPr>
        <w:t>13</w:t>
      </w:r>
      <w:r w:rsidR="006815CC">
        <w:rPr>
          <w:b w:val="0"/>
          <w:noProof/>
        </w:rPr>
        <w:fldChar w:fldCharType="end"/>
      </w:r>
    </w:p>
    <w:p w:rsidR="003E1C81" w:rsidRDefault="00AF614A" w:rsidP="00A233E6">
      <w:pPr>
        <w:pStyle w:val="10"/>
        <w:tabs>
          <w:tab w:val="right" w:leader="dot" w:pos="8920"/>
        </w:tabs>
        <w:ind w:leftChars="607" w:left="1275"/>
        <w:rPr>
          <w:b w:val="0"/>
          <w:noProof/>
        </w:rPr>
      </w:pPr>
      <w:r>
        <w:rPr>
          <w:b w:val="0"/>
          <w:noProof/>
        </w:rPr>
        <w:t>18</w:t>
      </w:r>
      <w:r>
        <w:rPr>
          <w:rFonts w:hint="eastAsia"/>
          <w:b w:val="0"/>
          <w:noProof/>
        </w:rPr>
        <w:t>．投标文件的递交</w:t>
      </w:r>
      <w:r>
        <w:rPr>
          <w:b w:val="0"/>
          <w:noProof/>
        </w:rPr>
        <w:tab/>
      </w:r>
      <w:r w:rsidR="006815CC">
        <w:rPr>
          <w:b w:val="0"/>
          <w:noProof/>
        </w:rPr>
        <w:fldChar w:fldCharType="begin"/>
      </w:r>
      <w:r>
        <w:rPr>
          <w:b w:val="0"/>
          <w:noProof/>
        </w:rPr>
        <w:instrText xml:space="preserve"> PAGEREF _Toc115140013 \h </w:instrText>
      </w:r>
      <w:r w:rsidR="006815CC">
        <w:rPr>
          <w:b w:val="0"/>
          <w:noProof/>
        </w:rPr>
      </w:r>
      <w:r w:rsidR="006815CC">
        <w:rPr>
          <w:b w:val="0"/>
          <w:noProof/>
        </w:rPr>
        <w:fldChar w:fldCharType="separate"/>
      </w:r>
      <w:r w:rsidR="0027219D">
        <w:rPr>
          <w:b w:val="0"/>
          <w:noProof/>
        </w:rPr>
        <w:t>13</w:t>
      </w:r>
      <w:r w:rsidR="006815CC">
        <w:rPr>
          <w:b w:val="0"/>
          <w:noProof/>
        </w:rPr>
        <w:fldChar w:fldCharType="end"/>
      </w:r>
    </w:p>
    <w:p w:rsidR="003E1C81" w:rsidRDefault="00AF614A" w:rsidP="00A233E6">
      <w:pPr>
        <w:pStyle w:val="10"/>
        <w:tabs>
          <w:tab w:val="right" w:leader="dot" w:pos="8920"/>
        </w:tabs>
        <w:ind w:leftChars="607" w:left="1275"/>
        <w:rPr>
          <w:b w:val="0"/>
          <w:noProof/>
        </w:rPr>
      </w:pPr>
      <w:r>
        <w:rPr>
          <w:b w:val="0"/>
          <w:noProof/>
        </w:rPr>
        <w:t>19</w:t>
      </w:r>
      <w:r>
        <w:rPr>
          <w:rFonts w:hint="eastAsia"/>
          <w:b w:val="0"/>
          <w:noProof/>
        </w:rPr>
        <w:t>．投标文件的修改与撤回</w:t>
      </w:r>
      <w:r>
        <w:rPr>
          <w:b w:val="0"/>
          <w:noProof/>
        </w:rPr>
        <w:tab/>
      </w:r>
      <w:r w:rsidR="006815CC">
        <w:rPr>
          <w:b w:val="0"/>
          <w:noProof/>
        </w:rPr>
        <w:fldChar w:fldCharType="begin"/>
      </w:r>
      <w:r>
        <w:rPr>
          <w:b w:val="0"/>
          <w:noProof/>
        </w:rPr>
        <w:instrText xml:space="preserve"> PAGEREF _Toc115140014 \h </w:instrText>
      </w:r>
      <w:r w:rsidR="006815CC">
        <w:rPr>
          <w:b w:val="0"/>
          <w:noProof/>
        </w:rPr>
      </w:r>
      <w:r w:rsidR="006815CC">
        <w:rPr>
          <w:b w:val="0"/>
          <w:noProof/>
        </w:rPr>
        <w:fldChar w:fldCharType="separate"/>
      </w:r>
      <w:r w:rsidR="0027219D">
        <w:rPr>
          <w:b w:val="0"/>
          <w:noProof/>
        </w:rPr>
        <w:t>13</w:t>
      </w:r>
      <w:r w:rsidR="006815CC">
        <w:rPr>
          <w:b w:val="0"/>
          <w:noProof/>
        </w:rPr>
        <w:fldChar w:fldCharType="end"/>
      </w:r>
    </w:p>
    <w:p w:rsidR="003E1C81" w:rsidRDefault="00AF614A">
      <w:pPr>
        <w:pStyle w:val="10"/>
        <w:tabs>
          <w:tab w:val="right" w:leader="dot" w:pos="8920"/>
        </w:tabs>
        <w:ind w:firstLineChars="405" w:firstLine="850"/>
        <w:rPr>
          <w:b w:val="0"/>
          <w:noProof/>
        </w:rPr>
      </w:pPr>
      <w:r>
        <w:rPr>
          <w:rFonts w:hint="eastAsia"/>
          <w:b w:val="0"/>
          <w:noProof/>
        </w:rPr>
        <w:t>五、开标</w:t>
      </w:r>
      <w:r>
        <w:rPr>
          <w:b w:val="0"/>
          <w:noProof/>
        </w:rPr>
        <w:tab/>
      </w:r>
      <w:r w:rsidR="006815CC">
        <w:rPr>
          <w:b w:val="0"/>
          <w:noProof/>
        </w:rPr>
        <w:fldChar w:fldCharType="begin"/>
      </w:r>
      <w:r>
        <w:rPr>
          <w:b w:val="0"/>
          <w:noProof/>
        </w:rPr>
        <w:instrText xml:space="preserve"> PAGEREF _Toc115140015 \h </w:instrText>
      </w:r>
      <w:r w:rsidR="006815CC">
        <w:rPr>
          <w:b w:val="0"/>
          <w:noProof/>
        </w:rPr>
      </w:r>
      <w:r w:rsidR="006815CC">
        <w:rPr>
          <w:b w:val="0"/>
          <w:noProof/>
        </w:rPr>
        <w:fldChar w:fldCharType="separate"/>
      </w:r>
      <w:r w:rsidR="0027219D">
        <w:rPr>
          <w:b w:val="0"/>
          <w:noProof/>
        </w:rPr>
        <w:t>13</w:t>
      </w:r>
      <w:r w:rsidR="006815CC">
        <w:rPr>
          <w:b w:val="0"/>
          <w:noProof/>
        </w:rPr>
        <w:fldChar w:fldCharType="end"/>
      </w:r>
    </w:p>
    <w:p w:rsidR="003E1C81" w:rsidRDefault="00AF614A" w:rsidP="00A233E6">
      <w:pPr>
        <w:pStyle w:val="10"/>
        <w:tabs>
          <w:tab w:val="right" w:leader="dot" w:pos="8920"/>
        </w:tabs>
        <w:ind w:leftChars="607" w:left="1275"/>
        <w:rPr>
          <w:b w:val="0"/>
          <w:noProof/>
        </w:rPr>
      </w:pPr>
      <w:r>
        <w:rPr>
          <w:b w:val="0"/>
          <w:noProof/>
        </w:rPr>
        <w:t>20</w:t>
      </w:r>
      <w:r>
        <w:rPr>
          <w:rFonts w:hint="eastAsia"/>
          <w:b w:val="0"/>
          <w:noProof/>
        </w:rPr>
        <w:t>．开标</w:t>
      </w:r>
      <w:r>
        <w:rPr>
          <w:b w:val="0"/>
          <w:noProof/>
        </w:rPr>
        <w:tab/>
      </w:r>
      <w:r w:rsidR="006815CC">
        <w:rPr>
          <w:b w:val="0"/>
          <w:noProof/>
        </w:rPr>
        <w:fldChar w:fldCharType="begin"/>
      </w:r>
      <w:r>
        <w:rPr>
          <w:b w:val="0"/>
          <w:noProof/>
        </w:rPr>
        <w:instrText xml:space="preserve"> PAGEREF _Toc115140016 \h </w:instrText>
      </w:r>
      <w:r w:rsidR="006815CC">
        <w:rPr>
          <w:b w:val="0"/>
          <w:noProof/>
        </w:rPr>
      </w:r>
      <w:r w:rsidR="006815CC">
        <w:rPr>
          <w:b w:val="0"/>
          <w:noProof/>
        </w:rPr>
        <w:fldChar w:fldCharType="separate"/>
      </w:r>
      <w:r w:rsidR="0027219D">
        <w:rPr>
          <w:b w:val="0"/>
          <w:noProof/>
        </w:rPr>
        <w:t>14</w:t>
      </w:r>
      <w:r w:rsidR="006815CC">
        <w:rPr>
          <w:b w:val="0"/>
          <w:noProof/>
        </w:rPr>
        <w:fldChar w:fldCharType="end"/>
      </w:r>
    </w:p>
    <w:p w:rsidR="003E1C81" w:rsidRDefault="00AF614A" w:rsidP="00A233E6">
      <w:pPr>
        <w:pStyle w:val="10"/>
        <w:tabs>
          <w:tab w:val="right" w:leader="dot" w:pos="8920"/>
        </w:tabs>
        <w:ind w:leftChars="607" w:left="1275"/>
        <w:rPr>
          <w:b w:val="0"/>
          <w:noProof/>
        </w:rPr>
      </w:pPr>
      <w:r>
        <w:rPr>
          <w:b w:val="0"/>
          <w:noProof/>
        </w:rPr>
        <w:t>21</w:t>
      </w:r>
      <w:r>
        <w:rPr>
          <w:rFonts w:hint="eastAsia"/>
          <w:b w:val="0"/>
          <w:noProof/>
        </w:rPr>
        <w:t>．投标文件的澄清</w:t>
      </w:r>
      <w:r>
        <w:rPr>
          <w:b w:val="0"/>
          <w:noProof/>
        </w:rPr>
        <w:tab/>
      </w:r>
      <w:r w:rsidR="006815CC">
        <w:rPr>
          <w:b w:val="0"/>
          <w:noProof/>
        </w:rPr>
        <w:fldChar w:fldCharType="begin"/>
      </w:r>
      <w:r>
        <w:rPr>
          <w:b w:val="0"/>
          <w:noProof/>
        </w:rPr>
        <w:instrText xml:space="preserve"> PAGEREF _Toc115140017 \h </w:instrText>
      </w:r>
      <w:r w:rsidR="006815CC">
        <w:rPr>
          <w:b w:val="0"/>
          <w:noProof/>
        </w:rPr>
      </w:r>
      <w:r w:rsidR="006815CC">
        <w:rPr>
          <w:b w:val="0"/>
          <w:noProof/>
        </w:rPr>
        <w:fldChar w:fldCharType="separate"/>
      </w:r>
      <w:r w:rsidR="0027219D">
        <w:rPr>
          <w:b w:val="0"/>
          <w:noProof/>
        </w:rPr>
        <w:t>14</w:t>
      </w:r>
      <w:r w:rsidR="006815CC">
        <w:rPr>
          <w:b w:val="0"/>
          <w:noProof/>
        </w:rPr>
        <w:fldChar w:fldCharType="end"/>
      </w:r>
    </w:p>
    <w:p w:rsidR="003E1C81" w:rsidRDefault="00AF614A" w:rsidP="00A233E6">
      <w:pPr>
        <w:pStyle w:val="10"/>
        <w:tabs>
          <w:tab w:val="right" w:leader="dot" w:pos="8920"/>
        </w:tabs>
        <w:ind w:leftChars="607" w:left="1275"/>
        <w:rPr>
          <w:b w:val="0"/>
          <w:noProof/>
        </w:rPr>
      </w:pPr>
      <w:r>
        <w:rPr>
          <w:b w:val="0"/>
          <w:noProof/>
        </w:rPr>
        <w:t>22</w:t>
      </w:r>
      <w:r>
        <w:rPr>
          <w:rFonts w:hint="eastAsia"/>
          <w:b w:val="0"/>
          <w:noProof/>
        </w:rPr>
        <w:t>．保密</w:t>
      </w:r>
      <w:r>
        <w:rPr>
          <w:b w:val="0"/>
          <w:noProof/>
        </w:rPr>
        <w:tab/>
      </w:r>
      <w:r w:rsidR="006815CC">
        <w:rPr>
          <w:b w:val="0"/>
          <w:noProof/>
        </w:rPr>
        <w:fldChar w:fldCharType="begin"/>
      </w:r>
      <w:r>
        <w:rPr>
          <w:b w:val="0"/>
          <w:noProof/>
        </w:rPr>
        <w:instrText xml:space="preserve"> PAGEREF _Toc115140018 \h </w:instrText>
      </w:r>
      <w:r w:rsidR="006815CC">
        <w:rPr>
          <w:b w:val="0"/>
          <w:noProof/>
        </w:rPr>
      </w:r>
      <w:r w:rsidR="006815CC">
        <w:rPr>
          <w:b w:val="0"/>
          <w:noProof/>
        </w:rPr>
        <w:fldChar w:fldCharType="separate"/>
      </w:r>
      <w:r w:rsidR="0027219D">
        <w:rPr>
          <w:b w:val="0"/>
          <w:noProof/>
        </w:rPr>
        <w:t>14</w:t>
      </w:r>
      <w:r w:rsidR="006815CC">
        <w:rPr>
          <w:b w:val="0"/>
          <w:noProof/>
        </w:rPr>
        <w:fldChar w:fldCharType="end"/>
      </w:r>
    </w:p>
    <w:p w:rsidR="003E1C81" w:rsidRDefault="00AF614A" w:rsidP="00A233E6">
      <w:pPr>
        <w:pStyle w:val="10"/>
        <w:tabs>
          <w:tab w:val="right" w:leader="dot" w:pos="8920"/>
        </w:tabs>
        <w:ind w:leftChars="607" w:left="1275"/>
        <w:rPr>
          <w:b w:val="0"/>
          <w:noProof/>
        </w:rPr>
      </w:pPr>
      <w:r>
        <w:rPr>
          <w:b w:val="0"/>
          <w:noProof/>
        </w:rPr>
        <w:t>23</w:t>
      </w:r>
      <w:r>
        <w:rPr>
          <w:rFonts w:hint="eastAsia"/>
          <w:b w:val="0"/>
          <w:noProof/>
        </w:rPr>
        <w:t>．关于中标结果公示</w:t>
      </w:r>
      <w:r>
        <w:rPr>
          <w:b w:val="0"/>
          <w:noProof/>
        </w:rPr>
        <w:tab/>
      </w:r>
      <w:r w:rsidR="006815CC">
        <w:rPr>
          <w:b w:val="0"/>
          <w:noProof/>
        </w:rPr>
        <w:fldChar w:fldCharType="begin"/>
      </w:r>
      <w:r>
        <w:rPr>
          <w:b w:val="0"/>
          <w:noProof/>
        </w:rPr>
        <w:instrText xml:space="preserve"> PAGEREF _Toc115140019 \h </w:instrText>
      </w:r>
      <w:r w:rsidR="006815CC">
        <w:rPr>
          <w:b w:val="0"/>
          <w:noProof/>
        </w:rPr>
      </w:r>
      <w:r w:rsidR="006815CC">
        <w:rPr>
          <w:b w:val="0"/>
          <w:noProof/>
        </w:rPr>
        <w:fldChar w:fldCharType="separate"/>
      </w:r>
      <w:r w:rsidR="0027219D">
        <w:rPr>
          <w:b w:val="0"/>
          <w:noProof/>
        </w:rPr>
        <w:t>14</w:t>
      </w:r>
      <w:r w:rsidR="006815CC">
        <w:rPr>
          <w:b w:val="0"/>
          <w:noProof/>
        </w:rPr>
        <w:fldChar w:fldCharType="end"/>
      </w:r>
    </w:p>
    <w:p w:rsidR="003E1C81" w:rsidRDefault="00AF614A">
      <w:pPr>
        <w:pStyle w:val="10"/>
        <w:tabs>
          <w:tab w:val="right" w:leader="dot" w:pos="8920"/>
        </w:tabs>
        <w:ind w:firstLineChars="405" w:firstLine="850"/>
        <w:rPr>
          <w:b w:val="0"/>
          <w:noProof/>
        </w:rPr>
      </w:pPr>
      <w:r>
        <w:rPr>
          <w:rFonts w:hint="eastAsia"/>
          <w:b w:val="0"/>
          <w:noProof/>
        </w:rPr>
        <w:t>六、授予合同</w:t>
      </w:r>
      <w:r>
        <w:rPr>
          <w:b w:val="0"/>
          <w:noProof/>
        </w:rPr>
        <w:tab/>
      </w:r>
      <w:r w:rsidR="006815CC">
        <w:rPr>
          <w:b w:val="0"/>
          <w:noProof/>
        </w:rPr>
        <w:fldChar w:fldCharType="begin"/>
      </w:r>
      <w:r>
        <w:rPr>
          <w:b w:val="0"/>
          <w:noProof/>
        </w:rPr>
        <w:instrText xml:space="preserve"> PAGEREF _Toc115140020 \h </w:instrText>
      </w:r>
      <w:r w:rsidR="006815CC">
        <w:rPr>
          <w:b w:val="0"/>
          <w:noProof/>
        </w:rPr>
      </w:r>
      <w:r w:rsidR="006815CC">
        <w:rPr>
          <w:b w:val="0"/>
          <w:noProof/>
        </w:rPr>
        <w:fldChar w:fldCharType="separate"/>
      </w:r>
      <w:r w:rsidR="0027219D">
        <w:rPr>
          <w:b w:val="0"/>
          <w:noProof/>
        </w:rPr>
        <w:t>14</w:t>
      </w:r>
      <w:r w:rsidR="006815CC">
        <w:rPr>
          <w:b w:val="0"/>
          <w:noProof/>
        </w:rPr>
        <w:fldChar w:fldCharType="end"/>
      </w:r>
    </w:p>
    <w:p w:rsidR="003E1C81" w:rsidRDefault="00AF614A" w:rsidP="00A233E6">
      <w:pPr>
        <w:pStyle w:val="10"/>
        <w:tabs>
          <w:tab w:val="right" w:leader="dot" w:pos="8920"/>
        </w:tabs>
        <w:ind w:leftChars="607" w:left="1275"/>
        <w:rPr>
          <w:b w:val="0"/>
          <w:noProof/>
        </w:rPr>
      </w:pPr>
      <w:r>
        <w:rPr>
          <w:b w:val="0"/>
          <w:noProof/>
        </w:rPr>
        <w:t>24</w:t>
      </w:r>
      <w:r>
        <w:rPr>
          <w:rFonts w:hint="eastAsia"/>
          <w:b w:val="0"/>
          <w:noProof/>
        </w:rPr>
        <w:t>．资格后审</w:t>
      </w:r>
      <w:r>
        <w:rPr>
          <w:b w:val="0"/>
          <w:noProof/>
        </w:rPr>
        <w:tab/>
      </w:r>
      <w:r w:rsidR="006815CC">
        <w:rPr>
          <w:b w:val="0"/>
          <w:noProof/>
        </w:rPr>
        <w:fldChar w:fldCharType="begin"/>
      </w:r>
      <w:r>
        <w:rPr>
          <w:b w:val="0"/>
          <w:noProof/>
        </w:rPr>
        <w:instrText xml:space="preserve"> PAGEREF _Toc115140021 \h </w:instrText>
      </w:r>
      <w:r w:rsidR="006815CC">
        <w:rPr>
          <w:b w:val="0"/>
          <w:noProof/>
        </w:rPr>
      </w:r>
      <w:r w:rsidR="006815CC">
        <w:rPr>
          <w:b w:val="0"/>
          <w:noProof/>
        </w:rPr>
        <w:fldChar w:fldCharType="separate"/>
      </w:r>
      <w:r w:rsidR="0027219D">
        <w:rPr>
          <w:b w:val="0"/>
          <w:noProof/>
        </w:rPr>
        <w:t>14</w:t>
      </w:r>
      <w:r w:rsidR="006815CC">
        <w:rPr>
          <w:b w:val="0"/>
          <w:noProof/>
        </w:rPr>
        <w:fldChar w:fldCharType="end"/>
      </w:r>
    </w:p>
    <w:p w:rsidR="003E1C81" w:rsidRDefault="00AF614A" w:rsidP="00A233E6">
      <w:pPr>
        <w:pStyle w:val="10"/>
        <w:tabs>
          <w:tab w:val="right" w:leader="dot" w:pos="8920"/>
        </w:tabs>
        <w:ind w:leftChars="607" w:left="1275"/>
        <w:rPr>
          <w:b w:val="0"/>
          <w:noProof/>
        </w:rPr>
      </w:pPr>
      <w:r>
        <w:rPr>
          <w:b w:val="0"/>
          <w:noProof/>
        </w:rPr>
        <w:t>25</w:t>
      </w:r>
      <w:r>
        <w:rPr>
          <w:rFonts w:hint="eastAsia"/>
          <w:b w:val="0"/>
          <w:noProof/>
        </w:rPr>
        <w:t>．更改采购数量的权力</w:t>
      </w:r>
      <w:r>
        <w:rPr>
          <w:b w:val="0"/>
          <w:noProof/>
        </w:rPr>
        <w:tab/>
      </w:r>
      <w:r w:rsidR="006815CC">
        <w:rPr>
          <w:b w:val="0"/>
          <w:noProof/>
        </w:rPr>
        <w:fldChar w:fldCharType="begin"/>
      </w:r>
      <w:r>
        <w:rPr>
          <w:b w:val="0"/>
          <w:noProof/>
        </w:rPr>
        <w:instrText xml:space="preserve"> PAGEREF _Toc115140022 \h </w:instrText>
      </w:r>
      <w:r w:rsidR="006815CC">
        <w:rPr>
          <w:b w:val="0"/>
          <w:noProof/>
        </w:rPr>
      </w:r>
      <w:r w:rsidR="006815CC">
        <w:rPr>
          <w:b w:val="0"/>
          <w:noProof/>
        </w:rPr>
        <w:fldChar w:fldCharType="separate"/>
      </w:r>
      <w:r w:rsidR="0027219D">
        <w:rPr>
          <w:b w:val="0"/>
          <w:noProof/>
        </w:rPr>
        <w:t>14</w:t>
      </w:r>
      <w:r w:rsidR="006815CC">
        <w:rPr>
          <w:b w:val="0"/>
          <w:noProof/>
        </w:rPr>
        <w:fldChar w:fldCharType="end"/>
      </w:r>
    </w:p>
    <w:p w:rsidR="003E1C81" w:rsidRDefault="00AF614A" w:rsidP="00A233E6">
      <w:pPr>
        <w:pStyle w:val="10"/>
        <w:tabs>
          <w:tab w:val="right" w:leader="dot" w:pos="8920"/>
        </w:tabs>
        <w:ind w:leftChars="607" w:left="1275"/>
        <w:rPr>
          <w:b w:val="0"/>
          <w:noProof/>
        </w:rPr>
      </w:pPr>
      <w:r>
        <w:rPr>
          <w:b w:val="0"/>
          <w:noProof/>
        </w:rPr>
        <w:t>26</w:t>
      </w:r>
      <w:r>
        <w:rPr>
          <w:rFonts w:hint="eastAsia"/>
          <w:b w:val="0"/>
          <w:noProof/>
        </w:rPr>
        <w:t>．中标通知书</w:t>
      </w:r>
      <w:r>
        <w:rPr>
          <w:b w:val="0"/>
          <w:noProof/>
        </w:rPr>
        <w:tab/>
      </w:r>
      <w:r w:rsidR="006815CC">
        <w:rPr>
          <w:b w:val="0"/>
          <w:noProof/>
        </w:rPr>
        <w:fldChar w:fldCharType="begin"/>
      </w:r>
      <w:r>
        <w:rPr>
          <w:b w:val="0"/>
          <w:noProof/>
        </w:rPr>
        <w:instrText xml:space="preserve"> PAGEREF _Toc115140023 \h </w:instrText>
      </w:r>
      <w:r w:rsidR="006815CC">
        <w:rPr>
          <w:b w:val="0"/>
          <w:noProof/>
        </w:rPr>
      </w:r>
      <w:r w:rsidR="006815CC">
        <w:rPr>
          <w:b w:val="0"/>
          <w:noProof/>
        </w:rPr>
        <w:fldChar w:fldCharType="separate"/>
      </w:r>
      <w:r w:rsidR="0027219D">
        <w:rPr>
          <w:b w:val="0"/>
          <w:noProof/>
        </w:rPr>
        <w:t>15</w:t>
      </w:r>
      <w:r w:rsidR="006815CC">
        <w:rPr>
          <w:b w:val="0"/>
          <w:noProof/>
        </w:rPr>
        <w:fldChar w:fldCharType="end"/>
      </w:r>
    </w:p>
    <w:p w:rsidR="003E1C81" w:rsidRDefault="00AF614A" w:rsidP="00A233E6">
      <w:pPr>
        <w:pStyle w:val="10"/>
        <w:tabs>
          <w:tab w:val="right" w:leader="dot" w:pos="8920"/>
        </w:tabs>
        <w:ind w:leftChars="607" w:left="1275"/>
        <w:rPr>
          <w:b w:val="0"/>
          <w:noProof/>
        </w:rPr>
      </w:pPr>
      <w:r>
        <w:rPr>
          <w:b w:val="0"/>
          <w:noProof/>
        </w:rPr>
        <w:lastRenderedPageBreak/>
        <w:t>27</w:t>
      </w:r>
      <w:r>
        <w:rPr>
          <w:rFonts w:hint="eastAsia"/>
          <w:b w:val="0"/>
          <w:noProof/>
        </w:rPr>
        <w:t>．签订合同</w:t>
      </w:r>
      <w:r>
        <w:rPr>
          <w:b w:val="0"/>
          <w:noProof/>
        </w:rPr>
        <w:tab/>
      </w:r>
      <w:r w:rsidR="006815CC">
        <w:rPr>
          <w:b w:val="0"/>
          <w:noProof/>
        </w:rPr>
        <w:fldChar w:fldCharType="begin"/>
      </w:r>
      <w:r>
        <w:rPr>
          <w:b w:val="0"/>
          <w:noProof/>
        </w:rPr>
        <w:instrText xml:space="preserve"> PAGEREF _Toc115140024 \h </w:instrText>
      </w:r>
      <w:r w:rsidR="006815CC">
        <w:rPr>
          <w:b w:val="0"/>
          <w:noProof/>
        </w:rPr>
      </w:r>
      <w:r w:rsidR="006815CC">
        <w:rPr>
          <w:b w:val="0"/>
          <w:noProof/>
        </w:rPr>
        <w:fldChar w:fldCharType="separate"/>
      </w:r>
      <w:r w:rsidR="0027219D">
        <w:rPr>
          <w:b w:val="0"/>
          <w:noProof/>
        </w:rPr>
        <w:t>15</w:t>
      </w:r>
      <w:r w:rsidR="006815CC">
        <w:rPr>
          <w:b w:val="0"/>
          <w:noProof/>
        </w:rPr>
        <w:fldChar w:fldCharType="end"/>
      </w:r>
    </w:p>
    <w:p w:rsidR="003E1C81" w:rsidRDefault="00AF614A" w:rsidP="00A233E6">
      <w:pPr>
        <w:pStyle w:val="10"/>
        <w:tabs>
          <w:tab w:val="right" w:leader="dot" w:pos="8920"/>
        </w:tabs>
        <w:ind w:leftChars="607" w:left="1275"/>
        <w:rPr>
          <w:b w:val="0"/>
          <w:noProof/>
        </w:rPr>
      </w:pPr>
      <w:r>
        <w:rPr>
          <w:b w:val="0"/>
          <w:noProof/>
        </w:rPr>
        <w:t>28</w:t>
      </w:r>
      <w:r>
        <w:rPr>
          <w:rFonts w:hint="eastAsia"/>
          <w:b w:val="0"/>
          <w:noProof/>
        </w:rPr>
        <w:t>．中标服务费</w:t>
      </w:r>
      <w:r>
        <w:rPr>
          <w:b w:val="0"/>
          <w:noProof/>
        </w:rPr>
        <w:tab/>
      </w:r>
      <w:r w:rsidR="006815CC">
        <w:rPr>
          <w:b w:val="0"/>
          <w:noProof/>
        </w:rPr>
        <w:fldChar w:fldCharType="begin"/>
      </w:r>
      <w:r>
        <w:rPr>
          <w:b w:val="0"/>
          <w:noProof/>
        </w:rPr>
        <w:instrText xml:space="preserve"> PAGEREF _Toc115140025 \h </w:instrText>
      </w:r>
      <w:r w:rsidR="006815CC">
        <w:rPr>
          <w:b w:val="0"/>
          <w:noProof/>
        </w:rPr>
      </w:r>
      <w:r w:rsidR="006815CC">
        <w:rPr>
          <w:b w:val="0"/>
          <w:noProof/>
        </w:rPr>
        <w:fldChar w:fldCharType="separate"/>
      </w:r>
      <w:r w:rsidR="0027219D">
        <w:rPr>
          <w:b w:val="0"/>
          <w:noProof/>
        </w:rPr>
        <w:t>15</w:t>
      </w:r>
      <w:r w:rsidR="006815CC">
        <w:rPr>
          <w:b w:val="0"/>
          <w:noProof/>
        </w:rPr>
        <w:fldChar w:fldCharType="end"/>
      </w:r>
    </w:p>
    <w:p w:rsidR="003E1C81" w:rsidRDefault="00AF614A">
      <w:pPr>
        <w:pStyle w:val="10"/>
        <w:tabs>
          <w:tab w:val="right" w:leader="dot" w:pos="8920"/>
        </w:tabs>
        <w:ind w:firstLineChars="405" w:firstLine="850"/>
        <w:rPr>
          <w:b w:val="0"/>
          <w:noProof/>
        </w:rPr>
      </w:pPr>
      <w:r>
        <w:rPr>
          <w:rFonts w:hint="eastAsia"/>
          <w:b w:val="0"/>
          <w:noProof/>
        </w:rPr>
        <w:t>七、特别说明</w:t>
      </w:r>
      <w:r>
        <w:rPr>
          <w:b w:val="0"/>
          <w:noProof/>
        </w:rPr>
        <w:tab/>
      </w:r>
      <w:r w:rsidR="006815CC">
        <w:rPr>
          <w:b w:val="0"/>
          <w:noProof/>
        </w:rPr>
        <w:fldChar w:fldCharType="begin"/>
      </w:r>
      <w:r>
        <w:rPr>
          <w:b w:val="0"/>
          <w:noProof/>
        </w:rPr>
        <w:instrText xml:space="preserve"> PAGEREF _Toc115140026 \h </w:instrText>
      </w:r>
      <w:r w:rsidR="006815CC">
        <w:rPr>
          <w:b w:val="0"/>
          <w:noProof/>
        </w:rPr>
      </w:r>
      <w:r w:rsidR="006815CC">
        <w:rPr>
          <w:b w:val="0"/>
          <w:noProof/>
        </w:rPr>
        <w:fldChar w:fldCharType="separate"/>
      </w:r>
      <w:r w:rsidR="0027219D">
        <w:rPr>
          <w:b w:val="0"/>
          <w:noProof/>
        </w:rPr>
        <w:t>15</w:t>
      </w:r>
      <w:r w:rsidR="006815CC">
        <w:rPr>
          <w:b w:val="0"/>
          <w:noProof/>
        </w:rPr>
        <w:fldChar w:fldCharType="end"/>
      </w:r>
    </w:p>
    <w:p w:rsidR="003E1C81" w:rsidRDefault="00AF614A" w:rsidP="00A233E6">
      <w:pPr>
        <w:pStyle w:val="10"/>
        <w:tabs>
          <w:tab w:val="right" w:leader="dot" w:pos="8920"/>
        </w:tabs>
        <w:ind w:leftChars="607" w:left="1275"/>
        <w:rPr>
          <w:b w:val="0"/>
          <w:noProof/>
        </w:rPr>
      </w:pPr>
      <w:r>
        <w:rPr>
          <w:b w:val="0"/>
          <w:noProof/>
        </w:rPr>
        <w:t>29</w:t>
      </w:r>
      <w:r>
        <w:rPr>
          <w:rFonts w:hint="eastAsia"/>
          <w:b w:val="0"/>
          <w:noProof/>
        </w:rPr>
        <w:t>．关于中小企业参加投标的特殊规定</w:t>
      </w:r>
      <w:r>
        <w:rPr>
          <w:b w:val="0"/>
          <w:noProof/>
        </w:rPr>
        <w:tab/>
      </w:r>
      <w:r w:rsidR="006815CC">
        <w:rPr>
          <w:b w:val="0"/>
          <w:noProof/>
        </w:rPr>
        <w:fldChar w:fldCharType="begin"/>
      </w:r>
      <w:r>
        <w:rPr>
          <w:b w:val="0"/>
          <w:noProof/>
        </w:rPr>
        <w:instrText xml:space="preserve"> PAGEREF _Toc115140027 \h </w:instrText>
      </w:r>
      <w:r w:rsidR="006815CC">
        <w:rPr>
          <w:b w:val="0"/>
          <w:noProof/>
        </w:rPr>
      </w:r>
      <w:r w:rsidR="006815CC">
        <w:rPr>
          <w:b w:val="0"/>
          <w:noProof/>
        </w:rPr>
        <w:fldChar w:fldCharType="separate"/>
      </w:r>
      <w:r w:rsidR="0027219D">
        <w:rPr>
          <w:b w:val="0"/>
          <w:noProof/>
        </w:rPr>
        <w:t>15</w:t>
      </w:r>
      <w:r w:rsidR="006815CC">
        <w:rPr>
          <w:b w:val="0"/>
          <w:noProof/>
        </w:rPr>
        <w:fldChar w:fldCharType="end"/>
      </w:r>
    </w:p>
    <w:p w:rsidR="003E1C81" w:rsidRDefault="00AF614A" w:rsidP="00A233E6">
      <w:pPr>
        <w:pStyle w:val="10"/>
        <w:tabs>
          <w:tab w:val="right" w:leader="dot" w:pos="8920"/>
        </w:tabs>
        <w:ind w:leftChars="607" w:left="1275"/>
        <w:rPr>
          <w:b w:val="0"/>
          <w:noProof/>
        </w:rPr>
      </w:pPr>
      <w:r>
        <w:rPr>
          <w:b w:val="0"/>
          <w:noProof/>
        </w:rPr>
        <w:t>30</w:t>
      </w:r>
      <w:r>
        <w:rPr>
          <w:rFonts w:hint="eastAsia"/>
          <w:b w:val="0"/>
          <w:noProof/>
        </w:rPr>
        <w:t>．关于监狱企业投标的特殊规定</w:t>
      </w:r>
      <w:r>
        <w:rPr>
          <w:b w:val="0"/>
          <w:noProof/>
        </w:rPr>
        <w:tab/>
      </w:r>
      <w:r w:rsidR="006815CC">
        <w:rPr>
          <w:b w:val="0"/>
          <w:noProof/>
        </w:rPr>
        <w:fldChar w:fldCharType="begin"/>
      </w:r>
      <w:r>
        <w:rPr>
          <w:b w:val="0"/>
          <w:noProof/>
        </w:rPr>
        <w:instrText xml:space="preserve"> PAGEREF _Toc115140028 \h </w:instrText>
      </w:r>
      <w:r w:rsidR="006815CC">
        <w:rPr>
          <w:b w:val="0"/>
          <w:noProof/>
        </w:rPr>
      </w:r>
      <w:r w:rsidR="006815CC">
        <w:rPr>
          <w:b w:val="0"/>
          <w:noProof/>
        </w:rPr>
        <w:fldChar w:fldCharType="separate"/>
      </w:r>
      <w:r w:rsidR="0027219D">
        <w:rPr>
          <w:b w:val="0"/>
          <w:noProof/>
        </w:rPr>
        <w:t>16</w:t>
      </w:r>
      <w:r w:rsidR="006815CC">
        <w:rPr>
          <w:b w:val="0"/>
          <w:noProof/>
        </w:rPr>
        <w:fldChar w:fldCharType="end"/>
      </w:r>
    </w:p>
    <w:p w:rsidR="003E1C81" w:rsidRDefault="00AF614A" w:rsidP="00A233E6">
      <w:pPr>
        <w:pStyle w:val="10"/>
        <w:tabs>
          <w:tab w:val="right" w:leader="dot" w:pos="8920"/>
        </w:tabs>
        <w:ind w:leftChars="607" w:left="1275"/>
        <w:rPr>
          <w:b w:val="0"/>
          <w:noProof/>
        </w:rPr>
      </w:pPr>
      <w:r>
        <w:rPr>
          <w:b w:val="0"/>
          <w:noProof/>
        </w:rPr>
        <w:t>31</w:t>
      </w:r>
      <w:r>
        <w:rPr>
          <w:rFonts w:hint="eastAsia"/>
          <w:b w:val="0"/>
          <w:noProof/>
        </w:rPr>
        <w:t>．关于残疾人福利性单位投标的特殊规定</w:t>
      </w:r>
      <w:r>
        <w:rPr>
          <w:b w:val="0"/>
          <w:noProof/>
        </w:rPr>
        <w:tab/>
      </w:r>
      <w:r w:rsidR="006815CC">
        <w:rPr>
          <w:b w:val="0"/>
          <w:noProof/>
        </w:rPr>
        <w:fldChar w:fldCharType="begin"/>
      </w:r>
      <w:r>
        <w:rPr>
          <w:b w:val="0"/>
          <w:noProof/>
        </w:rPr>
        <w:instrText xml:space="preserve"> PAGEREF _Toc115140029 \h </w:instrText>
      </w:r>
      <w:r w:rsidR="006815CC">
        <w:rPr>
          <w:b w:val="0"/>
          <w:noProof/>
        </w:rPr>
      </w:r>
      <w:r w:rsidR="006815CC">
        <w:rPr>
          <w:b w:val="0"/>
          <w:noProof/>
        </w:rPr>
        <w:fldChar w:fldCharType="separate"/>
      </w:r>
      <w:r w:rsidR="0027219D">
        <w:rPr>
          <w:b w:val="0"/>
          <w:noProof/>
        </w:rPr>
        <w:t>16</w:t>
      </w:r>
      <w:r w:rsidR="006815CC">
        <w:rPr>
          <w:b w:val="0"/>
          <w:noProof/>
        </w:rPr>
        <w:fldChar w:fldCharType="end"/>
      </w:r>
    </w:p>
    <w:p w:rsidR="003E1C81" w:rsidRDefault="00AF614A" w:rsidP="00A233E6">
      <w:pPr>
        <w:pStyle w:val="10"/>
        <w:tabs>
          <w:tab w:val="right" w:leader="dot" w:pos="8920"/>
        </w:tabs>
        <w:ind w:leftChars="607" w:left="1275"/>
        <w:rPr>
          <w:b w:val="0"/>
          <w:noProof/>
        </w:rPr>
      </w:pPr>
      <w:r>
        <w:rPr>
          <w:b w:val="0"/>
          <w:noProof/>
        </w:rPr>
        <w:t>32</w:t>
      </w:r>
      <w:r>
        <w:rPr>
          <w:rFonts w:hint="eastAsia"/>
          <w:b w:val="0"/>
          <w:noProof/>
        </w:rPr>
        <w:t>．关于投标人信用信息查询渠道及查询内容</w:t>
      </w:r>
      <w:r>
        <w:rPr>
          <w:b w:val="0"/>
          <w:noProof/>
        </w:rPr>
        <w:tab/>
      </w:r>
      <w:r w:rsidR="006815CC">
        <w:rPr>
          <w:b w:val="0"/>
          <w:noProof/>
        </w:rPr>
        <w:fldChar w:fldCharType="begin"/>
      </w:r>
      <w:r>
        <w:rPr>
          <w:b w:val="0"/>
          <w:noProof/>
        </w:rPr>
        <w:instrText xml:space="preserve"> PAGEREF _Toc115140030 \h </w:instrText>
      </w:r>
      <w:r w:rsidR="006815CC">
        <w:rPr>
          <w:b w:val="0"/>
          <w:noProof/>
        </w:rPr>
      </w:r>
      <w:r w:rsidR="006815CC">
        <w:rPr>
          <w:b w:val="0"/>
          <w:noProof/>
        </w:rPr>
        <w:fldChar w:fldCharType="separate"/>
      </w:r>
      <w:r w:rsidR="0027219D">
        <w:rPr>
          <w:b w:val="0"/>
          <w:noProof/>
        </w:rPr>
        <w:t>17</w:t>
      </w:r>
      <w:r w:rsidR="006815CC">
        <w:rPr>
          <w:b w:val="0"/>
          <w:noProof/>
        </w:rPr>
        <w:fldChar w:fldCharType="end"/>
      </w:r>
    </w:p>
    <w:p w:rsidR="003E1C81" w:rsidRDefault="00AF614A" w:rsidP="00A233E6">
      <w:pPr>
        <w:pStyle w:val="10"/>
        <w:tabs>
          <w:tab w:val="right" w:leader="dot" w:pos="8920"/>
        </w:tabs>
        <w:ind w:leftChars="607" w:left="1275"/>
        <w:rPr>
          <w:b w:val="0"/>
          <w:noProof/>
        </w:rPr>
      </w:pPr>
      <w:r>
        <w:rPr>
          <w:b w:val="0"/>
          <w:noProof/>
        </w:rPr>
        <w:t>33</w:t>
      </w:r>
      <w:r>
        <w:rPr>
          <w:rFonts w:hint="eastAsia"/>
          <w:b w:val="0"/>
          <w:noProof/>
        </w:rPr>
        <w:t>．特别说明</w:t>
      </w:r>
      <w:r>
        <w:rPr>
          <w:b w:val="0"/>
          <w:noProof/>
        </w:rPr>
        <w:tab/>
      </w:r>
      <w:r w:rsidR="006815CC">
        <w:rPr>
          <w:b w:val="0"/>
          <w:noProof/>
        </w:rPr>
        <w:fldChar w:fldCharType="begin"/>
      </w:r>
      <w:r>
        <w:rPr>
          <w:b w:val="0"/>
          <w:noProof/>
        </w:rPr>
        <w:instrText xml:space="preserve"> PAGEREF _Toc115140031 \h </w:instrText>
      </w:r>
      <w:r w:rsidR="006815CC">
        <w:rPr>
          <w:b w:val="0"/>
          <w:noProof/>
        </w:rPr>
      </w:r>
      <w:r w:rsidR="006815CC">
        <w:rPr>
          <w:b w:val="0"/>
          <w:noProof/>
        </w:rPr>
        <w:fldChar w:fldCharType="separate"/>
      </w:r>
      <w:r w:rsidR="0027219D">
        <w:rPr>
          <w:b w:val="0"/>
          <w:noProof/>
        </w:rPr>
        <w:t>17</w:t>
      </w:r>
      <w:r w:rsidR="006815CC">
        <w:rPr>
          <w:b w:val="0"/>
          <w:noProof/>
        </w:rPr>
        <w:fldChar w:fldCharType="end"/>
      </w:r>
    </w:p>
    <w:p w:rsidR="003E1C81" w:rsidRDefault="00AF614A" w:rsidP="00A233E6">
      <w:pPr>
        <w:pStyle w:val="10"/>
        <w:tabs>
          <w:tab w:val="right" w:leader="dot" w:pos="8920"/>
        </w:tabs>
        <w:ind w:leftChars="607" w:left="1275"/>
        <w:rPr>
          <w:b w:val="0"/>
          <w:noProof/>
        </w:rPr>
      </w:pPr>
      <w:r>
        <w:rPr>
          <w:b w:val="0"/>
          <w:noProof/>
        </w:rPr>
        <w:t>34</w:t>
      </w:r>
      <w:r>
        <w:rPr>
          <w:rFonts w:hint="eastAsia"/>
          <w:b w:val="0"/>
          <w:noProof/>
        </w:rPr>
        <w:t>．风险管理措施</w:t>
      </w:r>
      <w:r>
        <w:rPr>
          <w:b w:val="0"/>
          <w:noProof/>
        </w:rPr>
        <w:tab/>
      </w:r>
      <w:r w:rsidR="006815CC">
        <w:rPr>
          <w:b w:val="0"/>
          <w:noProof/>
        </w:rPr>
        <w:fldChar w:fldCharType="begin"/>
      </w:r>
      <w:r>
        <w:rPr>
          <w:b w:val="0"/>
          <w:noProof/>
        </w:rPr>
        <w:instrText xml:space="preserve"> PAGEREF _Toc115140032 \h </w:instrText>
      </w:r>
      <w:r w:rsidR="006815CC">
        <w:rPr>
          <w:b w:val="0"/>
          <w:noProof/>
        </w:rPr>
      </w:r>
      <w:r w:rsidR="006815CC">
        <w:rPr>
          <w:b w:val="0"/>
          <w:noProof/>
        </w:rPr>
        <w:fldChar w:fldCharType="separate"/>
      </w:r>
      <w:r w:rsidR="0027219D">
        <w:rPr>
          <w:b w:val="0"/>
          <w:noProof/>
        </w:rPr>
        <w:t>17</w:t>
      </w:r>
      <w:r w:rsidR="006815CC">
        <w:rPr>
          <w:b w:val="0"/>
          <w:noProof/>
        </w:rPr>
        <w:fldChar w:fldCharType="end"/>
      </w:r>
    </w:p>
    <w:p w:rsidR="003E1C81" w:rsidRDefault="00AF614A">
      <w:pPr>
        <w:pStyle w:val="10"/>
        <w:tabs>
          <w:tab w:val="right" w:leader="dot" w:pos="8920"/>
        </w:tabs>
        <w:rPr>
          <w:b w:val="0"/>
          <w:noProof/>
        </w:rPr>
      </w:pPr>
      <w:r>
        <w:rPr>
          <w:rFonts w:hint="eastAsia"/>
          <w:b w:val="0"/>
          <w:noProof/>
        </w:rPr>
        <w:t>第三章合同范本</w:t>
      </w:r>
      <w:r>
        <w:rPr>
          <w:b w:val="0"/>
          <w:noProof/>
        </w:rPr>
        <w:tab/>
      </w:r>
      <w:r w:rsidR="006815CC">
        <w:rPr>
          <w:b w:val="0"/>
          <w:noProof/>
        </w:rPr>
        <w:fldChar w:fldCharType="begin"/>
      </w:r>
      <w:r>
        <w:rPr>
          <w:b w:val="0"/>
          <w:noProof/>
        </w:rPr>
        <w:instrText xml:space="preserve"> PAGEREF _Toc115140033 \h </w:instrText>
      </w:r>
      <w:r w:rsidR="006815CC">
        <w:rPr>
          <w:b w:val="0"/>
          <w:noProof/>
        </w:rPr>
      </w:r>
      <w:r w:rsidR="006815CC">
        <w:rPr>
          <w:b w:val="0"/>
          <w:noProof/>
        </w:rPr>
        <w:fldChar w:fldCharType="separate"/>
      </w:r>
      <w:r w:rsidR="0027219D">
        <w:rPr>
          <w:b w:val="0"/>
          <w:noProof/>
        </w:rPr>
        <w:t>19</w:t>
      </w:r>
      <w:r w:rsidR="006815CC">
        <w:rPr>
          <w:b w:val="0"/>
          <w:noProof/>
        </w:rPr>
        <w:fldChar w:fldCharType="end"/>
      </w:r>
    </w:p>
    <w:p w:rsidR="003E1C81" w:rsidRDefault="00AF614A">
      <w:pPr>
        <w:pStyle w:val="10"/>
        <w:tabs>
          <w:tab w:val="right" w:leader="dot" w:pos="8920"/>
        </w:tabs>
        <w:rPr>
          <w:b w:val="0"/>
          <w:noProof/>
        </w:rPr>
      </w:pPr>
      <w:r>
        <w:rPr>
          <w:rFonts w:hint="eastAsia"/>
          <w:b w:val="0"/>
          <w:noProof/>
        </w:rPr>
        <w:t>第四章项目需求</w:t>
      </w:r>
      <w:r>
        <w:rPr>
          <w:b w:val="0"/>
          <w:noProof/>
        </w:rPr>
        <w:tab/>
      </w:r>
      <w:r w:rsidR="006815CC">
        <w:rPr>
          <w:b w:val="0"/>
          <w:noProof/>
        </w:rPr>
        <w:fldChar w:fldCharType="begin"/>
      </w:r>
      <w:r>
        <w:rPr>
          <w:b w:val="0"/>
          <w:noProof/>
        </w:rPr>
        <w:instrText xml:space="preserve"> PAGEREF _Toc115140034 \h </w:instrText>
      </w:r>
      <w:r w:rsidR="006815CC">
        <w:rPr>
          <w:b w:val="0"/>
          <w:noProof/>
        </w:rPr>
      </w:r>
      <w:r w:rsidR="006815CC">
        <w:rPr>
          <w:b w:val="0"/>
          <w:noProof/>
        </w:rPr>
        <w:fldChar w:fldCharType="separate"/>
      </w:r>
      <w:r w:rsidR="0027219D">
        <w:rPr>
          <w:b w:val="0"/>
          <w:noProof/>
        </w:rPr>
        <w:t>24</w:t>
      </w:r>
      <w:r w:rsidR="006815CC">
        <w:rPr>
          <w:b w:val="0"/>
          <w:noProof/>
        </w:rPr>
        <w:fldChar w:fldCharType="end"/>
      </w:r>
    </w:p>
    <w:p w:rsidR="003E1C81" w:rsidRDefault="00AF614A">
      <w:pPr>
        <w:pStyle w:val="10"/>
        <w:tabs>
          <w:tab w:val="right" w:leader="dot" w:pos="8920"/>
        </w:tabs>
        <w:rPr>
          <w:b w:val="0"/>
          <w:noProof/>
        </w:rPr>
      </w:pPr>
      <w:r>
        <w:rPr>
          <w:rFonts w:hint="eastAsia"/>
          <w:b w:val="0"/>
          <w:noProof/>
        </w:rPr>
        <w:t>第五章投标文件格式</w:t>
      </w:r>
      <w:r>
        <w:rPr>
          <w:b w:val="0"/>
          <w:noProof/>
        </w:rPr>
        <w:tab/>
      </w:r>
      <w:r w:rsidR="006815CC">
        <w:rPr>
          <w:b w:val="0"/>
          <w:noProof/>
        </w:rPr>
        <w:fldChar w:fldCharType="begin"/>
      </w:r>
      <w:r>
        <w:rPr>
          <w:b w:val="0"/>
          <w:noProof/>
        </w:rPr>
        <w:instrText xml:space="preserve"> PAGEREF _Toc115140035 \h </w:instrText>
      </w:r>
      <w:r w:rsidR="006815CC">
        <w:rPr>
          <w:b w:val="0"/>
          <w:noProof/>
        </w:rPr>
      </w:r>
      <w:r w:rsidR="006815CC">
        <w:rPr>
          <w:b w:val="0"/>
          <w:noProof/>
        </w:rPr>
        <w:fldChar w:fldCharType="separate"/>
      </w:r>
      <w:r w:rsidR="0027219D">
        <w:rPr>
          <w:b w:val="0"/>
          <w:noProof/>
        </w:rPr>
        <w:t>35</w:t>
      </w:r>
      <w:r w:rsidR="006815CC">
        <w:rPr>
          <w:b w:val="0"/>
          <w:noProof/>
        </w:rPr>
        <w:fldChar w:fldCharType="end"/>
      </w:r>
    </w:p>
    <w:p w:rsidR="003E1C81" w:rsidRDefault="00AF614A">
      <w:pPr>
        <w:pStyle w:val="10"/>
        <w:tabs>
          <w:tab w:val="right" w:leader="dot" w:pos="8920"/>
        </w:tabs>
        <w:ind w:firstLineChars="405" w:firstLine="850"/>
        <w:rPr>
          <w:b w:val="0"/>
          <w:noProof/>
        </w:rPr>
      </w:pPr>
      <w:r>
        <w:rPr>
          <w:rFonts w:hint="eastAsia"/>
          <w:b w:val="0"/>
          <w:noProof/>
        </w:rPr>
        <w:t>附件</w:t>
      </w:r>
      <w:r>
        <w:rPr>
          <w:b w:val="0"/>
          <w:noProof/>
        </w:rPr>
        <w:t xml:space="preserve">1  </w:t>
      </w:r>
      <w:r>
        <w:rPr>
          <w:rFonts w:hint="eastAsia"/>
          <w:b w:val="0"/>
          <w:noProof/>
        </w:rPr>
        <w:t>投标书</w:t>
      </w:r>
      <w:r>
        <w:rPr>
          <w:b w:val="0"/>
          <w:noProof/>
        </w:rPr>
        <w:tab/>
      </w:r>
      <w:r w:rsidR="006815CC">
        <w:rPr>
          <w:b w:val="0"/>
          <w:noProof/>
        </w:rPr>
        <w:fldChar w:fldCharType="begin"/>
      </w:r>
      <w:r>
        <w:rPr>
          <w:b w:val="0"/>
          <w:noProof/>
        </w:rPr>
        <w:instrText xml:space="preserve"> PAGEREF _Toc115140036 \h </w:instrText>
      </w:r>
      <w:r w:rsidR="006815CC">
        <w:rPr>
          <w:b w:val="0"/>
          <w:noProof/>
        </w:rPr>
      </w:r>
      <w:r w:rsidR="006815CC">
        <w:rPr>
          <w:b w:val="0"/>
          <w:noProof/>
        </w:rPr>
        <w:fldChar w:fldCharType="separate"/>
      </w:r>
      <w:r w:rsidR="0027219D">
        <w:rPr>
          <w:b w:val="0"/>
          <w:noProof/>
        </w:rPr>
        <w:t>36</w:t>
      </w:r>
      <w:r w:rsidR="006815CC">
        <w:rPr>
          <w:b w:val="0"/>
          <w:noProof/>
        </w:rPr>
        <w:fldChar w:fldCharType="end"/>
      </w:r>
    </w:p>
    <w:p w:rsidR="003E1C81" w:rsidRDefault="00AF614A">
      <w:pPr>
        <w:pStyle w:val="10"/>
        <w:tabs>
          <w:tab w:val="right" w:leader="dot" w:pos="8920"/>
        </w:tabs>
        <w:ind w:firstLineChars="405" w:firstLine="850"/>
        <w:rPr>
          <w:b w:val="0"/>
          <w:noProof/>
        </w:rPr>
      </w:pPr>
      <w:r>
        <w:rPr>
          <w:rFonts w:hint="eastAsia"/>
          <w:b w:val="0"/>
          <w:noProof/>
        </w:rPr>
        <w:t>附件</w:t>
      </w:r>
      <w:r>
        <w:rPr>
          <w:b w:val="0"/>
          <w:noProof/>
        </w:rPr>
        <w:t xml:space="preserve">2  </w:t>
      </w:r>
      <w:r>
        <w:rPr>
          <w:rFonts w:hint="eastAsia"/>
          <w:b w:val="0"/>
          <w:noProof/>
        </w:rPr>
        <w:t>开标一览表</w:t>
      </w:r>
      <w:r>
        <w:rPr>
          <w:b w:val="0"/>
          <w:noProof/>
        </w:rPr>
        <w:tab/>
      </w:r>
      <w:r w:rsidR="006815CC">
        <w:rPr>
          <w:b w:val="0"/>
          <w:noProof/>
        </w:rPr>
        <w:fldChar w:fldCharType="begin"/>
      </w:r>
      <w:r>
        <w:rPr>
          <w:b w:val="0"/>
          <w:noProof/>
        </w:rPr>
        <w:instrText xml:space="preserve"> PAGEREF _Toc115140037 \h </w:instrText>
      </w:r>
      <w:r w:rsidR="006815CC">
        <w:rPr>
          <w:b w:val="0"/>
          <w:noProof/>
        </w:rPr>
      </w:r>
      <w:r w:rsidR="006815CC">
        <w:rPr>
          <w:b w:val="0"/>
          <w:noProof/>
        </w:rPr>
        <w:fldChar w:fldCharType="separate"/>
      </w:r>
      <w:r w:rsidR="0027219D">
        <w:rPr>
          <w:b w:val="0"/>
          <w:noProof/>
        </w:rPr>
        <w:t>37</w:t>
      </w:r>
      <w:r w:rsidR="006815CC">
        <w:rPr>
          <w:b w:val="0"/>
          <w:noProof/>
        </w:rPr>
        <w:fldChar w:fldCharType="end"/>
      </w:r>
    </w:p>
    <w:p w:rsidR="003E1C81" w:rsidRDefault="00AF614A">
      <w:pPr>
        <w:pStyle w:val="10"/>
        <w:tabs>
          <w:tab w:val="right" w:leader="dot" w:pos="8920"/>
        </w:tabs>
        <w:ind w:firstLineChars="405" w:firstLine="850"/>
        <w:rPr>
          <w:b w:val="0"/>
          <w:noProof/>
        </w:rPr>
      </w:pPr>
      <w:r>
        <w:rPr>
          <w:rFonts w:hint="eastAsia"/>
          <w:b w:val="0"/>
          <w:noProof/>
        </w:rPr>
        <w:t>附件</w:t>
      </w:r>
      <w:r>
        <w:rPr>
          <w:b w:val="0"/>
          <w:noProof/>
        </w:rPr>
        <w:t xml:space="preserve">3  </w:t>
      </w:r>
      <w:r>
        <w:rPr>
          <w:rFonts w:hint="eastAsia"/>
          <w:b w:val="0"/>
          <w:noProof/>
        </w:rPr>
        <w:t>详细报价清单</w:t>
      </w:r>
      <w:r>
        <w:rPr>
          <w:b w:val="0"/>
          <w:noProof/>
        </w:rPr>
        <w:tab/>
      </w:r>
      <w:r w:rsidR="006815CC">
        <w:rPr>
          <w:b w:val="0"/>
          <w:noProof/>
        </w:rPr>
        <w:fldChar w:fldCharType="begin"/>
      </w:r>
      <w:r>
        <w:rPr>
          <w:b w:val="0"/>
          <w:noProof/>
        </w:rPr>
        <w:instrText xml:space="preserve"> PAGEREF _Toc115140038 \h </w:instrText>
      </w:r>
      <w:r w:rsidR="006815CC">
        <w:rPr>
          <w:b w:val="0"/>
          <w:noProof/>
        </w:rPr>
      </w:r>
      <w:r w:rsidR="006815CC">
        <w:rPr>
          <w:b w:val="0"/>
          <w:noProof/>
        </w:rPr>
        <w:fldChar w:fldCharType="separate"/>
      </w:r>
      <w:r w:rsidR="0027219D">
        <w:rPr>
          <w:b w:val="0"/>
          <w:noProof/>
        </w:rPr>
        <w:t>38</w:t>
      </w:r>
      <w:r w:rsidR="006815CC">
        <w:rPr>
          <w:b w:val="0"/>
          <w:noProof/>
        </w:rPr>
        <w:fldChar w:fldCharType="end"/>
      </w:r>
    </w:p>
    <w:p w:rsidR="003E1C81" w:rsidRDefault="00AF614A">
      <w:pPr>
        <w:pStyle w:val="10"/>
        <w:tabs>
          <w:tab w:val="right" w:leader="dot" w:pos="8920"/>
        </w:tabs>
        <w:ind w:firstLineChars="405" w:firstLine="850"/>
        <w:rPr>
          <w:b w:val="0"/>
          <w:noProof/>
        </w:rPr>
      </w:pPr>
      <w:r>
        <w:rPr>
          <w:rFonts w:hint="eastAsia"/>
          <w:b w:val="0"/>
          <w:noProof/>
        </w:rPr>
        <w:t>附件</w:t>
      </w:r>
      <w:r>
        <w:rPr>
          <w:b w:val="0"/>
          <w:noProof/>
        </w:rPr>
        <w:t xml:space="preserve">4  </w:t>
      </w:r>
      <w:r>
        <w:rPr>
          <w:rFonts w:hint="eastAsia"/>
          <w:b w:val="0"/>
          <w:noProof/>
        </w:rPr>
        <w:t>投标人基本情况表</w:t>
      </w:r>
      <w:r>
        <w:rPr>
          <w:b w:val="0"/>
          <w:noProof/>
        </w:rPr>
        <w:tab/>
      </w:r>
      <w:r w:rsidR="006815CC">
        <w:rPr>
          <w:b w:val="0"/>
          <w:noProof/>
        </w:rPr>
        <w:fldChar w:fldCharType="begin"/>
      </w:r>
      <w:r>
        <w:rPr>
          <w:b w:val="0"/>
          <w:noProof/>
        </w:rPr>
        <w:instrText xml:space="preserve"> PAGEREF _Toc115140039 \h </w:instrText>
      </w:r>
      <w:r w:rsidR="006815CC">
        <w:rPr>
          <w:b w:val="0"/>
          <w:noProof/>
        </w:rPr>
      </w:r>
      <w:r w:rsidR="006815CC">
        <w:rPr>
          <w:b w:val="0"/>
          <w:noProof/>
        </w:rPr>
        <w:fldChar w:fldCharType="separate"/>
      </w:r>
      <w:r w:rsidR="0027219D">
        <w:rPr>
          <w:b w:val="0"/>
          <w:noProof/>
        </w:rPr>
        <w:t>39</w:t>
      </w:r>
      <w:r w:rsidR="006815CC">
        <w:rPr>
          <w:b w:val="0"/>
          <w:noProof/>
        </w:rPr>
        <w:fldChar w:fldCharType="end"/>
      </w:r>
    </w:p>
    <w:p w:rsidR="003E1C81" w:rsidRDefault="00AF614A">
      <w:pPr>
        <w:pStyle w:val="10"/>
        <w:tabs>
          <w:tab w:val="right" w:leader="dot" w:pos="8920"/>
        </w:tabs>
        <w:ind w:firstLineChars="405" w:firstLine="850"/>
        <w:rPr>
          <w:b w:val="0"/>
          <w:noProof/>
        </w:rPr>
      </w:pPr>
      <w:r>
        <w:rPr>
          <w:rFonts w:hint="eastAsia"/>
          <w:b w:val="0"/>
          <w:noProof/>
        </w:rPr>
        <w:t>附件</w:t>
      </w:r>
      <w:r>
        <w:rPr>
          <w:b w:val="0"/>
          <w:noProof/>
        </w:rPr>
        <w:t xml:space="preserve">5  </w:t>
      </w:r>
      <w:r>
        <w:rPr>
          <w:rFonts w:hint="eastAsia"/>
          <w:b w:val="0"/>
          <w:noProof/>
        </w:rPr>
        <w:t>资格证明文件</w:t>
      </w:r>
      <w:r>
        <w:rPr>
          <w:b w:val="0"/>
          <w:noProof/>
        </w:rPr>
        <w:tab/>
      </w:r>
      <w:r w:rsidR="006815CC">
        <w:rPr>
          <w:b w:val="0"/>
          <w:noProof/>
        </w:rPr>
        <w:fldChar w:fldCharType="begin"/>
      </w:r>
      <w:r>
        <w:rPr>
          <w:b w:val="0"/>
          <w:noProof/>
        </w:rPr>
        <w:instrText xml:space="preserve"> PAGEREF _Toc115140040 \h </w:instrText>
      </w:r>
      <w:r w:rsidR="006815CC">
        <w:rPr>
          <w:b w:val="0"/>
          <w:noProof/>
        </w:rPr>
      </w:r>
      <w:r w:rsidR="006815CC">
        <w:rPr>
          <w:b w:val="0"/>
          <w:noProof/>
        </w:rPr>
        <w:fldChar w:fldCharType="separate"/>
      </w:r>
      <w:r w:rsidR="0027219D">
        <w:rPr>
          <w:b w:val="0"/>
          <w:noProof/>
        </w:rPr>
        <w:t>40</w:t>
      </w:r>
      <w:r w:rsidR="006815CC">
        <w:rPr>
          <w:b w:val="0"/>
          <w:noProof/>
        </w:rPr>
        <w:fldChar w:fldCharType="end"/>
      </w:r>
    </w:p>
    <w:p w:rsidR="003E1C81" w:rsidRDefault="00AF614A">
      <w:pPr>
        <w:pStyle w:val="10"/>
        <w:tabs>
          <w:tab w:val="right" w:leader="dot" w:pos="8920"/>
        </w:tabs>
        <w:ind w:firstLineChars="405" w:firstLine="850"/>
        <w:rPr>
          <w:b w:val="0"/>
          <w:noProof/>
        </w:rPr>
      </w:pPr>
      <w:r>
        <w:rPr>
          <w:rFonts w:hint="eastAsia"/>
          <w:b w:val="0"/>
          <w:noProof/>
        </w:rPr>
        <w:t>附件</w:t>
      </w:r>
      <w:r>
        <w:rPr>
          <w:b w:val="0"/>
          <w:noProof/>
        </w:rPr>
        <w:t xml:space="preserve">6  </w:t>
      </w:r>
      <w:r>
        <w:rPr>
          <w:rFonts w:hint="eastAsia"/>
          <w:b w:val="0"/>
          <w:noProof/>
        </w:rPr>
        <w:t>拟投入人员情况一览表</w:t>
      </w:r>
      <w:r>
        <w:rPr>
          <w:b w:val="0"/>
          <w:noProof/>
        </w:rPr>
        <w:tab/>
      </w:r>
      <w:r w:rsidR="006815CC">
        <w:rPr>
          <w:b w:val="0"/>
          <w:noProof/>
        </w:rPr>
        <w:fldChar w:fldCharType="begin"/>
      </w:r>
      <w:r>
        <w:rPr>
          <w:b w:val="0"/>
          <w:noProof/>
        </w:rPr>
        <w:instrText xml:space="preserve"> PAGEREF _Toc115140041 \h </w:instrText>
      </w:r>
      <w:r w:rsidR="006815CC">
        <w:rPr>
          <w:b w:val="0"/>
          <w:noProof/>
        </w:rPr>
      </w:r>
      <w:r w:rsidR="006815CC">
        <w:rPr>
          <w:b w:val="0"/>
          <w:noProof/>
        </w:rPr>
        <w:fldChar w:fldCharType="separate"/>
      </w:r>
      <w:r w:rsidR="0027219D">
        <w:rPr>
          <w:b w:val="0"/>
          <w:noProof/>
        </w:rPr>
        <w:t>42</w:t>
      </w:r>
      <w:r w:rsidR="006815CC">
        <w:rPr>
          <w:b w:val="0"/>
          <w:noProof/>
        </w:rPr>
        <w:fldChar w:fldCharType="end"/>
      </w:r>
    </w:p>
    <w:p w:rsidR="003E1C81" w:rsidRDefault="00AF614A">
      <w:pPr>
        <w:pStyle w:val="10"/>
        <w:tabs>
          <w:tab w:val="right" w:leader="dot" w:pos="8920"/>
        </w:tabs>
        <w:ind w:firstLineChars="405" w:firstLine="850"/>
        <w:rPr>
          <w:b w:val="0"/>
          <w:noProof/>
        </w:rPr>
      </w:pPr>
      <w:r>
        <w:rPr>
          <w:rFonts w:hint="eastAsia"/>
          <w:b w:val="0"/>
          <w:noProof/>
        </w:rPr>
        <w:t>附件</w:t>
      </w:r>
      <w:r>
        <w:rPr>
          <w:b w:val="0"/>
          <w:noProof/>
        </w:rPr>
        <w:t xml:space="preserve">7  </w:t>
      </w:r>
      <w:r>
        <w:rPr>
          <w:rFonts w:hint="eastAsia"/>
          <w:b w:val="0"/>
          <w:noProof/>
        </w:rPr>
        <w:t>同类项目成功案例一览表</w:t>
      </w:r>
      <w:r>
        <w:rPr>
          <w:b w:val="0"/>
          <w:noProof/>
        </w:rPr>
        <w:tab/>
      </w:r>
      <w:r w:rsidR="006815CC">
        <w:rPr>
          <w:b w:val="0"/>
          <w:noProof/>
        </w:rPr>
        <w:fldChar w:fldCharType="begin"/>
      </w:r>
      <w:r>
        <w:rPr>
          <w:b w:val="0"/>
          <w:noProof/>
        </w:rPr>
        <w:instrText xml:space="preserve"> PAGEREF _Toc115140042 \h </w:instrText>
      </w:r>
      <w:r w:rsidR="006815CC">
        <w:rPr>
          <w:b w:val="0"/>
          <w:noProof/>
        </w:rPr>
      </w:r>
      <w:r w:rsidR="006815CC">
        <w:rPr>
          <w:b w:val="0"/>
          <w:noProof/>
        </w:rPr>
        <w:fldChar w:fldCharType="separate"/>
      </w:r>
      <w:r w:rsidR="0027219D">
        <w:rPr>
          <w:b w:val="0"/>
          <w:noProof/>
        </w:rPr>
        <w:t>43</w:t>
      </w:r>
      <w:r w:rsidR="006815CC">
        <w:rPr>
          <w:b w:val="0"/>
          <w:noProof/>
        </w:rPr>
        <w:fldChar w:fldCharType="end"/>
      </w:r>
    </w:p>
    <w:p w:rsidR="003E1C81" w:rsidRDefault="00AF614A">
      <w:pPr>
        <w:pStyle w:val="10"/>
        <w:tabs>
          <w:tab w:val="right" w:leader="dot" w:pos="8920"/>
        </w:tabs>
        <w:ind w:firstLineChars="405" w:firstLine="850"/>
        <w:rPr>
          <w:b w:val="0"/>
          <w:noProof/>
        </w:rPr>
      </w:pPr>
      <w:r>
        <w:rPr>
          <w:rFonts w:hint="eastAsia"/>
          <w:b w:val="0"/>
          <w:noProof/>
        </w:rPr>
        <w:t>附件</w:t>
      </w:r>
      <w:r>
        <w:rPr>
          <w:b w:val="0"/>
          <w:noProof/>
        </w:rPr>
        <w:t xml:space="preserve">8  </w:t>
      </w:r>
      <w:r>
        <w:rPr>
          <w:rFonts w:hint="eastAsia"/>
          <w:b w:val="0"/>
          <w:noProof/>
        </w:rPr>
        <w:t>服务响应方案</w:t>
      </w:r>
      <w:r>
        <w:rPr>
          <w:b w:val="0"/>
          <w:noProof/>
        </w:rPr>
        <w:tab/>
      </w:r>
      <w:r w:rsidR="006815CC">
        <w:rPr>
          <w:b w:val="0"/>
          <w:noProof/>
        </w:rPr>
        <w:fldChar w:fldCharType="begin"/>
      </w:r>
      <w:r>
        <w:rPr>
          <w:b w:val="0"/>
          <w:noProof/>
        </w:rPr>
        <w:instrText xml:space="preserve"> PAGEREF _Toc115140043 \h </w:instrText>
      </w:r>
      <w:r w:rsidR="006815CC">
        <w:rPr>
          <w:b w:val="0"/>
          <w:noProof/>
        </w:rPr>
      </w:r>
      <w:r w:rsidR="006815CC">
        <w:rPr>
          <w:b w:val="0"/>
          <w:noProof/>
        </w:rPr>
        <w:fldChar w:fldCharType="separate"/>
      </w:r>
      <w:r w:rsidR="0027219D">
        <w:rPr>
          <w:b w:val="0"/>
          <w:noProof/>
        </w:rPr>
        <w:t>44</w:t>
      </w:r>
      <w:r w:rsidR="006815CC">
        <w:rPr>
          <w:b w:val="0"/>
          <w:noProof/>
        </w:rPr>
        <w:fldChar w:fldCharType="end"/>
      </w:r>
    </w:p>
    <w:p w:rsidR="003E1C81" w:rsidRDefault="00AF614A">
      <w:pPr>
        <w:pStyle w:val="10"/>
        <w:tabs>
          <w:tab w:val="right" w:leader="dot" w:pos="8920"/>
        </w:tabs>
        <w:ind w:firstLineChars="405" w:firstLine="850"/>
        <w:rPr>
          <w:b w:val="0"/>
          <w:noProof/>
        </w:rPr>
      </w:pPr>
      <w:r>
        <w:rPr>
          <w:rFonts w:hint="eastAsia"/>
          <w:b w:val="0"/>
          <w:noProof/>
        </w:rPr>
        <w:t>附件</w:t>
      </w:r>
      <w:r>
        <w:rPr>
          <w:b w:val="0"/>
          <w:noProof/>
        </w:rPr>
        <w:t xml:space="preserve">9  </w:t>
      </w:r>
      <w:r>
        <w:rPr>
          <w:rFonts w:hint="eastAsia"/>
          <w:b w:val="0"/>
          <w:noProof/>
        </w:rPr>
        <w:t>商务指标响应一览表</w:t>
      </w:r>
      <w:r>
        <w:rPr>
          <w:b w:val="0"/>
          <w:noProof/>
        </w:rPr>
        <w:tab/>
      </w:r>
      <w:r w:rsidR="006815CC">
        <w:rPr>
          <w:b w:val="0"/>
          <w:noProof/>
        </w:rPr>
        <w:fldChar w:fldCharType="begin"/>
      </w:r>
      <w:r>
        <w:rPr>
          <w:b w:val="0"/>
          <w:noProof/>
        </w:rPr>
        <w:instrText xml:space="preserve"> PAGEREF _Toc115140044 \h </w:instrText>
      </w:r>
      <w:r w:rsidR="006815CC">
        <w:rPr>
          <w:b w:val="0"/>
          <w:noProof/>
        </w:rPr>
      </w:r>
      <w:r w:rsidR="006815CC">
        <w:rPr>
          <w:b w:val="0"/>
          <w:noProof/>
        </w:rPr>
        <w:fldChar w:fldCharType="separate"/>
      </w:r>
      <w:r w:rsidR="0027219D">
        <w:rPr>
          <w:b w:val="0"/>
          <w:noProof/>
        </w:rPr>
        <w:t>43</w:t>
      </w:r>
      <w:r w:rsidR="006815CC">
        <w:rPr>
          <w:b w:val="0"/>
          <w:noProof/>
        </w:rPr>
        <w:fldChar w:fldCharType="end"/>
      </w:r>
    </w:p>
    <w:p w:rsidR="003E1C81" w:rsidRDefault="00AF614A">
      <w:pPr>
        <w:pStyle w:val="10"/>
        <w:tabs>
          <w:tab w:val="right" w:leader="dot" w:pos="8920"/>
        </w:tabs>
        <w:ind w:firstLineChars="405" w:firstLine="850"/>
        <w:rPr>
          <w:b w:val="0"/>
          <w:noProof/>
        </w:rPr>
      </w:pPr>
      <w:r>
        <w:rPr>
          <w:rFonts w:hint="eastAsia"/>
          <w:b w:val="0"/>
          <w:noProof/>
        </w:rPr>
        <w:t>附件</w:t>
      </w:r>
      <w:r>
        <w:rPr>
          <w:b w:val="0"/>
          <w:noProof/>
        </w:rPr>
        <w:t xml:space="preserve">10 </w:t>
      </w:r>
      <w:r>
        <w:rPr>
          <w:rFonts w:hint="eastAsia"/>
          <w:b w:val="0"/>
          <w:noProof/>
        </w:rPr>
        <w:t>技术指标响应一览表</w:t>
      </w:r>
      <w:r>
        <w:rPr>
          <w:b w:val="0"/>
          <w:noProof/>
        </w:rPr>
        <w:tab/>
      </w:r>
      <w:r w:rsidR="006815CC">
        <w:rPr>
          <w:b w:val="0"/>
          <w:noProof/>
        </w:rPr>
        <w:fldChar w:fldCharType="begin"/>
      </w:r>
      <w:r>
        <w:rPr>
          <w:b w:val="0"/>
          <w:noProof/>
        </w:rPr>
        <w:instrText xml:space="preserve"> PAGEREF _Toc115140045 \h </w:instrText>
      </w:r>
      <w:r w:rsidR="006815CC">
        <w:rPr>
          <w:b w:val="0"/>
          <w:noProof/>
        </w:rPr>
      </w:r>
      <w:r w:rsidR="006815CC">
        <w:rPr>
          <w:b w:val="0"/>
          <w:noProof/>
        </w:rPr>
        <w:fldChar w:fldCharType="separate"/>
      </w:r>
      <w:r w:rsidR="0027219D">
        <w:rPr>
          <w:b w:val="0"/>
          <w:noProof/>
        </w:rPr>
        <w:t>45</w:t>
      </w:r>
      <w:r w:rsidR="006815CC">
        <w:rPr>
          <w:b w:val="0"/>
          <w:noProof/>
        </w:rPr>
        <w:fldChar w:fldCharType="end"/>
      </w:r>
    </w:p>
    <w:p w:rsidR="003E1C81" w:rsidRDefault="00AF614A">
      <w:pPr>
        <w:pStyle w:val="10"/>
        <w:tabs>
          <w:tab w:val="right" w:leader="dot" w:pos="8920"/>
        </w:tabs>
        <w:ind w:firstLineChars="405" w:firstLine="850"/>
        <w:rPr>
          <w:b w:val="0"/>
          <w:noProof/>
        </w:rPr>
      </w:pPr>
      <w:r>
        <w:rPr>
          <w:rFonts w:hint="eastAsia"/>
          <w:b w:val="0"/>
          <w:noProof/>
        </w:rPr>
        <w:t>附件</w:t>
      </w:r>
      <w:r>
        <w:rPr>
          <w:b w:val="0"/>
          <w:noProof/>
        </w:rPr>
        <w:t xml:space="preserve">11 </w:t>
      </w:r>
      <w:r>
        <w:rPr>
          <w:rFonts w:hint="eastAsia"/>
          <w:b w:val="0"/>
          <w:noProof/>
        </w:rPr>
        <w:t>保密承诺书</w:t>
      </w:r>
      <w:r>
        <w:rPr>
          <w:b w:val="0"/>
          <w:noProof/>
        </w:rPr>
        <w:tab/>
      </w:r>
      <w:r w:rsidR="006815CC">
        <w:rPr>
          <w:b w:val="0"/>
          <w:noProof/>
        </w:rPr>
        <w:fldChar w:fldCharType="begin"/>
      </w:r>
      <w:r>
        <w:rPr>
          <w:b w:val="0"/>
          <w:noProof/>
        </w:rPr>
        <w:instrText xml:space="preserve"> PAGEREF _Toc115140046 \h </w:instrText>
      </w:r>
      <w:r w:rsidR="006815CC">
        <w:rPr>
          <w:b w:val="0"/>
          <w:noProof/>
        </w:rPr>
      </w:r>
      <w:r w:rsidR="006815CC">
        <w:rPr>
          <w:b w:val="0"/>
          <w:noProof/>
        </w:rPr>
        <w:fldChar w:fldCharType="separate"/>
      </w:r>
      <w:r w:rsidR="0027219D">
        <w:rPr>
          <w:b w:val="0"/>
          <w:noProof/>
        </w:rPr>
        <w:t>52</w:t>
      </w:r>
      <w:r w:rsidR="006815CC">
        <w:rPr>
          <w:b w:val="0"/>
          <w:noProof/>
        </w:rPr>
        <w:fldChar w:fldCharType="end"/>
      </w:r>
    </w:p>
    <w:p w:rsidR="003E1C81" w:rsidRDefault="00AF614A">
      <w:pPr>
        <w:pStyle w:val="10"/>
        <w:tabs>
          <w:tab w:val="right" w:leader="dot" w:pos="8920"/>
        </w:tabs>
        <w:ind w:firstLineChars="405" w:firstLine="850"/>
        <w:rPr>
          <w:b w:val="0"/>
          <w:noProof/>
        </w:rPr>
      </w:pPr>
      <w:r>
        <w:rPr>
          <w:rFonts w:hint="eastAsia"/>
          <w:b w:val="0"/>
          <w:noProof/>
        </w:rPr>
        <w:t>附件</w:t>
      </w:r>
      <w:r>
        <w:rPr>
          <w:b w:val="0"/>
          <w:noProof/>
        </w:rPr>
        <w:t xml:space="preserve">12 </w:t>
      </w:r>
      <w:r>
        <w:rPr>
          <w:rFonts w:hint="eastAsia"/>
          <w:b w:val="0"/>
          <w:noProof/>
        </w:rPr>
        <w:t>安全承诺书</w:t>
      </w:r>
      <w:r>
        <w:rPr>
          <w:b w:val="0"/>
          <w:noProof/>
        </w:rPr>
        <w:tab/>
      </w:r>
      <w:r w:rsidR="006815CC">
        <w:rPr>
          <w:b w:val="0"/>
          <w:noProof/>
        </w:rPr>
        <w:fldChar w:fldCharType="begin"/>
      </w:r>
      <w:r>
        <w:rPr>
          <w:b w:val="0"/>
          <w:noProof/>
        </w:rPr>
        <w:instrText xml:space="preserve"> PAGEREF _Toc115140047 \h </w:instrText>
      </w:r>
      <w:r w:rsidR="006815CC">
        <w:rPr>
          <w:b w:val="0"/>
          <w:noProof/>
        </w:rPr>
      </w:r>
      <w:r w:rsidR="006815CC">
        <w:rPr>
          <w:b w:val="0"/>
          <w:noProof/>
        </w:rPr>
        <w:fldChar w:fldCharType="separate"/>
      </w:r>
      <w:r w:rsidR="0027219D">
        <w:rPr>
          <w:b w:val="0"/>
          <w:noProof/>
        </w:rPr>
        <w:t>53</w:t>
      </w:r>
      <w:r w:rsidR="006815CC">
        <w:rPr>
          <w:b w:val="0"/>
          <w:noProof/>
        </w:rPr>
        <w:fldChar w:fldCharType="end"/>
      </w:r>
    </w:p>
    <w:p w:rsidR="003E1C81" w:rsidRDefault="00AF614A">
      <w:pPr>
        <w:pStyle w:val="10"/>
        <w:tabs>
          <w:tab w:val="right" w:leader="dot" w:pos="8920"/>
        </w:tabs>
        <w:ind w:firstLineChars="405" w:firstLine="850"/>
        <w:rPr>
          <w:b w:val="0"/>
          <w:noProof/>
        </w:rPr>
      </w:pPr>
      <w:r>
        <w:rPr>
          <w:rFonts w:hint="eastAsia"/>
          <w:b w:val="0"/>
          <w:noProof/>
        </w:rPr>
        <w:t>附件</w:t>
      </w:r>
      <w:r>
        <w:rPr>
          <w:b w:val="0"/>
          <w:noProof/>
        </w:rPr>
        <w:t xml:space="preserve">13 </w:t>
      </w:r>
      <w:r>
        <w:rPr>
          <w:rFonts w:hint="eastAsia"/>
          <w:b w:val="0"/>
          <w:noProof/>
        </w:rPr>
        <w:t>中小企业声明函（选用）</w:t>
      </w:r>
      <w:r>
        <w:rPr>
          <w:b w:val="0"/>
          <w:noProof/>
        </w:rPr>
        <w:tab/>
      </w:r>
      <w:r w:rsidR="006815CC">
        <w:rPr>
          <w:b w:val="0"/>
          <w:noProof/>
        </w:rPr>
        <w:fldChar w:fldCharType="begin"/>
      </w:r>
      <w:r>
        <w:rPr>
          <w:b w:val="0"/>
          <w:noProof/>
        </w:rPr>
        <w:instrText xml:space="preserve"> PAGEREF _Toc115140048 \h </w:instrText>
      </w:r>
      <w:r w:rsidR="006815CC">
        <w:rPr>
          <w:b w:val="0"/>
          <w:noProof/>
        </w:rPr>
      </w:r>
      <w:r w:rsidR="006815CC">
        <w:rPr>
          <w:b w:val="0"/>
          <w:noProof/>
        </w:rPr>
        <w:fldChar w:fldCharType="separate"/>
      </w:r>
      <w:r w:rsidR="0027219D">
        <w:rPr>
          <w:b w:val="0"/>
          <w:noProof/>
        </w:rPr>
        <w:t>41</w:t>
      </w:r>
      <w:r w:rsidR="006815CC">
        <w:rPr>
          <w:b w:val="0"/>
          <w:noProof/>
        </w:rPr>
        <w:fldChar w:fldCharType="end"/>
      </w:r>
    </w:p>
    <w:p w:rsidR="003E1C81" w:rsidRDefault="00AF614A">
      <w:pPr>
        <w:pStyle w:val="10"/>
        <w:tabs>
          <w:tab w:val="right" w:leader="dot" w:pos="8920"/>
        </w:tabs>
        <w:ind w:firstLineChars="405" w:firstLine="850"/>
        <w:rPr>
          <w:b w:val="0"/>
          <w:noProof/>
        </w:rPr>
      </w:pPr>
      <w:r>
        <w:rPr>
          <w:rFonts w:hint="eastAsia"/>
          <w:b w:val="0"/>
          <w:noProof/>
        </w:rPr>
        <w:t>附件</w:t>
      </w:r>
      <w:r>
        <w:rPr>
          <w:b w:val="0"/>
          <w:noProof/>
        </w:rPr>
        <w:t xml:space="preserve">14 </w:t>
      </w:r>
      <w:r>
        <w:rPr>
          <w:rFonts w:hint="eastAsia"/>
          <w:b w:val="0"/>
          <w:noProof/>
        </w:rPr>
        <w:t>残疾人福利性单位声明函（选用）</w:t>
      </w:r>
      <w:r>
        <w:rPr>
          <w:b w:val="0"/>
          <w:noProof/>
        </w:rPr>
        <w:tab/>
      </w:r>
      <w:r w:rsidR="006815CC">
        <w:rPr>
          <w:b w:val="0"/>
          <w:noProof/>
        </w:rPr>
        <w:fldChar w:fldCharType="begin"/>
      </w:r>
      <w:r>
        <w:rPr>
          <w:b w:val="0"/>
          <w:noProof/>
        </w:rPr>
        <w:instrText xml:space="preserve"> PAGEREF _Toc115140049 \h </w:instrText>
      </w:r>
      <w:r w:rsidR="006815CC">
        <w:rPr>
          <w:b w:val="0"/>
          <w:noProof/>
        </w:rPr>
      </w:r>
      <w:r w:rsidR="006815CC">
        <w:rPr>
          <w:b w:val="0"/>
          <w:noProof/>
        </w:rPr>
        <w:fldChar w:fldCharType="separate"/>
      </w:r>
      <w:r w:rsidR="0027219D">
        <w:rPr>
          <w:b w:val="0"/>
          <w:noProof/>
        </w:rPr>
        <w:t>53</w:t>
      </w:r>
      <w:r w:rsidR="006815CC">
        <w:rPr>
          <w:b w:val="0"/>
          <w:noProof/>
        </w:rPr>
        <w:fldChar w:fldCharType="end"/>
      </w:r>
    </w:p>
    <w:p w:rsidR="003E1C81" w:rsidRDefault="00AF614A">
      <w:pPr>
        <w:pStyle w:val="10"/>
        <w:tabs>
          <w:tab w:val="right" w:leader="dot" w:pos="8920"/>
        </w:tabs>
        <w:ind w:firstLineChars="405" w:firstLine="850"/>
        <w:rPr>
          <w:b w:val="0"/>
          <w:noProof/>
        </w:rPr>
      </w:pPr>
      <w:r>
        <w:rPr>
          <w:rFonts w:hint="eastAsia"/>
          <w:b w:val="0"/>
          <w:noProof/>
        </w:rPr>
        <w:t>附件</w:t>
      </w:r>
      <w:r>
        <w:rPr>
          <w:b w:val="0"/>
          <w:noProof/>
        </w:rPr>
        <w:t xml:space="preserve">15 </w:t>
      </w:r>
      <w:r>
        <w:rPr>
          <w:rFonts w:hint="eastAsia"/>
          <w:b w:val="0"/>
          <w:noProof/>
        </w:rPr>
        <w:t>监狱企业声明函（选用）</w:t>
      </w:r>
      <w:r>
        <w:rPr>
          <w:b w:val="0"/>
          <w:noProof/>
        </w:rPr>
        <w:tab/>
      </w:r>
      <w:r w:rsidR="006815CC">
        <w:rPr>
          <w:b w:val="0"/>
          <w:noProof/>
        </w:rPr>
        <w:fldChar w:fldCharType="begin"/>
      </w:r>
      <w:r>
        <w:rPr>
          <w:b w:val="0"/>
          <w:noProof/>
        </w:rPr>
        <w:instrText xml:space="preserve"> PAGEREF _Toc115140050 \h </w:instrText>
      </w:r>
      <w:r w:rsidR="006815CC">
        <w:rPr>
          <w:b w:val="0"/>
          <w:noProof/>
        </w:rPr>
      </w:r>
      <w:r w:rsidR="006815CC">
        <w:rPr>
          <w:b w:val="0"/>
          <w:noProof/>
        </w:rPr>
        <w:fldChar w:fldCharType="separate"/>
      </w:r>
      <w:r w:rsidR="0027219D">
        <w:rPr>
          <w:b w:val="0"/>
          <w:noProof/>
        </w:rPr>
        <w:t>53</w:t>
      </w:r>
      <w:r w:rsidR="006815CC">
        <w:rPr>
          <w:b w:val="0"/>
          <w:noProof/>
        </w:rPr>
        <w:fldChar w:fldCharType="end"/>
      </w:r>
    </w:p>
    <w:p w:rsidR="003E1C81" w:rsidRDefault="00AF614A">
      <w:pPr>
        <w:pStyle w:val="10"/>
        <w:tabs>
          <w:tab w:val="right" w:leader="dot" w:pos="8920"/>
        </w:tabs>
        <w:rPr>
          <w:b w:val="0"/>
          <w:noProof/>
        </w:rPr>
      </w:pPr>
      <w:r>
        <w:rPr>
          <w:rFonts w:hint="eastAsia"/>
          <w:b w:val="0"/>
          <w:noProof/>
        </w:rPr>
        <w:t>第六章 评审方法和标准</w:t>
      </w:r>
      <w:r>
        <w:rPr>
          <w:b w:val="0"/>
          <w:noProof/>
        </w:rPr>
        <w:tab/>
      </w:r>
      <w:r w:rsidR="006815CC">
        <w:rPr>
          <w:b w:val="0"/>
          <w:noProof/>
        </w:rPr>
        <w:fldChar w:fldCharType="begin"/>
      </w:r>
      <w:r>
        <w:rPr>
          <w:b w:val="0"/>
          <w:noProof/>
        </w:rPr>
        <w:instrText xml:space="preserve"> PAGEREF _Toc115140051 \h </w:instrText>
      </w:r>
      <w:r w:rsidR="006815CC">
        <w:rPr>
          <w:b w:val="0"/>
          <w:noProof/>
        </w:rPr>
      </w:r>
      <w:r w:rsidR="006815CC">
        <w:rPr>
          <w:b w:val="0"/>
          <w:noProof/>
        </w:rPr>
        <w:fldChar w:fldCharType="separate"/>
      </w:r>
      <w:r w:rsidR="0027219D">
        <w:rPr>
          <w:b w:val="0"/>
          <w:noProof/>
        </w:rPr>
        <w:t>54</w:t>
      </w:r>
      <w:r w:rsidR="006815CC">
        <w:rPr>
          <w:b w:val="0"/>
          <w:noProof/>
        </w:rPr>
        <w:fldChar w:fldCharType="end"/>
      </w:r>
    </w:p>
    <w:p w:rsidR="003E1C81" w:rsidRDefault="00AF614A">
      <w:pPr>
        <w:pStyle w:val="10"/>
        <w:tabs>
          <w:tab w:val="right" w:leader="dot" w:pos="8920"/>
        </w:tabs>
        <w:ind w:firstLineChars="405" w:firstLine="850"/>
        <w:rPr>
          <w:b w:val="0"/>
          <w:noProof/>
        </w:rPr>
      </w:pPr>
      <w:r>
        <w:rPr>
          <w:rFonts w:hint="eastAsia"/>
          <w:b w:val="0"/>
          <w:noProof/>
        </w:rPr>
        <w:t>一、评审职责</w:t>
      </w:r>
      <w:r>
        <w:rPr>
          <w:b w:val="0"/>
          <w:noProof/>
        </w:rPr>
        <w:tab/>
      </w:r>
      <w:r w:rsidR="006815CC">
        <w:rPr>
          <w:b w:val="0"/>
          <w:noProof/>
        </w:rPr>
        <w:fldChar w:fldCharType="begin"/>
      </w:r>
      <w:r>
        <w:rPr>
          <w:b w:val="0"/>
          <w:noProof/>
        </w:rPr>
        <w:instrText xml:space="preserve"> PAGEREF _Toc115140052 \h </w:instrText>
      </w:r>
      <w:r w:rsidR="006815CC">
        <w:rPr>
          <w:b w:val="0"/>
          <w:noProof/>
        </w:rPr>
      </w:r>
      <w:r w:rsidR="006815CC">
        <w:rPr>
          <w:b w:val="0"/>
          <w:noProof/>
        </w:rPr>
        <w:fldChar w:fldCharType="separate"/>
      </w:r>
      <w:r w:rsidR="0027219D">
        <w:rPr>
          <w:b w:val="0"/>
          <w:noProof/>
        </w:rPr>
        <w:t>55</w:t>
      </w:r>
      <w:r w:rsidR="006815CC">
        <w:rPr>
          <w:b w:val="0"/>
          <w:noProof/>
        </w:rPr>
        <w:fldChar w:fldCharType="end"/>
      </w:r>
    </w:p>
    <w:p w:rsidR="003E1C81" w:rsidRDefault="00AF614A">
      <w:pPr>
        <w:pStyle w:val="10"/>
        <w:tabs>
          <w:tab w:val="right" w:leader="dot" w:pos="8920"/>
        </w:tabs>
        <w:ind w:firstLineChars="405" w:firstLine="850"/>
        <w:rPr>
          <w:b w:val="0"/>
          <w:noProof/>
        </w:rPr>
      </w:pPr>
      <w:r>
        <w:rPr>
          <w:rFonts w:hint="eastAsia"/>
          <w:b w:val="0"/>
          <w:noProof/>
        </w:rPr>
        <w:t>二、评审委员会</w:t>
      </w:r>
      <w:r>
        <w:rPr>
          <w:b w:val="0"/>
          <w:noProof/>
        </w:rPr>
        <w:tab/>
      </w:r>
      <w:r w:rsidR="006815CC">
        <w:rPr>
          <w:b w:val="0"/>
          <w:noProof/>
        </w:rPr>
        <w:fldChar w:fldCharType="begin"/>
      </w:r>
      <w:r>
        <w:rPr>
          <w:b w:val="0"/>
          <w:noProof/>
        </w:rPr>
        <w:instrText xml:space="preserve"> PAGEREF _Toc115140054 \h </w:instrText>
      </w:r>
      <w:r w:rsidR="006815CC">
        <w:rPr>
          <w:b w:val="0"/>
          <w:noProof/>
        </w:rPr>
      </w:r>
      <w:r w:rsidR="006815CC">
        <w:rPr>
          <w:b w:val="0"/>
          <w:noProof/>
        </w:rPr>
        <w:fldChar w:fldCharType="separate"/>
      </w:r>
      <w:r w:rsidR="0027219D">
        <w:rPr>
          <w:b w:val="0"/>
          <w:noProof/>
        </w:rPr>
        <w:t>55</w:t>
      </w:r>
      <w:r w:rsidR="006815CC">
        <w:rPr>
          <w:b w:val="0"/>
          <w:noProof/>
        </w:rPr>
        <w:fldChar w:fldCharType="end"/>
      </w:r>
    </w:p>
    <w:p w:rsidR="003E1C81" w:rsidRDefault="00AF614A">
      <w:pPr>
        <w:pStyle w:val="10"/>
        <w:tabs>
          <w:tab w:val="right" w:leader="dot" w:pos="8920"/>
        </w:tabs>
        <w:ind w:firstLineChars="405" w:firstLine="850"/>
        <w:rPr>
          <w:b w:val="0"/>
          <w:noProof/>
        </w:rPr>
      </w:pPr>
      <w:r>
        <w:rPr>
          <w:rFonts w:hint="eastAsia"/>
          <w:b w:val="0"/>
          <w:noProof/>
        </w:rPr>
        <w:t>三、关于无效标及招标失败</w:t>
      </w:r>
      <w:r>
        <w:rPr>
          <w:b w:val="0"/>
          <w:noProof/>
        </w:rPr>
        <w:tab/>
      </w:r>
      <w:r w:rsidR="006815CC">
        <w:rPr>
          <w:b w:val="0"/>
          <w:noProof/>
        </w:rPr>
        <w:fldChar w:fldCharType="begin"/>
      </w:r>
      <w:r>
        <w:rPr>
          <w:b w:val="0"/>
          <w:noProof/>
        </w:rPr>
        <w:instrText xml:space="preserve"> PAGEREF _Toc115140055 \h </w:instrText>
      </w:r>
      <w:r w:rsidR="006815CC">
        <w:rPr>
          <w:b w:val="0"/>
          <w:noProof/>
        </w:rPr>
      </w:r>
      <w:r w:rsidR="006815CC">
        <w:rPr>
          <w:b w:val="0"/>
          <w:noProof/>
        </w:rPr>
        <w:fldChar w:fldCharType="separate"/>
      </w:r>
      <w:r w:rsidR="0027219D">
        <w:rPr>
          <w:b w:val="0"/>
          <w:noProof/>
        </w:rPr>
        <w:t>56</w:t>
      </w:r>
      <w:r w:rsidR="006815CC">
        <w:rPr>
          <w:b w:val="0"/>
          <w:noProof/>
        </w:rPr>
        <w:fldChar w:fldCharType="end"/>
      </w:r>
    </w:p>
    <w:p w:rsidR="003E1C81" w:rsidRDefault="00AF614A">
      <w:pPr>
        <w:pStyle w:val="10"/>
        <w:tabs>
          <w:tab w:val="right" w:leader="dot" w:pos="8920"/>
        </w:tabs>
        <w:ind w:firstLineChars="405" w:firstLine="850"/>
        <w:rPr>
          <w:b w:val="0"/>
          <w:noProof/>
        </w:rPr>
      </w:pPr>
      <w:r>
        <w:rPr>
          <w:rFonts w:hint="eastAsia"/>
          <w:b w:val="0"/>
          <w:noProof/>
        </w:rPr>
        <w:t>四、对投标文件的审查和确定</w:t>
      </w:r>
      <w:r>
        <w:rPr>
          <w:b w:val="0"/>
          <w:noProof/>
        </w:rPr>
        <w:tab/>
      </w:r>
      <w:r w:rsidR="006815CC">
        <w:rPr>
          <w:b w:val="0"/>
          <w:noProof/>
        </w:rPr>
        <w:fldChar w:fldCharType="begin"/>
      </w:r>
      <w:r>
        <w:rPr>
          <w:b w:val="0"/>
          <w:noProof/>
        </w:rPr>
        <w:instrText xml:space="preserve"> PAGEREF _Toc115140056 \h </w:instrText>
      </w:r>
      <w:r w:rsidR="006815CC">
        <w:rPr>
          <w:b w:val="0"/>
          <w:noProof/>
        </w:rPr>
      </w:r>
      <w:r w:rsidR="006815CC">
        <w:rPr>
          <w:b w:val="0"/>
          <w:noProof/>
        </w:rPr>
        <w:fldChar w:fldCharType="separate"/>
      </w:r>
      <w:r w:rsidR="0027219D">
        <w:rPr>
          <w:b w:val="0"/>
          <w:noProof/>
        </w:rPr>
        <w:t>57</w:t>
      </w:r>
      <w:r w:rsidR="006815CC">
        <w:rPr>
          <w:b w:val="0"/>
          <w:noProof/>
        </w:rPr>
        <w:fldChar w:fldCharType="end"/>
      </w:r>
    </w:p>
    <w:p w:rsidR="003E1C81" w:rsidRDefault="00AF614A">
      <w:pPr>
        <w:pStyle w:val="10"/>
        <w:tabs>
          <w:tab w:val="right" w:leader="dot" w:pos="8920"/>
        </w:tabs>
        <w:ind w:firstLineChars="405" w:firstLine="850"/>
        <w:rPr>
          <w:b w:val="0"/>
          <w:noProof/>
        </w:rPr>
      </w:pPr>
      <w:r>
        <w:rPr>
          <w:rFonts w:hint="eastAsia"/>
          <w:b w:val="0"/>
          <w:noProof/>
        </w:rPr>
        <w:t>五、投标文件的澄清</w:t>
      </w:r>
      <w:r>
        <w:rPr>
          <w:b w:val="0"/>
          <w:noProof/>
        </w:rPr>
        <w:tab/>
      </w:r>
      <w:r w:rsidR="006815CC">
        <w:rPr>
          <w:b w:val="0"/>
          <w:noProof/>
        </w:rPr>
        <w:fldChar w:fldCharType="begin"/>
      </w:r>
      <w:r>
        <w:rPr>
          <w:b w:val="0"/>
          <w:noProof/>
        </w:rPr>
        <w:instrText xml:space="preserve"> PAGEREF _Toc115140057 \h </w:instrText>
      </w:r>
      <w:r w:rsidR="006815CC">
        <w:rPr>
          <w:b w:val="0"/>
          <w:noProof/>
        </w:rPr>
      </w:r>
      <w:r w:rsidR="006815CC">
        <w:rPr>
          <w:b w:val="0"/>
          <w:noProof/>
        </w:rPr>
        <w:fldChar w:fldCharType="separate"/>
      </w:r>
      <w:r w:rsidR="0027219D">
        <w:rPr>
          <w:b w:val="0"/>
          <w:noProof/>
        </w:rPr>
        <w:t>57</w:t>
      </w:r>
      <w:r w:rsidR="006815CC">
        <w:rPr>
          <w:b w:val="0"/>
          <w:noProof/>
        </w:rPr>
        <w:fldChar w:fldCharType="end"/>
      </w:r>
    </w:p>
    <w:p w:rsidR="003E1C81" w:rsidRDefault="00AF614A">
      <w:pPr>
        <w:pStyle w:val="10"/>
        <w:tabs>
          <w:tab w:val="right" w:leader="dot" w:pos="8920"/>
        </w:tabs>
        <w:ind w:firstLineChars="405" w:firstLine="850"/>
        <w:rPr>
          <w:b w:val="0"/>
          <w:noProof/>
        </w:rPr>
      </w:pPr>
      <w:r>
        <w:rPr>
          <w:rFonts w:hint="eastAsia"/>
          <w:b w:val="0"/>
          <w:noProof/>
        </w:rPr>
        <w:t>六、评审办法及评审流程</w:t>
      </w:r>
      <w:r>
        <w:rPr>
          <w:b w:val="0"/>
          <w:noProof/>
        </w:rPr>
        <w:tab/>
      </w:r>
      <w:r w:rsidR="006815CC">
        <w:rPr>
          <w:b w:val="0"/>
          <w:noProof/>
        </w:rPr>
        <w:fldChar w:fldCharType="begin"/>
      </w:r>
      <w:r>
        <w:rPr>
          <w:b w:val="0"/>
          <w:noProof/>
        </w:rPr>
        <w:instrText xml:space="preserve"> PAGEREF _Toc115140058 \h </w:instrText>
      </w:r>
      <w:r w:rsidR="006815CC">
        <w:rPr>
          <w:b w:val="0"/>
          <w:noProof/>
        </w:rPr>
      </w:r>
      <w:r w:rsidR="006815CC">
        <w:rPr>
          <w:b w:val="0"/>
          <w:noProof/>
        </w:rPr>
        <w:fldChar w:fldCharType="separate"/>
      </w:r>
      <w:r w:rsidR="0027219D">
        <w:rPr>
          <w:b w:val="0"/>
          <w:noProof/>
        </w:rPr>
        <w:t>57</w:t>
      </w:r>
      <w:r w:rsidR="006815CC">
        <w:rPr>
          <w:b w:val="0"/>
          <w:noProof/>
        </w:rPr>
        <w:fldChar w:fldCharType="end"/>
      </w:r>
    </w:p>
    <w:p w:rsidR="003E1C81" w:rsidRDefault="006815CC">
      <w:pPr>
        <w:pStyle w:val="10"/>
        <w:tabs>
          <w:tab w:val="right" w:leader="dot" w:pos="8920"/>
        </w:tabs>
        <w:rPr>
          <w:b w:val="0"/>
        </w:rPr>
      </w:pPr>
      <w:r>
        <w:rPr>
          <w:b w:val="0"/>
        </w:rPr>
        <w:fldChar w:fldCharType="end"/>
      </w:r>
    </w:p>
    <w:p w:rsidR="003E1C81" w:rsidRDefault="003E1C81">
      <w:pPr>
        <w:widowControl/>
        <w:jc w:val="left"/>
        <w:rPr>
          <w:rFonts w:ascii="宋体" w:hAnsi="宋体"/>
          <w:b/>
          <w:sz w:val="28"/>
        </w:rPr>
      </w:pPr>
    </w:p>
    <w:p w:rsidR="003E1C81" w:rsidRDefault="003E1C81">
      <w:pPr>
        <w:wordWrap w:val="0"/>
        <w:adjustRightInd w:val="0"/>
        <w:snapToGrid w:val="0"/>
        <w:spacing w:line="360" w:lineRule="auto"/>
        <w:jc w:val="center"/>
        <w:rPr>
          <w:rFonts w:ascii="宋体" w:hAnsi="宋体"/>
          <w:b/>
          <w:sz w:val="28"/>
        </w:rPr>
      </w:pPr>
    </w:p>
    <w:p w:rsidR="003E1C81" w:rsidRDefault="003E1C81">
      <w:pPr>
        <w:wordWrap w:val="0"/>
        <w:adjustRightInd w:val="0"/>
        <w:snapToGrid w:val="0"/>
        <w:spacing w:line="360" w:lineRule="auto"/>
        <w:jc w:val="center"/>
        <w:rPr>
          <w:rFonts w:ascii="宋体" w:hAnsi="宋体"/>
          <w:b/>
          <w:sz w:val="28"/>
        </w:rPr>
      </w:pPr>
    </w:p>
    <w:p w:rsidR="003E1C81" w:rsidRDefault="003E1C81">
      <w:pPr>
        <w:wordWrap w:val="0"/>
        <w:adjustRightInd w:val="0"/>
        <w:snapToGrid w:val="0"/>
        <w:spacing w:line="360" w:lineRule="auto"/>
        <w:jc w:val="center"/>
        <w:rPr>
          <w:rFonts w:ascii="宋体" w:hAnsi="宋体"/>
          <w:b/>
          <w:sz w:val="28"/>
        </w:rPr>
      </w:pPr>
    </w:p>
    <w:p w:rsidR="003E1C81" w:rsidRDefault="003E1C81">
      <w:pPr>
        <w:wordWrap w:val="0"/>
        <w:adjustRightInd w:val="0"/>
        <w:snapToGrid w:val="0"/>
        <w:spacing w:line="360" w:lineRule="auto"/>
        <w:rPr>
          <w:rFonts w:ascii="宋体" w:hAnsi="宋体"/>
          <w:b/>
          <w:sz w:val="28"/>
        </w:rPr>
      </w:pPr>
    </w:p>
    <w:p w:rsidR="003E1C81" w:rsidRDefault="003E1C81">
      <w:pPr>
        <w:wordWrap w:val="0"/>
        <w:adjustRightInd w:val="0"/>
        <w:snapToGrid w:val="0"/>
        <w:spacing w:line="360" w:lineRule="auto"/>
        <w:jc w:val="center"/>
        <w:rPr>
          <w:rFonts w:ascii="宋体" w:hAnsi="宋体"/>
          <w:b/>
          <w:sz w:val="28"/>
        </w:rPr>
      </w:pPr>
    </w:p>
    <w:p w:rsidR="003E1C81" w:rsidRDefault="003E1C81">
      <w:pPr>
        <w:wordWrap w:val="0"/>
        <w:adjustRightInd w:val="0"/>
        <w:snapToGrid w:val="0"/>
        <w:spacing w:line="360" w:lineRule="auto"/>
        <w:jc w:val="center"/>
        <w:rPr>
          <w:rFonts w:ascii="宋体" w:hAnsi="宋体"/>
          <w:b/>
          <w:sz w:val="28"/>
        </w:rPr>
      </w:pPr>
    </w:p>
    <w:p w:rsidR="003E1C81" w:rsidRDefault="00AF614A">
      <w:pPr>
        <w:pStyle w:val="af"/>
        <w:wordWrap w:val="0"/>
        <w:adjustRightInd w:val="0"/>
        <w:snapToGrid w:val="0"/>
        <w:spacing w:before="0" w:after="0" w:line="360" w:lineRule="auto"/>
        <w:rPr>
          <w:rFonts w:ascii="宋体" w:hAnsi="宋体"/>
          <w:sz w:val="44"/>
          <w:szCs w:val="44"/>
        </w:rPr>
      </w:pPr>
      <w:bookmarkStart w:id="7" w:name="_Toc201743380"/>
      <w:bookmarkStart w:id="8" w:name="_Toc115139989"/>
      <w:r>
        <w:rPr>
          <w:rFonts w:ascii="宋体" w:hAnsi="宋体" w:hint="eastAsia"/>
          <w:sz w:val="44"/>
          <w:szCs w:val="44"/>
        </w:rPr>
        <w:t>第一章  投标邀请</w:t>
      </w:r>
      <w:bookmarkEnd w:id="7"/>
      <w:r>
        <w:rPr>
          <w:rFonts w:ascii="宋体" w:hAnsi="宋体" w:hint="eastAsia"/>
          <w:sz w:val="44"/>
          <w:szCs w:val="44"/>
        </w:rPr>
        <w:t>书</w:t>
      </w:r>
      <w:bookmarkEnd w:id="8"/>
    </w:p>
    <w:p w:rsidR="003E1C81" w:rsidRDefault="003E1C81">
      <w:pPr>
        <w:wordWrap w:val="0"/>
        <w:adjustRightInd w:val="0"/>
        <w:snapToGrid w:val="0"/>
        <w:spacing w:line="360" w:lineRule="auto"/>
        <w:rPr>
          <w:rFonts w:ascii="宋体" w:hAnsi="宋体"/>
          <w:b/>
          <w:sz w:val="32"/>
        </w:rPr>
        <w:sectPr w:rsidR="003E1C81">
          <w:headerReference w:type="default" r:id="rId8"/>
          <w:footerReference w:type="default" r:id="rId9"/>
          <w:pgSz w:w="11906" w:h="16838"/>
          <w:pgMar w:top="1520" w:right="1416" w:bottom="1106" w:left="1560" w:header="851" w:footer="454" w:gutter="0"/>
          <w:pgNumType w:start="1"/>
          <w:cols w:space="720"/>
          <w:titlePg/>
          <w:docGrid w:type="linesAndChars" w:linePitch="380"/>
        </w:sectPr>
      </w:pPr>
    </w:p>
    <w:p w:rsidR="003E1C81" w:rsidRDefault="00AF614A">
      <w:pPr>
        <w:pStyle w:val="af"/>
        <w:wordWrap w:val="0"/>
        <w:adjustRightInd w:val="0"/>
        <w:snapToGrid w:val="0"/>
        <w:spacing w:before="0" w:after="0" w:line="360" w:lineRule="auto"/>
        <w:outlineLvl w:val="1"/>
        <w:rPr>
          <w:rFonts w:ascii="宋体" w:hAnsi="宋体"/>
          <w:sz w:val="28"/>
          <w:szCs w:val="28"/>
        </w:rPr>
      </w:pPr>
      <w:bookmarkStart w:id="9" w:name="_Toc6489684"/>
      <w:bookmarkStart w:id="10" w:name="_Toc374541021"/>
      <w:bookmarkStart w:id="11" w:name="_Toc484361595"/>
      <w:bookmarkStart w:id="12" w:name="_Toc393459271"/>
      <w:bookmarkStart w:id="13" w:name="_Toc7365068"/>
      <w:bookmarkStart w:id="14" w:name="_Toc457166233"/>
      <w:bookmarkStart w:id="15" w:name="_Toc531078972"/>
      <w:bookmarkStart w:id="16" w:name="_Toc535512135"/>
      <w:bookmarkStart w:id="17" w:name="_Toc514075164"/>
      <w:bookmarkStart w:id="18" w:name="_Toc364864763"/>
      <w:bookmarkStart w:id="19" w:name="_Toc1039161"/>
      <w:bookmarkStart w:id="20" w:name="_Toc423861526"/>
      <w:bookmarkStart w:id="21" w:name="_Toc493778717"/>
      <w:bookmarkStart w:id="22" w:name="_Toc367972138"/>
      <w:bookmarkStart w:id="23" w:name="_Toc26540747"/>
      <w:bookmarkStart w:id="24" w:name="_Toc482004768"/>
      <w:bookmarkStart w:id="25" w:name="_Toc24719985"/>
      <w:bookmarkStart w:id="26" w:name="_Toc393459443"/>
      <w:bookmarkStart w:id="27" w:name="_Toc493779831"/>
      <w:bookmarkStart w:id="28" w:name="_Toc34400366"/>
      <w:bookmarkStart w:id="29" w:name="_Toc115139990"/>
      <w:bookmarkStart w:id="30" w:name="_Toc6477240"/>
      <w:bookmarkStart w:id="31" w:name="_Toc88559160"/>
      <w:bookmarkStart w:id="32" w:name="_Toc520204835"/>
      <w:bookmarkStart w:id="33" w:name="_Toc24734419"/>
      <w:bookmarkStart w:id="34" w:name="_Toc494550348"/>
      <w:bookmarkStart w:id="35" w:name="_Toc465500985"/>
      <w:bookmarkStart w:id="36" w:name="_Toc112852604"/>
      <w:bookmarkStart w:id="37" w:name="_Toc34400586"/>
      <w:bookmarkStart w:id="38" w:name="_Toc491002352"/>
      <w:bookmarkStart w:id="39" w:name="_Toc435448948"/>
      <w:r>
        <w:rPr>
          <w:rFonts w:ascii="宋体" w:hAnsi="宋体" w:hint="eastAsia"/>
          <w:sz w:val="28"/>
          <w:szCs w:val="28"/>
        </w:rPr>
        <w:lastRenderedPageBreak/>
        <w:t>投标邀请书</w:t>
      </w:r>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p>
    <w:p w:rsidR="003E1C81" w:rsidRDefault="00AF614A">
      <w:pPr>
        <w:widowControl/>
        <w:shd w:val="clear" w:color="auto" w:fill="FFFFFF"/>
        <w:wordWrap w:val="0"/>
        <w:adjustRightInd w:val="0"/>
        <w:snapToGrid w:val="0"/>
        <w:spacing w:line="360" w:lineRule="auto"/>
        <w:jc w:val="left"/>
        <w:rPr>
          <w:rFonts w:ascii="宋体"/>
        </w:rPr>
      </w:pPr>
      <w:r>
        <w:rPr>
          <w:rFonts w:ascii="宋体" w:hint="eastAsia"/>
        </w:rPr>
        <w:t>一、项目基本情况</w:t>
      </w:r>
    </w:p>
    <w:p w:rsidR="003E1C81" w:rsidRDefault="00AF614A">
      <w:pPr>
        <w:widowControl/>
        <w:shd w:val="clear" w:color="auto" w:fill="FFFFFF"/>
        <w:wordWrap w:val="0"/>
        <w:adjustRightInd w:val="0"/>
        <w:snapToGrid w:val="0"/>
        <w:spacing w:line="360" w:lineRule="auto"/>
        <w:ind w:firstLineChars="200" w:firstLine="420"/>
        <w:jc w:val="left"/>
        <w:rPr>
          <w:rFonts w:ascii="宋体"/>
        </w:rPr>
      </w:pPr>
      <w:r>
        <w:rPr>
          <w:rFonts w:ascii="宋体" w:hint="eastAsia"/>
        </w:rPr>
        <w:t>1．项目编号：</w:t>
      </w:r>
      <w:r>
        <w:rPr>
          <w:rFonts w:ascii="宋体"/>
        </w:rPr>
        <w:t>SZGX</w:t>
      </w:r>
      <w:r w:rsidR="00F6104C">
        <w:rPr>
          <w:rFonts w:ascii="宋体"/>
        </w:rPr>
        <w:t>2022068</w:t>
      </w:r>
      <w:r>
        <w:rPr>
          <w:rFonts w:ascii="宋体"/>
        </w:rPr>
        <w:t>-WXJC-001</w:t>
      </w:r>
    </w:p>
    <w:p w:rsidR="003E1C81" w:rsidRDefault="00AF614A">
      <w:pPr>
        <w:widowControl/>
        <w:shd w:val="clear" w:color="auto" w:fill="FFFFFF"/>
        <w:tabs>
          <w:tab w:val="left" w:pos="426"/>
        </w:tabs>
        <w:wordWrap w:val="0"/>
        <w:adjustRightInd w:val="0"/>
        <w:snapToGrid w:val="0"/>
        <w:spacing w:line="360" w:lineRule="auto"/>
        <w:ind w:leftChars="200" w:left="756" w:hangingChars="160" w:hanging="336"/>
        <w:jc w:val="left"/>
        <w:rPr>
          <w:rFonts w:ascii="宋体"/>
        </w:rPr>
      </w:pPr>
      <w:r>
        <w:rPr>
          <w:rFonts w:ascii="宋体" w:hint="eastAsia"/>
          <w:szCs w:val="22"/>
        </w:rPr>
        <w:t>2</w:t>
      </w:r>
      <w:r>
        <w:rPr>
          <w:rFonts w:ascii="宋体" w:hint="eastAsia"/>
        </w:rPr>
        <w:t>．项目名称：国家无线电监测中心深圳监测站物业及服务保障采购项目</w:t>
      </w:r>
    </w:p>
    <w:p w:rsidR="003E1C81" w:rsidRDefault="00AF614A">
      <w:pPr>
        <w:widowControl/>
        <w:shd w:val="clear" w:color="auto" w:fill="FFFFFF"/>
        <w:tabs>
          <w:tab w:val="left" w:pos="426"/>
        </w:tabs>
        <w:wordWrap w:val="0"/>
        <w:adjustRightInd w:val="0"/>
        <w:snapToGrid w:val="0"/>
        <w:spacing w:line="360" w:lineRule="auto"/>
        <w:ind w:firstLineChars="200" w:firstLine="420"/>
        <w:jc w:val="left"/>
        <w:rPr>
          <w:rFonts w:ascii="宋体"/>
        </w:rPr>
      </w:pPr>
      <w:r>
        <w:rPr>
          <w:rFonts w:ascii="宋体" w:hint="eastAsia"/>
        </w:rPr>
        <w:t>3．预算金额：人民币</w:t>
      </w:r>
      <w:proofErr w:type="gramStart"/>
      <w:r>
        <w:rPr>
          <w:rFonts w:ascii="宋体" w:hint="eastAsia"/>
        </w:rPr>
        <w:t>壹佰肆拾伍万贰仟壹佰</w:t>
      </w:r>
      <w:proofErr w:type="gramEnd"/>
      <w:r>
        <w:rPr>
          <w:rFonts w:ascii="宋体" w:hint="eastAsia"/>
        </w:rPr>
        <w:t>元整</w:t>
      </w:r>
      <w:r>
        <w:rPr>
          <w:rFonts w:asciiTheme="minorEastAsia" w:eastAsiaTheme="minorEastAsia" w:hAnsiTheme="minorEastAsia" w:hint="eastAsia"/>
        </w:rPr>
        <w:t>（¥1</w:t>
      </w:r>
      <w:r>
        <w:rPr>
          <w:rFonts w:asciiTheme="minorEastAsia" w:eastAsiaTheme="minorEastAsia" w:hAnsiTheme="minorEastAsia"/>
        </w:rPr>
        <w:t>,</w:t>
      </w:r>
      <w:r>
        <w:rPr>
          <w:rFonts w:asciiTheme="minorEastAsia" w:eastAsiaTheme="minorEastAsia" w:hAnsiTheme="minorEastAsia" w:hint="eastAsia"/>
        </w:rPr>
        <w:t>452</w:t>
      </w:r>
      <w:r>
        <w:rPr>
          <w:rFonts w:asciiTheme="minorEastAsia" w:eastAsiaTheme="minorEastAsia" w:hAnsiTheme="minorEastAsia"/>
        </w:rPr>
        <w:t>,</w:t>
      </w:r>
      <w:r>
        <w:rPr>
          <w:rFonts w:asciiTheme="minorEastAsia" w:eastAsiaTheme="minorEastAsia" w:hAnsiTheme="minorEastAsia" w:hint="eastAsia"/>
        </w:rPr>
        <w:t>1</w:t>
      </w:r>
      <w:r>
        <w:rPr>
          <w:rFonts w:asciiTheme="minorEastAsia" w:eastAsiaTheme="minorEastAsia" w:hAnsiTheme="minorEastAsia"/>
        </w:rPr>
        <w:t>00.00</w:t>
      </w:r>
      <w:r>
        <w:rPr>
          <w:rFonts w:ascii="宋体" w:hint="eastAsia"/>
        </w:rPr>
        <w:t>）</w:t>
      </w:r>
    </w:p>
    <w:p w:rsidR="003E1C81" w:rsidRDefault="00AF614A">
      <w:pPr>
        <w:widowControl/>
        <w:shd w:val="clear" w:color="auto" w:fill="FFFFFF"/>
        <w:tabs>
          <w:tab w:val="left" w:pos="426"/>
        </w:tabs>
        <w:wordWrap w:val="0"/>
        <w:adjustRightInd w:val="0"/>
        <w:snapToGrid w:val="0"/>
        <w:spacing w:line="360" w:lineRule="auto"/>
        <w:ind w:firstLineChars="200" w:firstLine="420"/>
        <w:jc w:val="left"/>
        <w:rPr>
          <w:rFonts w:ascii="宋体"/>
        </w:rPr>
      </w:pPr>
      <w:r>
        <w:rPr>
          <w:rFonts w:ascii="宋体" w:hint="eastAsia"/>
        </w:rPr>
        <w:t>4．最高限价：人民币</w:t>
      </w:r>
      <w:proofErr w:type="gramStart"/>
      <w:r>
        <w:rPr>
          <w:rFonts w:ascii="宋体" w:hint="eastAsia"/>
        </w:rPr>
        <w:t>壹佰肆拾伍万贰仟壹佰</w:t>
      </w:r>
      <w:proofErr w:type="gramEnd"/>
      <w:r>
        <w:rPr>
          <w:rFonts w:ascii="宋体" w:hint="eastAsia"/>
        </w:rPr>
        <w:t>元整</w:t>
      </w:r>
      <w:r>
        <w:rPr>
          <w:rFonts w:asciiTheme="minorEastAsia" w:eastAsiaTheme="minorEastAsia" w:hAnsiTheme="minorEastAsia" w:hint="eastAsia"/>
        </w:rPr>
        <w:t>（¥1</w:t>
      </w:r>
      <w:r>
        <w:rPr>
          <w:rFonts w:asciiTheme="minorEastAsia" w:eastAsiaTheme="minorEastAsia" w:hAnsiTheme="minorEastAsia"/>
        </w:rPr>
        <w:t>,</w:t>
      </w:r>
      <w:r>
        <w:rPr>
          <w:rFonts w:asciiTheme="minorEastAsia" w:eastAsiaTheme="minorEastAsia" w:hAnsiTheme="minorEastAsia" w:hint="eastAsia"/>
        </w:rPr>
        <w:t>452</w:t>
      </w:r>
      <w:r>
        <w:rPr>
          <w:rFonts w:asciiTheme="minorEastAsia" w:eastAsiaTheme="minorEastAsia" w:hAnsiTheme="minorEastAsia"/>
        </w:rPr>
        <w:t>,</w:t>
      </w:r>
      <w:r>
        <w:rPr>
          <w:rFonts w:asciiTheme="minorEastAsia" w:eastAsiaTheme="minorEastAsia" w:hAnsiTheme="minorEastAsia" w:hint="eastAsia"/>
        </w:rPr>
        <w:t>1</w:t>
      </w:r>
      <w:r>
        <w:rPr>
          <w:rFonts w:asciiTheme="minorEastAsia" w:eastAsiaTheme="minorEastAsia" w:hAnsiTheme="minorEastAsia"/>
        </w:rPr>
        <w:t>00.00</w:t>
      </w:r>
      <w:r>
        <w:rPr>
          <w:rFonts w:ascii="宋体" w:hint="eastAsia"/>
        </w:rPr>
        <w:t>）</w:t>
      </w:r>
    </w:p>
    <w:p w:rsidR="003E1C81" w:rsidRDefault="00AF614A">
      <w:pPr>
        <w:widowControl/>
        <w:shd w:val="clear" w:color="auto" w:fill="FFFFFF"/>
        <w:tabs>
          <w:tab w:val="left" w:pos="426"/>
        </w:tabs>
        <w:wordWrap w:val="0"/>
        <w:adjustRightInd w:val="0"/>
        <w:snapToGrid w:val="0"/>
        <w:spacing w:line="360" w:lineRule="auto"/>
        <w:ind w:leftChars="200" w:left="735" w:hangingChars="150" w:hanging="315"/>
        <w:jc w:val="left"/>
        <w:rPr>
          <w:rFonts w:ascii="宋体"/>
        </w:rPr>
      </w:pPr>
      <w:r>
        <w:rPr>
          <w:rFonts w:ascii="宋体" w:hint="eastAsia"/>
        </w:rPr>
        <w:t>5．采购需求：</w:t>
      </w:r>
      <w:r>
        <w:rPr>
          <w:rFonts w:hAnsi="宋体" w:hint="eastAsia"/>
        </w:rPr>
        <w:t>详见招标文件第四章“项目需求”。</w:t>
      </w:r>
    </w:p>
    <w:p w:rsidR="003E1C81" w:rsidRDefault="00AF614A">
      <w:pPr>
        <w:widowControl/>
        <w:shd w:val="clear" w:color="auto" w:fill="FFFFFF"/>
        <w:wordWrap w:val="0"/>
        <w:adjustRightInd w:val="0"/>
        <w:snapToGrid w:val="0"/>
        <w:spacing w:line="360" w:lineRule="auto"/>
        <w:ind w:leftChars="199" w:left="754" w:hangingChars="160" w:hanging="336"/>
        <w:jc w:val="left"/>
        <w:rPr>
          <w:rFonts w:asciiTheme="minorEastAsia" w:eastAsiaTheme="minorEastAsia" w:hAnsiTheme="minorEastAsia"/>
          <w:kern w:val="0"/>
          <w:szCs w:val="21"/>
        </w:rPr>
      </w:pPr>
      <w:r>
        <w:rPr>
          <w:rFonts w:ascii="宋体" w:hint="eastAsia"/>
        </w:rPr>
        <w:t>6．合同履行期限</w:t>
      </w:r>
      <w:r>
        <w:rPr>
          <w:rFonts w:asciiTheme="minorEastAsia" w:eastAsiaTheme="minorEastAsia" w:hAnsiTheme="minorEastAsia" w:hint="eastAsia"/>
        </w:rPr>
        <w:t>：2023年1月1日至2023年12月31日。</w:t>
      </w:r>
    </w:p>
    <w:p w:rsidR="003E1C81" w:rsidRDefault="00AF614A">
      <w:pPr>
        <w:widowControl/>
        <w:shd w:val="clear" w:color="auto" w:fill="FFFFFF"/>
        <w:wordWrap w:val="0"/>
        <w:adjustRightInd w:val="0"/>
        <w:snapToGrid w:val="0"/>
        <w:spacing w:line="360" w:lineRule="auto"/>
        <w:ind w:firstLineChars="200" w:firstLine="420"/>
        <w:jc w:val="left"/>
        <w:rPr>
          <w:rFonts w:ascii="宋体" w:hAnsi="宋体"/>
        </w:rPr>
      </w:pPr>
      <w:r>
        <w:rPr>
          <w:rFonts w:ascii="宋体" w:hAnsi="宋体" w:hint="eastAsia"/>
          <w:kern w:val="0"/>
          <w:szCs w:val="21"/>
        </w:rPr>
        <w:t>7</w:t>
      </w:r>
      <w:r>
        <w:rPr>
          <w:rFonts w:ascii="宋体" w:hint="eastAsia"/>
        </w:rPr>
        <w:t>．本项目不接受联合体投标。</w:t>
      </w:r>
    </w:p>
    <w:p w:rsidR="003E1C81" w:rsidRDefault="00AF614A">
      <w:pPr>
        <w:widowControl/>
        <w:shd w:val="clear" w:color="auto" w:fill="FFFFFF"/>
        <w:wordWrap w:val="0"/>
        <w:adjustRightInd w:val="0"/>
        <w:snapToGrid w:val="0"/>
        <w:spacing w:line="360" w:lineRule="auto"/>
        <w:jc w:val="left"/>
        <w:rPr>
          <w:rFonts w:ascii="宋体" w:hAnsi="宋体"/>
        </w:rPr>
      </w:pPr>
      <w:r>
        <w:rPr>
          <w:rFonts w:ascii="宋体" w:cs="宋体" w:hint="eastAsia"/>
          <w:kern w:val="0"/>
        </w:rPr>
        <w:t>二、申请人的资格要求</w:t>
      </w:r>
    </w:p>
    <w:p w:rsidR="003E1C81" w:rsidRDefault="00AF614A">
      <w:pPr>
        <w:widowControl/>
        <w:shd w:val="clear" w:color="auto" w:fill="FFFFFF"/>
        <w:wordWrap w:val="0"/>
        <w:adjustRightInd w:val="0"/>
        <w:snapToGrid w:val="0"/>
        <w:spacing w:line="360" w:lineRule="auto"/>
        <w:ind w:leftChars="199" w:left="754" w:hangingChars="160" w:hanging="336"/>
        <w:jc w:val="left"/>
        <w:rPr>
          <w:rFonts w:ascii="宋体"/>
        </w:rPr>
      </w:pPr>
      <w:r>
        <w:rPr>
          <w:rFonts w:ascii="宋体" w:hint="eastAsia"/>
        </w:rPr>
        <w:t>1．</w:t>
      </w:r>
      <w:r>
        <w:rPr>
          <w:rFonts w:ascii="宋体" w:hAnsi="宋体" w:hint="eastAsia"/>
          <w:szCs w:val="21"/>
        </w:rPr>
        <w:t>供应商</w:t>
      </w:r>
      <w:r>
        <w:rPr>
          <w:rFonts w:ascii="宋体" w:hAnsi="宋体" w:cs="宋体" w:hint="eastAsia"/>
          <w:szCs w:val="21"/>
        </w:rPr>
        <w:t>必须是在中华人民共和国境内（不含港、澳、台地区）注册、具有合法经营资格的法人单位或其他组织</w:t>
      </w:r>
      <w:r>
        <w:rPr>
          <w:rFonts w:ascii="宋体" w:hint="eastAsia"/>
        </w:rPr>
        <w:t>。</w:t>
      </w:r>
    </w:p>
    <w:p w:rsidR="003E1C81" w:rsidRDefault="00AF614A">
      <w:pPr>
        <w:widowControl/>
        <w:shd w:val="clear" w:color="auto" w:fill="FFFFFF"/>
        <w:wordWrap w:val="0"/>
        <w:adjustRightInd w:val="0"/>
        <w:snapToGrid w:val="0"/>
        <w:spacing w:line="360" w:lineRule="auto"/>
        <w:ind w:leftChars="199" w:left="754" w:hangingChars="160" w:hanging="336"/>
        <w:jc w:val="left"/>
        <w:rPr>
          <w:rFonts w:ascii="宋体" w:hAnsi="宋体"/>
          <w:szCs w:val="21"/>
        </w:rPr>
      </w:pPr>
      <w:r>
        <w:rPr>
          <w:rFonts w:ascii="宋体" w:hint="eastAsia"/>
        </w:rPr>
        <w:t>2．</w:t>
      </w:r>
      <w:r>
        <w:rPr>
          <w:rFonts w:ascii="宋体" w:hAnsi="宋体" w:hint="eastAsia"/>
          <w:szCs w:val="21"/>
        </w:rPr>
        <w:t>供应商必须满足《中华人民共和国政府采购法》第二十二条规定的条件。</w:t>
      </w:r>
    </w:p>
    <w:p w:rsidR="003E1C81" w:rsidRDefault="00AF614A">
      <w:pPr>
        <w:widowControl/>
        <w:shd w:val="clear" w:color="auto" w:fill="FFFFFF"/>
        <w:wordWrap w:val="0"/>
        <w:adjustRightInd w:val="0"/>
        <w:snapToGrid w:val="0"/>
        <w:spacing w:line="360" w:lineRule="auto"/>
        <w:ind w:leftChars="199" w:left="754" w:hangingChars="160" w:hanging="336"/>
        <w:jc w:val="left"/>
        <w:rPr>
          <w:rFonts w:ascii="宋体" w:hAnsi="宋体" w:cs="宋体"/>
          <w:szCs w:val="21"/>
        </w:rPr>
      </w:pPr>
      <w:r>
        <w:rPr>
          <w:rFonts w:ascii="宋体" w:hAnsi="宋体" w:cs="宋体" w:hint="eastAsia"/>
          <w:szCs w:val="21"/>
        </w:rPr>
        <w:t>3</w:t>
      </w:r>
      <w:r>
        <w:rPr>
          <w:rFonts w:ascii="宋体" w:hint="eastAsia"/>
        </w:rPr>
        <w:t>．</w:t>
      </w:r>
      <w:r>
        <w:rPr>
          <w:rFonts w:ascii="宋体" w:hAnsi="宋体" w:cs="宋体" w:hint="eastAsia"/>
          <w:szCs w:val="21"/>
        </w:rPr>
        <w:t>供应商必须是符合《关于印发中小企业划型标准规定的通知》（工信部联企业</w:t>
      </w:r>
      <w:r>
        <w:rPr>
          <w:rFonts w:ascii="宋体" w:hAnsi="宋体" w:cs="宋体"/>
          <w:szCs w:val="21"/>
        </w:rPr>
        <w:t>[2011]300</w:t>
      </w:r>
      <w:r>
        <w:rPr>
          <w:rFonts w:ascii="宋体" w:hAnsi="宋体" w:cs="宋体" w:hint="eastAsia"/>
          <w:szCs w:val="21"/>
        </w:rPr>
        <w:t>号）划型标准规定的中小型企业。</w:t>
      </w:r>
    </w:p>
    <w:p w:rsidR="003E1C81" w:rsidRDefault="00AF614A" w:rsidP="00A233E6">
      <w:pPr>
        <w:widowControl/>
        <w:shd w:val="clear" w:color="auto" w:fill="FFFFFF"/>
        <w:wordWrap w:val="0"/>
        <w:adjustRightInd w:val="0"/>
        <w:snapToGrid w:val="0"/>
        <w:spacing w:line="360" w:lineRule="auto"/>
        <w:ind w:leftChars="200" w:left="727" w:hangingChars="146" w:hanging="307"/>
        <w:jc w:val="left"/>
        <w:rPr>
          <w:rFonts w:ascii="宋体" w:hAnsi="宋体"/>
        </w:rPr>
      </w:pPr>
      <w:r>
        <w:rPr>
          <w:rFonts w:ascii="宋体" w:hAnsi="宋体" w:hint="eastAsia"/>
        </w:rPr>
        <w:t xml:space="preserve">4. </w:t>
      </w:r>
      <w:r>
        <w:rPr>
          <w:rFonts w:ascii="宋体" w:hAnsi="宋体" w:hint="eastAsia"/>
          <w:szCs w:val="21"/>
        </w:rPr>
        <w:t>供应商未被列入“信用中国”网站（</w:t>
      </w:r>
      <w:hyperlink r:id="rId10" w:history="1">
        <w:r>
          <w:rPr>
            <w:rFonts w:ascii="宋体" w:hAnsi="宋体"/>
            <w:szCs w:val="21"/>
          </w:rPr>
          <w:t>https://www.creditchina.gov.cn</w:t>
        </w:r>
      </w:hyperlink>
      <w:r>
        <w:rPr>
          <w:rFonts w:ascii="宋体" w:hAnsi="宋体" w:hint="eastAsia"/>
          <w:szCs w:val="21"/>
        </w:rPr>
        <w:t>）重大税收违法案件当事人名单</w:t>
      </w:r>
      <w:r>
        <w:rPr>
          <w:rFonts w:ascii="宋体" w:hAnsi="宋体" w:cs="宋体" w:hint="eastAsia"/>
          <w:kern w:val="0"/>
        </w:rPr>
        <w:t>，</w:t>
      </w:r>
      <w:r>
        <w:rPr>
          <w:rFonts w:ascii="宋体" w:hAnsi="宋体" w:cs="宋体" w:hint="eastAsia"/>
          <w:kern w:val="0"/>
          <w:lang w:val="zh-CN"/>
        </w:rPr>
        <w:t>未被列入</w:t>
      </w:r>
      <w:r>
        <w:rPr>
          <w:rFonts w:ascii="宋体" w:hAnsi="宋体" w:cs="宋体" w:hint="eastAsia"/>
          <w:kern w:val="0"/>
        </w:rPr>
        <w:t>“</w:t>
      </w:r>
      <w:r>
        <w:rPr>
          <w:rFonts w:ascii="宋体" w:hAnsi="宋体" w:cs="宋体" w:hint="eastAsia"/>
          <w:kern w:val="0"/>
          <w:lang w:val="zh-CN"/>
        </w:rPr>
        <w:t>中国执行信息公开网</w:t>
      </w:r>
      <w:r>
        <w:rPr>
          <w:rFonts w:ascii="宋体" w:hAnsi="宋体" w:cs="宋体" w:hint="eastAsia"/>
          <w:kern w:val="0"/>
        </w:rPr>
        <w:t>”（</w:t>
      </w:r>
      <w:r>
        <w:rPr>
          <w:rFonts w:ascii="宋体" w:hAnsi="宋体" w:cs="宋体"/>
          <w:kern w:val="0"/>
        </w:rPr>
        <w:t>http://zxgk.court.gov.cn</w:t>
      </w:r>
      <w:r>
        <w:rPr>
          <w:rFonts w:ascii="宋体" w:hAnsi="宋体" w:cs="宋体" w:hint="eastAsia"/>
          <w:kern w:val="0"/>
        </w:rPr>
        <w:t>）</w:t>
      </w:r>
      <w:r>
        <w:rPr>
          <w:rFonts w:ascii="宋体" w:hAnsi="宋体" w:hint="eastAsia"/>
          <w:szCs w:val="21"/>
        </w:rPr>
        <w:t>失信被执行人名单，未被列入中国政府采购网（</w:t>
      </w:r>
      <w:hyperlink r:id="rId11" w:history="1">
        <w:r>
          <w:rPr>
            <w:rFonts w:ascii="宋体" w:hAnsi="宋体"/>
            <w:szCs w:val="21"/>
          </w:rPr>
          <w:t>http://www.ccgp.gov.cn/search/cr</w:t>
        </w:r>
      </w:hyperlink>
      <w:r>
        <w:rPr>
          <w:rFonts w:ascii="宋体" w:hAnsi="宋体" w:hint="eastAsia"/>
          <w:szCs w:val="21"/>
        </w:rPr>
        <w:t>）政府采购严重违法失信行为记录名单。</w:t>
      </w:r>
    </w:p>
    <w:p w:rsidR="003E1C81" w:rsidRDefault="00AF614A" w:rsidP="00A233E6">
      <w:pPr>
        <w:widowControl/>
        <w:shd w:val="clear" w:color="auto" w:fill="FFFFFF"/>
        <w:wordWrap w:val="0"/>
        <w:adjustRightInd w:val="0"/>
        <w:snapToGrid w:val="0"/>
        <w:spacing w:line="360" w:lineRule="auto"/>
        <w:ind w:leftChars="200" w:left="727" w:hangingChars="146" w:hanging="307"/>
        <w:jc w:val="left"/>
        <w:rPr>
          <w:rFonts w:ascii="宋体" w:hAnsi="宋体"/>
        </w:rPr>
      </w:pPr>
      <w:r>
        <w:rPr>
          <w:rFonts w:ascii="宋体" w:hAnsi="宋体" w:hint="eastAsia"/>
        </w:rPr>
        <w:t>5．单位法人为同一人或者存在直接控股、管理关系的不同供应商，不得同时参加本项目投标。为本项目</w:t>
      </w:r>
      <w:r>
        <w:rPr>
          <w:rFonts w:ascii="宋体" w:hAnsi="宋体"/>
        </w:rPr>
        <w:t>提供整体设计、规范编制或者项目管理、监理、检测等服务的供应商</w:t>
      </w:r>
      <w:r>
        <w:rPr>
          <w:rFonts w:ascii="宋体" w:hAnsi="宋体" w:hint="eastAsia"/>
        </w:rPr>
        <w:t>，不得参与本项目投标。</w:t>
      </w:r>
    </w:p>
    <w:p w:rsidR="003E1C81" w:rsidRDefault="00AF614A">
      <w:pPr>
        <w:widowControl/>
        <w:shd w:val="clear" w:color="auto" w:fill="FFFFFF"/>
        <w:tabs>
          <w:tab w:val="left" w:pos="426"/>
        </w:tabs>
        <w:wordWrap w:val="0"/>
        <w:adjustRightInd w:val="0"/>
        <w:snapToGrid w:val="0"/>
        <w:spacing w:line="360" w:lineRule="auto"/>
        <w:jc w:val="left"/>
        <w:rPr>
          <w:rFonts w:ascii="宋体" w:hAnsi="宋体" w:cs="宋体"/>
          <w:kern w:val="0"/>
        </w:rPr>
      </w:pPr>
      <w:r>
        <w:rPr>
          <w:rFonts w:ascii="宋体" w:hAnsi="宋体" w:cs="宋体" w:hint="eastAsia"/>
          <w:kern w:val="0"/>
        </w:rPr>
        <w:t>三、获取招标文件</w:t>
      </w:r>
    </w:p>
    <w:p w:rsidR="003E1C81" w:rsidRDefault="00AF614A">
      <w:pPr>
        <w:widowControl/>
        <w:shd w:val="clear" w:color="auto" w:fill="FFFFFF"/>
        <w:tabs>
          <w:tab w:val="left" w:pos="426"/>
        </w:tabs>
        <w:wordWrap w:val="0"/>
        <w:adjustRightInd w:val="0"/>
        <w:snapToGrid w:val="0"/>
        <w:spacing w:line="360" w:lineRule="auto"/>
        <w:ind w:leftChars="200" w:left="1050" w:hangingChars="300" w:hanging="630"/>
        <w:jc w:val="left"/>
        <w:rPr>
          <w:rFonts w:ascii="宋体" w:hAnsi="宋体" w:cs="宋体"/>
          <w:kern w:val="0"/>
        </w:rPr>
      </w:pPr>
      <w:r>
        <w:rPr>
          <w:rFonts w:ascii="宋体" w:hAnsi="宋体" w:cs="宋体" w:hint="eastAsia"/>
          <w:kern w:val="0"/>
        </w:rPr>
        <w:t>时间：2022年</w:t>
      </w:r>
      <w:r w:rsidR="00535C93">
        <w:rPr>
          <w:rFonts w:ascii="宋体" w:hAnsi="宋体" w:cs="宋体" w:hint="eastAsia"/>
          <w:kern w:val="0"/>
        </w:rPr>
        <w:t>10</w:t>
      </w:r>
      <w:r>
        <w:rPr>
          <w:rFonts w:ascii="宋体" w:hAnsi="宋体" w:cs="宋体" w:hint="eastAsia"/>
          <w:kern w:val="0"/>
        </w:rPr>
        <w:t>月</w:t>
      </w:r>
      <w:r w:rsidR="00535C93">
        <w:rPr>
          <w:rFonts w:ascii="宋体" w:hAnsi="宋体" w:cs="宋体" w:hint="eastAsia"/>
          <w:kern w:val="0"/>
        </w:rPr>
        <w:t>8</w:t>
      </w:r>
      <w:r>
        <w:rPr>
          <w:rFonts w:ascii="宋体" w:hAnsi="宋体" w:cs="宋体" w:hint="eastAsia"/>
          <w:kern w:val="0"/>
        </w:rPr>
        <w:t>日至2022年</w:t>
      </w:r>
      <w:r w:rsidR="00535C93">
        <w:rPr>
          <w:rFonts w:ascii="宋体" w:hAnsi="宋体" w:cs="宋体" w:hint="eastAsia"/>
          <w:kern w:val="0"/>
        </w:rPr>
        <w:t>10</w:t>
      </w:r>
      <w:r>
        <w:rPr>
          <w:rFonts w:ascii="宋体" w:hAnsi="宋体" w:cs="宋体" w:hint="eastAsia"/>
          <w:kern w:val="0"/>
        </w:rPr>
        <w:t>月</w:t>
      </w:r>
      <w:r w:rsidR="00535C93">
        <w:rPr>
          <w:rFonts w:ascii="宋体" w:hAnsi="宋体" w:cs="宋体" w:hint="eastAsia"/>
          <w:kern w:val="0"/>
        </w:rPr>
        <w:t>13</w:t>
      </w:r>
      <w:r>
        <w:rPr>
          <w:rFonts w:ascii="宋体" w:hAnsi="宋体" w:cs="宋体" w:hint="eastAsia"/>
          <w:kern w:val="0"/>
        </w:rPr>
        <w:t>日，每天上午9:00至12:00，下午14:00至17:30（北京时间，</w:t>
      </w:r>
      <w:r>
        <w:rPr>
          <w:rFonts w:ascii="宋体" w:hAnsi="宋体" w:cs="宋体"/>
          <w:kern w:val="0"/>
        </w:rPr>
        <w:t>法定节假日</w:t>
      </w:r>
      <w:r>
        <w:rPr>
          <w:rFonts w:ascii="宋体" w:hAnsi="宋体" w:cs="宋体" w:hint="eastAsia"/>
          <w:kern w:val="0"/>
        </w:rPr>
        <w:t xml:space="preserve">除外）。 </w:t>
      </w:r>
    </w:p>
    <w:p w:rsidR="003E1C81" w:rsidRDefault="00AF614A">
      <w:pPr>
        <w:widowControl/>
        <w:shd w:val="clear" w:color="auto" w:fill="FFFFFF"/>
        <w:tabs>
          <w:tab w:val="left" w:pos="426"/>
        </w:tabs>
        <w:wordWrap w:val="0"/>
        <w:adjustRightInd w:val="0"/>
        <w:snapToGrid w:val="0"/>
        <w:spacing w:line="360" w:lineRule="auto"/>
        <w:ind w:leftChars="200" w:left="1050" w:hangingChars="300" w:hanging="630"/>
        <w:jc w:val="left"/>
        <w:rPr>
          <w:rFonts w:ascii="宋体" w:hAnsi="宋体" w:cs="宋体"/>
          <w:kern w:val="0"/>
        </w:rPr>
      </w:pPr>
      <w:r>
        <w:rPr>
          <w:rFonts w:ascii="宋体" w:hAnsi="宋体" w:cs="宋体" w:hint="eastAsia"/>
          <w:kern w:val="0"/>
        </w:rPr>
        <w:t>地点：</w:t>
      </w:r>
      <w:r>
        <w:rPr>
          <w:rFonts w:ascii="宋体" w:hAnsi="宋体" w:cs="宋体"/>
          <w:kern w:val="0"/>
        </w:rPr>
        <w:t>深圳市福田区福田街道福安</w:t>
      </w:r>
      <w:proofErr w:type="gramStart"/>
      <w:r>
        <w:rPr>
          <w:rFonts w:ascii="宋体" w:hAnsi="宋体" w:cs="宋体"/>
          <w:kern w:val="0"/>
        </w:rPr>
        <w:t>社区民</w:t>
      </w:r>
      <w:proofErr w:type="gramEnd"/>
      <w:r>
        <w:rPr>
          <w:rFonts w:ascii="宋体" w:hAnsi="宋体" w:cs="宋体"/>
          <w:kern w:val="0"/>
        </w:rPr>
        <w:t>田路178号</w:t>
      </w:r>
      <w:proofErr w:type="gramStart"/>
      <w:r>
        <w:rPr>
          <w:rFonts w:ascii="宋体" w:hAnsi="宋体" w:cs="宋体"/>
          <w:kern w:val="0"/>
        </w:rPr>
        <w:t>华融大厦</w:t>
      </w:r>
      <w:proofErr w:type="gramEnd"/>
      <w:r>
        <w:rPr>
          <w:rFonts w:ascii="宋体" w:hAnsi="宋体" w:cs="宋体"/>
          <w:kern w:val="0"/>
        </w:rPr>
        <w:t>1007、1008</w:t>
      </w:r>
      <w:r>
        <w:rPr>
          <w:rFonts w:ascii="宋体" w:hAnsi="宋体" w:cs="宋体" w:hint="eastAsia"/>
          <w:kern w:val="0"/>
        </w:rPr>
        <w:t>深圳市国信招标有限公司。</w:t>
      </w:r>
    </w:p>
    <w:p w:rsidR="003E1C81" w:rsidRDefault="00AF614A">
      <w:pPr>
        <w:widowControl/>
        <w:shd w:val="clear" w:color="auto" w:fill="FFFFFF"/>
        <w:wordWrap w:val="0"/>
        <w:adjustRightInd w:val="0"/>
        <w:snapToGrid w:val="0"/>
        <w:spacing w:line="360" w:lineRule="auto"/>
        <w:ind w:leftChars="200" w:left="1050" w:hangingChars="300" w:hanging="630"/>
        <w:jc w:val="left"/>
        <w:rPr>
          <w:rFonts w:ascii="宋体" w:hAnsi="宋体" w:cs="宋体"/>
          <w:szCs w:val="21"/>
        </w:rPr>
      </w:pPr>
      <w:r>
        <w:rPr>
          <w:rFonts w:ascii="宋体" w:hint="eastAsia"/>
        </w:rPr>
        <w:t>方式：</w:t>
      </w:r>
      <w:r>
        <w:rPr>
          <w:rFonts w:ascii="宋体" w:cs="宋体" w:hint="eastAsia"/>
          <w:kern w:val="0"/>
        </w:rPr>
        <w:t>递交报名资料</w:t>
      </w:r>
      <w:r>
        <w:rPr>
          <w:rFonts w:ascii="宋体" w:hAnsi="宋体" w:cs="宋体" w:hint="eastAsia"/>
          <w:szCs w:val="21"/>
        </w:rPr>
        <w:t>经代理机构审核通过后获取招标文件，投</w:t>
      </w:r>
      <w:r>
        <w:rPr>
          <w:rFonts w:ascii="宋体" w:hint="eastAsia"/>
        </w:rPr>
        <w:t>标人可通过现场递交或邮寄递交资料的方式完成投标报名。详情请咨询代理机构工作人员：石磊、易久琳，咨询电话：0755-23962384、0755-23906834，</w:t>
      </w:r>
      <w:r>
        <w:rPr>
          <w:rFonts w:ascii="宋体" w:hAnsi="宋体" w:cs="宋体" w:hint="eastAsia"/>
          <w:szCs w:val="21"/>
        </w:rPr>
        <w:t>电子邮箱：7300803@</w:t>
      </w:r>
      <w:r>
        <w:rPr>
          <w:rFonts w:ascii="宋体" w:hAnsi="宋体" w:hint="eastAsia"/>
        </w:rPr>
        <w:t>qq.com、</w:t>
      </w:r>
      <w:r>
        <w:rPr>
          <w:rFonts w:ascii="宋体" w:hAnsi="宋体"/>
        </w:rPr>
        <w:t>451613934</w:t>
      </w:r>
      <w:r>
        <w:rPr>
          <w:rFonts w:ascii="宋体" w:hAnsi="宋体" w:hint="eastAsia"/>
        </w:rPr>
        <w:t>@qq.com</w:t>
      </w:r>
      <w:r>
        <w:rPr>
          <w:rFonts w:ascii="宋体" w:hAnsi="宋体" w:cs="宋体" w:hint="eastAsia"/>
          <w:szCs w:val="21"/>
        </w:rPr>
        <w:t>。</w:t>
      </w:r>
      <w:r>
        <w:rPr>
          <w:rFonts w:ascii="宋体" w:hint="eastAsia"/>
        </w:rPr>
        <w:t>报名需要提供的资料如下：</w:t>
      </w:r>
    </w:p>
    <w:p w:rsidR="003E1C81" w:rsidRDefault="00AF614A">
      <w:pPr>
        <w:widowControl/>
        <w:shd w:val="clear" w:color="auto" w:fill="FFFFFF"/>
        <w:adjustRightInd w:val="0"/>
        <w:snapToGrid w:val="0"/>
        <w:spacing w:line="360" w:lineRule="auto"/>
        <w:ind w:firstLineChars="500" w:firstLine="1050"/>
        <w:jc w:val="left"/>
        <w:rPr>
          <w:rFonts w:ascii="宋体" w:hAnsi="宋体"/>
        </w:rPr>
      </w:pPr>
      <w:r>
        <w:rPr>
          <w:rFonts w:ascii="宋体" w:hAnsi="宋体" w:hint="eastAsia"/>
        </w:rPr>
        <w:t>1．营业执照复印件。</w:t>
      </w:r>
    </w:p>
    <w:p w:rsidR="003E1C81" w:rsidRDefault="00AF614A">
      <w:pPr>
        <w:widowControl/>
        <w:shd w:val="clear" w:color="auto" w:fill="FFFFFF"/>
        <w:wordWrap w:val="0"/>
        <w:adjustRightInd w:val="0"/>
        <w:snapToGrid w:val="0"/>
        <w:spacing w:line="360" w:lineRule="auto"/>
        <w:ind w:leftChars="500" w:left="1365" w:hangingChars="150" w:hanging="315"/>
        <w:jc w:val="left"/>
        <w:rPr>
          <w:rFonts w:ascii="宋体" w:hAnsi="宋体" w:cs="宋体"/>
        </w:rPr>
      </w:pPr>
      <w:r>
        <w:rPr>
          <w:rFonts w:ascii="宋体" w:hAnsi="宋体" w:cs="宋体" w:hint="eastAsia"/>
        </w:rPr>
        <w:t>2．</w:t>
      </w:r>
      <w:r>
        <w:rPr>
          <w:rFonts w:ascii="宋体" w:hAnsi="宋体" w:hint="eastAsia"/>
          <w:szCs w:val="21"/>
        </w:rPr>
        <w:t>满足《中华人民共和国政府采购法》第二十二条规定的《声明函》原件</w:t>
      </w:r>
      <w:r>
        <w:rPr>
          <w:rFonts w:ascii="宋体" w:hAnsi="宋体" w:cs="宋体" w:hint="eastAsia"/>
        </w:rPr>
        <w:t>(</w:t>
      </w:r>
      <w:r>
        <w:rPr>
          <w:rFonts w:ascii="宋体" w:hAnsi="宋体" w:hint="eastAsia"/>
        </w:rPr>
        <w:t>格式见招标文件附件)</w:t>
      </w:r>
      <w:r>
        <w:rPr>
          <w:rFonts w:ascii="宋体" w:hAnsi="宋体" w:cs="宋体" w:hint="eastAsia"/>
        </w:rPr>
        <w:t>。</w:t>
      </w:r>
    </w:p>
    <w:p w:rsidR="003E1C81" w:rsidRDefault="00AF614A">
      <w:pPr>
        <w:widowControl/>
        <w:shd w:val="clear" w:color="auto" w:fill="FFFFFF"/>
        <w:adjustRightInd w:val="0"/>
        <w:snapToGrid w:val="0"/>
        <w:spacing w:line="360" w:lineRule="auto"/>
        <w:ind w:firstLineChars="500" w:firstLine="1050"/>
        <w:jc w:val="left"/>
        <w:rPr>
          <w:rFonts w:ascii="宋体" w:hAnsi="宋体"/>
        </w:rPr>
      </w:pPr>
      <w:r w:rsidRPr="00A233E6">
        <w:rPr>
          <w:rFonts w:ascii="宋体" w:hAnsi="宋体" w:hint="eastAsia"/>
        </w:rPr>
        <w:lastRenderedPageBreak/>
        <w:t>3．《中小企业声明函》原件（格式见招标文件附件13）</w:t>
      </w:r>
    </w:p>
    <w:p w:rsidR="003E1C81" w:rsidRDefault="00AF614A">
      <w:pPr>
        <w:widowControl/>
        <w:shd w:val="clear" w:color="auto" w:fill="FFFFFF"/>
        <w:adjustRightInd w:val="0"/>
        <w:snapToGrid w:val="0"/>
        <w:spacing w:line="360" w:lineRule="auto"/>
        <w:ind w:firstLineChars="500" w:firstLine="1050"/>
        <w:jc w:val="left"/>
        <w:rPr>
          <w:rFonts w:ascii="宋体" w:hAnsi="宋体"/>
        </w:rPr>
      </w:pPr>
      <w:r>
        <w:rPr>
          <w:rFonts w:ascii="宋体" w:hAnsi="宋体" w:hint="eastAsia"/>
        </w:rPr>
        <w:t>4．信用情况证明材料：</w:t>
      </w:r>
    </w:p>
    <w:p w:rsidR="003E1C81" w:rsidRDefault="00AF614A" w:rsidP="00A233E6">
      <w:pPr>
        <w:widowControl/>
        <w:shd w:val="clear" w:color="auto" w:fill="FFFFFF"/>
        <w:wordWrap w:val="0"/>
        <w:adjustRightInd w:val="0"/>
        <w:snapToGrid w:val="0"/>
        <w:spacing w:line="360" w:lineRule="auto"/>
        <w:ind w:leftChars="400" w:left="1701" w:hangingChars="410" w:hanging="861"/>
        <w:jc w:val="left"/>
        <w:rPr>
          <w:rFonts w:ascii="宋体" w:hAnsi="宋体" w:cs="宋体"/>
        </w:rPr>
      </w:pPr>
      <w:r>
        <w:rPr>
          <w:rFonts w:ascii="宋体" w:hAnsi="宋体" w:cs="宋体" w:hint="eastAsia"/>
        </w:rPr>
        <w:t xml:space="preserve">     1）</w:t>
      </w:r>
      <w:r>
        <w:rPr>
          <w:rFonts w:ascii="宋体" w:hAnsi="宋体" w:hint="eastAsia"/>
          <w:szCs w:val="21"/>
        </w:rPr>
        <w:t>“信用中国”网站（</w:t>
      </w:r>
      <w:hyperlink r:id="rId12" w:history="1">
        <w:r>
          <w:rPr>
            <w:rFonts w:ascii="宋体" w:hAnsi="宋体"/>
            <w:szCs w:val="21"/>
          </w:rPr>
          <w:t>https://www.creditchina.gov.cn</w:t>
        </w:r>
      </w:hyperlink>
      <w:r>
        <w:rPr>
          <w:rFonts w:ascii="宋体" w:hAnsi="宋体" w:hint="eastAsia"/>
          <w:szCs w:val="21"/>
        </w:rPr>
        <w:t>）</w:t>
      </w:r>
      <w:r>
        <w:rPr>
          <w:rFonts w:ascii="宋体" w:hint="eastAsia"/>
          <w:szCs w:val="21"/>
        </w:rPr>
        <w:t>“</w:t>
      </w:r>
      <w:r>
        <w:rPr>
          <w:rFonts w:ascii="宋体" w:hAnsi="宋体" w:hint="eastAsia"/>
          <w:szCs w:val="21"/>
        </w:rPr>
        <w:t>重大税收违法案件当事人名单</w:t>
      </w:r>
      <w:r>
        <w:rPr>
          <w:rFonts w:ascii="宋体" w:hint="eastAsia"/>
          <w:szCs w:val="21"/>
        </w:rPr>
        <w:t>”</w:t>
      </w:r>
      <w:r>
        <w:rPr>
          <w:rFonts w:ascii="宋体" w:hAnsi="宋体" w:hint="eastAsia"/>
          <w:szCs w:val="21"/>
        </w:rPr>
        <w:t>查询页面或“信用信息报告”打印件</w:t>
      </w:r>
      <w:r>
        <w:rPr>
          <w:rFonts w:ascii="宋体" w:hAnsi="宋体" w:cs="宋体" w:hint="eastAsia"/>
        </w:rPr>
        <w:t>；</w:t>
      </w:r>
    </w:p>
    <w:p w:rsidR="003E1C81" w:rsidRDefault="00AF614A">
      <w:pPr>
        <w:widowControl/>
        <w:shd w:val="clear" w:color="auto" w:fill="FFFFFF"/>
        <w:wordWrap w:val="0"/>
        <w:adjustRightInd w:val="0"/>
        <w:snapToGrid w:val="0"/>
        <w:spacing w:line="360" w:lineRule="auto"/>
        <w:ind w:leftChars="400" w:left="1680" w:hangingChars="400" w:hanging="840"/>
        <w:jc w:val="left"/>
        <w:rPr>
          <w:rFonts w:ascii="宋体" w:hAnsi="宋体" w:cs="宋体"/>
        </w:rPr>
      </w:pPr>
      <w:r>
        <w:rPr>
          <w:rFonts w:ascii="宋体" w:hAnsi="宋体" w:cs="宋体" w:hint="eastAsia"/>
        </w:rPr>
        <w:t xml:space="preserve">     2）</w:t>
      </w:r>
      <w:r>
        <w:rPr>
          <w:rFonts w:ascii="宋体" w:hAnsi="宋体" w:cs="宋体" w:hint="eastAsia"/>
          <w:kern w:val="0"/>
        </w:rPr>
        <w:t>“</w:t>
      </w:r>
      <w:r>
        <w:rPr>
          <w:rFonts w:ascii="宋体" w:hAnsi="宋体" w:cs="宋体" w:hint="eastAsia"/>
          <w:kern w:val="0"/>
          <w:lang w:val="zh-CN"/>
        </w:rPr>
        <w:t>中国执行信息公开网</w:t>
      </w:r>
      <w:r>
        <w:rPr>
          <w:rFonts w:ascii="宋体" w:hAnsi="宋体" w:cs="宋体" w:hint="eastAsia"/>
          <w:kern w:val="0"/>
        </w:rPr>
        <w:t>”（</w:t>
      </w:r>
      <w:r>
        <w:rPr>
          <w:rFonts w:ascii="宋体" w:hAnsi="宋体" w:cs="宋体"/>
          <w:kern w:val="0"/>
        </w:rPr>
        <w:t>http://zxgk.court.gov.cn</w:t>
      </w:r>
      <w:r>
        <w:rPr>
          <w:rFonts w:ascii="宋体" w:hAnsi="宋体" w:cs="宋体" w:hint="eastAsia"/>
          <w:kern w:val="0"/>
        </w:rPr>
        <w:t>）</w:t>
      </w:r>
      <w:r>
        <w:rPr>
          <w:rFonts w:ascii="宋体" w:hint="eastAsia"/>
          <w:szCs w:val="21"/>
        </w:rPr>
        <w:t>“</w:t>
      </w:r>
      <w:r>
        <w:rPr>
          <w:rFonts w:ascii="宋体" w:hAnsi="宋体" w:hint="eastAsia"/>
          <w:szCs w:val="21"/>
        </w:rPr>
        <w:t>失信被执行人名单</w:t>
      </w:r>
      <w:r>
        <w:rPr>
          <w:rFonts w:ascii="宋体" w:hint="eastAsia"/>
          <w:szCs w:val="21"/>
        </w:rPr>
        <w:t>”</w:t>
      </w:r>
      <w:r>
        <w:rPr>
          <w:rFonts w:ascii="宋体" w:hAnsi="宋体" w:hint="eastAsia"/>
          <w:szCs w:val="21"/>
        </w:rPr>
        <w:t>查询页面打印件；</w:t>
      </w:r>
    </w:p>
    <w:p w:rsidR="003E1C81" w:rsidRDefault="00AF614A">
      <w:pPr>
        <w:widowControl/>
        <w:shd w:val="clear" w:color="auto" w:fill="FFFFFF"/>
        <w:wordWrap w:val="0"/>
        <w:adjustRightInd w:val="0"/>
        <w:snapToGrid w:val="0"/>
        <w:spacing w:line="360" w:lineRule="auto"/>
        <w:ind w:leftChars="400" w:left="1155" w:hangingChars="150" w:hanging="315"/>
        <w:jc w:val="left"/>
        <w:rPr>
          <w:rFonts w:ascii="宋体" w:hAnsi="宋体" w:cs="宋体"/>
        </w:rPr>
      </w:pPr>
      <w:r>
        <w:rPr>
          <w:rFonts w:ascii="宋体" w:hAnsi="宋体" w:cs="宋体" w:hint="eastAsia"/>
        </w:rPr>
        <w:t xml:space="preserve">     3）</w:t>
      </w:r>
      <w:r>
        <w:rPr>
          <w:rFonts w:ascii="宋体" w:hAnsi="宋体" w:hint="eastAsia"/>
          <w:szCs w:val="21"/>
        </w:rPr>
        <w:t>中国政府采购网</w:t>
      </w:r>
      <w:r>
        <w:rPr>
          <w:rFonts w:ascii="宋体" w:hint="eastAsia"/>
          <w:szCs w:val="21"/>
        </w:rPr>
        <w:t>“</w:t>
      </w:r>
      <w:r>
        <w:rPr>
          <w:rFonts w:ascii="宋体" w:hAnsi="宋体" w:hint="eastAsia"/>
          <w:szCs w:val="21"/>
        </w:rPr>
        <w:t>政府采购严重违法失信行为记录名单</w:t>
      </w:r>
      <w:r>
        <w:rPr>
          <w:rFonts w:ascii="宋体" w:hint="eastAsia"/>
          <w:szCs w:val="21"/>
        </w:rPr>
        <w:t>”</w:t>
      </w:r>
      <w:r>
        <w:rPr>
          <w:rFonts w:ascii="宋体" w:hAnsi="宋体" w:hint="eastAsia"/>
          <w:szCs w:val="21"/>
        </w:rPr>
        <w:t>查询页面打印件。</w:t>
      </w:r>
    </w:p>
    <w:p w:rsidR="003E1C81" w:rsidRDefault="00AF614A">
      <w:pPr>
        <w:widowControl/>
        <w:shd w:val="clear" w:color="auto" w:fill="FFFFFF"/>
        <w:adjustRightInd w:val="0"/>
        <w:snapToGrid w:val="0"/>
        <w:spacing w:line="360" w:lineRule="auto"/>
        <w:ind w:firstLineChars="500" w:firstLine="1050"/>
        <w:jc w:val="left"/>
        <w:rPr>
          <w:rFonts w:ascii="宋体" w:hAnsi="宋体"/>
        </w:rPr>
      </w:pPr>
      <w:r>
        <w:rPr>
          <w:rFonts w:ascii="宋体" w:hAnsi="宋体" w:hint="eastAsia"/>
        </w:rPr>
        <w:t>5．法定代表人证明书原件</w:t>
      </w:r>
      <w:r>
        <w:rPr>
          <w:rFonts w:ascii="宋体" w:hAnsi="宋体" w:cs="宋体" w:hint="eastAsia"/>
        </w:rPr>
        <w:t>(</w:t>
      </w:r>
      <w:r>
        <w:rPr>
          <w:rFonts w:ascii="宋体" w:hAnsi="宋体" w:hint="eastAsia"/>
        </w:rPr>
        <w:t>格式见招标文件附件)。</w:t>
      </w:r>
    </w:p>
    <w:p w:rsidR="003E1C81" w:rsidRDefault="00AF614A">
      <w:pPr>
        <w:widowControl/>
        <w:shd w:val="clear" w:color="auto" w:fill="FFFFFF"/>
        <w:adjustRightInd w:val="0"/>
        <w:snapToGrid w:val="0"/>
        <w:spacing w:line="360" w:lineRule="auto"/>
        <w:ind w:firstLineChars="500" w:firstLine="1050"/>
        <w:jc w:val="left"/>
        <w:rPr>
          <w:rFonts w:ascii="宋体" w:hAnsi="宋体"/>
        </w:rPr>
      </w:pPr>
      <w:r>
        <w:rPr>
          <w:rFonts w:ascii="宋体" w:hAnsi="宋体" w:hint="eastAsia"/>
        </w:rPr>
        <w:t>6．法定代表人授权委托书原件</w:t>
      </w:r>
      <w:r>
        <w:rPr>
          <w:rFonts w:ascii="宋体" w:hAnsi="宋体" w:cs="宋体" w:hint="eastAsia"/>
        </w:rPr>
        <w:t>(</w:t>
      </w:r>
      <w:r>
        <w:rPr>
          <w:rFonts w:ascii="宋体" w:hAnsi="宋体" w:hint="eastAsia"/>
        </w:rPr>
        <w:t>格式见招标文件附件)。</w:t>
      </w:r>
    </w:p>
    <w:p w:rsidR="003E1C81" w:rsidRDefault="00AF614A">
      <w:pPr>
        <w:widowControl/>
        <w:shd w:val="clear" w:color="auto" w:fill="FFFFFF"/>
        <w:wordWrap w:val="0"/>
        <w:adjustRightInd w:val="0"/>
        <w:snapToGrid w:val="0"/>
        <w:spacing w:line="360" w:lineRule="auto"/>
        <w:ind w:leftChars="500" w:left="1050"/>
        <w:jc w:val="left"/>
        <w:rPr>
          <w:rFonts w:ascii="宋体"/>
        </w:rPr>
      </w:pPr>
      <w:r>
        <w:rPr>
          <w:rFonts w:ascii="宋体" w:hint="eastAsia"/>
        </w:rPr>
        <w:t>注：所提供的报名资料复印件均需加盖公章。</w:t>
      </w:r>
    </w:p>
    <w:p w:rsidR="003E1C81" w:rsidRDefault="00AF614A">
      <w:pPr>
        <w:widowControl/>
        <w:shd w:val="clear" w:color="auto" w:fill="FFFFFF"/>
        <w:wordWrap w:val="0"/>
        <w:adjustRightInd w:val="0"/>
        <w:snapToGrid w:val="0"/>
        <w:spacing w:line="360" w:lineRule="auto"/>
        <w:ind w:leftChars="200" w:left="1050" w:hangingChars="300" w:hanging="630"/>
        <w:jc w:val="left"/>
        <w:rPr>
          <w:rFonts w:ascii="宋体"/>
        </w:rPr>
      </w:pPr>
      <w:r>
        <w:rPr>
          <w:rFonts w:ascii="宋体" w:hint="eastAsia"/>
        </w:rPr>
        <w:t>售价：</w:t>
      </w:r>
      <w:r>
        <w:rPr>
          <w:rFonts w:ascii="宋体"/>
        </w:rPr>
        <w:t>人民币</w:t>
      </w:r>
      <w:r>
        <w:rPr>
          <w:rFonts w:ascii="宋体" w:hint="eastAsia"/>
        </w:rPr>
        <w:t>6</w:t>
      </w:r>
      <w:r>
        <w:rPr>
          <w:rFonts w:ascii="宋体"/>
        </w:rPr>
        <w:t>00元</w:t>
      </w:r>
      <w:r>
        <w:rPr>
          <w:rFonts w:ascii="宋体" w:hint="eastAsia"/>
        </w:rPr>
        <w:t>（只接受现金缴纳或公司转账，提供包含</w:t>
      </w:r>
      <w:r>
        <w:rPr>
          <w:rFonts w:ascii="宋体"/>
        </w:rPr>
        <w:t>纳税人识别号、地址、电话、开户行及账号等信息的</w:t>
      </w:r>
      <w:r>
        <w:rPr>
          <w:rFonts w:ascii="宋体" w:hint="eastAsia"/>
        </w:rPr>
        <w:t>开票</w:t>
      </w:r>
      <w:r>
        <w:rPr>
          <w:rFonts w:ascii="宋体"/>
        </w:rPr>
        <w:t>材料</w:t>
      </w:r>
      <w:r>
        <w:rPr>
          <w:rFonts w:ascii="宋体" w:hint="eastAsia"/>
        </w:rPr>
        <w:t>）</w:t>
      </w:r>
      <w:r>
        <w:rPr>
          <w:rFonts w:ascii="宋体"/>
        </w:rPr>
        <w:t>，</w:t>
      </w:r>
      <w:r>
        <w:rPr>
          <w:rFonts w:ascii="宋体" w:hint="eastAsia"/>
        </w:rPr>
        <w:t>招标文件</w:t>
      </w:r>
      <w:r>
        <w:rPr>
          <w:rFonts w:ascii="宋体"/>
        </w:rPr>
        <w:t>售后不退。</w:t>
      </w:r>
      <w:r>
        <w:rPr>
          <w:rFonts w:ascii="宋体" w:hint="eastAsia"/>
        </w:rPr>
        <w:t xml:space="preserve">收款账户如下： </w:t>
      </w:r>
    </w:p>
    <w:p w:rsidR="003E1C81" w:rsidRDefault="00AF614A">
      <w:pPr>
        <w:widowControl/>
        <w:shd w:val="clear" w:color="auto" w:fill="FFFFFF"/>
        <w:wordWrap w:val="0"/>
        <w:adjustRightInd w:val="0"/>
        <w:snapToGrid w:val="0"/>
        <w:spacing w:line="360" w:lineRule="auto"/>
        <w:ind w:leftChars="500" w:left="1050"/>
        <w:jc w:val="left"/>
        <w:rPr>
          <w:rFonts w:ascii="宋体"/>
        </w:rPr>
      </w:pPr>
      <w:r>
        <w:rPr>
          <w:rFonts w:ascii="宋体" w:hint="eastAsia"/>
        </w:rPr>
        <w:t>开户银行：中信银行深圳福南支行</w:t>
      </w:r>
    </w:p>
    <w:p w:rsidR="003E1C81" w:rsidRDefault="00AF614A">
      <w:pPr>
        <w:widowControl/>
        <w:shd w:val="clear" w:color="auto" w:fill="FFFFFF"/>
        <w:wordWrap w:val="0"/>
        <w:adjustRightInd w:val="0"/>
        <w:snapToGrid w:val="0"/>
        <w:spacing w:line="360" w:lineRule="auto"/>
        <w:ind w:leftChars="500" w:left="1050"/>
        <w:jc w:val="left"/>
        <w:rPr>
          <w:rFonts w:ascii="宋体"/>
        </w:rPr>
      </w:pPr>
      <w:proofErr w:type="gramStart"/>
      <w:r>
        <w:rPr>
          <w:rFonts w:ascii="宋体" w:hint="eastAsia"/>
        </w:rPr>
        <w:t>帐户</w:t>
      </w:r>
      <w:proofErr w:type="gramEnd"/>
      <w:r>
        <w:rPr>
          <w:rFonts w:ascii="宋体" w:hint="eastAsia"/>
        </w:rPr>
        <w:t>名称：深圳市国信招标有限公司</w:t>
      </w:r>
    </w:p>
    <w:p w:rsidR="003E1C81" w:rsidRDefault="00AF614A">
      <w:pPr>
        <w:widowControl/>
        <w:shd w:val="clear" w:color="auto" w:fill="FFFFFF"/>
        <w:wordWrap w:val="0"/>
        <w:adjustRightInd w:val="0"/>
        <w:snapToGrid w:val="0"/>
        <w:spacing w:line="360" w:lineRule="auto"/>
        <w:ind w:leftChars="500" w:left="1050"/>
        <w:jc w:val="left"/>
        <w:rPr>
          <w:rFonts w:ascii="宋体"/>
        </w:rPr>
      </w:pPr>
      <w:proofErr w:type="gramStart"/>
      <w:r>
        <w:rPr>
          <w:rFonts w:ascii="宋体" w:hint="eastAsia"/>
        </w:rPr>
        <w:t>账</w:t>
      </w:r>
      <w:proofErr w:type="gramEnd"/>
      <w:r>
        <w:rPr>
          <w:rFonts w:ascii="宋体" w:hint="eastAsia"/>
        </w:rPr>
        <w:t xml:space="preserve">　　号：7441310182600057811</w:t>
      </w:r>
    </w:p>
    <w:p w:rsidR="003E1C81" w:rsidRDefault="00AF614A">
      <w:pPr>
        <w:widowControl/>
        <w:shd w:val="clear" w:color="auto" w:fill="FFFFFF"/>
        <w:tabs>
          <w:tab w:val="left" w:pos="426"/>
        </w:tabs>
        <w:wordWrap w:val="0"/>
        <w:adjustRightInd w:val="0"/>
        <w:snapToGrid w:val="0"/>
        <w:spacing w:line="360" w:lineRule="auto"/>
        <w:jc w:val="left"/>
        <w:rPr>
          <w:rFonts w:ascii="宋体" w:hAnsi="宋体" w:cs="宋体"/>
          <w:kern w:val="0"/>
        </w:rPr>
      </w:pPr>
      <w:r>
        <w:rPr>
          <w:rFonts w:ascii="宋体" w:hAnsi="宋体" w:cs="宋体" w:hint="eastAsia"/>
          <w:kern w:val="0"/>
        </w:rPr>
        <w:t>四、</w:t>
      </w:r>
      <w:r>
        <w:rPr>
          <w:rFonts w:ascii="宋体" w:cs="宋体" w:hint="eastAsia"/>
          <w:kern w:val="0"/>
        </w:rPr>
        <w:t>提交投标文件截止时间、开标时间和地点</w:t>
      </w:r>
    </w:p>
    <w:p w:rsidR="003E1C81" w:rsidRDefault="00AF614A">
      <w:pPr>
        <w:widowControl/>
        <w:shd w:val="clear" w:color="auto" w:fill="FFFFFF"/>
        <w:wordWrap w:val="0"/>
        <w:adjustRightInd w:val="0"/>
        <w:snapToGrid w:val="0"/>
        <w:spacing w:line="360" w:lineRule="auto"/>
        <w:ind w:leftChars="199" w:left="754" w:hangingChars="160" w:hanging="336"/>
        <w:jc w:val="left"/>
        <w:rPr>
          <w:rFonts w:ascii="宋体" w:hAnsi="宋体" w:cs="宋体"/>
          <w:kern w:val="0"/>
        </w:rPr>
      </w:pPr>
      <w:r>
        <w:rPr>
          <w:rFonts w:ascii="宋体" w:cs="宋体" w:hint="eastAsia"/>
          <w:kern w:val="0"/>
        </w:rPr>
        <w:t>时间：</w:t>
      </w:r>
      <w:r>
        <w:rPr>
          <w:rFonts w:ascii="宋体" w:hAnsi="宋体" w:cs="宋体" w:hint="eastAsia"/>
          <w:kern w:val="0"/>
        </w:rPr>
        <w:t>2022年</w:t>
      </w:r>
      <w:r w:rsidR="00535C93">
        <w:rPr>
          <w:rFonts w:ascii="宋体" w:hAnsi="宋体" w:cs="宋体" w:hint="eastAsia"/>
          <w:kern w:val="0"/>
        </w:rPr>
        <w:t>10</w:t>
      </w:r>
      <w:r>
        <w:rPr>
          <w:rFonts w:ascii="宋体" w:hAnsi="宋体" w:cs="宋体" w:hint="eastAsia"/>
          <w:kern w:val="0"/>
        </w:rPr>
        <w:t>月</w:t>
      </w:r>
      <w:r w:rsidR="00535C93">
        <w:rPr>
          <w:rFonts w:ascii="宋体" w:hAnsi="宋体" w:cs="宋体" w:hint="eastAsia"/>
          <w:kern w:val="0"/>
        </w:rPr>
        <w:t>31</w:t>
      </w:r>
      <w:r>
        <w:rPr>
          <w:rFonts w:ascii="宋体" w:hAnsi="宋体" w:cs="宋体" w:hint="eastAsia"/>
          <w:kern w:val="0"/>
        </w:rPr>
        <w:t>日</w:t>
      </w:r>
      <w:r w:rsidR="00DA304D">
        <w:rPr>
          <w:rFonts w:ascii="宋体" w:hAnsi="宋体" w:cs="宋体" w:hint="eastAsia"/>
          <w:kern w:val="0"/>
        </w:rPr>
        <w:t>9</w:t>
      </w:r>
      <w:r>
        <w:rPr>
          <w:rFonts w:ascii="宋体" w:hAnsi="宋体" w:cs="宋体" w:hint="eastAsia"/>
          <w:kern w:val="0"/>
        </w:rPr>
        <w:t>:</w:t>
      </w:r>
      <w:r w:rsidR="00535C93">
        <w:rPr>
          <w:rFonts w:ascii="宋体" w:hAnsi="宋体" w:cs="宋体" w:hint="eastAsia"/>
          <w:kern w:val="0"/>
        </w:rPr>
        <w:t>30</w:t>
      </w:r>
      <w:r>
        <w:rPr>
          <w:rFonts w:ascii="宋体" w:hAnsi="宋体" w:cs="宋体" w:hint="eastAsia"/>
          <w:kern w:val="0"/>
        </w:rPr>
        <w:t>（北京时间）。</w:t>
      </w:r>
    </w:p>
    <w:p w:rsidR="003E1C81" w:rsidRDefault="00AF614A">
      <w:pPr>
        <w:widowControl/>
        <w:shd w:val="clear" w:color="auto" w:fill="FFFFFF"/>
        <w:wordWrap w:val="0"/>
        <w:adjustRightInd w:val="0"/>
        <w:snapToGrid w:val="0"/>
        <w:spacing w:line="360" w:lineRule="auto"/>
        <w:ind w:leftChars="200" w:left="1050" w:hangingChars="300" w:hanging="630"/>
        <w:jc w:val="left"/>
        <w:rPr>
          <w:rFonts w:ascii="宋体"/>
        </w:rPr>
      </w:pPr>
      <w:r>
        <w:rPr>
          <w:rFonts w:ascii="宋体" w:hint="eastAsia"/>
        </w:rPr>
        <w:t>地点：深圳市福田区福田街道福安</w:t>
      </w:r>
      <w:proofErr w:type="gramStart"/>
      <w:r>
        <w:rPr>
          <w:rFonts w:ascii="宋体" w:hint="eastAsia"/>
        </w:rPr>
        <w:t>社区民</w:t>
      </w:r>
      <w:proofErr w:type="gramEnd"/>
      <w:r>
        <w:rPr>
          <w:rFonts w:ascii="宋体" w:hint="eastAsia"/>
        </w:rPr>
        <w:t>田路178号</w:t>
      </w:r>
      <w:proofErr w:type="gramStart"/>
      <w:r>
        <w:rPr>
          <w:rFonts w:ascii="宋体" w:hint="eastAsia"/>
        </w:rPr>
        <w:t>华融大厦</w:t>
      </w:r>
      <w:proofErr w:type="gramEnd"/>
      <w:r>
        <w:rPr>
          <w:rFonts w:ascii="宋体" w:hint="eastAsia"/>
        </w:rPr>
        <w:t>1007、1008深圳市国信招标有限公司。</w:t>
      </w:r>
    </w:p>
    <w:p w:rsidR="003E1C81" w:rsidRDefault="00AF614A">
      <w:pPr>
        <w:widowControl/>
        <w:shd w:val="clear" w:color="auto" w:fill="FFFFFF"/>
        <w:wordWrap w:val="0"/>
        <w:adjustRightInd w:val="0"/>
        <w:snapToGrid w:val="0"/>
        <w:spacing w:line="360" w:lineRule="auto"/>
        <w:jc w:val="left"/>
        <w:rPr>
          <w:rFonts w:ascii="宋体" w:cs="宋体"/>
          <w:kern w:val="0"/>
        </w:rPr>
      </w:pPr>
      <w:r>
        <w:rPr>
          <w:rFonts w:ascii="宋体" w:hint="eastAsia"/>
        </w:rPr>
        <w:t>五、</w:t>
      </w:r>
      <w:r>
        <w:rPr>
          <w:rFonts w:ascii="宋体" w:cs="宋体" w:hint="eastAsia"/>
          <w:kern w:val="0"/>
        </w:rPr>
        <w:t>公告期限</w:t>
      </w:r>
    </w:p>
    <w:p w:rsidR="003E1C81" w:rsidRDefault="00AF614A">
      <w:pPr>
        <w:widowControl/>
        <w:shd w:val="clear" w:color="auto" w:fill="FFFFFF"/>
        <w:wordWrap w:val="0"/>
        <w:adjustRightInd w:val="0"/>
        <w:snapToGrid w:val="0"/>
        <w:spacing w:line="360" w:lineRule="auto"/>
        <w:ind w:leftChars="199" w:left="754" w:hangingChars="160" w:hanging="336"/>
        <w:jc w:val="left"/>
        <w:rPr>
          <w:rFonts w:ascii="宋体" w:cs="宋体"/>
          <w:kern w:val="0"/>
        </w:rPr>
      </w:pPr>
      <w:r>
        <w:rPr>
          <w:rFonts w:ascii="宋体" w:cs="宋体" w:hint="eastAsia"/>
          <w:kern w:val="0"/>
        </w:rPr>
        <w:t>自本公告发布之日起5个工作日。</w:t>
      </w:r>
    </w:p>
    <w:p w:rsidR="003E1C81" w:rsidRDefault="00AF614A">
      <w:pPr>
        <w:widowControl/>
        <w:shd w:val="clear" w:color="auto" w:fill="FFFFFF"/>
        <w:tabs>
          <w:tab w:val="left" w:pos="426"/>
        </w:tabs>
        <w:wordWrap w:val="0"/>
        <w:adjustRightInd w:val="0"/>
        <w:snapToGrid w:val="0"/>
        <w:spacing w:line="360" w:lineRule="auto"/>
        <w:jc w:val="left"/>
        <w:rPr>
          <w:rFonts w:ascii="宋体" w:hAnsi="宋体" w:cs="宋体"/>
          <w:kern w:val="0"/>
        </w:rPr>
      </w:pPr>
      <w:r>
        <w:rPr>
          <w:rFonts w:ascii="宋体" w:hAnsi="宋体" w:cs="宋体" w:hint="eastAsia"/>
          <w:kern w:val="0"/>
        </w:rPr>
        <w:t>六、</w:t>
      </w:r>
      <w:r>
        <w:rPr>
          <w:rFonts w:ascii="宋体" w:cs="宋体" w:hint="eastAsia"/>
          <w:kern w:val="0"/>
        </w:rPr>
        <w:t>其他补充事宜</w:t>
      </w:r>
    </w:p>
    <w:p w:rsidR="003E1C81" w:rsidRDefault="00AF614A">
      <w:pPr>
        <w:widowControl/>
        <w:shd w:val="clear" w:color="auto" w:fill="FFFFFF"/>
        <w:wordWrap w:val="0"/>
        <w:adjustRightInd w:val="0"/>
        <w:snapToGrid w:val="0"/>
        <w:spacing w:line="360" w:lineRule="auto"/>
        <w:ind w:leftChars="199" w:left="754" w:hangingChars="160" w:hanging="336"/>
        <w:jc w:val="left"/>
        <w:rPr>
          <w:rFonts w:ascii="宋体" w:hAnsi="宋体" w:cs="宋体"/>
          <w:kern w:val="0"/>
        </w:rPr>
      </w:pPr>
      <w:r>
        <w:rPr>
          <w:rFonts w:ascii="宋体" w:hAnsi="宋体" w:cs="宋体" w:hint="eastAsia"/>
          <w:kern w:val="0"/>
        </w:rPr>
        <w:t>1．投标人要求对招标文件进行澄清的，应在2022年</w:t>
      </w:r>
      <w:r w:rsidR="00535C93">
        <w:rPr>
          <w:rFonts w:ascii="宋体" w:hAnsi="宋体" w:cs="宋体" w:hint="eastAsia"/>
          <w:kern w:val="0"/>
        </w:rPr>
        <w:t>10</w:t>
      </w:r>
      <w:r>
        <w:rPr>
          <w:rFonts w:ascii="宋体" w:hAnsi="宋体" w:cs="宋体" w:hint="eastAsia"/>
          <w:kern w:val="0"/>
        </w:rPr>
        <w:t>月</w:t>
      </w:r>
      <w:r w:rsidR="00535C93">
        <w:rPr>
          <w:rFonts w:ascii="宋体" w:hAnsi="宋体" w:cs="宋体" w:hint="eastAsia"/>
          <w:kern w:val="0"/>
        </w:rPr>
        <w:t>14</w:t>
      </w:r>
      <w:r>
        <w:rPr>
          <w:rFonts w:ascii="宋体" w:hAnsi="宋体" w:cs="宋体" w:hint="eastAsia"/>
          <w:kern w:val="0"/>
        </w:rPr>
        <w:t>日17：30（北京时间）前以书面形式通知代理机构。</w:t>
      </w:r>
    </w:p>
    <w:p w:rsidR="003E1C81" w:rsidRDefault="00AF614A">
      <w:pPr>
        <w:widowControl/>
        <w:shd w:val="clear" w:color="auto" w:fill="FFFFFF"/>
        <w:wordWrap w:val="0"/>
        <w:adjustRightInd w:val="0"/>
        <w:snapToGrid w:val="0"/>
        <w:spacing w:line="360" w:lineRule="auto"/>
        <w:ind w:leftChars="199" w:left="754" w:hangingChars="160" w:hanging="336"/>
        <w:jc w:val="left"/>
        <w:rPr>
          <w:rFonts w:ascii="宋体" w:hAnsi="宋体" w:cs="宋体"/>
          <w:kern w:val="0"/>
        </w:rPr>
      </w:pPr>
      <w:r>
        <w:rPr>
          <w:rFonts w:ascii="宋体" w:hAnsi="宋体" w:cs="宋体" w:hint="eastAsia"/>
          <w:kern w:val="0"/>
        </w:rPr>
        <w:t>2．采购公告查询：</w:t>
      </w:r>
    </w:p>
    <w:p w:rsidR="003E1C81" w:rsidRDefault="00AF614A" w:rsidP="00A233E6">
      <w:pPr>
        <w:widowControl/>
        <w:shd w:val="clear" w:color="auto" w:fill="FFFFFF"/>
        <w:wordWrap w:val="0"/>
        <w:adjustRightInd w:val="0"/>
        <w:snapToGrid w:val="0"/>
        <w:spacing w:line="360" w:lineRule="auto"/>
        <w:ind w:leftChars="352" w:left="1048" w:hangingChars="147" w:hanging="309"/>
        <w:jc w:val="left"/>
        <w:rPr>
          <w:rFonts w:asciiTheme="minorEastAsia" w:eastAsiaTheme="minorEastAsia" w:hAnsiTheme="minorEastAsia"/>
        </w:rPr>
      </w:pPr>
      <w:r>
        <w:rPr>
          <w:rFonts w:asciiTheme="minorEastAsia" w:eastAsiaTheme="minorEastAsia" w:hAnsiTheme="minorEastAsia" w:hint="eastAsia"/>
        </w:rPr>
        <w:t>1）中国政府采购网（</w:t>
      </w:r>
      <w:r>
        <w:rPr>
          <w:rFonts w:asciiTheme="minorEastAsia" w:eastAsiaTheme="minorEastAsia" w:hAnsiTheme="minorEastAsia"/>
        </w:rPr>
        <w:t>http://www.ccgp.gov.cn</w:t>
      </w:r>
      <w:r>
        <w:rPr>
          <w:rFonts w:asciiTheme="minorEastAsia" w:eastAsiaTheme="minorEastAsia" w:hAnsiTheme="minorEastAsia" w:hint="eastAsia"/>
        </w:rPr>
        <w:t>）；</w:t>
      </w:r>
    </w:p>
    <w:p w:rsidR="003E1C81" w:rsidRDefault="00AF614A" w:rsidP="00A233E6">
      <w:pPr>
        <w:widowControl/>
        <w:shd w:val="clear" w:color="auto" w:fill="FFFFFF"/>
        <w:wordWrap w:val="0"/>
        <w:adjustRightInd w:val="0"/>
        <w:snapToGrid w:val="0"/>
        <w:spacing w:line="360" w:lineRule="auto"/>
        <w:ind w:leftChars="352" w:left="1048" w:hangingChars="147" w:hanging="309"/>
        <w:jc w:val="left"/>
        <w:rPr>
          <w:rFonts w:asciiTheme="minorEastAsia" w:eastAsiaTheme="minorEastAsia" w:hAnsiTheme="minorEastAsia"/>
        </w:rPr>
      </w:pPr>
      <w:r>
        <w:rPr>
          <w:rFonts w:asciiTheme="minorEastAsia" w:eastAsiaTheme="minorEastAsia" w:hAnsiTheme="minorEastAsia" w:hint="eastAsia"/>
        </w:rPr>
        <w:t>2）深圳市国信招标有限公司网站（</w:t>
      </w:r>
      <w:r>
        <w:rPr>
          <w:rFonts w:asciiTheme="minorEastAsia" w:eastAsiaTheme="minorEastAsia" w:hAnsiTheme="minorEastAsia"/>
        </w:rPr>
        <w:t>http://www.szgxzb.com</w:t>
      </w:r>
      <w:r>
        <w:rPr>
          <w:rFonts w:asciiTheme="minorEastAsia" w:eastAsiaTheme="minorEastAsia" w:hAnsiTheme="minorEastAsia" w:hint="eastAsia"/>
        </w:rPr>
        <w:t>）。</w:t>
      </w:r>
    </w:p>
    <w:p w:rsidR="003E1C81" w:rsidRDefault="00AF614A">
      <w:pPr>
        <w:widowControl/>
        <w:shd w:val="clear" w:color="auto" w:fill="FFFFFF"/>
        <w:wordWrap w:val="0"/>
        <w:adjustRightInd w:val="0"/>
        <w:snapToGrid w:val="0"/>
        <w:spacing w:line="360" w:lineRule="auto"/>
        <w:ind w:leftChars="337" w:left="708"/>
        <w:jc w:val="left"/>
        <w:rPr>
          <w:rFonts w:asciiTheme="minorEastAsia" w:eastAsiaTheme="minorEastAsia" w:hAnsiTheme="minorEastAsia" w:cs="宋体"/>
          <w:kern w:val="0"/>
        </w:rPr>
      </w:pPr>
      <w:r>
        <w:rPr>
          <w:rFonts w:asciiTheme="minorEastAsia" w:eastAsiaTheme="minorEastAsia" w:hAnsiTheme="minorEastAsia" w:cs="宋体" w:hint="eastAsia"/>
          <w:kern w:val="0"/>
        </w:rPr>
        <w:t>投标人有义务在采购活动期间浏览以上网站，在网上公布的与本次采购项目有关的信息视为已送达各投标人。</w:t>
      </w:r>
    </w:p>
    <w:p w:rsidR="003E1C81" w:rsidRDefault="00AF614A">
      <w:pPr>
        <w:widowControl/>
        <w:shd w:val="clear" w:color="auto" w:fill="FFFFFF"/>
        <w:wordWrap w:val="0"/>
        <w:adjustRightInd w:val="0"/>
        <w:snapToGrid w:val="0"/>
        <w:spacing w:line="360" w:lineRule="auto"/>
        <w:ind w:leftChars="199" w:left="754" w:hangingChars="160" w:hanging="336"/>
        <w:jc w:val="left"/>
        <w:rPr>
          <w:rFonts w:ascii="宋体" w:hAnsi="宋体" w:cs="宋体"/>
          <w:kern w:val="0"/>
        </w:rPr>
      </w:pPr>
      <w:r>
        <w:rPr>
          <w:rFonts w:ascii="宋体" w:hAnsi="宋体" w:cs="宋体" w:hint="eastAsia"/>
          <w:kern w:val="0"/>
        </w:rPr>
        <w:t>3．疫情防控期间，各供应</w:t>
      </w:r>
      <w:proofErr w:type="gramStart"/>
      <w:r>
        <w:rPr>
          <w:rFonts w:ascii="宋体" w:hAnsi="宋体" w:cs="宋体" w:hint="eastAsia"/>
          <w:kern w:val="0"/>
        </w:rPr>
        <w:t>商法定</w:t>
      </w:r>
      <w:proofErr w:type="gramEnd"/>
      <w:r>
        <w:rPr>
          <w:rFonts w:ascii="宋体" w:hAnsi="宋体" w:cs="宋体" w:hint="eastAsia"/>
          <w:kern w:val="0"/>
        </w:rPr>
        <w:t>代表人或其授权代表可通过邮寄方式递交投标文件。快递包装标识投标供应商名称、项目编号。通过邮寄方式递交的投标文件，递交时间以代理机构签收时间为准。逾期递交、不符合招标文件规定或邮寄过程导致包装密封出现破损的投标文件不予接受，投标人自行承担相应责任与后果。</w:t>
      </w:r>
    </w:p>
    <w:p w:rsidR="003E1C81" w:rsidRDefault="00AF614A">
      <w:pPr>
        <w:widowControl/>
        <w:shd w:val="clear" w:color="auto" w:fill="FFFFFF"/>
        <w:tabs>
          <w:tab w:val="left" w:pos="426"/>
        </w:tabs>
        <w:wordWrap w:val="0"/>
        <w:adjustRightInd w:val="0"/>
        <w:snapToGrid w:val="0"/>
        <w:spacing w:line="360" w:lineRule="auto"/>
        <w:jc w:val="left"/>
        <w:rPr>
          <w:rFonts w:ascii="宋体" w:cs="宋体"/>
          <w:kern w:val="0"/>
        </w:rPr>
      </w:pPr>
      <w:r>
        <w:rPr>
          <w:rFonts w:ascii="宋体" w:cs="宋体" w:hint="eastAsia"/>
          <w:kern w:val="0"/>
        </w:rPr>
        <w:t>七、对本次招标提出询问，请按</w:t>
      </w:r>
      <w:r>
        <w:rPr>
          <w:rFonts w:ascii="宋体" w:cs="宋体"/>
          <w:kern w:val="0"/>
        </w:rPr>
        <w:t>以下方式</w:t>
      </w:r>
      <w:r>
        <w:rPr>
          <w:rFonts w:ascii="宋体" w:cs="宋体" w:hint="eastAsia"/>
          <w:kern w:val="0"/>
        </w:rPr>
        <w:t>联系。</w:t>
      </w:r>
    </w:p>
    <w:p w:rsidR="003E1C81" w:rsidRDefault="00AF614A">
      <w:pPr>
        <w:widowControl/>
        <w:shd w:val="clear" w:color="auto" w:fill="FFFFFF"/>
        <w:wordWrap w:val="0"/>
        <w:adjustRightInd w:val="0"/>
        <w:snapToGrid w:val="0"/>
        <w:spacing w:line="360" w:lineRule="auto"/>
        <w:ind w:leftChars="199" w:left="754" w:hangingChars="160" w:hanging="336"/>
        <w:jc w:val="left"/>
        <w:rPr>
          <w:rFonts w:ascii="宋体" w:hAnsi="宋体" w:cs="宋体"/>
          <w:kern w:val="0"/>
        </w:rPr>
      </w:pPr>
      <w:r>
        <w:rPr>
          <w:rFonts w:ascii="宋体" w:hAnsi="宋体" w:cs="宋体" w:hint="eastAsia"/>
          <w:kern w:val="0"/>
        </w:rPr>
        <w:lastRenderedPageBreak/>
        <w:t>1．采购人信息</w:t>
      </w:r>
    </w:p>
    <w:p w:rsidR="003E1C81" w:rsidRDefault="00AF614A" w:rsidP="00A233E6">
      <w:pPr>
        <w:widowControl/>
        <w:shd w:val="clear" w:color="auto" w:fill="FFFFFF"/>
        <w:wordWrap w:val="0"/>
        <w:adjustRightInd w:val="0"/>
        <w:snapToGrid w:val="0"/>
        <w:spacing w:line="360" w:lineRule="auto"/>
        <w:ind w:leftChars="352" w:left="1048" w:hangingChars="147" w:hanging="309"/>
        <w:jc w:val="left"/>
        <w:rPr>
          <w:rFonts w:ascii="宋体"/>
        </w:rPr>
      </w:pPr>
      <w:r>
        <w:rPr>
          <w:rFonts w:ascii="宋体" w:hint="eastAsia"/>
        </w:rPr>
        <w:t>采购人名称：国家无线电监测中心深圳监测站</w:t>
      </w:r>
    </w:p>
    <w:p w:rsidR="003E1C81" w:rsidRDefault="00AF614A" w:rsidP="00A233E6">
      <w:pPr>
        <w:widowControl/>
        <w:shd w:val="clear" w:color="auto" w:fill="FFFFFF"/>
        <w:wordWrap w:val="0"/>
        <w:adjustRightInd w:val="0"/>
        <w:snapToGrid w:val="0"/>
        <w:spacing w:line="360" w:lineRule="auto"/>
        <w:ind w:leftChars="352" w:left="1048" w:hangingChars="147" w:hanging="309"/>
        <w:jc w:val="left"/>
        <w:rPr>
          <w:rFonts w:ascii="宋体"/>
        </w:rPr>
      </w:pPr>
      <w:r>
        <w:rPr>
          <w:rFonts w:ascii="宋体" w:hint="eastAsia"/>
        </w:rPr>
        <w:t>地址：深圳市大鹏新区大鹏街道银滩路30号</w:t>
      </w:r>
    </w:p>
    <w:p w:rsidR="003E1C81" w:rsidRDefault="00AF614A" w:rsidP="00A233E6">
      <w:pPr>
        <w:widowControl/>
        <w:shd w:val="clear" w:color="auto" w:fill="FFFFFF"/>
        <w:wordWrap w:val="0"/>
        <w:adjustRightInd w:val="0"/>
        <w:snapToGrid w:val="0"/>
        <w:spacing w:line="360" w:lineRule="auto"/>
        <w:ind w:leftChars="352" w:left="1048" w:hangingChars="147" w:hanging="309"/>
        <w:jc w:val="left"/>
        <w:rPr>
          <w:rFonts w:ascii="宋体"/>
        </w:rPr>
      </w:pPr>
      <w:r>
        <w:rPr>
          <w:rFonts w:ascii="宋体" w:hint="eastAsia"/>
        </w:rPr>
        <w:t> </w:t>
      </w:r>
      <w:r>
        <w:rPr>
          <w:rFonts w:ascii="宋体" w:hint="eastAsia"/>
        </w:rPr>
        <w:t>联系人：肖先生</w:t>
      </w:r>
    </w:p>
    <w:p w:rsidR="003E1C81" w:rsidRDefault="00AF614A">
      <w:pPr>
        <w:widowControl/>
        <w:shd w:val="clear" w:color="auto" w:fill="FFFFFF"/>
        <w:wordWrap w:val="0"/>
        <w:adjustRightInd w:val="0"/>
        <w:snapToGrid w:val="0"/>
        <w:spacing w:line="360" w:lineRule="auto"/>
        <w:ind w:leftChars="199" w:left="754" w:hangingChars="160" w:hanging="336"/>
        <w:jc w:val="left"/>
        <w:rPr>
          <w:rFonts w:ascii="宋体" w:hAnsi="宋体" w:cs="宋体"/>
          <w:kern w:val="0"/>
        </w:rPr>
      </w:pPr>
      <w:r>
        <w:rPr>
          <w:rFonts w:ascii="宋体" w:hAnsi="宋体" w:cs="宋体" w:hint="eastAsia"/>
          <w:kern w:val="0"/>
        </w:rPr>
        <w:t>2．代理机构信息</w:t>
      </w:r>
    </w:p>
    <w:p w:rsidR="003E1C81" w:rsidRDefault="00AF614A" w:rsidP="00A233E6">
      <w:pPr>
        <w:widowControl/>
        <w:shd w:val="clear" w:color="auto" w:fill="FFFFFF"/>
        <w:wordWrap w:val="0"/>
        <w:adjustRightInd w:val="0"/>
        <w:snapToGrid w:val="0"/>
        <w:spacing w:line="360" w:lineRule="auto"/>
        <w:ind w:leftChars="352" w:left="1048" w:hangingChars="147" w:hanging="309"/>
        <w:jc w:val="left"/>
        <w:rPr>
          <w:rFonts w:ascii="宋体"/>
        </w:rPr>
      </w:pPr>
      <w:r>
        <w:rPr>
          <w:rFonts w:ascii="宋体" w:hint="eastAsia"/>
        </w:rPr>
        <w:t>名称：深圳市国信招标有限公司</w:t>
      </w:r>
    </w:p>
    <w:p w:rsidR="003E1C81" w:rsidRDefault="00AF614A" w:rsidP="00A233E6">
      <w:pPr>
        <w:widowControl/>
        <w:shd w:val="clear" w:color="auto" w:fill="FFFFFF"/>
        <w:wordWrap w:val="0"/>
        <w:adjustRightInd w:val="0"/>
        <w:snapToGrid w:val="0"/>
        <w:spacing w:line="360" w:lineRule="auto"/>
        <w:ind w:leftChars="352" w:left="1048" w:hangingChars="147" w:hanging="309"/>
        <w:jc w:val="left"/>
        <w:rPr>
          <w:rFonts w:ascii="宋体"/>
        </w:rPr>
      </w:pPr>
      <w:r>
        <w:rPr>
          <w:rFonts w:ascii="宋体" w:hint="eastAsia"/>
        </w:rPr>
        <w:t>地址：深圳市福田区福田街道福安</w:t>
      </w:r>
      <w:proofErr w:type="gramStart"/>
      <w:r>
        <w:rPr>
          <w:rFonts w:ascii="宋体" w:hint="eastAsia"/>
        </w:rPr>
        <w:t>社区民</w:t>
      </w:r>
      <w:proofErr w:type="gramEnd"/>
      <w:r>
        <w:rPr>
          <w:rFonts w:ascii="宋体" w:hint="eastAsia"/>
        </w:rPr>
        <w:t>田路178号</w:t>
      </w:r>
      <w:proofErr w:type="gramStart"/>
      <w:r>
        <w:rPr>
          <w:rFonts w:ascii="宋体" w:hint="eastAsia"/>
        </w:rPr>
        <w:t>华融大厦</w:t>
      </w:r>
      <w:proofErr w:type="gramEnd"/>
      <w:r>
        <w:rPr>
          <w:rFonts w:ascii="宋体" w:hint="eastAsia"/>
        </w:rPr>
        <w:t>1007、1008</w:t>
      </w:r>
    </w:p>
    <w:p w:rsidR="003E1C81" w:rsidRDefault="00AF614A" w:rsidP="00A233E6">
      <w:pPr>
        <w:widowControl/>
        <w:shd w:val="clear" w:color="auto" w:fill="FFFFFF"/>
        <w:wordWrap w:val="0"/>
        <w:adjustRightInd w:val="0"/>
        <w:snapToGrid w:val="0"/>
        <w:spacing w:line="360" w:lineRule="auto"/>
        <w:ind w:leftChars="352" w:left="1048" w:hangingChars="147" w:hanging="309"/>
        <w:jc w:val="left"/>
        <w:rPr>
          <w:rFonts w:ascii="宋体"/>
        </w:rPr>
      </w:pPr>
      <w:r>
        <w:rPr>
          <w:rFonts w:ascii="宋体" w:hint="eastAsia"/>
        </w:rPr>
        <w:t>联系人：石磊、易久琳</w:t>
      </w:r>
    </w:p>
    <w:p w:rsidR="003E1C81" w:rsidRDefault="00AF614A" w:rsidP="00A233E6">
      <w:pPr>
        <w:widowControl/>
        <w:shd w:val="clear" w:color="auto" w:fill="FFFFFF"/>
        <w:wordWrap w:val="0"/>
        <w:adjustRightInd w:val="0"/>
        <w:snapToGrid w:val="0"/>
        <w:spacing w:line="360" w:lineRule="auto"/>
        <w:ind w:leftChars="352" w:left="1048" w:hangingChars="147" w:hanging="309"/>
        <w:jc w:val="left"/>
        <w:rPr>
          <w:rFonts w:ascii="宋体"/>
        </w:rPr>
      </w:pPr>
      <w:r>
        <w:rPr>
          <w:rFonts w:ascii="宋体" w:hint="eastAsia"/>
        </w:rPr>
        <w:t>联系电话：0755-23962384、0755-23906834</w:t>
      </w:r>
    </w:p>
    <w:p w:rsidR="003E1C81" w:rsidRDefault="00AF614A">
      <w:pPr>
        <w:widowControl/>
        <w:shd w:val="clear" w:color="auto" w:fill="FFFFFF"/>
        <w:wordWrap w:val="0"/>
        <w:adjustRightInd w:val="0"/>
        <w:snapToGrid w:val="0"/>
        <w:spacing w:line="360" w:lineRule="auto"/>
        <w:ind w:leftChars="199" w:left="754" w:hangingChars="160" w:hanging="336"/>
        <w:jc w:val="left"/>
        <w:rPr>
          <w:rFonts w:ascii="宋体" w:hAnsi="宋体" w:cs="宋体"/>
          <w:kern w:val="0"/>
        </w:rPr>
      </w:pPr>
      <w:r>
        <w:rPr>
          <w:rFonts w:ascii="宋体" w:hAnsi="宋体" w:cs="宋体" w:hint="eastAsia"/>
          <w:kern w:val="0"/>
        </w:rPr>
        <w:t>3．项目</w:t>
      </w:r>
      <w:r>
        <w:rPr>
          <w:rFonts w:ascii="宋体" w:hAnsi="宋体" w:cs="宋体"/>
          <w:kern w:val="0"/>
        </w:rPr>
        <w:t>联系方式</w:t>
      </w:r>
    </w:p>
    <w:p w:rsidR="003E1C81" w:rsidRDefault="00AF614A" w:rsidP="00A233E6">
      <w:pPr>
        <w:widowControl/>
        <w:shd w:val="clear" w:color="auto" w:fill="FFFFFF"/>
        <w:wordWrap w:val="0"/>
        <w:adjustRightInd w:val="0"/>
        <w:snapToGrid w:val="0"/>
        <w:spacing w:line="360" w:lineRule="auto"/>
        <w:ind w:leftChars="352" w:left="1048" w:hangingChars="147" w:hanging="309"/>
        <w:jc w:val="left"/>
        <w:rPr>
          <w:rFonts w:ascii="宋体"/>
        </w:rPr>
      </w:pPr>
      <w:r>
        <w:rPr>
          <w:rFonts w:ascii="宋体" w:hint="eastAsia"/>
        </w:rPr>
        <w:t>项目联系人：石磊</w:t>
      </w:r>
    </w:p>
    <w:p w:rsidR="003E1C81" w:rsidRDefault="00AF614A" w:rsidP="00A233E6">
      <w:pPr>
        <w:widowControl/>
        <w:shd w:val="clear" w:color="auto" w:fill="FFFFFF"/>
        <w:wordWrap w:val="0"/>
        <w:adjustRightInd w:val="0"/>
        <w:snapToGrid w:val="0"/>
        <w:spacing w:line="360" w:lineRule="auto"/>
        <w:ind w:leftChars="352" w:left="1048" w:hangingChars="147" w:hanging="309"/>
        <w:jc w:val="left"/>
        <w:rPr>
          <w:rFonts w:ascii="宋体"/>
        </w:rPr>
      </w:pPr>
      <w:r>
        <w:rPr>
          <w:rFonts w:ascii="宋体" w:hint="eastAsia"/>
        </w:rPr>
        <w:t>联系电话：0755-23962384</w:t>
      </w:r>
    </w:p>
    <w:p w:rsidR="003E1C81" w:rsidRDefault="00AF614A">
      <w:pPr>
        <w:spacing w:line="360" w:lineRule="auto"/>
        <w:jc w:val="right"/>
        <w:rPr>
          <w:rFonts w:ascii="宋体" w:hAnsi="宋体"/>
          <w:szCs w:val="21"/>
        </w:rPr>
      </w:pPr>
      <w:r>
        <w:rPr>
          <w:rFonts w:ascii="宋体" w:hAnsi="宋体" w:hint="eastAsia"/>
          <w:szCs w:val="21"/>
        </w:rPr>
        <w:t>深圳市国信招标有限公司</w:t>
      </w:r>
    </w:p>
    <w:p w:rsidR="003E1C81" w:rsidRDefault="00AF614A">
      <w:pPr>
        <w:spacing w:line="360" w:lineRule="auto"/>
        <w:jc w:val="right"/>
        <w:rPr>
          <w:rFonts w:ascii="宋体" w:hAnsi="宋体"/>
          <w:szCs w:val="21"/>
        </w:rPr>
      </w:pPr>
      <w:r>
        <w:rPr>
          <w:rFonts w:ascii="宋体" w:hAnsi="宋体" w:hint="eastAsia"/>
          <w:szCs w:val="21"/>
        </w:rPr>
        <w:t>2022年</w:t>
      </w:r>
      <w:r w:rsidR="00535C93">
        <w:rPr>
          <w:rFonts w:ascii="宋体" w:hAnsi="宋体" w:hint="eastAsia"/>
          <w:szCs w:val="21"/>
        </w:rPr>
        <w:t>10</w:t>
      </w:r>
      <w:r>
        <w:rPr>
          <w:rFonts w:ascii="宋体" w:hAnsi="宋体" w:hint="eastAsia"/>
          <w:szCs w:val="21"/>
        </w:rPr>
        <w:t>月</w:t>
      </w:r>
      <w:r w:rsidR="00535C93">
        <w:rPr>
          <w:rFonts w:ascii="宋体" w:hAnsi="宋体" w:hint="eastAsia"/>
          <w:szCs w:val="21"/>
        </w:rPr>
        <w:t>8</w:t>
      </w:r>
      <w:r>
        <w:rPr>
          <w:rFonts w:ascii="宋体" w:hAnsi="宋体" w:hint="eastAsia"/>
          <w:szCs w:val="21"/>
        </w:rPr>
        <w:t>日</w:t>
      </w:r>
    </w:p>
    <w:p w:rsidR="003E1C81" w:rsidRDefault="00AF614A">
      <w:pPr>
        <w:wordWrap w:val="0"/>
        <w:adjustRightInd w:val="0"/>
        <w:snapToGrid w:val="0"/>
        <w:spacing w:line="360" w:lineRule="auto"/>
        <w:rPr>
          <w:rFonts w:ascii="宋体" w:hAnsi="宋体"/>
        </w:rPr>
      </w:pPr>
      <w:r>
        <w:rPr>
          <w:rFonts w:ascii="宋体" w:hAnsi="宋体"/>
        </w:rPr>
        <w:br w:type="page"/>
      </w:r>
    </w:p>
    <w:p w:rsidR="003E1C81" w:rsidRDefault="003E1C81">
      <w:pPr>
        <w:wordWrap w:val="0"/>
        <w:adjustRightInd w:val="0"/>
        <w:snapToGrid w:val="0"/>
        <w:spacing w:line="360" w:lineRule="auto"/>
        <w:rPr>
          <w:rFonts w:ascii="宋体" w:hAnsi="宋体"/>
        </w:rPr>
      </w:pPr>
    </w:p>
    <w:p w:rsidR="003E1C81" w:rsidRDefault="003E1C81">
      <w:pPr>
        <w:wordWrap w:val="0"/>
        <w:adjustRightInd w:val="0"/>
        <w:snapToGrid w:val="0"/>
        <w:spacing w:line="360" w:lineRule="auto"/>
        <w:rPr>
          <w:rFonts w:ascii="宋体" w:hAnsi="宋体"/>
        </w:rPr>
      </w:pPr>
    </w:p>
    <w:p w:rsidR="003E1C81" w:rsidRDefault="003E1C81">
      <w:pPr>
        <w:wordWrap w:val="0"/>
        <w:adjustRightInd w:val="0"/>
        <w:snapToGrid w:val="0"/>
        <w:spacing w:line="360" w:lineRule="auto"/>
        <w:rPr>
          <w:rFonts w:ascii="宋体" w:hAnsi="宋体"/>
        </w:rPr>
      </w:pPr>
    </w:p>
    <w:p w:rsidR="003E1C81" w:rsidRDefault="003E1C81">
      <w:pPr>
        <w:wordWrap w:val="0"/>
        <w:adjustRightInd w:val="0"/>
        <w:snapToGrid w:val="0"/>
        <w:spacing w:line="360" w:lineRule="auto"/>
        <w:rPr>
          <w:rFonts w:ascii="宋体" w:hAnsi="宋体"/>
        </w:rPr>
      </w:pPr>
    </w:p>
    <w:p w:rsidR="003E1C81" w:rsidRDefault="003E1C81">
      <w:pPr>
        <w:wordWrap w:val="0"/>
        <w:adjustRightInd w:val="0"/>
        <w:snapToGrid w:val="0"/>
        <w:spacing w:line="360" w:lineRule="auto"/>
        <w:rPr>
          <w:rFonts w:ascii="宋体" w:hAnsi="宋体"/>
        </w:rPr>
      </w:pPr>
    </w:p>
    <w:p w:rsidR="003E1C81" w:rsidRDefault="003E1C81">
      <w:pPr>
        <w:wordWrap w:val="0"/>
        <w:adjustRightInd w:val="0"/>
        <w:snapToGrid w:val="0"/>
        <w:spacing w:line="360" w:lineRule="auto"/>
        <w:rPr>
          <w:rFonts w:ascii="宋体" w:hAnsi="宋体"/>
        </w:rPr>
      </w:pPr>
    </w:p>
    <w:p w:rsidR="003E1C81" w:rsidRDefault="003E1C81">
      <w:pPr>
        <w:wordWrap w:val="0"/>
        <w:adjustRightInd w:val="0"/>
        <w:snapToGrid w:val="0"/>
        <w:spacing w:line="360" w:lineRule="auto"/>
        <w:rPr>
          <w:rFonts w:ascii="宋体" w:hAnsi="宋体"/>
        </w:rPr>
      </w:pPr>
    </w:p>
    <w:p w:rsidR="003E1C81" w:rsidRDefault="003E1C81">
      <w:pPr>
        <w:wordWrap w:val="0"/>
        <w:adjustRightInd w:val="0"/>
        <w:snapToGrid w:val="0"/>
        <w:spacing w:line="360" w:lineRule="auto"/>
        <w:rPr>
          <w:rFonts w:ascii="宋体" w:hAnsi="宋体"/>
        </w:rPr>
      </w:pPr>
    </w:p>
    <w:p w:rsidR="003E1C81" w:rsidRDefault="003E1C81">
      <w:pPr>
        <w:wordWrap w:val="0"/>
        <w:adjustRightInd w:val="0"/>
        <w:snapToGrid w:val="0"/>
        <w:spacing w:line="360" w:lineRule="auto"/>
        <w:rPr>
          <w:rFonts w:ascii="宋体" w:hAnsi="宋体"/>
        </w:rPr>
      </w:pPr>
    </w:p>
    <w:p w:rsidR="003E1C81" w:rsidRDefault="003E1C81">
      <w:pPr>
        <w:wordWrap w:val="0"/>
        <w:adjustRightInd w:val="0"/>
        <w:snapToGrid w:val="0"/>
        <w:spacing w:line="360" w:lineRule="auto"/>
        <w:rPr>
          <w:rFonts w:ascii="宋体" w:hAnsi="宋体"/>
        </w:rPr>
      </w:pPr>
    </w:p>
    <w:p w:rsidR="003E1C81" w:rsidRDefault="00AF614A">
      <w:pPr>
        <w:pStyle w:val="af"/>
        <w:wordWrap w:val="0"/>
        <w:adjustRightInd w:val="0"/>
        <w:snapToGrid w:val="0"/>
        <w:spacing w:before="0" w:after="0" w:line="360" w:lineRule="auto"/>
        <w:rPr>
          <w:rFonts w:ascii="宋体" w:hAnsi="宋体"/>
          <w:sz w:val="44"/>
          <w:szCs w:val="44"/>
        </w:rPr>
      </w:pPr>
      <w:bookmarkStart w:id="40" w:name="_Toc367972140"/>
      <w:bookmarkStart w:id="41" w:name="_Toc115139991"/>
      <w:r>
        <w:rPr>
          <w:rFonts w:ascii="宋体" w:hAnsi="宋体" w:hint="eastAsia"/>
          <w:sz w:val="44"/>
          <w:szCs w:val="44"/>
        </w:rPr>
        <w:t>第二章  投标人须知</w:t>
      </w:r>
      <w:bookmarkEnd w:id="40"/>
      <w:bookmarkEnd w:id="41"/>
    </w:p>
    <w:p w:rsidR="003E1C81" w:rsidRDefault="003E1C81">
      <w:pPr>
        <w:wordWrap w:val="0"/>
        <w:adjustRightInd w:val="0"/>
        <w:snapToGrid w:val="0"/>
        <w:spacing w:line="360" w:lineRule="auto"/>
        <w:rPr>
          <w:rFonts w:ascii="宋体" w:hAnsi="宋体"/>
        </w:rPr>
      </w:pPr>
    </w:p>
    <w:p w:rsidR="003E1C81" w:rsidRDefault="003E1C81">
      <w:pPr>
        <w:wordWrap w:val="0"/>
        <w:adjustRightInd w:val="0"/>
        <w:snapToGrid w:val="0"/>
        <w:spacing w:line="360" w:lineRule="auto"/>
        <w:rPr>
          <w:rFonts w:ascii="宋体" w:hAnsi="宋体"/>
        </w:rPr>
      </w:pPr>
    </w:p>
    <w:p w:rsidR="003E1C81" w:rsidRDefault="00AF614A">
      <w:pPr>
        <w:pStyle w:val="af"/>
        <w:wordWrap w:val="0"/>
        <w:adjustRightInd w:val="0"/>
        <w:snapToGrid w:val="0"/>
        <w:spacing w:before="0" w:after="0" w:line="360" w:lineRule="auto"/>
        <w:outlineLvl w:val="1"/>
        <w:rPr>
          <w:rFonts w:ascii="宋体" w:hAnsi="宋体"/>
          <w:sz w:val="21"/>
          <w:szCs w:val="21"/>
        </w:rPr>
      </w:pPr>
      <w:bookmarkStart w:id="42" w:name="_Toc162935680"/>
      <w:bookmarkStart w:id="43" w:name="_Toc201743383"/>
      <w:bookmarkStart w:id="44" w:name="_Toc157499462"/>
      <w:r>
        <w:rPr>
          <w:rFonts w:ascii="宋体" w:hAnsi="宋体"/>
        </w:rPr>
        <w:br w:type="page"/>
      </w:r>
      <w:bookmarkStart w:id="45" w:name="_Toc482004774"/>
      <w:bookmarkStart w:id="46" w:name="_Toc465500991"/>
      <w:bookmarkStart w:id="47" w:name="_Toc393459447"/>
      <w:bookmarkStart w:id="48" w:name="_Toc374541025"/>
      <w:bookmarkStart w:id="49" w:name="_Toc393459275"/>
      <w:bookmarkStart w:id="50" w:name="_Toc367972142"/>
      <w:bookmarkStart w:id="51" w:name="_Toc364864767"/>
      <w:bookmarkStart w:id="52" w:name="_Toc435448954"/>
      <w:bookmarkStart w:id="53" w:name="_Toc457166239"/>
      <w:bookmarkStart w:id="54" w:name="_Toc201743384"/>
      <w:bookmarkStart w:id="55" w:name="_Toc157499463"/>
      <w:bookmarkStart w:id="56" w:name="_Toc162935681"/>
      <w:bookmarkStart w:id="57" w:name="_Toc115139992"/>
      <w:bookmarkEnd w:id="42"/>
      <w:bookmarkEnd w:id="43"/>
      <w:bookmarkEnd w:id="44"/>
      <w:bookmarkEnd w:id="45"/>
      <w:bookmarkEnd w:id="46"/>
      <w:bookmarkEnd w:id="47"/>
      <w:bookmarkEnd w:id="48"/>
      <w:bookmarkEnd w:id="49"/>
      <w:bookmarkEnd w:id="50"/>
      <w:bookmarkEnd w:id="51"/>
      <w:bookmarkEnd w:id="52"/>
      <w:bookmarkEnd w:id="53"/>
      <w:r>
        <w:rPr>
          <w:rFonts w:ascii="宋体" w:hAnsi="宋体" w:hint="eastAsia"/>
          <w:sz w:val="28"/>
          <w:szCs w:val="28"/>
        </w:rPr>
        <w:lastRenderedPageBreak/>
        <w:t>一、说明</w:t>
      </w:r>
      <w:bookmarkEnd w:id="54"/>
      <w:bookmarkEnd w:id="55"/>
      <w:bookmarkEnd w:id="56"/>
      <w:bookmarkEnd w:id="57"/>
    </w:p>
    <w:p w:rsidR="003E1C81" w:rsidRDefault="00AF614A">
      <w:pPr>
        <w:pStyle w:val="4"/>
        <w:numPr>
          <w:ilvl w:val="0"/>
          <w:numId w:val="0"/>
        </w:numPr>
        <w:snapToGrid w:val="0"/>
        <w:rPr>
          <w:rFonts w:hAnsi="宋体"/>
          <w:b w:val="0"/>
          <w:sz w:val="21"/>
          <w:szCs w:val="21"/>
        </w:rPr>
      </w:pPr>
      <w:bookmarkStart w:id="58" w:name="_Toc115139993"/>
      <w:r>
        <w:rPr>
          <w:rFonts w:hAnsi="宋体" w:hint="eastAsia"/>
          <w:b w:val="0"/>
          <w:sz w:val="21"/>
          <w:szCs w:val="21"/>
        </w:rPr>
        <w:t>1</w:t>
      </w:r>
      <w:r>
        <w:rPr>
          <w:rFonts w:hint="eastAsia"/>
          <w:b w:val="0"/>
        </w:rPr>
        <w:t>．</w:t>
      </w:r>
      <w:r>
        <w:rPr>
          <w:rFonts w:hAnsi="宋体" w:hint="eastAsia"/>
          <w:b w:val="0"/>
          <w:sz w:val="21"/>
          <w:szCs w:val="21"/>
        </w:rPr>
        <w:t>资金来源</w:t>
      </w:r>
      <w:bookmarkEnd w:id="58"/>
    </w:p>
    <w:p w:rsidR="003E1C81" w:rsidRDefault="00AF614A">
      <w:pPr>
        <w:wordWrap w:val="0"/>
        <w:adjustRightInd w:val="0"/>
        <w:snapToGrid w:val="0"/>
        <w:spacing w:line="360" w:lineRule="auto"/>
        <w:ind w:leftChars="150" w:left="315"/>
        <w:rPr>
          <w:rFonts w:ascii="宋体" w:hAnsi="宋体"/>
        </w:rPr>
      </w:pPr>
      <w:r>
        <w:rPr>
          <w:rFonts w:ascii="宋体" w:hAnsi="宋体" w:hint="eastAsia"/>
        </w:rPr>
        <w:t>采购人项目资金已落实，用于支付本次招标后所签订的合同项下的款项。</w:t>
      </w:r>
    </w:p>
    <w:p w:rsidR="003E1C81" w:rsidRDefault="00AF614A">
      <w:pPr>
        <w:pStyle w:val="4"/>
        <w:numPr>
          <w:ilvl w:val="0"/>
          <w:numId w:val="0"/>
        </w:numPr>
        <w:snapToGrid w:val="0"/>
        <w:rPr>
          <w:rFonts w:hAnsi="宋体"/>
          <w:b w:val="0"/>
          <w:sz w:val="21"/>
          <w:szCs w:val="21"/>
        </w:rPr>
      </w:pPr>
      <w:bookmarkStart w:id="59" w:name="_Toc115139994"/>
      <w:r>
        <w:rPr>
          <w:rFonts w:hAnsi="宋体" w:hint="eastAsia"/>
          <w:b w:val="0"/>
          <w:sz w:val="21"/>
          <w:szCs w:val="21"/>
        </w:rPr>
        <w:t>2</w:t>
      </w:r>
      <w:r>
        <w:rPr>
          <w:rFonts w:hint="eastAsia"/>
          <w:b w:val="0"/>
        </w:rPr>
        <w:t>．</w:t>
      </w:r>
      <w:r>
        <w:rPr>
          <w:rFonts w:hAnsi="宋体" w:hint="eastAsia"/>
          <w:b w:val="0"/>
          <w:sz w:val="21"/>
          <w:szCs w:val="21"/>
        </w:rPr>
        <w:t>定义</w:t>
      </w:r>
      <w:bookmarkEnd w:id="59"/>
    </w:p>
    <w:p w:rsidR="003E1C81" w:rsidRDefault="00AF614A">
      <w:pPr>
        <w:wordWrap w:val="0"/>
        <w:adjustRightInd w:val="0"/>
        <w:snapToGrid w:val="0"/>
        <w:spacing w:line="360" w:lineRule="auto"/>
        <w:ind w:leftChars="150" w:left="630" w:hangingChars="150" w:hanging="315"/>
        <w:rPr>
          <w:rFonts w:ascii="宋体" w:hAnsi="宋体"/>
        </w:rPr>
      </w:pPr>
      <w:r>
        <w:rPr>
          <w:rFonts w:ascii="宋体" w:hAnsi="宋体" w:hint="eastAsia"/>
        </w:rPr>
        <w:t>1）采购人：是指获得资金/贷款的国家机关、企事业单位或者其他社会组织。本项目采购人特指：</w:t>
      </w:r>
      <w:r>
        <w:rPr>
          <w:rFonts w:ascii="宋体" w:hint="eastAsia"/>
        </w:rPr>
        <w:t>国家无线电监测中心深圳监测站</w:t>
      </w:r>
      <w:r>
        <w:rPr>
          <w:rFonts w:ascii="宋体" w:hAnsi="宋体" w:hint="eastAsia"/>
        </w:rPr>
        <w:t>。</w:t>
      </w:r>
    </w:p>
    <w:p w:rsidR="003E1C81" w:rsidRDefault="00AF614A">
      <w:pPr>
        <w:wordWrap w:val="0"/>
        <w:adjustRightInd w:val="0"/>
        <w:snapToGrid w:val="0"/>
        <w:spacing w:line="360" w:lineRule="auto"/>
        <w:ind w:leftChars="150" w:left="630" w:hangingChars="150" w:hanging="315"/>
        <w:rPr>
          <w:rFonts w:ascii="宋体" w:hAnsi="宋体"/>
        </w:rPr>
      </w:pPr>
      <w:r>
        <w:rPr>
          <w:rFonts w:ascii="宋体" w:hAnsi="宋体" w:hint="eastAsia"/>
        </w:rPr>
        <w:t>2）代理机构：是指依法取得招标资格、从事招标代理业务并提供相关服务的专门机构。本招标文件的代理机构特指：深圳市国信招标有限公司。</w:t>
      </w:r>
    </w:p>
    <w:p w:rsidR="003E1C81" w:rsidRDefault="00AF614A">
      <w:pPr>
        <w:wordWrap w:val="0"/>
        <w:adjustRightInd w:val="0"/>
        <w:snapToGrid w:val="0"/>
        <w:spacing w:line="360" w:lineRule="auto"/>
        <w:ind w:leftChars="150" w:left="630" w:hangingChars="150" w:hanging="315"/>
        <w:rPr>
          <w:rFonts w:ascii="宋体" w:hAnsi="宋体"/>
        </w:rPr>
      </w:pPr>
      <w:r>
        <w:rPr>
          <w:rFonts w:ascii="宋体" w:hAnsi="宋体" w:hint="eastAsia"/>
        </w:rPr>
        <w:t>3）货物：指符合招标文件要求的货物以及投标人根据招标文件必须向采购人提供的相关文件。</w:t>
      </w:r>
    </w:p>
    <w:p w:rsidR="003E1C81" w:rsidRDefault="00AF614A">
      <w:pPr>
        <w:wordWrap w:val="0"/>
        <w:adjustRightInd w:val="0"/>
        <w:snapToGrid w:val="0"/>
        <w:spacing w:line="360" w:lineRule="auto"/>
        <w:ind w:leftChars="150" w:left="630" w:hangingChars="150" w:hanging="315"/>
        <w:rPr>
          <w:rFonts w:ascii="宋体" w:hAnsi="宋体"/>
        </w:rPr>
      </w:pPr>
      <w:r>
        <w:rPr>
          <w:rFonts w:ascii="宋体" w:hAnsi="宋体" w:hint="eastAsia"/>
        </w:rPr>
        <w:t>4）服务：指投标人提供的设计、调试、验收及技术支持和货物有关的运输和保险以及招标文件中要求的其他服务。</w:t>
      </w:r>
    </w:p>
    <w:p w:rsidR="003E1C81" w:rsidRDefault="00AF614A">
      <w:pPr>
        <w:wordWrap w:val="0"/>
        <w:adjustRightInd w:val="0"/>
        <w:snapToGrid w:val="0"/>
        <w:spacing w:line="360" w:lineRule="auto"/>
        <w:ind w:firstLineChars="150" w:firstLine="315"/>
        <w:rPr>
          <w:rFonts w:ascii="宋体" w:hAnsi="宋体"/>
        </w:rPr>
      </w:pPr>
      <w:r>
        <w:rPr>
          <w:rFonts w:ascii="宋体" w:hAnsi="宋体" w:hint="eastAsia"/>
        </w:rPr>
        <w:t>5）投标人：指已经在代理机构报名，且响应招标、参加投标竞争的投标人。</w:t>
      </w:r>
    </w:p>
    <w:p w:rsidR="003E1C81" w:rsidRDefault="00AF614A">
      <w:pPr>
        <w:wordWrap w:val="0"/>
        <w:adjustRightInd w:val="0"/>
        <w:snapToGrid w:val="0"/>
        <w:spacing w:line="360" w:lineRule="auto"/>
        <w:ind w:firstLineChars="150" w:firstLine="315"/>
        <w:rPr>
          <w:rFonts w:ascii="宋体" w:hAnsi="宋体"/>
        </w:rPr>
      </w:pPr>
      <w:r>
        <w:rPr>
          <w:rFonts w:ascii="宋体" w:hAnsi="宋体" w:hint="eastAsia"/>
        </w:rPr>
        <w:t>6）日期：如无特别说明，均指公历日。</w:t>
      </w:r>
    </w:p>
    <w:p w:rsidR="003E1C81" w:rsidRDefault="00AF614A">
      <w:pPr>
        <w:wordWrap w:val="0"/>
        <w:adjustRightInd w:val="0"/>
        <w:snapToGrid w:val="0"/>
        <w:spacing w:line="360" w:lineRule="auto"/>
        <w:ind w:leftChars="150" w:left="630" w:hangingChars="150" w:hanging="315"/>
        <w:rPr>
          <w:rFonts w:ascii="宋体" w:hAnsi="宋体"/>
        </w:rPr>
      </w:pPr>
      <w:r>
        <w:rPr>
          <w:rFonts w:ascii="宋体" w:hAnsi="宋体" w:hint="eastAsia"/>
        </w:rPr>
        <w:t>7）合同：指买卖双方签署的、合同格式载明的买卖双方所达成的协议，包括所有的附件、附录和上述文件所提到的构成合同的所有文件。</w:t>
      </w:r>
    </w:p>
    <w:p w:rsidR="003E1C81" w:rsidRDefault="00AF614A">
      <w:pPr>
        <w:wordWrap w:val="0"/>
        <w:adjustRightInd w:val="0"/>
        <w:snapToGrid w:val="0"/>
        <w:spacing w:line="360" w:lineRule="auto"/>
        <w:ind w:leftChars="150" w:left="630" w:hangingChars="150" w:hanging="315"/>
        <w:rPr>
          <w:rFonts w:ascii="宋体" w:hAnsi="宋体"/>
        </w:rPr>
      </w:pPr>
      <w:r>
        <w:rPr>
          <w:rFonts w:ascii="宋体" w:hAnsi="宋体" w:hint="eastAsia"/>
        </w:rPr>
        <w:t>8）87号令：指《</w:t>
      </w:r>
      <w:r>
        <w:rPr>
          <w:rFonts w:ascii="宋体" w:hAnsi="宋体"/>
        </w:rPr>
        <w:t>政府采购货物和服务招标投标管理办法</w:t>
      </w:r>
      <w:r>
        <w:rPr>
          <w:rFonts w:ascii="宋体" w:hAnsi="宋体" w:hint="eastAsia"/>
        </w:rPr>
        <w:t>》（</w:t>
      </w:r>
      <w:r>
        <w:rPr>
          <w:rFonts w:ascii="宋体" w:hAnsi="宋体"/>
        </w:rPr>
        <w:t>中华人民共和国财政部令第87号</w:t>
      </w:r>
      <w:r>
        <w:rPr>
          <w:rFonts w:ascii="宋体" w:hAnsi="宋体" w:hint="eastAsia"/>
        </w:rPr>
        <w:t>）。</w:t>
      </w:r>
    </w:p>
    <w:p w:rsidR="003E1C81" w:rsidRDefault="00AF614A">
      <w:pPr>
        <w:pStyle w:val="4"/>
        <w:numPr>
          <w:ilvl w:val="0"/>
          <w:numId w:val="0"/>
        </w:numPr>
        <w:snapToGrid w:val="0"/>
        <w:rPr>
          <w:rFonts w:hAnsi="宋体"/>
          <w:b w:val="0"/>
          <w:sz w:val="21"/>
          <w:szCs w:val="21"/>
        </w:rPr>
      </w:pPr>
      <w:bookmarkStart w:id="60" w:name="_Toc115139995"/>
      <w:r>
        <w:rPr>
          <w:rFonts w:hAnsi="宋体"/>
          <w:b w:val="0"/>
          <w:sz w:val="21"/>
          <w:szCs w:val="21"/>
        </w:rPr>
        <w:t>3</w:t>
      </w:r>
      <w:r>
        <w:rPr>
          <w:rFonts w:hint="eastAsia"/>
          <w:b w:val="0"/>
        </w:rPr>
        <w:t>．</w:t>
      </w:r>
      <w:r>
        <w:rPr>
          <w:rFonts w:hAnsi="宋体" w:hint="eastAsia"/>
          <w:b w:val="0"/>
          <w:sz w:val="21"/>
          <w:szCs w:val="21"/>
        </w:rPr>
        <w:t>保证</w:t>
      </w:r>
      <w:bookmarkEnd w:id="60"/>
    </w:p>
    <w:p w:rsidR="003E1C81" w:rsidRDefault="00AF614A">
      <w:pPr>
        <w:pStyle w:val="a1"/>
        <w:wordWrap w:val="0"/>
        <w:snapToGrid w:val="0"/>
        <w:spacing w:line="360" w:lineRule="auto"/>
        <w:ind w:firstLineChars="150" w:firstLine="315"/>
        <w:rPr>
          <w:rFonts w:ascii="宋体" w:hAnsi="宋体"/>
          <w:sz w:val="21"/>
          <w:szCs w:val="21"/>
        </w:rPr>
      </w:pPr>
      <w:r>
        <w:rPr>
          <w:rFonts w:ascii="宋体" w:hAnsi="宋体" w:hint="eastAsia"/>
          <w:sz w:val="21"/>
          <w:szCs w:val="21"/>
        </w:rPr>
        <w:t>1）投标人应保证所提交给代理机构和采购人的资料和数据是真实的。</w:t>
      </w:r>
    </w:p>
    <w:p w:rsidR="003E1C81" w:rsidRDefault="00AF614A">
      <w:pPr>
        <w:pStyle w:val="a1"/>
        <w:wordWrap w:val="0"/>
        <w:snapToGrid w:val="0"/>
        <w:spacing w:line="360" w:lineRule="auto"/>
        <w:ind w:firstLineChars="150" w:firstLine="315"/>
        <w:rPr>
          <w:rFonts w:ascii="宋体" w:hAnsi="宋体"/>
          <w:sz w:val="21"/>
          <w:szCs w:val="21"/>
        </w:rPr>
      </w:pPr>
      <w:r>
        <w:rPr>
          <w:rFonts w:ascii="宋体" w:hAnsi="宋体" w:hint="eastAsia"/>
          <w:sz w:val="21"/>
          <w:szCs w:val="21"/>
        </w:rPr>
        <w:t>2）投标人保证其投标总价涵盖招标文件中所有要求和项目。</w:t>
      </w:r>
    </w:p>
    <w:p w:rsidR="003E1C81" w:rsidRDefault="00AF614A">
      <w:pPr>
        <w:pStyle w:val="4"/>
        <w:numPr>
          <w:ilvl w:val="0"/>
          <w:numId w:val="0"/>
        </w:numPr>
        <w:snapToGrid w:val="0"/>
        <w:rPr>
          <w:rFonts w:hAnsi="宋体"/>
          <w:b w:val="0"/>
          <w:sz w:val="21"/>
          <w:szCs w:val="21"/>
        </w:rPr>
      </w:pPr>
      <w:bookmarkStart w:id="61" w:name="_Toc115139996"/>
      <w:r>
        <w:rPr>
          <w:rFonts w:hAnsi="宋体"/>
          <w:b w:val="0"/>
          <w:sz w:val="21"/>
          <w:szCs w:val="21"/>
        </w:rPr>
        <w:t>4</w:t>
      </w:r>
      <w:r>
        <w:rPr>
          <w:rFonts w:hint="eastAsia"/>
          <w:b w:val="0"/>
        </w:rPr>
        <w:t>．</w:t>
      </w:r>
      <w:r>
        <w:rPr>
          <w:rFonts w:hAnsi="宋体" w:hint="eastAsia"/>
          <w:b w:val="0"/>
          <w:sz w:val="21"/>
          <w:szCs w:val="21"/>
        </w:rPr>
        <w:t>合格的投标人</w:t>
      </w:r>
      <w:bookmarkEnd w:id="61"/>
    </w:p>
    <w:p w:rsidR="003E1C81" w:rsidRDefault="00AF614A">
      <w:pPr>
        <w:wordWrap w:val="0"/>
        <w:adjustRightInd w:val="0"/>
        <w:snapToGrid w:val="0"/>
        <w:spacing w:line="360" w:lineRule="auto"/>
        <w:ind w:firstLineChars="150" w:firstLine="315"/>
        <w:rPr>
          <w:rFonts w:ascii="宋体" w:hAnsi="宋体"/>
        </w:rPr>
      </w:pPr>
      <w:r>
        <w:rPr>
          <w:rFonts w:ascii="宋体" w:hAnsi="宋体" w:hint="eastAsia"/>
        </w:rPr>
        <w:t>1）符合招标文件所述投标人资格要求；</w:t>
      </w:r>
    </w:p>
    <w:p w:rsidR="003E1C81" w:rsidRDefault="00AF614A">
      <w:pPr>
        <w:wordWrap w:val="0"/>
        <w:adjustRightInd w:val="0"/>
        <w:snapToGrid w:val="0"/>
        <w:spacing w:line="360" w:lineRule="auto"/>
        <w:ind w:firstLineChars="150" w:firstLine="315"/>
        <w:rPr>
          <w:rFonts w:ascii="宋体" w:hAnsi="宋体"/>
        </w:rPr>
      </w:pPr>
      <w:r>
        <w:rPr>
          <w:rFonts w:ascii="宋体" w:hAnsi="宋体" w:hint="eastAsia"/>
        </w:rPr>
        <w:t>2）</w:t>
      </w:r>
      <w:r>
        <w:rPr>
          <w:rFonts w:ascii="宋体" w:hint="eastAsia"/>
        </w:rPr>
        <w:t>合格的投标人仅限于在代理机构完成报名登记的投标人</w:t>
      </w:r>
      <w:r>
        <w:rPr>
          <w:rFonts w:ascii="宋体" w:hAnsi="宋体" w:hint="eastAsia"/>
        </w:rPr>
        <w:t>；</w:t>
      </w:r>
    </w:p>
    <w:p w:rsidR="003E1C81" w:rsidRDefault="00AF614A">
      <w:pPr>
        <w:wordWrap w:val="0"/>
        <w:adjustRightInd w:val="0"/>
        <w:snapToGrid w:val="0"/>
        <w:spacing w:line="360" w:lineRule="auto"/>
        <w:ind w:firstLineChars="150" w:firstLine="315"/>
        <w:rPr>
          <w:rFonts w:ascii="宋体" w:hAnsi="宋体"/>
        </w:rPr>
      </w:pPr>
      <w:r>
        <w:rPr>
          <w:rFonts w:ascii="宋体" w:hAnsi="宋体" w:hint="eastAsia"/>
        </w:rPr>
        <w:t>3）投标人必须按规定交纳投标保证金；</w:t>
      </w:r>
    </w:p>
    <w:p w:rsidR="003E1C81" w:rsidRDefault="00AF614A">
      <w:pPr>
        <w:wordWrap w:val="0"/>
        <w:adjustRightInd w:val="0"/>
        <w:snapToGrid w:val="0"/>
        <w:spacing w:line="360" w:lineRule="auto"/>
        <w:ind w:firstLineChars="150" w:firstLine="315"/>
        <w:rPr>
          <w:rFonts w:ascii="宋体" w:hAnsi="宋体"/>
        </w:rPr>
      </w:pPr>
      <w:r>
        <w:rPr>
          <w:rFonts w:ascii="宋体" w:hAnsi="宋体" w:hint="eastAsia"/>
        </w:rPr>
        <w:t>4）投标人应遵守有关的中国法律和规章条例；</w:t>
      </w:r>
    </w:p>
    <w:p w:rsidR="003E1C81" w:rsidRDefault="00AF614A">
      <w:pPr>
        <w:wordWrap w:val="0"/>
        <w:adjustRightInd w:val="0"/>
        <w:snapToGrid w:val="0"/>
        <w:spacing w:line="360" w:lineRule="auto"/>
        <w:ind w:firstLineChars="150" w:firstLine="315"/>
        <w:rPr>
          <w:rFonts w:ascii="宋体" w:hAnsi="宋体"/>
        </w:rPr>
      </w:pPr>
      <w:r>
        <w:rPr>
          <w:rFonts w:ascii="宋体" w:hAnsi="宋体" w:hint="eastAsia"/>
        </w:rPr>
        <w:t>5）本项目不接受联合体投标。</w:t>
      </w:r>
    </w:p>
    <w:p w:rsidR="003E1C81" w:rsidRDefault="00AF614A">
      <w:pPr>
        <w:pStyle w:val="4"/>
        <w:numPr>
          <w:ilvl w:val="0"/>
          <w:numId w:val="0"/>
        </w:numPr>
        <w:snapToGrid w:val="0"/>
        <w:rPr>
          <w:rFonts w:hAnsi="宋体"/>
          <w:b w:val="0"/>
          <w:sz w:val="21"/>
          <w:szCs w:val="21"/>
        </w:rPr>
      </w:pPr>
      <w:bookmarkStart w:id="62" w:name="_Toc115139997"/>
      <w:r>
        <w:rPr>
          <w:rFonts w:hAnsi="宋体"/>
          <w:b w:val="0"/>
          <w:sz w:val="21"/>
          <w:szCs w:val="21"/>
        </w:rPr>
        <w:t>5</w:t>
      </w:r>
      <w:r>
        <w:rPr>
          <w:rFonts w:hint="eastAsia"/>
          <w:b w:val="0"/>
        </w:rPr>
        <w:t>．</w:t>
      </w:r>
      <w:r>
        <w:rPr>
          <w:rFonts w:hAnsi="宋体" w:hint="eastAsia"/>
          <w:b w:val="0"/>
          <w:sz w:val="21"/>
          <w:szCs w:val="21"/>
        </w:rPr>
        <w:t>合格的货物和服务</w:t>
      </w:r>
      <w:bookmarkEnd w:id="62"/>
    </w:p>
    <w:p w:rsidR="003E1C81" w:rsidRDefault="00AF614A">
      <w:pPr>
        <w:pStyle w:val="a7"/>
        <w:adjustRightInd w:val="0"/>
        <w:snapToGrid w:val="0"/>
        <w:spacing w:after="0" w:line="360" w:lineRule="auto"/>
        <w:ind w:firstLineChars="150" w:firstLine="315"/>
        <w:rPr>
          <w:rFonts w:ascii="宋体" w:hAnsi="宋体"/>
          <w:sz w:val="21"/>
          <w:szCs w:val="21"/>
        </w:rPr>
      </w:pPr>
      <w:r>
        <w:rPr>
          <w:rFonts w:ascii="宋体" w:hAnsi="宋体" w:hint="eastAsia"/>
          <w:sz w:val="21"/>
          <w:szCs w:val="21"/>
        </w:rPr>
        <w:t>1）必须是全新的货物；有关服务必须符合中华人民共和国的相关标准或行业标准。</w:t>
      </w:r>
    </w:p>
    <w:p w:rsidR="003E1C81" w:rsidRDefault="00AF614A">
      <w:pPr>
        <w:pStyle w:val="a7"/>
        <w:wordWrap w:val="0"/>
        <w:adjustRightInd w:val="0"/>
        <w:snapToGrid w:val="0"/>
        <w:spacing w:after="0" w:line="360" w:lineRule="auto"/>
        <w:ind w:leftChars="150" w:left="630" w:hangingChars="150" w:hanging="315"/>
        <w:rPr>
          <w:rFonts w:ascii="宋体" w:hAnsi="宋体"/>
          <w:sz w:val="21"/>
          <w:szCs w:val="21"/>
        </w:rPr>
      </w:pPr>
      <w:r>
        <w:rPr>
          <w:rFonts w:ascii="宋体" w:hAnsi="宋体" w:hint="eastAsia"/>
          <w:sz w:val="21"/>
          <w:szCs w:val="21"/>
        </w:rPr>
        <w:t>2）投标人应保证，采购人在中华人民共和国使用</w:t>
      </w:r>
      <w:r>
        <w:rPr>
          <w:rFonts w:ascii="宋体" w:hAnsi="宋体" w:hint="eastAsia"/>
          <w:sz w:val="21"/>
        </w:rPr>
        <w:t>该货物（或货物的任何一部分）或有关</w:t>
      </w:r>
      <w:r>
        <w:rPr>
          <w:rFonts w:ascii="宋体" w:hAnsi="宋体" w:hint="eastAsia"/>
          <w:sz w:val="21"/>
          <w:szCs w:val="21"/>
        </w:rPr>
        <w:t>服务时，免受第三方提出的侵犯其专利权、商标权或工业设计权的起诉，</w:t>
      </w:r>
      <w:r>
        <w:rPr>
          <w:rFonts w:ascii="宋体" w:hAnsi="宋体"/>
          <w:sz w:val="21"/>
          <w:szCs w:val="21"/>
        </w:rPr>
        <w:t>如发生此类纠纷，由</w:t>
      </w:r>
      <w:r>
        <w:rPr>
          <w:rFonts w:ascii="宋体" w:hAnsi="宋体" w:hint="eastAsia"/>
          <w:sz w:val="21"/>
          <w:szCs w:val="21"/>
        </w:rPr>
        <w:t>投标人</w:t>
      </w:r>
      <w:r>
        <w:rPr>
          <w:rFonts w:ascii="宋体" w:hAnsi="宋体"/>
          <w:sz w:val="21"/>
          <w:szCs w:val="21"/>
        </w:rPr>
        <w:t>承担一切责任。</w:t>
      </w:r>
    </w:p>
    <w:p w:rsidR="003E1C81" w:rsidRDefault="00AF614A">
      <w:pPr>
        <w:pStyle w:val="4"/>
        <w:numPr>
          <w:ilvl w:val="0"/>
          <w:numId w:val="0"/>
        </w:numPr>
        <w:snapToGrid w:val="0"/>
        <w:rPr>
          <w:rFonts w:hAnsi="宋体"/>
          <w:b w:val="0"/>
          <w:sz w:val="21"/>
          <w:szCs w:val="21"/>
        </w:rPr>
      </w:pPr>
      <w:bookmarkStart w:id="63" w:name="_Toc115139998"/>
      <w:r>
        <w:rPr>
          <w:rFonts w:hAnsi="宋体"/>
          <w:b w:val="0"/>
          <w:sz w:val="21"/>
          <w:szCs w:val="21"/>
        </w:rPr>
        <w:lastRenderedPageBreak/>
        <w:t>6</w:t>
      </w:r>
      <w:r>
        <w:rPr>
          <w:rFonts w:hint="eastAsia"/>
          <w:b w:val="0"/>
          <w:sz w:val="21"/>
          <w:szCs w:val="21"/>
        </w:rPr>
        <w:t>．</w:t>
      </w:r>
      <w:r>
        <w:rPr>
          <w:rFonts w:hAnsi="宋体" w:hint="eastAsia"/>
          <w:b w:val="0"/>
          <w:sz w:val="21"/>
          <w:szCs w:val="21"/>
        </w:rPr>
        <w:t>投标费用</w:t>
      </w:r>
      <w:bookmarkEnd w:id="63"/>
    </w:p>
    <w:p w:rsidR="003E1C81" w:rsidRDefault="00AF614A">
      <w:pPr>
        <w:pStyle w:val="a7"/>
        <w:wordWrap w:val="0"/>
        <w:adjustRightInd w:val="0"/>
        <w:snapToGrid w:val="0"/>
        <w:spacing w:after="0" w:line="360" w:lineRule="auto"/>
        <w:ind w:leftChars="153" w:left="636" w:hangingChars="150" w:hanging="315"/>
        <w:rPr>
          <w:rFonts w:ascii="宋体" w:hAnsi="宋体"/>
          <w:sz w:val="21"/>
          <w:szCs w:val="21"/>
        </w:rPr>
      </w:pPr>
      <w:r>
        <w:rPr>
          <w:rFonts w:ascii="宋体" w:hAnsi="宋体" w:hint="eastAsia"/>
          <w:sz w:val="21"/>
          <w:szCs w:val="21"/>
        </w:rPr>
        <w:t>1）投标人应承担所有与准备和参加投标有关的费用。不论投标的结果如何，代理机构和采购人均无义务和责任承担这些费用。</w:t>
      </w:r>
    </w:p>
    <w:p w:rsidR="003E1C81" w:rsidRDefault="00AF614A">
      <w:pPr>
        <w:pStyle w:val="a7"/>
        <w:wordWrap w:val="0"/>
        <w:adjustRightInd w:val="0"/>
        <w:snapToGrid w:val="0"/>
        <w:spacing w:after="0" w:line="360" w:lineRule="auto"/>
        <w:ind w:leftChars="150" w:left="357" w:hangingChars="20" w:hanging="42"/>
        <w:rPr>
          <w:rFonts w:ascii="宋体" w:hAnsi="宋体"/>
          <w:sz w:val="21"/>
          <w:szCs w:val="21"/>
        </w:rPr>
      </w:pPr>
      <w:r>
        <w:rPr>
          <w:rFonts w:ascii="宋体" w:hAnsi="宋体" w:hint="eastAsia"/>
          <w:sz w:val="21"/>
          <w:szCs w:val="21"/>
        </w:rPr>
        <w:t>2）中标人在获得中标通知书的同时，需向代理机构交纳代理服务费。</w:t>
      </w:r>
    </w:p>
    <w:p w:rsidR="003E1C81" w:rsidRDefault="003E1C81">
      <w:pPr>
        <w:pStyle w:val="a7"/>
        <w:wordWrap w:val="0"/>
        <w:adjustRightInd w:val="0"/>
        <w:snapToGrid w:val="0"/>
        <w:spacing w:after="0" w:line="360" w:lineRule="auto"/>
        <w:ind w:leftChars="150" w:left="357" w:hangingChars="20" w:hanging="42"/>
        <w:rPr>
          <w:rFonts w:ascii="宋体" w:hAnsi="宋体"/>
          <w:sz w:val="21"/>
          <w:szCs w:val="21"/>
        </w:rPr>
      </w:pPr>
    </w:p>
    <w:p w:rsidR="003E1C81" w:rsidRDefault="00AF614A">
      <w:pPr>
        <w:pStyle w:val="af"/>
        <w:wordWrap w:val="0"/>
        <w:adjustRightInd w:val="0"/>
        <w:snapToGrid w:val="0"/>
        <w:spacing w:before="0" w:after="0" w:line="360" w:lineRule="auto"/>
        <w:outlineLvl w:val="2"/>
        <w:rPr>
          <w:rFonts w:ascii="宋体" w:hAnsi="宋体"/>
          <w:sz w:val="21"/>
          <w:szCs w:val="21"/>
        </w:rPr>
      </w:pPr>
      <w:bookmarkStart w:id="64" w:name="_Toc157499464"/>
      <w:bookmarkStart w:id="65" w:name="_Toc201743385"/>
      <w:bookmarkStart w:id="66" w:name="_Toc162935682"/>
      <w:bookmarkStart w:id="67" w:name="_Toc115139999"/>
      <w:r>
        <w:rPr>
          <w:rFonts w:ascii="宋体" w:hAnsi="宋体" w:hint="eastAsia"/>
          <w:sz w:val="28"/>
          <w:szCs w:val="28"/>
        </w:rPr>
        <w:t>二、招标文件</w:t>
      </w:r>
      <w:bookmarkEnd w:id="64"/>
      <w:bookmarkEnd w:id="65"/>
      <w:bookmarkEnd w:id="66"/>
      <w:bookmarkEnd w:id="67"/>
    </w:p>
    <w:p w:rsidR="003E1C81" w:rsidRDefault="00AF614A">
      <w:pPr>
        <w:pStyle w:val="4"/>
        <w:numPr>
          <w:ilvl w:val="0"/>
          <w:numId w:val="0"/>
        </w:numPr>
        <w:snapToGrid w:val="0"/>
        <w:rPr>
          <w:rFonts w:hAnsi="宋体"/>
          <w:b w:val="0"/>
          <w:sz w:val="21"/>
          <w:szCs w:val="21"/>
        </w:rPr>
      </w:pPr>
      <w:bookmarkStart w:id="68" w:name="_Toc115140000"/>
      <w:r>
        <w:rPr>
          <w:rFonts w:hAnsi="宋体"/>
          <w:b w:val="0"/>
          <w:sz w:val="21"/>
          <w:szCs w:val="21"/>
        </w:rPr>
        <w:t>7</w:t>
      </w:r>
      <w:r>
        <w:rPr>
          <w:rFonts w:hint="eastAsia"/>
          <w:b w:val="0"/>
        </w:rPr>
        <w:t>．</w:t>
      </w:r>
      <w:r>
        <w:rPr>
          <w:rFonts w:hAnsi="宋体" w:hint="eastAsia"/>
          <w:b w:val="0"/>
          <w:sz w:val="21"/>
          <w:szCs w:val="21"/>
        </w:rPr>
        <w:t>招标文件构成</w:t>
      </w:r>
      <w:bookmarkEnd w:id="68"/>
    </w:p>
    <w:p w:rsidR="003E1C81" w:rsidRDefault="00AF614A">
      <w:pPr>
        <w:wordWrap w:val="0"/>
        <w:adjustRightInd w:val="0"/>
        <w:snapToGrid w:val="0"/>
        <w:spacing w:line="360" w:lineRule="auto"/>
        <w:ind w:firstLineChars="150" w:firstLine="315"/>
        <w:rPr>
          <w:rFonts w:ascii="宋体" w:hAnsi="宋体"/>
        </w:rPr>
      </w:pPr>
      <w:r>
        <w:rPr>
          <w:rFonts w:ascii="宋体" w:hAnsi="宋体" w:hint="eastAsia"/>
        </w:rPr>
        <w:t>1）招标文件要求提供的服务、招标过程和合同条件在招标文件中均有说明。</w:t>
      </w:r>
    </w:p>
    <w:p w:rsidR="003E1C81" w:rsidRDefault="00AF614A">
      <w:pPr>
        <w:wordWrap w:val="0"/>
        <w:adjustRightInd w:val="0"/>
        <w:snapToGrid w:val="0"/>
        <w:spacing w:line="360" w:lineRule="auto"/>
        <w:ind w:leftChars="150" w:left="630" w:hangingChars="150" w:hanging="315"/>
        <w:rPr>
          <w:rFonts w:ascii="宋体" w:hAnsi="宋体"/>
        </w:rPr>
      </w:pPr>
      <w:r>
        <w:rPr>
          <w:rFonts w:ascii="宋体" w:hAnsi="宋体" w:hint="eastAsia"/>
        </w:rPr>
        <w:t>2）投标人应认真阅读招标文件全部内容，投标人未按照招标文件要求提交相关资料或者未对招标文件做出实质性响应的，可能导致其投标被拒绝。</w:t>
      </w:r>
    </w:p>
    <w:p w:rsidR="003E1C81" w:rsidRDefault="00AF614A">
      <w:pPr>
        <w:wordWrap w:val="0"/>
        <w:adjustRightInd w:val="0"/>
        <w:snapToGrid w:val="0"/>
        <w:spacing w:line="360" w:lineRule="auto"/>
        <w:ind w:leftChars="150" w:left="630" w:hangingChars="150" w:hanging="315"/>
        <w:rPr>
          <w:rFonts w:ascii="宋体" w:hAnsi="宋体"/>
        </w:rPr>
      </w:pPr>
      <w:r>
        <w:rPr>
          <w:rFonts w:ascii="宋体" w:hAnsi="宋体" w:hint="eastAsia"/>
        </w:rPr>
        <w:t>3）投标人将被视为已合理地、尽可能地对所有影响本项目的事项，包括任何与项目事件有关的特殊困难充分了解。</w:t>
      </w:r>
    </w:p>
    <w:p w:rsidR="003E1C81" w:rsidRDefault="00AF614A">
      <w:pPr>
        <w:pStyle w:val="4"/>
        <w:numPr>
          <w:ilvl w:val="0"/>
          <w:numId w:val="0"/>
        </w:numPr>
        <w:snapToGrid w:val="0"/>
        <w:rPr>
          <w:rFonts w:hAnsi="宋体"/>
          <w:b w:val="0"/>
          <w:sz w:val="21"/>
          <w:szCs w:val="21"/>
        </w:rPr>
      </w:pPr>
      <w:bookmarkStart w:id="69" w:name="_Toc115140001"/>
      <w:r>
        <w:rPr>
          <w:rFonts w:hAnsi="宋体"/>
          <w:b w:val="0"/>
          <w:sz w:val="21"/>
          <w:szCs w:val="21"/>
        </w:rPr>
        <w:t>8</w:t>
      </w:r>
      <w:r>
        <w:rPr>
          <w:rFonts w:hint="eastAsia"/>
          <w:b w:val="0"/>
        </w:rPr>
        <w:t>．</w:t>
      </w:r>
      <w:r>
        <w:rPr>
          <w:rFonts w:hAnsi="宋体" w:hint="eastAsia"/>
          <w:b w:val="0"/>
          <w:sz w:val="21"/>
          <w:szCs w:val="21"/>
        </w:rPr>
        <w:t>招标文件的澄清、修改</w:t>
      </w:r>
      <w:bookmarkEnd w:id="69"/>
    </w:p>
    <w:p w:rsidR="003E1C81" w:rsidRDefault="00AF614A">
      <w:pPr>
        <w:wordWrap w:val="0"/>
        <w:adjustRightInd w:val="0"/>
        <w:snapToGrid w:val="0"/>
        <w:spacing w:line="360" w:lineRule="auto"/>
        <w:ind w:leftChars="150" w:left="630" w:hangingChars="150" w:hanging="315"/>
        <w:rPr>
          <w:rFonts w:ascii="宋体"/>
          <w:szCs w:val="21"/>
        </w:rPr>
      </w:pPr>
      <w:r>
        <w:rPr>
          <w:rFonts w:ascii="宋体" w:hint="eastAsia"/>
          <w:szCs w:val="21"/>
        </w:rPr>
        <w:t>1）投标人有权要求采购人对招标文件</w:t>
      </w:r>
      <w:proofErr w:type="gramStart"/>
      <w:r>
        <w:rPr>
          <w:rFonts w:ascii="宋体" w:hint="eastAsia"/>
          <w:szCs w:val="21"/>
        </w:rPr>
        <w:t>作出</w:t>
      </w:r>
      <w:proofErr w:type="gramEnd"/>
      <w:r>
        <w:rPr>
          <w:rFonts w:ascii="宋体" w:hint="eastAsia"/>
          <w:szCs w:val="21"/>
        </w:rPr>
        <w:t>澄清。采购人或者代理机构可以对已发出的招标文件进行必要的澄清或者修改，澄清或者修改的内容为招标文件的组成部分。澄清或者修改的内容可能影响投标文件编制的，采购人或者代理机构将在投标截止时间至少15日前，以书面或网上公告形式通知所有获取招标文件的潜在投标人；不足15日的，采购人或者采购代理机构应当顺延提交投标文件的截止时间。</w:t>
      </w:r>
    </w:p>
    <w:p w:rsidR="003E1C81" w:rsidRDefault="00AF614A">
      <w:pPr>
        <w:wordWrap w:val="0"/>
        <w:adjustRightInd w:val="0"/>
        <w:snapToGrid w:val="0"/>
        <w:spacing w:line="360" w:lineRule="auto"/>
        <w:ind w:leftChars="150" w:left="630" w:hangingChars="150" w:hanging="315"/>
        <w:rPr>
          <w:rFonts w:ascii="宋体"/>
          <w:szCs w:val="21"/>
        </w:rPr>
      </w:pPr>
      <w:r>
        <w:rPr>
          <w:rFonts w:ascii="宋体" w:hint="eastAsia"/>
          <w:szCs w:val="21"/>
        </w:rPr>
        <w:t>2）</w:t>
      </w:r>
      <w:r>
        <w:rPr>
          <w:rFonts w:ascii="宋体" w:cs="宋体" w:hint="eastAsia"/>
        </w:rPr>
        <w:t>招标文件的修改或澄清在网上发布公告即视为送达投标人；以书面形式通知的，投标人在收到通知后应立即向代理机构回函确认，拒绝回函确认的视为已送达。</w:t>
      </w:r>
    </w:p>
    <w:p w:rsidR="003E1C81" w:rsidRDefault="00AF614A">
      <w:pPr>
        <w:wordWrap w:val="0"/>
        <w:adjustRightInd w:val="0"/>
        <w:snapToGrid w:val="0"/>
        <w:spacing w:line="360" w:lineRule="auto"/>
        <w:ind w:leftChars="150" w:left="630" w:hangingChars="150" w:hanging="315"/>
        <w:rPr>
          <w:rFonts w:ascii="宋体"/>
          <w:szCs w:val="21"/>
        </w:rPr>
      </w:pPr>
      <w:r>
        <w:rPr>
          <w:rFonts w:ascii="宋体" w:hint="eastAsia"/>
          <w:szCs w:val="21"/>
        </w:rPr>
        <w:t>3）为使投标人在准备投标文件时有合理的时间考虑招标文件的修改，采购人或代理机构可酌情推迟投标截止日期的开标时间，并以书面形式或网上公告的形式通知所有获取招标文件的潜在投标人。</w:t>
      </w:r>
    </w:p>
    <w:p w:rsidR="003E1C81" w:rsidRDefault="00AF614A" w:rsidP="00A233E6">
      <w:pPr>
        <w:wordWrap w:val="0"/>
        <w:adjustRightInd w:val="0"/>
        <w:snapToGrid w:val="0"/>
        <w:spacing w:line="360" w:lineRule="auto"/>
        <w:ind w:leftChars="150" w:left="685" w:hangingChars="176" w:hanging="370"/>
        <w:rPr>
          <w:rFonts w:ascii="宋体"/>
          <w:szCs w:val="21"/>
        </w:rPr>
      </w:pPr>
      <w:r>
        <w:rPr>
          <w:rFonts w:ascii="宋体" w:hint="eastAsia"/>
          <w:szCs w:val="21"/>
        </w:rPr>
        <w:t>4）投标人认为招标文件中存在不合理的条件对投标人构成差别待遇或者歧视待遇，或对其它条款有异议的，应在招标公告中规定的时间内以书面形式向代理机构提出，逾期未提出的，视为无异议，此后对招标文件提出的异议不予受理。</w:t>
      </w:r>
    </w:p>
    <w:p w:rsidR="003E1C81" w:rsidRDefault="00AF614A" w:rsidP="00A233E6">
      <w:pPr>
        <w:wordWrap w:val="0"/>
        <w:adjustRightInd w:val="0"/>
        <w:snapToGrid w:val="0"/>
        <w:spacing w:line="360" w:lineRule="auto"/>
        <w:ind w:leftChars="150" w:left="685" w:hangingChars="176" w:hanging="370"/>
        <w:rPr>
          <w:rFonts w:ascii="宋体" w:hAnsi="宋体"/>
          <w:szCs w:val="21"/>
        </w:rPr>
      </w:pPr>
      <w:r>
        <w:rPr>
          <w:rFonts w:ascii="宋体" w:cs="宋体" w:hint="eastAsia"/>
        </w:rPr>
        <w:t>5）投标人获取招标文件后决定放弃投标的，请于投标截止时间3日前以书面形式通知向代理机构。</w:t>
      </w:r>
    </w:p>
    <w:p w:rsidR="003E1C81" w:rsidRDefault="003E1C81">
      <w:pPr>
        <w:wordWrap w:val="0"/>
        <w:adjustRightInd w:val="0"/>
        <w:snapToGrid w:val="0"/>
        <w:spacing w:line="360" w:lineRule="auto"/>
        <w:rPr>
          <w:rFonts w:ascii="宋体" w:hAnsi="宋体"/>
          <w:szCs w:val="21"/>
        </w:rPr>
      </w:pPr>
    </w:p>
    <w:p w:rsidR="003E1C81" w:rsidRDefault="00AF614A">
      <w:pPr>
        <w:pStyle w:val="af"/>
        <w:wordWrap w:val="0"/>
        <w:adjustRightInd w:val="0"/>
        <w:snapToGrid w:val="0"/>
        <w:spacing w:before="0" w:after="0" w:line="360" w:lineRule="auto"/>
        <w:outlineLvl w:val="2"/>
      </w:pPr>
      <w:bookmarkStart w:id="70" w:name="_Toc157499465"/>
      <w:bookmarkStart w:id="71" w:name="_Toc201743386"/>
      <w:bookmarkStart w:id="72" w:name="_Toc115140002"/>
      <w:bookmarkStart w:id="73" w:name="_Toc162935683"/>
      <w:r>
        <w:rPr>
          <w:rFonts w:ascii="宋体" w:hAnsi="宋体" w:hint="eastAsia"/>
          <w:sz w:val="28"/>
          <w:szCs w:val="28"/>
        </w:rPr>
        <w:t>三、投标文件的编制</w:t>
      </w:r>
      <w:bookmarkEnd w:id="70"/>
      <w:bookmarkEnd w:id="71"/>
      <w:bookmarkEnd w:id="72"/>
      <w:bookmarkEnd w:id="73"/>
    </w:p>
    <w:p w:rsidR="003E1C81" w:rsidRDefault="00AF614A">
      <w:pPr>
        <w:pStyle w:val="4"/>
        <w:numPr>
          <w:ilvl w:val="0"/>
          <w:numId w:val="0"/>
        </w:numPr>
        <w:snapToGrid w:val="0"/>
        <w:rPr>
          <w:rFonts w:hAnsi="宋体"/>
          <w:b w:val="0"/>
          <w:sz w:val="21"/>
          <w:szCs w:val="21"/>
        </w:rPr>
      </w:pPr>
      <w:bookmarkStart w:id="74" w:name="_Toc115140003"/>
      <w:r>
        <w:rPr>
          <w:rFonts w:hAnsi="宋体" w:hint="eastAsia"/>
          <w:b w:val="0"/>
          <w:sz w:val="21"/>
          <w:szCs w:val="21"/>
        </w:rPr>
        <w:t>9</w:t>
      </w:r>
      <w:r>
        <w:rPr>
          <w:rFonts w:hint="eastAsia"/>
          <w:b w:val="0"/>
        </w:rPr>
        <w:t>．</w:t>
      </w:r>
      <w:r>
        <w:rPr>
          <w:rFonts w:hAnsi="宋体" w:hint="eastAsia"/>
          <w:b w:val="0"/>
          <w:sz w:val="21"/>
          <w:szCs w:val="21"/>
        </w:rPr>
        <w:t>投标文件编写、语言及计量单位</w:t>
      </w:r>
      <w:bookmarkEnd w:id="74"/>
    </w:p>
    <w:p w:rsidR="003E1C81" w:rsidRDefault="00AF614A" w:rsidP="00A233E6">
      <w:pPr>
        <w:wordWrap w:val="0"/>
        <w:adjustRightInd w:val="0"/>
        <w:snapToGrid w:val="0"/>
        <w:spacing w:line="360" w:lineRule="auto"/>
        <w:ind w:leftChars="150" w:left="685" w:hangingChars="176" w:hanging="370"/>
        <w:rPr>
          <w:rFonts w:ascii="宋体" w:hAnsi="宋体"/>
          <w:szCs w:val="21"/>
        </w:rPr>
      </w:pPr>
      <w:r>
        <w:rPr>
          <w:rFonts w:ascii="宋体" w:hAnsi="宋体" w:hint="eastAsia"/>
          <w:szCs w:val="21"/>
        </w:rPr>
        <w:t>1）投标人应仔细阅读招标文件的所有内容，按招标文件的要求提供投标文件，并保证所提供的全部资料的真实性，以使其投标对招标文件做出实质性响应。否则，其投标可能被</w:t>
      </w:r>
      <w:r>
        <w:rPr>
          <w:rFonts w:ascii="宋体" w:hAnsi="宋体" w:hint="eastAsia"/>
          <w:szCs w:val="21"/>
        </w:rPr>
        <w:lastRenderedPageBreak/>
        <w:t>拒绝。</w:t>
      </w:r>
    </w:p>
    <w:p w:rsidR="003E1C81" w:rsidRDefault="00AF614A" w:rsidP="00A233E6">
      <w:pPr>
        <w:wordWrap w:val="0"/>
        <w:adjustRightInd w:val="0"/>
        <w:snapToGrid w:val="0"/>
        <w:spacing w:line="360" w:lineRule="auto"/>
        <w:ind w:leftChars="150" w:left="685" w:hangingChars="176" w:hanging="370"/>
        <w:rPr>
          <w:rFonts w:ascii="宋体" w:hAnsi="宋体"/>
          <w:szCs w:val="21"/>
        </w:rPr>
      </w:pPr>
      <w:r>
        <w:rPr>
          <w:rFonts w:ascii="宋体" w:hAnsi="宋体" w:hint="eastAsia"/>
          <w:szCs w:val="21"/>
        </w:rPr>
        <w:t>2）投标文件必须有详细的、含页码编排的目录，版面清晰、整洁，模糊不清者以缺项对待。</w:t>
      </w:r>
    </w:p>
    <w:p w:rsidR="003E1C81" w:rsidRDefault="00AF614A" w:rsidP="00A233E6">
      <w:pPr>
        <w:wordWrap w:val="0"/>
        <w:adjustRightInd w:val="0"/>
        <w:snapToGrid w:val="0"/>
        <w:spacing w:line="360" w:lineRule="auto"/>
        <w:ind w:leftChars="150" w:left="685" w:hangingChars="176" w:hanging="370"/>
        <w:rPr>
          <w:rFonts w:ascii="宋体" w:hAnsi="宋体"/>
          <w:szCs w:val="21"/>
        </w:rPr>
      </w:pPr>
      <w:r>
        <w:rPr>
          <w:rFonts w:ascii="宋体" w:hAnsi="宋体" w:hint="eastAsia"/>
          <w:szCs w:val="21"/>
        </w:rPr>
        <w:t>3）</w:t>
      </w:r>
      <w:r>
        <w:rPr>
          <w:rFonts w:ascii="宋体" w:hint="eastAsia"/>
          <w:szCs w:val="21"/>
        </w:rPr>
        <w:t>投标人提交的投标文件以及投标人与代理机构和采购人就有关投标的所有来往函电均应使用中文书写。对于任何非中文的资料，都应提供中文翻译本，在解释时以中文本为准。</w:t>
      </w:r>
    </w:p>
    <w:p w:rsidR="003E1C81" w:rsidRDefault="00AF614A" w:rsidP="00A233E6">
      <w:pPr>
        <w:wordWrap w:val="0"/>
        <w:adjustRightInd w:val="0"/>
        <w:snapToGrid w:val="0"/>
        <w:spacing w:line="360" w:lineRule="auto"/>
        <w:ind w:leftChars="150" w:left="685" w:hangingChars="176" w:hanging="370"/>
        <w:rPr>
          <w:rFonts w:ascii="宋体" w:hAnsi="宋体"/>
          <w:szCs w:val="21"/>
        </w:rPr>
      </w:pPr>
      <w:r>
        <w:rPr>
          <w:rFonts w:ascii="宋体" w:hAnsi="宋体" w:hint="eastAsia"/>
          <w:szCs w:val="21"/>
        </w:rPr>
        <w:t>4）</w:t>
      </w:r>
      <w:r>
        <w:rPr>
          <w:rFonts w:ascii="宋体" w:hint="eastAsia"/>
          <w:szCs w:val="21"/>
        </w:rPr>
        <w:t>投标文件以及投标人与代理机构、采购人的往来文件中均应使用中华人民共和国法定计量单位。</w:t>
      </w:r>
    </w:p>
    <w:p w:rsidR="003E1C81" w:rsidRDefault="00AF614A">
      <w:pPr>
        <w:pStyle w:val="4"/>
        <w:numPr>
          <w:ilvl w:val="0"/>
          <w:numId w:val="0"/>
        </w:numPr>
        <w:snapToGrid w:val="0"/>
        <w:rPr>
          <w:rFonts w:hAnsi="宋体"/>
          <w:b w:val="0"/>
          <w:sz w:val="21"/>
          <w:szCs w:val="21"/>
        </w:rPr>
      </w:pPr>
      <w:bookmarkStart w:id="75" w:name="_Toc115140004"/>
      <w:r>
        <w:rPr>
          <w:rFonts w:hAnsi="宋体"/>
          <w:b w:val="0"/>
          <w:sz w:val="21"/>
          <w:szCs w:val="21"/>
        </w:rPr>
        <w:t>1</w:t>
      </w:r>
      <w:r>
        <w:rPr>
          <w:rFonts w:hAnsi="宋体" w:hint="eastAsia"/>
          <w:b w:val="0"/>
          <w:sz w:val="21"/>
          <w:szCs w:val="21"/>
        </w:rPr>
        <w:t>0</w:t>
      </w:r>
      <w:r>
        <w:rPr>
          <w:rFonts w:hint="eastAsia"/>
          <w:b w:val="0"/>
        </w:rPr>
        <w:t>．</w:t>
      </w:r>
      <w:r>
        <w:rPr>
          <w:rFonts w:hAnsi="宋体" w:hint="eastAsia"/>
          <w:b w:val="0"/>
          <w:sz w:val="21"/>
          <w:szCs w:val="21"/>
        </w:rPr>
        <w:t>投标文件构成</w:t>
      </w:r>
      <w:bookmarkEnd w:id="75"/>
    </w:p>
    <w:p w:rsidR="003E1C81" w:rsidRDefault="00AF614A">
      <w:pPr>
        <w:wordWrap w:val="0"/>
        <w:adjustRightInd w:val="0"/>
        <w:snapToGrid w:val="0"/>
        <w:spacing w:line="360" w:lineRule="auto"/>
        <w:ind w:firstLineChars="200" w:firstLine="420"/>
        <w:rPr>
          <w:rFonts w:ascii="宋体" w:hAnsi="宋体"/>
        </w:rPr>
      </w:pPr>
      <w:r>
        <w:rPr>
          <w:rFonts w:ascii="宋体" w:hAnsi="宋体" w:hint="eastAsia"/>
        </w:rPr>
        <w:t>1）</w:t>
      </w:r>
      <w:r>
        <w:rPr>
          <w:rFonts w:ascii="宋体" w:hAnsi="宋体" w:cs="Arial" w:hint="eastAsia"/>
        </w:rPr>
        <w:t>纸质投标文件</w:t>
      </w:r>
      <w:r>
        <w:rPr>
          <w:rFonts w:ascii="宋体" w:hAnsi="宋体" w:hint="eastAsia"/>
        </w:rPr>
        <w:t>的组成及内容：</w:t>
      </w:r>
    </w:p>
    <w:p w:rsidR="003E1C81" w:rsidRDefault="00AF614A">
      <w:pPr>
        <w:wordWrap w:val="0"/>
        <w:adjustRightInd w:val="0"/>
        <w:snapToGrid w:val="0"/>
        <w:spacing w:line="360" w:lineRule="auto"/>
        <w:ind w:firstLineChars="350" w:firstLine="735"/>
        <w:rPr>
          <w:rFonts w:ascii="宋体"/>
        </w:rPr>
      </w:pPr>
      <w:r>
        <w:rPr>
          <w:rFonts w:ascii="宋体" w:hint="eastAsia"/>
        </w:rPr>
        <w:t>a</w:t>
      </w:r>
      <w:r>
        <w:rPr>
          <w:rFonts w:hint="eastAsia"/>
        </w:rPr>
        <w:t>．</w:t>
      </w:r>
      <w:r>
        <w:rPr>
          <w:rFonts w:ascii="宋体" w:hint="eastAsia"/>
        </w:rPr>
        <w:t>目录</w:t>
      </w:r>
    </w:p>
    <w:p w:rsidR="003E1C81" w:rsidRDefault="00AF614A">
      <w:pPr>
        <w:wordWrap w:val="0"/>
        <w:adjustRightInd w:val="0"/>
        <w:snapToGrid w:val="0"/>
        <w:spacing w:line="360" w:lineRule="auto"/>
        <w:ind w:firstLineChars="350" w:firstLine="735"/>
        <w:rPr>
          <w:rFonts w:ascii="宋体"/>
        </w:rPr>
      </w:pPr>
      <w:r>
        <w:rPr>
          <w:rFonts w:ascii="宋体" w:hint="eastAsia"/>
        </w:rPr>
        <w:t>b．投标书（格式见附件1）；</w:t>
      </w:r>
    </w:p>
    <w:p w:rsidR="003E1C81" w:rsidRDefault="00AF614A">
      <w:pPr>
        <w:wordWrap w:val="0"/>
        <w:adjustRightInd w:val="0"/>
        <w:snapToGrid w:val="0"/>
        <w:spacing w:line="360" w:lineRule="auto"/>
        <w:ind w:firstLineChars="350" w:firstLine="735"/>
        <w:rPr>
          <w:rFonts w:ascii="宋体"/>
        </w:rPr>
      </w:pPr>
      <w:r>
        <w:rPr>
          <w:rFonts w:ascii="宋体" w:hint="eastAsia"/>
        </w:rPr>
        <w:t>c．开标一览表（格式见附件2）；</w:t>
      </w:r>
    </w:p>
    <w:p w:rsidR="003E1C81" w:rsidRDefault="00AF614A">
      <w:pPr>
        <w:wordWrap w:val="0"/>
        <w:adjustRightInd w:val="0"/>
        <w:snapToGrid w:val="0"/>
        <w:spacing w:line="360" w:lineRule="auto"/>
        <w:ind w:firstLineChars="350" w:firstLine="735"/>
        <w:rPr>
          <w:rFonts w:ascii="宋体"/>
        </w:rPr>
      </w:pPr>
      <w:r>
        <w:rPr>
          <w:rFonts w:ascii="宋体" w:hint="eastAsia"/>
        </w:rPr>
        <w:t>d．详细报价清单（格式见附件3）</w:t>
      </w:r>
    </w:p>
    <w:p w:rsidR="003E1C81" w:rsidRDefault="00AF614A">
      <w:pPr>
        <w:wordWrap w:val="0"/>
        <w:adjustRightInd w:val="0"/>
        <w:snapToGrid w:val="0"/>
        <w:spacing w:line="360" w:lineRule="auto"/>
        <w:ind w:firstLineChars="350" w:firstLine="735"/>
        <w:rPr>
          <w:rFonts w:ascii="宋体"/>
        </w:rPr>
      </w:pPr>
      <w:r>
        <w:rPr>
          <w:rFonts w:ascii="宋体" w:hint="eastAsia"/>
        </w:rPr>
        <w:t>e．投标人基本情况表（格式见附件4）；</w:t>
      </w:r>
    </w:p>
    <w:p w:rsidR="003E1C81" w:rsidRDefault="00AF614A">
      <w:pPr>
        <w:wordWrap w:val="0"/>
        <w:adjustRightInd w:val="0"/>
        <w:snapToGrid w:val="0"/>
        <w:spacing w:line="360" w:lineRule="auto"/>
        <w:ind w:firstLineChars="350" w:firstLine="735"/>
        <w:rPr>
          <w:rFonts w:ascii="宋体"/>
        </w:rPr>
      </w:pPr>
      <w:r>
        <w:rPr>
          <w:rFonts w:ascii="宋体" w:hint="eastAsia"/>
        </w:rPr>
        <w:t>f．资格证明文件（格式见附件5）；</w:t>
      </w:r>
    </w:p>
    <w:p w:rsidR="003E1C81" w:rsidRDefault="00AF614A">
      <w:pPr>
        <w:wordWrap w:val="0"/>
        <w:adjustRightInd w:val="0"/>
        <w:snapToGrid w:val="0"/>
        <w:spacing w:line="360" w:lineRule="auto"/>
        <w:ind w:firstLineChars="350" w:firstLine="735"/>
        <w:rPr>
          <w:rFonts w:ascii="宋体"/>
        </w:rPr>
      </w:pPr>
      <w:r>
        <w:rPr>
          <w:rFonts w:ascii="宋体" w:hint="eastAsia"/>
        </w:rPr>
        <w:t>g．拟投入人员一览表(格式见附件6)；</w:t>
      </w:r>
    </w:p>
    <w:p w:rsidR="003E1C81" w:rsidRDefault="00AF614A">
      <w:pPr>
        <w:wordWrap w:val="0"/>
        <w:adjustRightInd w:val="0"/>
        <w:snapToGrid w:val="0"/>
        <w:spacing w:line="360" w:lineRule="auto"/>
        <w:ind w:firstLineChars="350" w:firstLine="735"/>
        <w:rPr>
          <w:rFonts w:ascii="宋体"/>
        </w:rPr>
      </w:pPr>
      <w:r>
        <w:rPr>
          <w:rFonts w:ascii="宋体" w:hint="eastAsia"/>
        </w:rPr>
        <w:t>h．同类项目成功案例一览表（格式见附件7）</w:t>
      </w:r>
    </w:p>
    <w:p w:rsidR="003E1C81" w:rsidRDefault="00AF614A">
      <w:pPr>
        <w:wordWrap w:val="0"/>
        <w:adjustRightInd w:val="0"/>
        <w:snapToGrid w:val="0"/>
        <w:spacing w:line="360" w:lineRule="auto"/>
        <w:ind w:firstLineChars="350" w:firstLine="735"/>
        <w:rPr>
          <w:rFonts w:ascii="宋体"/>
        </w:rPr>
      </w:pPr>
      <w:r>
        <w:rPr>
          <w:rFonts w:ascii="宋体" w:hint="eastAsia"/>
        </w:rPr>
        <w:t>i．</w:t>
      </w:r>
      <w:r w:rsidR="00A233E6">
        <w:rPr>
          <w:rFonts w:ascii="宋体" w:hint="eastAsia"/>
        </w:rPr>
        <w:t>商务指标响应一览表（格式见附件8）</w:t>
      </w:r>
    </w:p>
    <w:p w:rsidR="003E1C81" w:rsidRDefault="00AF614A">
      <w:pPr>
        <w:wordWrap w:val="0"/>
        <w:adjustRightInd w:val="0"/>
        <w:snapToGrid w:val="0"/>
        <w:spacing w:line="360" w:lineRule="auto"/>
        <w:ind w:firstLineChars="350" w:firstLine="735"/>
        <w:rPr>
          <w:rFonts w:ascii="宋体"/>
        </w:rPr>
      </w:pPr>
      <w:r>
        <w:rPr>
          <w:rFonts w:ascii="宋体" w:hint="eastAsia"/>
        </w:rPr>
        <w:t>j．</w:t>
      </w:r>
      <w:r w:rsidR="00A233E6">
        <w:rPr>
          <w:rFonts w:ascii="宋体" w:hint="eastAsia"/>
        </w:rPr>
        <w:t>技术响应方案（格式见附件9）</w:t>
      </w:r>
      <w:r>
        <w:rPr>
          <w:rFonts w:ascii="宋体" w:hint="eastAsia"/>
        </w:rPr>
        <w:t>；</w:t>
      </w:r>
    </w:p>
    <w:p w:rsidR="003E1C81" w:rsidRDefault="00AF614A">
      <w:pPr>
        <w:wordWrap w:val="0"/>
        <w:adjustRightInd w:val="0"/>
        <w:snapToGrid w:val="0"/>
        <w:spacing w:line="360" w:lineRule="auto"/>
        <w:ind w:firstLineChars="350" w:firstLine="735"/>
        <w:rPr>
          <w:rFonts w:ascii="宋体"/>
        </w:rPr>
      </w:pPr>
      <w:r>
        <w:rPr>
          <w:rFonts w:ascii="宋体" w:hint="eastAsia"/>
        </w:rPr>
        <w:t>k．技术指标响应一览表（格式见附件10）；</w:t>
      </w:r>
    </w:p>
    <w:p w:rsidR="003E1C81" w:rsidRDefault="00AF614A">
      <w:pPr>
        <w:wordWrap w:val="0"/>
        <w:adjustRightInd w:val="0"/>
        <w:snapToGrid w:val="0"/>
        <w:spacing w:line="360" w:lineRule="auto"/>
        <w:ind w:firstLineChars="350" w:firstLine="735"/>
        <w:rPr>
          <w:rFonts w:ascii="宋体"/>
        </w:rPr>
      </w:pPr>
      <w:r>
        <w:rPr>
          <w:rFonts w:ascii="宋体" w:hint="eastAsia"/>
        </w:rPr>
        <w:t>l．保密承诺书（格式见附件11）</w:t>
      </w:r>
    </w:p>
    <w:p w:rsidR="003E1C81" w:rsidRDefault="00AF614A">
      <w:pPr>
        <w:wordWrap w:val="0"/>
        <w:adjustRightInd w:val="0"/>
        <w:snapToGrid w:val="0"/>
        <w:spacing w:line="360" w:lineRule="auto"/>
        <w:ind w:firstLineChars="350" w:firstLine="735"/>
        <w:rPr>
          <w:rFonts w:ascii="宋体"/>
        </w:rPr>
      </w:pPr>
      <w:r>
        <w:rPr>
          <w:rFonts w:ascii="宋体" w:hint="eastAsia"/>
        </w:rPr>
        <w:t>m．安全承诺书（格式见附件12）</w:t>
      </w:r>
    </w:p>
    <w:p w:rsidR="003E1C81" w:rsidRDefault="00AF614A">
      <w:pPr>
        <w:wordWrap w:val="0"/>
        <w:adjustRightInd w:val="0"/>
        <w:snapToGrid w:val="0"/>
        <w:spacing w:line="360" w:lineRule="auto"/>
        <w:ind w:firstLineChars="350" w:firstLine="735"/>
        <w:rPr>
          <w:rFonts w:ascii="宋体"/>
        </w:rPr>
      </w:pPr>
      <w:r>
        <w:rPr>
          <w:rFonts w:ascii="宋体" w:hint="eastAsia"/>
        </w:rPr>
        <w:t>n．中小企业声明函（格式见附件13，选用）</w:t>
      </w:r>
    </w:p>
    <w:p w:rsidR="003E1C81" w:rsidRDefault="00AF614A">
      <w:pPr>
        <w:wordWrap w:val="0"/>
        <w:adjustRightInd w:val="0"/>
        <w:snapToGrid w:val="0"/>
        <w:spacing w:line="360" w:lineRule="auto"/>
        <w:ind w:firstLineChars="350" w:firstLine="735"/>
        <w:rPr>
          <w:rFonts w:ascii="宋体"/>
        </w:rPr>
      </w:pPr>
      <w:r>
        <w:rPr>
          <w:rFonts w:ascii="宋体" w:hint="eastAsia"/>
        </w:rPr>
        <w:t>o．残疾人福利性单位声明函（格式见附件14，选用）</w:t>
      </w:r>
    </w:p>
    <w:p w:rsidR="003E1C81" w:rsidRDefault="00AF614A">
      <w:pPr>
        <w:wordWrap w:val="0"/>
        <w:adjustRightInd w:val="0"/>
        <w:snapToGrid w:val="0"/>
        <w:spacing w:line="360" w:lineRule="auto"/>
        <w:ind w:firstLineChars="350" w:firstLine="735"/>
        <w:rPr>
          <w:rFonts w:ascii="宋体"/>
        </w:rPr>
      </w:pPr>
      <w:r>
        <w:rPr>
          <w:rFonts w:ascii="宋体" w:hint="eastAsia"/>
        </w:rPr>
        <w:t>p．监狱企业证明文件（格式见附件15，选用）</w:t>
      </w:r>
    </w:p>
    <w:p w:rsidR="003E1C81" w:rsidRDefault="00AF614A">
      <w:pPr>
        <w:wordWrap w:val="0"/>
        <w:adjustRightInd w:val="0"/>
        <w:snapToGrid w:val="0"/>
        <w:spacing w:line="360" w:lineRule="auto"/>
        <w:ind w:firstLineChars="350" w:firstLine="735"/>
        <w:rPr>
          <w:rFonts w:ascii="宋体"/>
        </w:rPr>
      </w:pPr>
      <w:r>
        <w:rPr>
          <w:rFonts w:ascii="宋体" w:hint="eastAsia"/>
        </w:rPr>
        <w:t>q．投标人认为必要的其他材料（格式自拟）。</w:t>
      </w:r>
    </w:p>
    <w:p w:rsidR="003E1C81" w:rsidRDefault="00AF614A">
      <w:pPr>
        <w:wordWrap w:val="0"/>
        <w:adjustRightInd w:val="0"/>
        <w:snapToGrid w:val="0"/>
        <w:spacing w:line="360" w:lineRule="auto"/>
        <w:ind w:firstLineChars="200" w:firstLine="420"/>
        <w:rPr>
          <w:rFonts w:ascii="宋体" w:hAnsi="宋体" w:cs="Arial"/>
        </w:rPr>
      </w:pPr>
      <w:r>
        <w:rPr>
          <w:rFonts w:ascii="宋体" w:hAnsi="宋体" w:cs="Arial" w:hint="eastAsia"/>
        </w:rPr>
        <w:t>2）电子投标文件：</w:t>
      </w:r>
    </w:p>
    <w:p w:rsidR="003E1C81" w:rsidRDefault="00AF614A">
      <w:pPr>
        <w:adjustRightInd w:val="0"/>
        <w:snapToGrid w:val="0"/>
        <w:spacing w:line="360" w:lineRule="auto"/>
        <w:ind w:firstLineChars="350" w:firstLine="735"/>
        <w:rPr>
          <w:rFonts w:ascii="宋体"/>
          <w:szCs w:val="21"/>
        </w:rPr>
      </w:pPr>
      <w:r>
        <w:rPr>
          <w:rFonts w:ascii="宋体" w:hAnsi="宋体" w:hint="eastAsia"/>
          <w:szCs w:val="21"/>
        </w:rPr>
        <w:t>包含纸质投标文件的全部内容（采用</w:t>
      </w:r>
      <w:r>
        <w:rPr>
          <w:rFonts w:ascii="宋体" w:hAnsi="宋体"/>
          <w:szCs w:val="21"/>
        </w:rPr>
        <w:t>W</w:t>
      </w:r>
      <w:r>
        <w:rPr>
          <w:rFonts w:ascii="宋体" w:hAnsi="宋体" w:hint="eastAsia"/>
          <w:szCs w:val="21"/>
        </w:rPr>
        <w:t>ord文档或PDF文档），不作压缩处理。</w:t>
      </w:r>
    </w:p>
    <w:p w:rsidR="003E1C81" w:rsidRDefault="00AF614A">
      <w:pPr>
        <w:wordWrap w:val="0"/>
        <w:adjustRightInd w:val="0"/>
        <w:snapToGrid w:val="0"/>
        <w:spacing w:line="360" w:lineRule="auto"/>
        <w:ind w:firstLineChars="200" w:firstLine="420"/>
        <w:rPr>
          <w:rFonts w:ascii="宋体" w:hAnsi="宋体" w:cs="Arial"/>
        </w:rPr>
      </w:pPr>
      <w:r>
        <w:rPr>
          <w:rFonts w:ascii="宋体" w:hAnsi="宋体" w:cs="Arial" w:hint="eastAsia"/>
        </w:rPr>
        <w:t>3）本项目不接受替代方案。</w:t>
      </w:r>
    </w:p>
    <w:p w:rsidR="003E1C81" w:rsidRDefault="00AF614A">
      <w:pPr>
        <w:pStyle w:val="4"/>
        <w:numPr>
          <w:ilvl w:val="0"/>
          <w:numId w:val="0"/>
        </w:numPr>
        <w:snapToGrid w:val="0"/>
        <w:rPr>
          <w:rFonts w:hAnsi="宋体"/>
          <w:b w:val="0"/>
          <w:sz w:val="21"/>
          <w:szCs w:val="21"/>
        </w:rPr>
      </w:pPr>
      <w:bookmarkStart w:id="76" w:name="_Toc482003162"/>
      <w:bookmarkStart w:id="77" w:name="_Toc115140005"/>
      <w:r>
        <w:rPr>
          <w:rFonts w:hAnsi="宋体"/>
          <w:b w:val="0"/>
          <w:sz w:val="21"/>
          <w:szCs w:val="21"/>
        </w:rPr>
        <w:t>1</w:t>
      </w:r>
      <w:r>
        <w:rPr>
          <w:rFonts w:hAnsi="宋体" w:hint="eastAsia"/>
          <w:b w:val="0"/>
          <w:sz w:val="21"/>
          <w:szCs w:val="21"/>
        </w:rPr>
        <w:t>1．投标报价和货币</w:t>
      </w:r>
      <w:bookmarkEnd w:id="76"/>
      <w:bookmarkEnd w:id="77"/>
    </w:p>
    <w:p w:rsidR="003E1C81" w:rsidRDefault="00AF614A">
      <w:pPr>
        <w:adjustRightInd w:val="0"/>
        <w:snapToGrid w:val="0"/>
        <w:spacing w:line="360" w:lineRule="auto"/>
        <w:ind w:leftChars="200" w:left="735" w:hangingChars="150" w:hanging="315"/>
        <w:rPr>
          <w:rFonts w:ascii="宋体"/>
          <w:szCs w:val="21"/>
        </w:rPr>
      </w:pPr>
      <w:bookmarkStart w:id="78" w:name="_Toc5873570"/>
      <w:r>
        <w:rPr>
          <w:rFonts w:ascii="宋体" w:hint="eastAsia"/>
          <w:szCs w:val="21"/>
        </w:rPr>
        <w:t>1）投标报价应按招标文件所附的格式要求进行报价，投标货币均为人民币。</w:t>
      </w:r>
    </w:p>
    <w:p w:rsidR="003E1C81" w:rsidRDefault="00AF614A">
      <w:pPr>
        <w:adjustRightInd w:val="0"/>
        <w:snapToGrid w:val="0"/>
        <w:spacing w:line="360" w:lineRule="auto"/>
        <w:ind w:leftChars="200" w:left="735" w:hangingChars="150" w:hanging="315"/>
        <w:rPr>
          <w:rFonts w:ascii="宋体"/>
          <w:szCs w:val="21"/>
        </w:rPr>
      </w:pPr>
      <w:r>
        <w:rPr>
          <w:rFonts w:ascii="宋体" w:hint="eastAsia"/>
          <w:szCs w:val="21"/>
        </w:rPr>
        <w:t>2）投标报价中不得出现重复报价，投标人所报的投标价格在合同执行期间是固定不变的，以可调整的投标价格提交的投标文件将视为未实质性响应，其投标文件将被拒绝。</w:t>
      </w:r>
    </w:p>
    <w:p w:rsidR="003E1C81" w:rsidRDefault="00AF614A">
      <w:pPr>
        <w:adjustRightInd w:val="0"/>
        <w:snapToGrid w:val="0"/>
        <w:spacing w:line="360" w:lineRule="auto"/>
        <w:ind w:leftChars="200" w:left="735" w:hangingChars="150" w:hanging="315"/>
        <w:rPr>
          <w:rFonts w:ascii="宋体"/>
          <w:szCs w:val="21"/>
        </w:rPr>
      </w:pPr>
      <w:r>
        <w:rPr>
          <w:rFonts w:ascii="宋体" w:hint="eastAsia"/>
          <w:szCs w:val="21"/>
        </w:rPr>
        <w:t>3）投标报价应包括</w:t>
      </w:r>
      <w:r>
        <w:rPr>
          <w:rFonts w:ascii="宋体" w:hAnsi="宋体" w:hint="eastAsia"/>
          <w:bCs/>
          <w:kern w:val="0"/>
          <w:szCs w:val="21"/>
        </w:rPr>
        <w:t>但不限于</w:t>
      </w:r>
      <w:r>
        <w:rPr>
          <w:rFonts w:ascii="宋体" w:hAnsi="宋体" w:hint="eastAsia"/>
          <w:color w:val="000000"/>
        </w:rPr>
        <w:t>行政福利费用（含作业/管理人员工资、节假日加班费、员工年休假补助、辞工辞退员工补偿金、员工培训费、办公经费、交通运输费、员工食宿费</w:t>
      </w:r>
      <w:r>
        <w:rPr>
          <w:rFonts w:ascii="宋体" w:hAnsi="宋体" w:hint="eastAsia"/>
          <w:color w:val="000000"/>
        </w:rPr>
        <w:lastRenderedPageBreak/>
        <w:t>等）、清洁费用、绿化管养费用、设备设施维护费用、企业法定利润、财务费用、管理费用和税金等本项目涉及的一切费用。</w:t>
      </w:r>
    </w:p>
    <w:p w:rsidR="003E1C81" w:rsidRDefault="00AF614A">
      <w:pPr>
        <w:pStyle w:val="4"/>
        <w:numPr>
          <w:ilvl w:val="0"/>
          <w:numId w:val="0"/>
        </w:numPr>
        <w:snapToGrid w:val="0"/>
        <w:rPr>
          <w:rFonts w:hAnsi="宋体"/>
          <w:b w:val="0"/>
          <w:sz w:val="21"/>
          <w:szCs w:val="21"/>
        </w:rPr>
      </w:pPr>
      <w:bookmarkStart w:id="79" w:name="_Toc115140006"/>
      <w:r>
        <w:rPr>
          <w:rFonts w:hAnsi="宋体"/>
          <w:b w:val="0"/>
          <w:sz w:val="21"/>
          <w:szCs w:val="21"/>
        </w:rPr>
        <w:t>1</w:t>
      </w:r>
      <w:r>
        <w:rPr>
          <w:rFonts w:hAnsi="宋体" w:hint="eastAsia"/>
          <w:b w:val="0"/>
          <w:sz w:val="21"/>
          <w:szCs w:val="21"/>
        </w:rPr>
        <w:t>2</w:t>
      </w:r>
      <w:r>
        <w:rPr>
          <w:rFonts w:hint="eastAsia"/>
          <w:b w:val="0"/>
          <w:sz w:val="21"/>
          <w:szCs w:val="21"/>
        </w:rPr>
        <w:t>．</w:t>
      </w:r>
      <w:r>
        <w:rPr>
          <w:rFonts w:hAnsi="宋体" w:hint="eastAsia"/>
          <w:b w:val="0"/>
          <w:sz w:val="21"/>
          <w:szCs w:val="21"/>
        </w:rPr>
        <w:t>投标保证金</w:t>
      </w:r>
      <w:bookmarkEnd w:id="78"/>
      <w:bookmarkEnd w:id="79"/>
    </w:p>
    <w:p w:rsidR="003E1C81" w:rsidRDefault="00AF614A">
      <w:pPr>
        <w:wordWrap w:val="0"/>
        <w:adjustRightInd w:val="0"/>
        <w:snapToGrid w:val="0"/>
        <w:spacing w:line="360" w:lineRule="auto"/>
        <w:ind w:leftChars="200" w:left="735" w:hangingChars="150" w:hanging="315"/>
        <w:rPr>
          <w:rFonts w:ascii="宋体" w:hAnsi="宋体"/>
        </w:rPr>
      </w:pPr>
      <w:r>
        <w:rPr>
          <w:rFonts w:ascii="宋体" w:hAnsi="宋体" w:hint="eastAsia"/>
        </w:rPr>
        <w:t>1）</w:t>
      </w:r>
      <w:r>
        <w:rPr>
          <w:rFonts w:ascii="宋体" w:hAnsi="宋体" w:hint="eastAsia"/>
          <w:szCs w:val="21"/>
        </w:rPr>
        <w:t>根据</w:t>
      </w:r>
      <w:r>
        <w:rPr>
          <w:rFonts w:ascii="Arial" w:hAnsi="Arial" w:cs="Arial"/>
          <w:szCs w:val="21"/>
        </w:rPr>
        <w:t>《中华人民共和国政府采购法实施条例》</w:t>
      </w:r>
      <w:r>
        <w:rPr>
          <w:rFonts w:ascii="宋体" w:hAnsi="宋体" w:hint="eastAsia"/>
          <w:szCs w:val="21"/>
        </w:rPr>
        <w:t>第三十三条的规定，投标人应提交投标保证金：人民币贰万玖仟元整（¥29,000.00）。</w:t>
      </w:r>
    </w:p>
    <w:p w:rsidR="003E1C81" w:rsidRDefault="00AF614A">
      <w:pPr>
        <w:wordWrap w:val="0"/>
        <w:adjustRightInd w:val="0"/>
        <w:snapToGrid w:val="0"/>
        <w:spacing w:line="360" w:lineRule="auto"/>
        <w:ind w:leftChars="200" w:left="735" w:hangingChars="150" w:hanging="315"/>
        <w:rPr>
          <w:rFonts w:ascii="宋体" w:hAnsi="宋体"/>
        </w:rPr>
      </w:pPr>
      <w:r>
        <w:rPr>
          <w:rFonts w:ascii="宋体" w:hAnsi="宋体" w:hint="eastAsia"/>
        </w:rPr>
        <w:t>2）投标保证金是为保护采购人或代理机构免遭因投标人的行为而蒙受的损失。采购人或代理机构在因投标人的行为受到损害时可根据本须知的规定没收投标人的投标保证金。</w:t>
      </w:r>
    </w:p>
    <w:p w:rsidR="003E1C81" w:rsidRDefault="00AF614A">
      <w:pPr>
        <w:wordWrap w:val="0"/>
        <w:adjustRightInd w:val="0"/>
        <w:snapToGrid w:val="0"/>
        <w:spacing w:line="360" w:lineRule="auto"/>
        <w:ind w:leftChars="200" w:left="735" w:hangingChars="150" w:hanging="315"/>
        <w:rPr>
          <w:rFonts w:ascii="宋体" w:hAnsi="宋体"/>
        </w:rPr>
      </w:pPr>
      <w:r>
        <w:rPr>
          <w:rFonts w:ascii="宋体" w:hAnsi="宋体" w:hint="eastAsia"/>
        </w:rPr>
        <w:t>3）投标人必须在投标截止时间前通过银行转账的方式将投标保证金提交至代理机构银行账户（上述时间指款项到达时间，超过该时间到账的，将被视为未按规定提交投标保证金）：</w:t>
      </w:r>
    </w:p>
    <w:p w:rsidR="003E1C81" w:rsidRDefault="00AF614A">
      <w:pPr>
        <w:wordWrap w:val="0"/>
        <w:adjustRightInd w:val="0"/>
        <w:snapToGrid w:val="0"/>
        <w:spacing w:line="360" w:lineRule="auto"/>
        <w:ind w:leftChars="350" w:left="735"/>
        <w:rPr>
          <w:rFonts w:ascii="宋体" w:hAnsi="宋体"/>
        </w:rPr>
      </w:pPr>
      <w:r>
        <w:rPr>
          <w:rFonts w:ascii="宋体" w:hAnsi="宋体" w:hint="eastAsia"/>
        </w:rPr>
        <w:t>收款单位：深圳市国信招标有限公司</w:t>
      </w:r>
    </w:p>
    <w:p w:rsidR="003E1C81" w:rsidRDefault="00AF614A">
      <w:pPr>
        <w:wordWrap w:val="0"/>
        <w:adjustRightInd w:val="0"/>
        <w:snapToGrid w:val="0"/>
        <w:spacing w:line="360" w:lineRule="auto"/>
        <w:ind w:leftChars="350" w:left="735"/>
        <w:rPr>
          <w:rFonts w:ascii="宋体" w:hAnsi="宋体"/>
        </w:rPr>
      </w:pPr>
      <w:r>
        <w:rPr>
          <w:rFonts w:ascii="宋体" w:hAnsi="宋体" w:hint="eastAsia"/>
        </w:rPr>
        <w:t>开户银行：</w:t>
      </w:r>
      <w:r>
        <w:rPr>
          <w:rFonts w:ascii="宋体" w:hAnsi="宋体" w:cs="Arial" w:hint="eastAsia"/>
        </w:rPr>
        <w:t>中信银行深圳福南支行</w:t>
      </w:r>
    </w:p>
    <w:p w:rsidR="003E1C81" w:rsidRDefault="00AF614A">
      <w:pPr>
        <w:wordWrap w:val="0"/>
        <w:adjustRightInd w:val="0"/>
        <w:snapToGrid w:val="0"/>
        <w:spacing w:line="360" w:lineRule="auto"/>
        <w:ind w:leftChars="350" w:left="735"/>
        <w:rPr>
          <w:rFonts w:ascii="宋体" w:hAnsi="宋体"/>
        </w:rPr>
      </w:pPr>
      <w:proofErr w:type="gramStart"/>
      <w:r>
        <w:rPr>
          <w:rFonts w:ascii="宋体" w:hAnsi="宋体" w:hint="eastAsia"/>
        </w:rPr>
        <w:t>账</w:t>
      </w:r>
      <w:proofErr w:type="gramEnd"/>
      <w:r>
        <w:rPr>
          <w:rFonts w:ascii="宋体" w:hAnsi="宋体" w:hint="eastAsia"/>
        </w:rPr>
        <w:t xml:space="preserve">　　号：7441310182600057811</w:t>
      </w:r>
    </w:p>
    <w:p w:rsidR="003E1C81" w:rsidRDefault="00AF614A">
      <w:pPr>
        <w:wordWrap w:val="0"/>
        <w:adjustRightInd w:val="0"/>
        <w:snapToGrid w:val="0"/>
        <w:spacing w:line="360" w:lineRule="auto"/>
        <w:ind w:leftChars="350" w:left="735"/>
        <w:rPr>
          <w:rFonts w:ascii="宋体" w:hAnsi="宋体"/>
        </w:rPr>
      </w:pPr>
      <w:proofErr w:type="gramStart"/>
      <w:r>
        <w:rPr>
          <w:rFonts w:ascii="宋体" w:hAnsi="宋体" w:hint="eastAsia"/>
        </w:rPr>
        <w:t xml:space="preserve">备　　</w:t>
      </w:r>
      <w:proofErr w:type="gramEnd"/>
      <w:r>
        <w:rPr>
          <w:rFonts w:ascii="宋体" w:hAnsi="宋体" w:hint="eastAsia"/>
        </w:rPr>
        <w:t>注: 2022068</w:t>
      </w:r>
    </w:p>
    <w:p w:rsidR="003E1C81" w:rsidRDefault="00AF614A">
      <w:pPr>
        <w:wordWrap w:val="0"/>
        <w:adjustRightInd w:val="0"/>
        <w:snapToGrid w:val="0"/>
        <w:spacing w:line="360" w:lineRule="auto"/>
        <w:ind w:leftChars="350" w:left="735"/>
        <w:rPr>
          <w:rFonts w:ascii="宋体" w:hAnsi="宋体"/>
        </w:rPr>
      </w:pPr>
      <w:r>
        <w:rPr>
          <w:rFonts w:ascii="宋体" w:hAnsi="宋体" w:hint="eastAsia"/>
        </w:rPr>
        <w:t>财务联系电话：0755-23962064</w:t>
      </w:r>
    </w:p>
    <w:p w:rsidR="003E1C81" w:rsidRDefault="00AF614A">
      <w:pPr>
        <w:wordWrap w:val="0"/>
        <w:adjustRightInd w:val="0"/>
        <w:snapToGrid w:val="0"/>
        <w:spacing w:line="360" w:lineRule="auto"/>
        <w:ind w:leftChars="200" w:left="735" w:hangingChars="150" w:hanging="315"/>
        <w:rPr>
          <w:rFonts w:ascii="宋体" w:hAnsi="宋体"/>
        </w:rPr>
      </w:pPr>
      <w:r>
        <w:rPr>
          <w:rFonts w:ascii="宋体" w:hAnsi="宋体" w:hint="eastAsia"/>
        </w:rPr>
        <w:t>4）</w:t>
      </w:r>
      <w:r>
        <w:rPr>
          <w:rFonts w:ascii="宋体" w:hAnsi="宋体" w:hint="eastAsia"/>
          <w:szCs w:val="21"/>
        </w:rPr>
        <w:t>未中标投标人的投标保证金，</w:t>
      </w:r>
      <w:r>
        <w:rPr>
          <w:rFonts w:ascii="宋体" w:hAnsi="宋体"/>
          <w:szCs w:val="21"/>
        </w:rPr>
        <w:t>自中标通知书发出之日起5个工作日内</w:t>
      </w:r>
      <w:r>
        <w:rPr>
          <w:rFonts w:ascii="宋体" w:hAnsi="宋体" w:hint="eastAsia"/>
          <w:szCs w:val="21"/>
        </w:rPr>
        <w:t>无息退还。</w:t>
      </w:r>
    </w:p>
    <w:p w:rsidR="003E1C81" w:rsidRDefault="00AF614A">
      <w:pPr>
        <w:adjustRightInd w:val="0"/>
        <w:snapToGrid w:val="0"/>
        <w:spacing w:line="360" w:lineRule="auto"/>
        <w:ind w:leftChars="200" w:left="735" w:hangingChars="150" w:hanging="315"/>
        <w:rPr>
          <w:rFonts w:ascii="宋体" w:hAnsi="宋体"/>
          <w:szCs w:val="21"/>
        </w:rPr>
      </w:pPr>
      <w:r>
        <w:rPr>
          <w:rFonts w:ascii="宋体" w:hAnsi="宋体" w:hint="eastAsia"/>
        </w:rPr>
        <w:t>5）</w:t>
      </w:r>
      <w:r>
        <w:rPr>
          <w:rFonts w:ascii="宋体" w:hAnsi="宋体" w:hint="eastAsia"/>
          <w:szCs w:val="21"/>
        </w:rPr>
        <w:t>中标人的投标保证金，</w:t>
      </w:r>
      <w:r>
        <w:rPr>
          <w:rFonts w:ascii="宋体" w:hAnsi="宋体"/>
          <w:szCs w:val="21"/>
        </w:rPr>
        <w:t>自合同签订之日起5个工作日内</w:t>
      </w:r>
      <w:r>
        <w:rPr>
          <w:rFonts w:ascii="宋体" w:hAnsi="宋体" w:hint="eastAsia"/>
          <w:szCs w:val="21"/>
        </w:rPr>
        <w:t>（向代理机构提供合同电子扫描件或纸质复印件之日起计算）无息退还。</w:t>
      </w:r>
    </w:p>
    <w:p w:rsidR="003E1C81" w:rsidRDefault="00AF614A">
      <w:pPr>
        <w:wordWrap w:val="0"/>
        <w:adjustRightInd w:val="0"/>
        <w:snapToGrid w:val="0"/>
        <w:spacing w:line="360" w:lineRule="auto"/>
        <w:ind w:leftChars="200" w:left="735" w:hangingChars="150" w:hanging="315"/>
        <w:rPr>
          <w:rFonts w:ascii="宋体" w:hAnsi="宋体"/>
        </w:rPr>
      </w:pPr>
      <w:r>
        <w:rPr>
          <w:rFonts w:ascii="宋体" w:hAnsi="宋体" w:hint="eastAsia"/>
        </w:rPr>
        <w:t>6）下列任何情况发生时，投标保证金将被没收：</w:t>
      </w:r>
    </w:p>
    <w:p w:rsidR="003E1C81" w:rsidRDefault="00AF614A">
      <w:pPr>
        <w:wordWrap w:val="0"/>
        <w:adjustRightInd w:val="0"/>
        <w:snapToGrid w:val="0"/>
        <w:spacing w:line="360" w:lineRule="auto"/>
        <w:ind w:leftChars="350" w:left="1050" w:hangingChars="150" w:hanging="315"/>
        <w:rPr>
          <w:rFonts w:ascii="宋体" w:hAnsi="宋体"/>
        </w:rPr>
      </w:pPr>
      <w:r>
        <w:rPr>
          <w:rFonts w:ascii="宋体" w:hAnsi="宋体" w:hint="eastAsia"/>
        </w:rPr>
        <w:t>① 投标人已递交投标文件，在投标截止时间后、投标文件有效期满前撤回其投标文件；</w:t>
      </w:r>
    </w:p>
    <w:p w:rsidR="003E1C81" w:rsidRDefault="00AF614A">
      <w:pPr>
        <w:wordWrap w:val="0"/>
        <w:adjustRightInd w:val="0"/>
        <w:snapToGrid w:val="0"/>
        <w:spacing w:line="360" w:lineRule="auto"/>
        <w:ind w:leftChars="350" w:left="735"/>
        <w:rPr>
          <w:rFonts w:ascii="宋体" w:hAnsi="宋体"/>
        </w:rPr>
      </w:pPr>
      <w:r>
        <w:rPr>
          <w:rFonts w:ascii="宋体" w:hAnsi="宋体" w:hint="eastAsia"/>
        </w:rPr>
        <w:t>② 中标人在规定期限内未能根据本须知的规定签订合同；</w:t>
      </w:r>
    </w:p>
    <w:p w:rsidR="003E1C81" w:rsidRDefault="00AF614A">
      <w:pPr>
        <w:wordWrap w:val="0"/>
        <w:adjustRightInd w:val="0"/>
        <w:snapToGrid w:val="0"/>
        <w:spacing w:line="360" w:lineRule="auto"/>
        <w:ind w:leftChars="350" w:left="735"/>
        <w:rPr>
          <w:rFonts w:ascii="宋体" w:hAnsi="宋体"/>
        </w:rPr>
      </w:pPr>
      <w:r>
        <w:rPr>
          <w:rFonts w:ascii="宋体" w:hAnsi="宋体" w:hint="eastAsia"/>
        </w:rPr>
        <w:t>③ 投标人提供虚假投标文件或虚假澄清补充文件的；</w:t>
      </w:r>
    </w:p>
    <w:p w:rsidR="003E1C81" w:rsidRDefault="00AF614A">
      <w:pPr>
        <w:wordWrap w:val="0"/>
        <w:adjustRightInd w:val="0"/>
        <w:snapToGrid w:val="0"/>
        <w:spacing w:line="360" w:lineRule="auto"/>
        <w:ind w:leftChars="350" w:left="735"/>
        <w:rPr>
          <w:rFonts w:ascii="宋体" w:hAnsi="宋体"/>
        </w:rPr>
      </w:pPr>
      <w:r>
        <w:rPr>
          <w:rFonts w:ascii="宋体" w:hAnsi="宋体" w:hint="eastAsia"/>
        </w:rPr>
        <w:t>④ 在招标期间用不正当手段影响评审结果或谋取中标的。</w:t>
      </w:r>
    </w:p>
    <w:p w:rsidR="003E1C81" w:rsidRDefault="00AF614A">
      <w:pPr>
        <w:pStyle w:val="4"/>
        <w:numPr>
          <w:ilvl w:val="0"/>
          <w:numId w:val="0"/>
        </w:numPr>
        <w:snapToGrid w:val="0"/>
        <w:rPr>
          <w:rFonts w:hAnsi="宋体"/>
          <w:b w:val="0"/>
          <w:sz w:val="21"/>
          <w:szCs w:val="21"/>
        </w:rPr>
      </w:pPr>
      <w:bookmarkStart w:id="80" w:name="_Toc115140007"/>
      <w:r>
        <w:rPr>
          <w:rFonts w:hAnsi="宋体"/>
          <w:b w:val="0"/>
          <w:sz w:val="21"/>
          <w:szCs w:val="21"/>
        </w:rPr>
        <w:t>1</w:t>
      </w:r>
      <w:r>
        <w:rPr>
          <w:rFonts w:hAnsi="宋体" w:hint="eastAsia"/>
          <w:b w:val="0"/>
          <w:sz w:val="21"/>
          <w:szCs w:val="21"/>
        </w:rPr>
        <w:t>3</w:t>
      </w:r>
      <w:r>
        <w:rPr>
          <w:rFonts w:hint="eastAsia"/>
          <w:b w:val="0"/>
        </w:rPr>
        <w:t>．</w:t>
      </w:r>
      <w:r>
        <w:rPr>
          <w:rFonts w:hAnsi="宋体" w:hint="eastAsia"/>
          <w:b w:val="0"/>
          <w:sz w:val="21"/>
          <w:szCs w:val="21"/>
        </w:rPr>
        <w:t>投标有效期</w:t>
      </w:r>
      <w:bookmarkEnd w:id="80"/>
    </w:p>
    <w:p w:rsidR="003E1C81" w:rsidRDefault="00AF614A">
      <w:pPr>
        <w:wordWrap w:val="0"/>
        <w:adjustRightInd w:val="0"/>
        <w:snapToGrid w:val="0"/>
        <w:spacing w:line="360" w:lineRule="auto"/>
        <w:ind w:firstLineChars="50" w:firstLine="105"/>
        <w:rPr>
          <w:rFonts w:ascii="宋体" w:hAnsi="宋体"/>
        </w:rPr>
      </w:pPr>
      <w:r>
        <w:rPr>
          <w:rFonts w:ascii="宋体" w:hAnsi="宋体" w:hint="eastAsia"/>
        </w:rPr>
        <w:t xml:space="preserve">   1）</w:t>
      </w:r>
      <w:r>
        <w:rPr>
          <w:rFonts w:ascii="宋体" w:hAnsi="宋体" w:hint="eastAsia"/>
          <w:szCs w:val="21"/>
        </w:rPr>
        <w:t>投标有效期：自投标截止之日起90日历日。</w:t>
      </w:r>
    </w:p>
    <w:p w:rsidR="003E1C81" w:rsidRDefault="00AF614A">
      <w:pPr>
        <w:wordWrap w:val="0"/>
        <w:adjustRightInd w:val="0"/>
        <w:snapToGrid w:val="0"/>
        <w:spacing w:line="360" w:lineRule="auto"/>
        <w:ind w:leftChars="200" w:left="735" w:hangingChars="150" w:hanging="315"/>
        <w:rPr>
          <w:rFonts w:ascii="宋体" w:hAnsi="宋体"/>
        </w:rPr>
      </w:pPr>
      <w:r>
        <w:rPr>
          <w:rFonts w:ascii="宋体" w:hAnsi="宋体" w:hint="eastAsia"/>
        </w:rPr>
        <w:t>2）特殊情况下，在原投标有效期截止之前，采购人或代理机构可要求投标人同意延长投标有效期。这种要求与答复均应以书面形式提交。投标人可拒绝采购人或代理机构的这种要求，其投标保证金不会被没收。接受延长投标有效期的投标人将不会被要求和允许修正其投标，而只会被要求相应地延长其投标保证金的有效期。在这种情况下，本须知有关投标保</w:t>
      </w:r>
      <w:r>
        <w:rPr>
          <w:rFonts w:ascii="宋体" w:hAnsi="宋体" w:hint="eastAsia"/>
          <w:szCs w:val="21"/>
        </w:rPr>
        <w:t>证金的退还和没收的规定将在延长的有效期内继续有效。</w:t>
      </w:r>
    </w:p>
    <w:p w:rsidR="003E1C81" w:rsidRDefault="00AF614A">
      <w:pPr>
        <w:pStyle w:val="4"/>
        <w:numPr>
          <w:ilvl w:val="0"/>
          <w:numId w:val="0"/>
        </w:numPr>
        <w:snapToGrid w:val="0"/>
        <w:rPr>
          <w:rFonts w:hAnsi="宋体"/>
          <w:b w:val="0"/>
          <w:sz w:val="21"/>
          <w:szCs w:val="21"/>
        </w:rPr>
      </w:pPr>
      <w:bookmarkStart w:id="81" w:name="_Toc115140008"/>
      <w:r>
        <w:rPr>
          <w:rFonts w:hAnsi="宋体"/>
          <w:b w:val="0"/>
          <w:sz w:val="21"/>
          <w:szCs w:val="21"/>
        </w:rPr>
        <w:t>1</w:t>
      </w:r>
      <w:r>
        <w:rPr>
          <w:rFonts w:hAnsi="宋体" w:hint="eastAsia"/>
          <w:b w:val="0"/>
          <w:sz w:val="21"/>
          <w:szCs w:val="21"/>
        </w:rPr>
        <w:t>4</w:t>
      </w:r>
      <w:r>
        <w:rPr>
          <w:rFonts w:hint="eastAsia"/>
          <w:b w:val="0"/>
        </w:rPr>
        <w:t>．</w:t>
      </w:r>
      <w:r>
        <w:rPr>
          <w:rFonts w:hAnsi="宋体" w:hint="eastAsia"/>
          <w:b w:val="0"/>
          <w:sz w:val="21"/>
          <w:szCs w:val="21"/>
        </w:rPr>
        <w:t>投标文件的编制</w:t>
      </w:r>
      <w:bookmarkEnd w:id="81"/>
    </w:p>
    <w:p w:rsidR="003E1C81" w:rsidRDefault="00AF614A">
      <w:pPr>
        <w:wordWrap w:val="0"/>
        <w:adjustRightInd w:val="0"/>
        <w:snapToGrid w:val="0"/>
        <w:spacing w:line="360" w:lineRule="auto"/>
        <w:ind w:leftChars="200" w:left="420" w:firstLineChars="200" w:firstLine="420"/>
        <w:rPr>
          <w:rFonts w:ascii="宋体" w:hAnsi="宋体"/>
        </w:rPr>
      </w:pPr>
      <w:r>
        <w:rPr>
          <w:rFonts w:ascii="宋体" w:hAnsi="宋体" w:cs="宋体" w:hint="eastAsia"/>
        </w:rPr>
        <w:t>投标文件应严格按招标文件要求的格式逐一填写，按规定为整本投标文件顺序编排页码。</w:t>
      </w:r>
      <w:r>
        <w:rPr>
          <w:rFonts w:ascii="宋体" w:hint="eastAsia"/>
          <w:szCs w:val="21"/>
        </w:rPr>
        <w:t>投标文件“正本”和“副本”应分别</w:t>
      </w:r>
      <w:r>
        <w:rPr>
          <w:rFonts w:ascii="宋体" w:hAnsi="宋体" w:cs="宋体" w:hint="eastAsia"/>
        </w:rPr>
        <w:t>装订成册，投标文件</w:t>
      </w:r>
      <w:r>
        <w:rPr>
          <w:rFonts w:ascii="宋体" w:hint="eastAsia"/>
          <w:szCs w:val="21"/>
        </w:rPr>
        <w:t>封面应注明项目名称、项目编号、投标人名称等字样。</w:t>
      </w:r>
    </w:p>
    <w:p w:rsidR="003E1C81" w:rsidRDefault="00AF614A">
      <w:pPr>
        <w:pStyle w:val="4"/>
        <w:numPr>
          <w:ilvl w:val="0"/>
          <w:numId w:val="0"/>
        </w:numPr>
        <w:snapToGrid w:val="0"/>
        <w:rPr>
          <w:rFonts w:hAnsi="宋体"/>
          <w:b w:val="0"/>
          <w:sz w:val="21"/>
          <w:szCs w:val="21"/>
        </w:rPr>
      </w:pPr>
      <w:bookmarkStart w:id="82" w:name="_Toc115140009"/>
      <w:r>
        <w:rPr>
          <w:rFonts w:hAnsi="宋体" w:hint="eastAsia"/>
          <w:b w:val="0"/>
          <w:sz w:val="21"/>
          <w:szCs w:val="21"/>
        </w:rPr>
        <w:lastRenderedPageBreak/>
        <w:t>15</w:t>
      </w:r>
      <w:r>
        <w:rPr>
          <w:rFonts w:hint="eastAsia"/>
          <w:b w:val="0"/>
        </w:rPr>
        <w:t>．</w:t>
      </w:r>
      <w:r>
        <w:rPr>
          <w:rFonts w:hAnsi="宋体" w:hint="eastAsia"/>
          <w:b w:val="0"/>
          <w:sz w:val="21"/>
          <w:szCs w:val="21"/>
        </w:rPr>
        <w:t>投标文件的签署</w:t>
      </w:r>
      <w:bookmarkEnd w:id="82"/>
    </w:p>
    <w:p w:rsidR="003E1C81" w:rsidRDefault="00AF614A">
      <w:pPr>
        <w:wordWrap w:val="0"/>
        <w:adjustRightInd w:val="0"/>
        <w:snapToGrid w:val="0"/>
        <w:spacing w:line="360" w:lineRule="auto"/>
        <w:ind w:leftChars="200" w:left="735" w:hangingChars="150" w:hanging="315"/>
        <w:rPr>
          <w:rFonts w:ascii="宋体"/>
          <w:szCs w:val="21"/>
        </w:rPr>
      </w:pPr>
      <w:r>
        <w:rPr>
          <w:rFonts w:ascii="宋体" w:hint="eastAsia"/>
          <w:szCs w:val="21"/>
        </w:rPr>
        <w:t>1）纸质投标文件数量为正本1份和副本5份，每一份投标文件上须注明“正本”或“副本”字样；若正本和副本内容有差异，以正本为准。电子投标文件1份（光盘或U盘）。纸质投标文件与电子投标文件内容不一致时，以纸质投标文件为准。</w:t>
      </w:r>
    </w:p>
    <w:p w:rsidR="003E1C81" w:rsidRDefault="00AF614A">
      <w:pPr>
        <w:wordWrap w:val="0"/>
        <w:adjustRightInd w:val="0"/>
        <w:snapToGrid w:val="0"/>
        <w:spacing w:line="360" w:lineRule="auto"/>
        <w:ind w:leftChars="200" w:left="735" w:hangingChars="150" w:hanging="315"/>
        <w:rPr>
          <w:rFonts w:ascii="宋体" w:hAnsi="宋体"/>
          <w:szCs w:val="21"/>
        </w:rPr>
      </w:pPr>
      <w:r>
        <w:rPr>
          <w:rFonts w:ascii="宋体" w:hint="eastAsia"/>
          <w:szCs w:val="21"/>
        </w:rPr>
        <w:t>2）纸质投标文件正本须打印并按招标文件规定的要求，由投标人法定代表人或其委托代理人（具有法定代表人签署的授权书）签字并加盖公章。纸质投标文件的副本可采用正本的复印件。</w:t>
      </w:r>
    </w:p>
    <w:p w:rsidR="003E1C81" w:rsidRDefault="003E1C81">
      <w:pPr>
        <w:wordWrap w:val="0"/>
        <w:adjustRightInd w:val="0"/>
        <w:snapToGrid w:val="0"/>
        <w:spacing w:line="360" w:lineRule="auto"/>
        <w:ind w:leftChars="200" w:left="735" w:hangingChars="150" w:hanging="315"/>
        <w:rPr>
          <w:rFonts w:ascii="宋体" w:hAnsi="宋体"/>
          <w:szCs w:val="21"/>
        </w:rPr>
      </w:pPr>
    </w:p>
    <w:p w:rsidR="003E1C81" w:rsidRDefault="00AF614A">
      <w:pPr>
        <w:pStyle w:val="af"/>
        <w:wordWrap w:val="0"/>
        <w:adjustRightInd w:val="0"/>
        <w:snapToGrid w:val="0"/>
        <w:spacing w:before="0" w:after="0" w:line="360" w:lineRule="auto"/>
        <w:outlineLvl w:val="2"/>
      </w:pPr>
      <w:bookmarkStart w:id="83" w:name="_Toc162935684"/>
      <w:bookmarkStart w:id="84" w:name="_Toc115140010"/>
      <w:bookmarkStart w:id="85" w:name="_Toc157499466"/>
      <w:bookmarkStart w:id="86" w:name="_Toc201743387"/>
      <w:r>
        <w:rPr>
          <w:rFonts w:ascii="宋体" w:hAnsi="宋体" w:hint="eastAsia"/>
          <w:sz w:val="28"/>
          <w:szCs w:val="28"/>
        </w:rPr>
        <w:t>四、投标文件的递交</w:t>
      </w:r>
      <w:bookmarkEnd w:id="83"/>
      <w:bookmarkEnd w:id="84"/>
      <w:bookmarkEnd w:id="85"/>
      <w:bookmarkEnd w:id="86"/>
    </w:p>
    <w:p w:rsidR="003E1C81" w:rsidRDefault="00AF614A">
      <w:pPr>
        <w:pStyle w:val="4"/>
        <w:numPr>
          <w:ilvl w:val="0"/>
          <w:numId w:val="0"/>
        </w:numPr>
        <w:snapToGrid w:val="0"/>
        <w:rPr>
          <w:rFonts w:hAnsi="宋体"/>
          <w:b w:val="0"/>
          <w:sz w:val="21"/>
          <w:szCs w:val="21"/>
        </w:rPr>
      </w:pPr>
      <w:bookmarkStart w:id="87" w:name="_Toc115140011"/>
      <w:r>
        <w:rPr>
          <w:rFonts w:hAnsi="宋体"/>
          <w:b w:val="0"/>
          <w:sz w:val="21"/>
          <w:szCs w:val="21"/>
        </w:rPr>
        <w:t>1</w:t>
      </w:r>
      <w:r>
        <w:rPr>
          <w:rFonts w:hAnsi="宋体" w:hint="eastAsia"/>
          <w:b w:val="0"/>
          <w:sz w:val="21"/>
          <w:szCs w:val="21"/>
        </w:rPr>
        <w:t>6</w:t>
      </w:r>
      <w:r>
        <w:rPr>
          <w:rFonts w:hint="eastAsia"/>
          <w:b w:val="0"/>
        </w:rPr>
        <w:t>．</w:t>
      </w:r>
      <w:r>
        <w:rPr>
          <w:rFonts w:hAnsi="宋体" w:hint="eastAsia"/>
          <w:b w:val="0"/>
          <w:sz w:val="21"/>
          <w:szCs w:val="21"/>
        </w:rPr>
        <w:t>投标文件的密封和标记</w:t>
      </w:r>
      <w:bookmarkEnd w:id="87"/>
    </w:p>
    <w:p w:rsidR="003E1C81" w:rsidRDefault="00AF614A">
      <w:pPr>
        <w:adjustRightInd w:val="0"/>
        <w:snapToGrid w:val="0"/>
        <w:spacing w:line="360" w:lineRule="auto"/>
        <w:ind w:leftChars="199" w:left="422" w:hangingChars="2" w:hanging="4"/>
        <w:rPr>
          <w:rFonts w:ascii="宋体"/>
          <w:szCs w:val="21"/>
        </w:rPr>
      </w:pPr>
      <w:r>
        <w:rPr>
          <w:rFonts w:ascii="宋体" w:hint="eastAsia"/>
          <w:szCs w:val="21"/>
        </w:rPr>
        <w:t>投标文件采用不透明材料密封包装，并在封装袋/箱的封口处加盖公章。外包装应注明：项目名称、项目编号、开标时间、开标地点、投标人名称。</w:t>
      </w:r>
    </w:p>
    <w:p w:rsidR="003E1C81" w:rsidRDefault="00AF614A">
      <w:pPr>
        <w:pStyle w:val="4"/>
        <w:numPr>
          <w:ilvl w:val="0"/>
          <w:numId w:val="0"/>
        </w:numPr>
        <w:snapToGrid w:val="0"/>
        <w:rPr>
          <w:rFonts w:hAnsi="宋体"/>
          <w:b w:val="0"/>
          <w:sz w:val="21"/>
          <w:szCs w:val="21"/>
        </w:rPr>
      </w:pPr>
      <w:bookmarkStart w:id="88" w:name="_Toc115140012"/>
      <w:r>
        <w:rPr>
          <w:rFonts w:hAnsi="宋体" w:hint="eastAsia"/>
          <w:b w:val="0"/>
          <w:sz w:val="21"/>
          <w:szCs w:val="21"/>
        </w:rPr>
        <w:t>17</w:t>
      </w:r>
      <w:r>
        <w:rPr>
          <w:rFonts w:hint="eastAsia"/>
          <w:b w:val="0"/>
        </w:rPr>
        <w:t>．</w:t>
      </w:r>
      <w:r>
        <w:rPr>
          <w:rFonts w:hAnsi="宋体" w:hint="eastAsia"/>
          <w:b w:val="0"/>
          <w:sz w:val="21"/>
          <w:szCs w:val="21"/>
        </w:rPr>
        <w:t>投标截止时间</w:t>
      </w:r>
      <w:bookmarkEnd w:id="88"/>
    </w:p>
    <w:p w:rsidR="003E1C81" w:rsidRDefault="00AF614A" w:rsidP="00A233E6">
      <w:pPr>
        <w:wordWrap w:val="0"/>
        <w:adjustRightInd w:val="0"/>
        <w:snapToGrid w:val="0"/>
        <w:spacing w:line="360" w:lineRule="auto"/>
        <w:ind w:leftChars="200" w:left="540" w:hangingChars="57" w:hanging="120"/>
        <w:rPr>
          <w:rFonts w:ascii="宋体"/>
        </w:rPr>
      </w:pPr>
      <w:r>
        <w:rPr>
          <w:rFonts w:ascii="宋体" w:hint="eastAsia"/>
        </w:rPr>
        <w:t>1）代理机构于开标前开始接受投标文件，至投标截止时间为止。</w:t>
      </w:r>
    </w:p>
    <w:p w:rsidR="003E1C81" w:rsidRDefault="00AF614A" w:rsidP="00A233E6">
      <w:pPr>
        <w:wordWrap w:val="0"/>
        <w:adjustRightInd w:val="0"/>
        <w:snapToGrid w:val="0"/>
        <w:spacing w:line="360" w:lineRule="auto"/>
        <w:ind w:leftChars="200" w:left="750" w:hangingChars="157" w:hanging="330"/>
        <w:rPr>
          <w:rFonts w:ascii="宋体"/>
        </w:rPr>
      </w:pPr>
      <w:r>
        <w:rPr>
          <w:rFonts w:ascii="宋体" w:hint="eastAsia"/>
        </w:rPr>
        <w:t>2）采购人或代理机构可以按本须知规定，通过修改招标文件酌情延长投标截止期。在此情况下，代理机构、采购人和投标人受投标截止期制约的所有权利和义务均应延长至新的截止期。</w:t>
      </w:r>
    </w:p>
    <w:p w:rsidR="003E1C81" w:rsidRDefault="00AF614A">
      <w:pPr>
        <w:pStyle w:val="4"/>
        <w:numPr>
          <w:ilvl w:val="0"/>
          <w:numId w:val="0"/>
        </w:numPr>
        <w:snapToGrid w:val="0"/>
        <w:rPr>
          <w:rFonts w:hAnsi="宋体"/>
          <w:b w:val="0"/>
          <w:sz w:val="21"/>
          <w:szCs w:val="21"/>
        </w:rPr>
      </w:pPr>
      <w:bookmarkStart w:id="89" w:name="_Toc115140013"/>
      <w:r>
        <w:rPr>
          <w:rFonts w:hAnsi="宋体" w:hint="eastAsia"/>
          <w:b w:val="0"/>
          <w:sz w:val="21"/>
          <w:szCs w:val="21"/>
        </w:rPr>
        <w:t>18</w:t>
      </w:r>
      <w:r>
        <w:rPr>
          <w:rFonts w:hint="eastAsia"/>
          <w:b w:val="0"/>
        </w:rPr>
        <w:t>．</w:t>
      </w:r>
      <w:r>
        <w:rPr>
          <w:rFonts w:hAnsi="宋体" w:hint="eastAsia"/>
          <w:b w:val="0"/>
          <w:sz w:val="21"/>
          <w:szCs w:val="21"/>
        </w:rPr>
        <w:t>投标文件的递交</w:t>
      </w:r>
      <w:bookmarkEnd w:id="89"/>
    </w:p>
    <w:p w:rsidR="003E1C81" w:rsidRDefault="00AF614A">
      <w:pPr>
        <w:tabs>
          <w:tab w:val="left" w:pos="426"/>
        </w:tabs>
        <w:wordWrap w:val="0"/>
        <w:autoSpaceDE w:val="0"/>
        <w:autoSpaceDN w:val="0"/>
        <w:adjustRightInd w:val="0"/>
        <w:snapToGrid w:val="0"/>
        <w:spacing w:line="360" w:lineRule="auto"/>
        <w:ind w:leftChars="197" w:left="424" w:hangingChars="5" w:hanging="10"/>
        <w:rPr>
          <w:rFonts w:ascii="宋体" w:hAnsi="宋体" w:cs="仿宋_GB2312"/>
          <w:szCs w:val="21"/>
          <w:lang w:val="zh-CN"/>
        </w:rPr>
      </w:pPr>
      <w:r>
        <w:rPr>
          <w:rFonts w:ascii="宋体" w:hAnsi="宋体" w:cs="宋体" w:hint="eastAsia"/>
          <w:kern w:val="0"/>
        </w:rPr>
        <w:t>疫情防控期间，各供应</w:t>
      </w:r>
      <w:proofErr w:type="gramStart"/>
      <w:r>
        <w:rPr>
          <w:rFonts w:ascii="宋体" w:hAnsi="宋体" w:cs="宋体" w:hint="eastAsia"/>
          <w:kern w:val="0"/>
        </w:rPr>
        <w:t>商法定</w:t>
      </w:r>
      <w:proofErr w:type="gramEnd"/>
      <w:r>
        <w:rPr>
          <w:rFonts w:ascii="宋体" w:hAnsi="宋体" w:cs="宋体" w:hint="eastAsia"/>
          <w:kern w:val="0"/>
        </w:rPr>
        <w:t>代表人或其授权代表可通过邮寄方式递交投标文件。快递包装标识投标供应商名称、项目编号。通过邮寄方式递交的投标文件，递交时间以代理机构签收时间为准。逾期递交、不符合招标文件规定或邮寄过程导致包装密封出现破损的投标文件不予接受，投标人自行承担相应责任与后果。</w:t>
      </w:r>
    </w:p>
    <w:p w:rsidR="003E1C81" w:rsidRDefault="00AF614A">
      <w:pPr>
        <w:pStyle w:val="4"/>
        <w:numPr>
          <w:ilvl w:val="0"/>
          <w:numId w:val="0"/>
        </w:numPr>
        <w:snapToGrid w:val="0"/>
        <w:rPr>
          <w:rFonts w:hAnsi="宋体"/>
          <w:b w:val="0"/>
          <w:sz w:val="21"/>
          <w:szCs w:val="21"/>
        </w:rPr>
      </w:pPr>
      <w:bookmarkStart w:id="90" w:name="_Toc115140014"/>
      <w:r>
        <w:rPr>
          <w:rFonts w:hAnsi="宋体"/>
          <w:b w:val="0"/>
          <w:sz w:val="21"/>
          <w:szCs w:val="21"/>
        </w:rPr>
        <w:t>1</w:t>
      </w:r>
      <w:r>
        <w:rPr>
          <w:rFonts w:hAnsi="宋体" w:hint="eastAsia"/>
          <w:b w:val="0"/>
          <w:sz w:val="21"/>
          <w:szCs w:val="21"/>
        </w:rPr>
        <w:t>9</w:t>
      </w:r>
      <w:r>
        <w:rPr>
          <w:rFonts w:hint="eastAsia"/>
          <w:b w:val="0"/>
        </w:rPr>
        <w:t>．</w:t>
      </w:r>
      <w:r>
        <w:rPr>
          <w:rFonts w:hAnsi="宋体" w:hint="eastAsia"/>
          <w:b w:val="0"/>
          <w:sz w:val="21"/>
          <w:szCs w:val="21"/>
        </w:rPr>
        <w:t>投标文件的修改与撤回</w:t>
      </w:r>
      <w:bookmarkEnd w:id="90"/>
    </w:p>
    <w:p w:rsidR="003E1C81" w:rsidRDefault="00AF614A">
      <w:pPr>
        <w:tabs>
          <w:tab w:val="left" w:pos="360"/>
        </w:tabs>
        <w:wordWrap w:val="0"/>
        <w:autoSpaceDE w:val="0"/>
        <w:autoSpaceDN w:val="0"/>
        <w:adjustRightInd w:val="0"/>
        <w:snapToGrid w:val="0"/>
        <w:spacing w:line="360" w:lineRule="auto"/>
        <w:ind w:leftChars="197" w:left="729" w:hangingChars="150" w:hanging="315"/>
        <w:rPr>
          <w:rFonts w:ascii="宋体" w:hAnsi="宋体" w:cs="仿宋_GB2312"/>
          <w:szCs w:val="21"/>
          <w:lang w:val="zh-CN"/>
        </w:rPr>
      </w:pPr>
      <w:r>
        <w:rPr>
          <w:rFonts w:ascii="宋体" w:hAnsi="宋体" w:cs="仿宋_GB2312" w:hint="eastAsia"/>
          <w:szCs w:val="21"/>
          <w:lang w:val="zh-CN"/>
        </w:rPr>
        <w:t>1）</w:t>
      </w:r>
      <w:r>
        <w:rPr>
          <w:rFonts w:ascii="宋体" w:hAnsi="宋体" w:hint="eastAsia"/>
          <w:snapToGrid w:val="0"/>
          <w:kern w:val="0"/>
          <w:szCs w:val="21"/>
        </w:rPr>
        <w:t>投标人在提交投标文件后可对其投标文件进行修改或撤回，修改或撤回的任何通知应以书面形式在投标截止时间前递交至代理机构。修改或撤回的通知须有经正式授权的投标人代表签名。</w:t>
      </w:r>
    </w:p>
    <w:p w:rsidR="003E1C81" w:rsidRDefault="00AF614A">
      <w:pPr>
        <w:tabs>
          <w:tab w:val="left" w:pos="360"/>
        </w:tabs>
        <w:wordWrap w:val="0"/>
        <w:autoSpaceDE w:val="0"/>
        <w:autoSpaceDN w:val="0"/>
        <w:adjustRightInd w:val="0"/>
        <w:snapToGrid w:val="0"/>
        <w:spacing w:line="360" w:lineRule="auto"/>
        <w:ind w:leftChars="197" w:left="729" w:hangingChars="150" w:hanging="315"/>
        <w:rPr>
          <w:rFonts w:ascii="宋体" w:hAnsi="宋体" w:cs="仿宋_GB2312"/>
          <w:szCs w:val="21"/>
          <w:lang w:val="zh-CN"/>
        </w:rPr>
      </w:pPr>
      <w:r>
        <w:rPr>
          <w:rFonts w:ascii="宋体" w:hAnsi="宋体" w:cs="仿宋_GB2312" w:hint="eastAsia"/>
          <w:szCs w:val="21"/>
          <w:lang w:val="zh-CN"/>
        </w:rPr>
        <w:t>2）</w:t>
      </w:r>
      <w:r>
        <w:rPr>
          <w:rFonts w:ascii="宋体" w:hAnsi="宋体" w:hint="eastAsia"/>
          <w:szCs w:val="21"/>
        </w:rPr>
        <w:t>投标人的修改或撤回通知应按本须知的规定编制、密封、标记和递交。</w:t>
      </w:r>
    </w:p>
    <w:p w:rsidR="003E1C81" w:rsidRDefault="00AF614A">
      <w:pPr>
        <w:tabs>
          <w:tab w:val="left" w:pos="360"/>
        </w:tabs>
        <w:wordWrap w:val="0"/>
        <w:autoSpaceDE w:val="0"/>
        <w:autoSpaceDN w:val="0"/>
        <w:adjustRightInd w:val="0"/>
        <w:snapToGrid w:val="0"/>
        <w:spacing w:line="360" w:lineRule="auto"/>
        <w:ind w:leftChars="197" w:left="729" w:hangingChars="150" w:hanging="315"/>
        <w:rPr>
          <w:rFonts w:ascii="宋体" w:hAnsi="宋体" w:cs="仿宋_GB2312"/>
          <w:szCs w:val="21"/>
          <w:lang w:val="zh-CN"/>
        </w:rPr>
      </w:pPr>
      <w:r>
        <w:rPr>
          <w:rFonts w:ascii="宋体" w:hAnsi="宋体" w:cs="仿宋_GB2312" w:hint="eastAsia"/>
          <w:szCs w:val="21"/>
          <w:lang w:val="zh-CN"/>
        </w:rPr>
        <w:t>3）在投标截止时间之后，投标人不得对其投标做任何修改。</w:t>
      </w:r>
    </w:p>
    <w:p w:rsidR="003E1C81" w:rsidRDefault="00AF614A">
      <w:pPr>
        <w:tabs>
          <w:tab w:val="left" w:pos="360"/>
        </w:tabs>
        <w:wordWrap w:val="0"/>
        <w:autoSpaceDE w:val="0"/>
        <w:autoSpaceDN w:val="0"/>
        <w:adjustRightInd w:val="0"/>
        <w:snapToGrid w:val="0"/>
        <w:spacing w:line="360" w:lineRule="auto"/>
        <w:ind w:leftChars="197" w:left="729" w:hangingChars="150" w:hanging="315"/>
        <w:rPr>
          <w:rFonts w:ascii="宋体" w:hAnsi="宋体" w:cs="仿宋_GB2312"/>
          <w:szCs w:val="21"/>
          <w:lang w:val="zh-CN"/>
        </w:rPr>
      </w:pPr>
      <w:r>
        <w:rPr>
          <w:rFonts w:ascii="宋体" w:hAnsi="宋体" w:cs="仿宋_GB2312" w:hint="eastAsia"/>
          <w:szCs w:val="21"/>
          <w:lang w:val="zh-CN"/>
        </w:rPr>
        <w:t>4）从投标截止时间至投标人在投标书格式中确定的投标有效期之间的这段时间内，投标人不得撤回其投标，否则其投标保证金将按照本须知的规定被没收。</w:t>
      </w:r>
    </w:p>
    <w:p w:rsidR="003E1C81" w:rsidRDefault="003E1C81" w:rsidP="00A233E6">
      <w:pPr>
        <w:wordWrap w:val="0"/>
        <w:adjustRightInd w:val="0"/>
        <w:snapToGrid w:val="0"/>
        <w:spacing w:line="360" w:lineRule="auto"/>
        <w:ind w:leftChars="200" w:left="1065" w:hangingChars="307" w:hanging="645"/>
        <w:rPr>
          <w:rFonts w:ascii="宋体" w:hAnsi="宋体"/>
        </w:rPr>
      </w:pPr>
    </w:p>
    <w:p w:rsidR="003E1C81" w:rsidRDefault="00AF614A">
      <w:pPr>
        <w:pStyle w:val="af"/>
        <w:wordWrap w:val="0"/>
        <w:adjustRightInd w:val="0"/>
        <w:snapToGrid w:val="0"/>
        <w:spacing w:before="0" w:after="0" w:line="360" w:lineRule="auto"/>
        <w:outlineLvl w:val="2"/>
        <w:rPr>
          <w:rFonts w:ascii="宋体" w:hAnsi="宋体"/>
          <w:sz w:val="21"/>
          <w:szCs w:val="21"/>
        </w:rPr>
      </w:pPr>
      <w:bookmarkStart w:id="91" w:name="_Toc115140015"/>
      <w:bookmarkStart w:id="92" w:name="_Toc201743388"/>
      <w:bookmarkStart w:id="93" w:name="_Toc157499467"/>
      <w:bookmarkStart w:id="94" w:name="_Toc162935685"/>
      <w:r>
        <w:rPr>
          <w:rFonts w:ascii="宋体" w:hAnsi="宋体" w:hint="eastAsia"/>
          <w:sz w:val="28"/>
          <w:szCs w:val="28"/>
        </w:rPr>
        <w:t>五、开标</w:t>
      </w:r>
      <w:bookmarkEnd w:id="91"/>
      <w:bookmarkEnd w:id="92"/>
      <w:bookmarkEnd w:id="93"/>
      <w:bookmarkEnd w:id="94"/>
    </w:p>
    <w:p w:rsidR="003E1C81" w:rsidRDefault="00AF614A">
      <w:pPr>
        <w:pStyle w:val="4"/>
        <w:numPr>
          <w:ilvl w:val="0"/>
          <w:numId w:val="0"/>
        </w:numPr>
        <w:snapToGrid w:val="0"/>
        <w:rPr>
          <w:rFonts w:hAnsi="宋体"/>
          <w:b w:val="0"/>
          <w:sz w:val="21"/>
          <w:szCs w:val="21"/>
        </w:rPr>
      </w:pPr>
      <w:bookmarkStart w:id="95" w:name="_Toc115140016"/>
      <w:r>
        <w:rPr>
          <w:rFonts w:hAnsi="宋体" w:hint="eastAsia"/>
          <w:b w:val="0"/>
          <w:sz w:val="21"/>
          <w:szCs w:val="21"/>
        </w:rPr>
        <w:lastRenderedPageBreak/>
        <w:t>20</w:t>
      </w:r>
      <w:r>
        <w:rPr>
          <w:rFonts w:hint="eastAsia"/>
          <w:b w:val="0"/>
        </w:rPr>
        <w:t>．</w:t>
      </w:r>
      <w:r>
        <w:rPr>
          <w:rFonts w:hAnsi="宋体" w:hint="eastAsia"/>
          <w:b w:val="0"/>
          <w:sz w:val="21"/>
          <w:szCs w:val="21"/>
        </w:rPr>
        <w:t>开标</w:t>
      </w:r>
      <w:bookmarkEnd w:id="95"/>
    </w:p>
    <w:p w:rsidR="003E1C81" w:rsidRDefault="00AF614A">
      <w:pPr>
        <w:tabs>
          <w:tab w:val="left" w:pos="360"/>
        </w:tabs>
        <w:wordWrap w:val="0"/>
        <w:autoSpaceDE w:val="0"/>
        <w:autoSpaceDN w:val="0"/>
        <w:adjustRightInd w:val="0"/>
        <w:snapToGrid w:val="0"/>
        <w:spacing w:line="360" w:lineRule="auto"/>
        <w:ind w:leftChars="197" w:left="729" w:hangingChars="150" w:hanging="315"/>
        <w:rPr>
          <w:rFonts w:ascii="宋体"/>
          <w:szCs w:val="21"/>
        </w:rPr>
      </w:pPr>
      <w:r>
        <w:rPr>
          <w:rFonts w:ascii="宋体" w:hint="eastAsia"/>
          <w:snapToGrid w:val="0"/>
          <w:kern w:val="0"/>
          <w:szCs w:val="21"/>
        </w:rPr>
        <w:t>1）</w:t>
      </w:r>
      <w:r>
        <w:rPr>
          <w:rFonts w:ascii="宋体" w:hint="eastAsia"/>
          <w:szCs w:val="21"/>
        </w:rPr>
        <w:t>代理机构将按照招标公告中规定的日期、时间和地点组织（如有变更，以最新通知确定的内容为准）开标。报名供应商不足3家的，不予开标。</w:t>
      </w:r>
    </w:p>
    <w:p w:rsidR="003E1C81" w:rsidRDefault="00AF614A">
      <w:pPr>
        <w:tabs>
          <w:tab w:val="left" w:pos="360"/>
        </w:tabs>
        <w:wordWrap w:val="0"/>
        <w:autoSpaceDE w:val="0"/>
        <w:autoSpaceDN w:val="0"/>
        <w:adjustRightInd w:val="0"/>
        <w:snapToGrid w:val="0"/>
        <w:spacing w:line="360" w:lineRule="auto"/>
        <w:ind w:leftChars="197" w:left="729" w:hangingChars="150" w:hanging="315"/>
        <w:rPr>
          <w:rFonts w:ascii="宋体"/>
          <w:snapToGrid w:val="0"/>
          <w:kern w:val="0"/>
          <w:szCs w:val="21"/>
        </w:rPr>
      </w:pPr>
      <w:r>
        <w:rPr>
          <w:rFonts w:ascii="宋体" w:hint="eastAsia"/>
          <w:snapToGrid w:val="0"/>
          <w:kern w:val="0"/>
          <w:szCs w:val="21"/>
        </w:rPr>
        <w:t>2）</w:t>
      </w:r>
      <w:r>
        <w:rPr>
          <w:rFonts w:ascii="宋体" w:hint="eastAsia"/>
          <w:szCs w:val="21"/>
        </w:rPr>
        <w:t>因新冠疫情防控需要，目前不组织投标人代表参加现场开标，投标人可以在开标结束后向代理机构工作人员查询开标情况。</w:t>
      </w:r>
    </w:p>
    <w:p w:rsidR="003E1C81" w:rsidRDefault="00AF614A">
      <w:pPr>
        <w:tabs>
          <w:tab w:val="left" w:pos="360"/>
        </w:tabs>
        <w:wordWrap w:val="0"/>
        <w:autoSpaceDE w:val="0"/>
        <w:autoSpaceDN w:val="0"/>
        <w:adjustRightInd w:val="0"/>
        <w:snapToGrid w:val="0"/>
        <w:spacing w:line="360" w:lineRule="auto"/>
        <w:ind w:leftChars="197" w:left="729" w:hangingChars="150" w:hanging="315"/>
        <w:rPr>
          <w:rFonts w:ascii="宋体"/>
          <w:szCs w:val="21"/>
        </w:rPr>
      </w:pPr>
      <w:r>
        <w:rPr>
          <w:rFonts w:ascii="宋体" w:hint="eastAsia"/>
          <w:snapToGrid w:val="0"/>
          <w:kern w:val="0"/>
          <w:szCs w:val="21"/>
        </w:rPr>
        <w:t>3）</w:t>
      </w:r>
      <w:r>
        <w:rPr>
          <w:rFonts w:ascii="宋体" w:hint="eastAsia"/>
          <w:szCs w:val="21"/>
        </w:rPr>
        <w:t>开标由代理机构主持，采购人代表或代理机构工作人员检查投标文件的密封情况后当场拆封，代理机构记录投标人名称、投标价格和招标文件规定的其他内容。</w:t>
      </w:r>
    </w:p>
    <w:p w:rsidR="003E1C81" w:rsidRDefault="00AF614A">
      <w:pPr>
        <w:tabs>
          <w:tab w:val="left" w:pos="360"/>
        </w:tabs>
        <w:wordWrap w:val="0"/>
        <w:autoSpaceDE w:val="0"/>
        <w:autoSpaceDN w:val="0"/>
        <w:adjustRightInd w:val="0"/>
        <w:snapToGrid w:val="0"/>
        <w:spacing w:line="360" w:lineRule="auto"/>
        <w:ind w:leftChars="197" w:left="729" w:hangingChars="150" w:hanging="315"/>
        <w:rPr>
          <w:rFonts w:ascii="宋体"/>
          <w:snapToGrid w:val="0"/>
          <w:kern w:val="0"/>
          <w:szCs w:val="21"/>
        </w:rPr>
      </w:pPr>
      <w:r>
        <w:rPr>
          <w:rFonts w:ascii="宋体" w:hint="eastAsia"/>
          <w:szCs w:val="21"/>
        </w:rPr>
        <w:t>4）开标结束后，采购人或者代理机构应当依法对投标人的资格进行审查。</w:t>
      </w:r>
    </w:p>
    <w:p w:rsidR="003E1C81" w:rsidRDefault="00AF614A">
      <w:pPr>
        <w:pStyle w:val="4"/>
        <w:numPr>
          <w:ilvl w:val="0"/>
          <w:numId w:val="0"/>
        </w:numPr>
        <w:snapToGrid w:val="0"/>
        <w:rPr>
          <w:rFonts w:hAnsi="宋体"/>
          <w:b w:val="0"/>
          <w:sz w:val="21"/>
          <w:szCs w:val="21"/>
        </w:rPr>
      </w:pPr>
      <w:bookmarkStart w:id="96" w:name="_Toc115140017"/>
      <w:r>
        <w:rPr>
          <w:rFonts w:hAnsi="宋体" w:hint="eastAsia"/>
          <w:b w:val="0"/>
          <w:sz w:val="21"/>
          <w:szCs w:val="21"/>
        </w:rPr>
        <w:t>21</w:t>
      </w:r>
      <w:r>
        <w:rPr>
          <w:rFonts w:hint="eastAsia"/>
          <w:b w:val="0"/>
        </w:rPr>
        <w:t>．</w:t>
      </w:r>
      <w:r>
        <w:rPr>
          <w:rFonts w:hAnsi="宋体" w:hint="eastAsia"/>
          <w:b w:val="0"/>
          <w:sz w:val="21"/>
          <w:szCs w:val="21"/>
        </w:rPr>
        <w:t>投标文件的澄清</w:t>
      </w:r>
      <w:bookmarkEnd w:id="96"/>
    </w:p>
    <w:p w:rsidR="003E1C81" w:rsidRDefault="00AF614A">
      <w:pPr>
        <w:wordWrap w:val="0"/>
        <w:adjustRightInd w:val="0"/>
        <w:snapToGrid w:val="0"/>
        <w:spacing w:line="360" w:lineRule="auto"/>
        <w:ind w:leftChars="198" w:left="416"/>
        <w:rPr>
          <w:rFonts w:ascii="宋体" w:hAnsi="宋体"/>
        </w:rPr>
      </w:pPr>
      <w:r>
        <w:rPr>
          <w:rFonts w:ascii="宋体" w:hAnsi="宋体" w:hint="eastAsia"/>
          <w:szCs w:val="21"/>
        </w:rPr>
        <w:t>在评</w:t>
      </w:r>
      <w:r>
        <w:rPr>
          <w:rFonts w:ascii="宋体" w:hint="eastAsia"/>
          <w:szCs w:val="21"/>
        </w:rPr>
        <w:t>审</w:t>
      </w:r>
      <w:r>
        <w:rPr>
          <w:rFonts w:ascii="宋体" w:hAnsi="宋体" w:hint="eastAsia"/>
          <w:szCs w:val="21"/>
        </w:rPr>
        <w:t>期间，评审委员会可要求投标人对其投标文件进行澄清，但不得寻求、提供或允许对实质性内容做任何更改。有关澄清的要求和答复均应以书面形式提交。</w:t>
      </w:r>
    </w:p>
    <w:p w:rsidR="003E1C81" w:rsidRDefault="00AF614A">
      <w:pPr>
        <w:pStyle w:val="4"/>
        <w:numPr>
          <w:ilvl w:val="0"/>
          <w:numId w:val="0"/>
        </w:numPr>
        <w:snapToGrid w:val="0"/>
        <w:rPr>
          <w:rFonts w:hAnsi="宋体"/>
          <w:b w:val="0"/>
          <w:sz w:val="21"/>
          <w:szCs w:val="21"/>
        </w:rPr>
      </w:pPr>
      <w:bookmarkStart w:id="97" w:name="_Toc115140018"/>
      <w:r>
        <w:rPr>
          <w:rFonts w:hAnsi="宋体" w:hint="eastAsia"/>
          <w:b w:val="0"/>
          <w:sz w:val="21"/>
          <w:szCs w:val="21"/>
        </w:rPr>
        <w:t>22</w:t>
      </w:r>
      <w:r>
        <w:rPr>
          <w:rFonts w:hint="eastAsia"/>
          <w:b w:val="0"/>
        </w:rPr>
        <w:t>．</w:t>
      </w:r>
      <w:r>
        <w:rPr>
          <w:rFonts w:hAnsi="宋体" w:hint="eastAsia"/>
          <w:b w:val="0"/>
          <w:sz w:val="21"/>
          <w:szCs w:val="21"/>
        </w:rPr>
        <w:t>保密</w:t>
      </w:r>
      <w:bookmarkEnd w:id="97"/>
    </w:p>
    <w:p w:rsidR="003E1C81" w:rsidRDefault="00AF614A">
      <w:pPr>
        <w:tabs>
          <w:tab w:val="left" w:pos="360"/>
        </w:tabs>
        <w:wordWrap w:val="0"/>
        <w:autoSpaceDE w:val="0"/>
        <w:autoSpaceDN w:val="0"/>
        <w:adjustRightInd w:val="0"/>
        <w:snapToGrid w:val="0"/>
        <w:spacing w:line="360" w:lineRule="auto"/>
        <w:ind w:leftChars="197" w:left="729" w:hangingChars="150" w:hanging="315"/>
        <w:rPr>
          <w:rFonts w:ascii="宋体" w:hAnsi="宋体"/>
          <w:szCs w:val="21"/>
        </w:rPr>
      </w:pPr>
      <w:r>
        <w:rPr>
          <w:rFonts w:ascii="宋体" w:hAnsi="宋体" w:hint="eastAsia"/>
          <w:szCs w:val="21"/>
        </w:rPr>
        <w:t>1）除本须知规定外，从开标之日起至授予合同期间，投标人不得就与其有关的事项与采购人和代理机构接触。</w:t>
      </w:r>
    </w:p>
    <w:p w:rsidR="003E1C81" w:rsidRDefault="00AF614A">
      <w:pPr>
        <w:tabs>
          <w:tab w:val="left" w:pos="360"/>
        </w:tabs>
        <w:wordWrap w:val="0"/>
        <w:autoSpaceDE w:val="0"/>
        <w:autoSpaceDN w:val="0"/>
        <w:adjustRightInd w:val="0"/>
        <w:snapToGrid w:val="0"/>
        <w:spacing w:line="360" w:lineRule="auto"/>
        <w:ind w:leftChars="197" w:left="729" w:hangingChars="150" w:hanging="315"/>
        <w:rPr>
          <w:rFonts w:ascii="宋体" w:hAnsi="宋体"/>
          <w:szCs w:val="21"/>
        </w:rPr>
      </w:pPr>
      <w:r>
        <w:rPr>
          <w:rFonts w:ascii="宋体" w:hAnsi="宋体" w:hint="eastAsia"/>
          <w:szCs w:val="21"/>
        </w:rPr>
        <w:t>2）投标人刺探评审或授予合同的保密信息，通过各种方式影响评审的，一经查证属实，都可能导致其投标被拒绝。</w:t>
      </w:r>
    </w:p>
    <w:p w:rsidR="003E1C81" w:rsidRDefault="00AF614A">
      <w:pPr>
        <w:pStyle w:val="4"/>
        <w:numPr>
          <w:ilvl w:val="0"/>
          <w:numId w:val="0"/>
        </w:numPr>
        <w:snapToGrid w:val="0"/>
        <w:rPr>
          <w:rFonts w:hAnsi="宋体"/>
          <w:b w:val="0"/>
          <w:sz w:val="21"/>
          <w:szCs w:val="21"/>
        </w:rPr>
      </w:pPr>
      <w:bookmarkStart w:id="98" w:name="_Toc115140019"/>
      <w:r>
        <w:rPr>
          <w:rFonts w:hAnsi="宋体" w:hint="eastAsia"/>
          <w:b w:val="0"/>
          <w:sz w:val="21"/>
          <w:szCs w:val="21"/>
        </w:rPr>
        <w:t>23</w:t>
      </w:r>
      <w:r>
        <w:rPr>
          <w:rFonts w:hint="eastAsia"/>
          <w:b w:val="0"/>
        </w:rPr>
        <w:t>．</w:t>
      </w:r>
      <w:r>
        <w:rPr>
          <w:rFonts w:hAnsi="宋体" w:hint="eastAsia"/>
          <w:b w:val="0"/>
          <w:sz w:val="21"/>
          <w:szCs w:val="21"/>
        </w:rPr>
        <w:t>关于中标结果公示</w:t>
      </w:r>
      <w:bookmarkEnd w:id="98"/>
    </w:p>
    <w:p w:rsidR="003E1C81" w:rsidRDefault="00AF614A">
      <w:pPr>
        <w:tabs>
          <w:tab w:val="left" w:pos="360"/>
        </w:tabs>
        <w:wordWrap w:val="0"/>
        <w:autoSpaceDE w:val="0"/>
        <w:autoSpaceDN w:val="0"/>
        <w:adjustRightInd w:val="0"/>
        <w:snapToGrid w:val="0"/>
        <w:spacing w:line="360" w:lineRule="auto"/>
        <w:ind w:leftChars="197" w:left="729" w:hangingChars="150" w:hanging="315"/>
        <w:rPr>
          <w:rFonts w:ascii="宋体"/>
        </w:rPr>
      </w:pPr>
      <w:r>
        <w:rPr>
          <w:rFonts w:ascii="宋体" w:hint="eastAsia"/>
        </w:rPr>
        <w:t>1）中标</w:t>
      </w:r>
      <w:r>
        <w:rPr>
          <w:rFonts w:hint="eastAsia"/>
          <w:szCs w:val="21"/>
        </w:rPr>
        <w:t>结果公示将</w:t>
      </w:r>
      <w:r>
        <w:rPr>
          <w:rFonts w:ascii="宋体" w:hint="eastAsia"/>
        </w:rPr>
        <w:t>在</w:t>
      </w:r>
      <w:r>
        <w:rPr>
          <w:rFonts w:ascii="宋体" w:hAnsi="宋体" w:hint="eastAsia"/>
          <w:szCs w:val="21"/>
        </w:rPr>
        <w:t>中国政府采购网（</w:t>
      </w:r>
      <w:r>
        <w:rPr>
          <w:rFonts w:ascii="宋体" w:hAnsi="宋体"/>
        </w:rPr>
        <w:t>http://www.ccgp.gov.cn</w:t>
      </w:r>
      <w:r>
        <w:rPr>
          <w:rFonts w:ascii="宋体" w:hAnsi="宋体" w:hint="eastAsia"/>
          <w:szCs w:val="21"/>
        </w:rPr>
        <w:t>）、</w:t>
      </w:r>
      <w:r>
        <w:rPr>
          <w:rFonts w:ascii="宋体" w:hint="eastAsia"/>
        </w:rPr>
        <w:t>深圳市国信招标有限公司网站（</w:t>
      </w:r>
      <w:r>
        <w:rPr>
          <w:rFonts w:ascii="宋体"/>
        </w:rPr>
        <w:t>http://www.szgxzb.com</w:t>
      </w:r>
      <w:r>
        <w:rPr>
          <w:rFonts w:ascii="宋体" w:hint="eastAsia"/>
        </w:rPr>
        <w:t>）发布，公示时间为1个工作日。</w:t>
      </w:r>
    </w:p>
    <w:p w:rsidR="003E1C81" w:rsidRDefault="00AF614A">
      <w:pPr>
        <w:tabs>
          <w:tab w:val="left" w:pos="360"/>
        </w:tabs>
        <w:wordWrap w:val="0"/>
        <w:autoSpaceDE w:val="0"/>
        <w:autoSpaceDN w:val="0"/>
        <w:adjustRightInd w:val="0"/>
        <w:snapToGrid w:val="0"/>
        <w:spacing w:line="360" w:lineRule="auto"/>
        <w:ind w:leftChars="197" w:left="729" w:hangingChars="150" w:hanging="315"/>
        <w:rPr>
          <w:rFonts w:ascii="宋体" w:hAnsi="宋体"/>
          <w:szCs w:val="21"/>
        </w:rPr>
      </w:pPr>
      <w:r>
        <w:rPr>
          <w:rFonts w:ascii="宋体" w:hint="eastAsia"/>
        </w:rPr>
        <w:t>2）投标人有权在公示期内对评审结果提出书面质疑，对质疑内容的真实性承担法律责任。</w:t>
      </w:r>
    </w:p>
    <w:p w:rsidR="003E1C81" w:rsidRDefault="003E1C81">
      <w:pPr>
        <w:wordWrap w:val="0"/>
        <w:adjustRightInd w:val="0"/>
        <w:snapToGrid w:val="0"/>
        <w:spacing w:line="360" w:lineRule="auto"/>
        <w:ind w:leftChars="199" w:left="943" w:hangingChars="250" w:hanging="525"/>
        <w:rPr>
          <w:rFonts w:ascii="宋体" w:hAnsi="宋体"/>
        </w:rPr>
      </w:pPr>
    </w:p>
    <w:p w:rsidR="003E1C81" w:rsidRDefault="00AF614A">
      <w:pPr>
        <w:pStyle w:val="af"/>
        <w:wordWrap w:val="0"/>
        <w:adjustRightInd w:val="0"/>
        <w:snapToGrid w:val="0"/>
        <w:spacing w:before="0" w:after="0" w:line="360" w:lineRule="auto"/>
        <w:outlineLvl w:val="2"/>
        <w:rPr>
          <w:rFonts w:ascii="宋体" w:hAnsi="宋体"/>
          <w:sz w:val="18"/>
        </w:rPr>
      </w:pPr>
      <w:bookmarkStart w:id="99" w:name="_Toc201743389"/>
      <w:bookmarkStart w:id="100" w:name="_Toc162935686"/>
      <w:bookmarkStart w:id="101" w:name="_Toc115140020"/>
      <w:bookmarkStart w:id="102" w:name="_Toc157499468"/>
      <w:r>
        <w:rPr>
          <w:rFonts w:ascii="宋体" w:hAnsi="宋体" w:hint="eastAsia"/>
          <w:sz w:val="28"/>
        </w:rPr>
        <w:t>六、授予合同</w:t>
      </w:r>
      <w:bookmarkEnd w:id="99"/>
      <w:bookmarkEnd w:id="100"/>
      <w:bookmarkEnd w:id="101"/>
      <w:bookmarkEnd w:id="102"/>
    </w:p>
    <w:p w:rsidR="003E1C81" w:rsidRDefault="00AF614A">
      <w:pPr>
        <w:pStyle w:val="4"/>
        <w:numPr>
          <w:ilvl w:val="0"/>
          <w:numId w:val="0"/>
        </w:numPr>
        <w:snapToGrid w:val="0"/>
        <w:rPr>
          <w:rFonts w:hAnsi="宋体"/>
          <w:b w:val="0"/>
          <w:sz w:val="21"/>
          <w:szCs w:val="21"/>
        </w:rPr>
      </w:pPr>
      <w:bookmarkStart w:id="103" w:name="_Toc115140021"/>
      <w:r>
        <w:rPr>
          <w:rFonts w:hAnsi="宋体" w:hint="eastAsia"/>
          <w:b w:val="0"/>
          <w:sz w:val="21"/>
          <w:szCs w:val="21"/>
        </w:rPr>
        <w:t>24</w:t>
      </w:r>
      <w:r>
        <w:rPr>
          <w:rFonts w:hint="eastAsia"/>
          <w:b w:val="0"/>
        </w:rPr>
        <w:t>．</w:t>
      </w:r>
      <w:r>
        <w:rPr>
          <w:rFonts w:hAnsi="宋体" w:hint="eastAsia"/>
          <w:b w:val="0"/>
          <w:sz w:val="21"/>
          <w:szCs w:val="21"/>
        </w:rPr>
        <w:t>资格后审</w:t>
      </w:r>
      <w:bookmarkEnd w:id="103"/>
    </w:p>
    <w:p w:rsidR="003E1C81" w:rsidRDefault="00AF614A">
      <w:pPr>
        <w:wordWrap w:val="0"/>
        <w:adjustRightInd w:val="0"/>
        <w:snapToGrid w:val="0"/>
        <w:spacing w:line="360" w:lineRule="auto"/>
        <w:ind w:firstLineChars="200" w:firstLine="420"/>
        <w:rPr>
          <w:rFonts w:ascii="宋体"/>
          <w:snapToGrid w:val="0"/>
          <w:kern w:val="0"/>
        </w:rPr>
      </w:pPr>
      <w:r>
        <w:rPr>
          <w:rFonts w:ascii="宋体" w:hint="eastAsia"/>
          <w:snapToGrid w:val="0"/>
          <w:kern w:val="0"/>
        </w:rPr>
        <w:t>1）采购人将根据招标文件列出的标准审查中标候选人是否有能力令人满意地履行合同。</w:t>
      </w:r>
    </w:p>
    <w:p w:rsidR="003E1C81" w:rsidRDefault="00AF614A">
      <w:pPr>
        <w:wordWrap w:val="0"/>
        <w:adjustRightInd w:val="0"/>
        <w:snapToGrid w:val="0"/>
        <w:spacing w:line="360" w:lineRule="auto"/>
        <w:ind w:leftChars="200" w:left="735" w:hangingChars="150" w:hanging="315"/>
        <w:rPr>
          <w:rFonts w:ascii="宋体"/>
          <w:snapToGrid w:val="0"/>
          <w:kern w:val="0"/>
        </w:rPr>
      </w:pPr>
      <w:r>
        <w:rPr>
          <w:rFonts w:ascii="宋体" w:hint="eastAsia"/>
          <w:snapToGrid w:val="0"/>
          <w:kern w:val="0"/>
        </w:rPr>
        <w:t>2）授标决定将考虑投标人的财务、技术和生产能力，其基础是审查投标人按照本招标文件规定提交的资格证明文件和采购人认为必要的、合适的资料。</w:t>
      </w:r>
    </w:p>
    <w:p w:rsidR="003E1C81" w:rsidRDefault="00AF614A">
      <w:pPr>
        <w:wordWrap w:val="0"/>
        <w:adjustRightInd w:val="0"/>
        <w:snapToGrid w:val="0"/>
        <w:spacing w:line="360" w:lineRule="auto"/>
        <w:ind w:leftChars="200" w:left="735" w:hangingChars="150" w:hanging="315"/>
        <w:rPr>
          <w:rFonts w:ascii="宋体"/>
          <w:snapToGrid w:val="0"/>
          <w:kern w:val="0"/>
        </w:rPr>
      </w:pPr>
      <w:r>
        <w:rPr>
          <w:rFonts w:ascii="宋体" w:hint="eastAsia"/>
          <w:snapToGrid w:val="0"/>
          <w:kern w:val="0"/>
        </w:rPr>
        <w:t>3）采购人或者代理机构不得通过</w:t>
      </w:r>
      <w:r>
        <w:rPr>
          <w:rFonts w:ascii="宋体" w:hAnsi="宋体"/>
          <w:snapToGrid w:val="0"/>
          <w:kern w:val="0"/>
        </w:rPr>
        <w:t>对</w:t>
      </w:r>
      <w:r>
        <w:rPr>
          <w:rFonts w:ascii="宋体" w:hAnsi="宋体" w:hint="eastAsia"/>
          <w:snapToGrid w:val="0"/>
          <w:kern w:val="0"/>
        </w:rPr>
        <w:t>投标货物</w:t>
      </w:r>
      <w:r>
        <w:rPr>
          <w:rFonts w:ascii="宋体" w:hAnsi="宋体"/>
          <w:snapToGrid w:val="0"/>
          <w:kern w:val="0"/>
        </w:rPr>
        <w:t>进行检测、</w:t>
      </w:r>
      <w:r>
        <w:rPr>
          <w:rFonts w:ascii="宋体" w:hint="eastAsia"/>
          <w:snapToGrid w:val="0"/>
          <w:kern w:val="0"/>
        </w:rPr>
        <w:t>对投标人进行考察等方式改变评审结果。</w:t>
      </w:r>
    </w:p>
    <w:p w:rsidR="003E1C81" w:rsidRDefault="00AF614A">
      <w:pPr>
        <w:wordWrap w:val="0"/>
        <w:adjustRightInd w:val="0"/>
        <w:snapToGrid w:val="0"/>
        <w:spacing w:line="360" w:lineRule="auto"/>
        <w:ind w:leftChars="200" w:left="735" w:hangingChars="150" w:hanging="315"/>
        <w:rPr>
          <w:rFonts w:ascii="宋体"/>
          <w:snapToGrid w:val="0"/>
          <w:kern w:val="0"/>
        </w:rPr>
      </w:pPr>
      <w:r>
        <w:rPr>
          <w:rFonts w:ascii="宋体" w:hint="eastAsia"/>
          <w:snapToGrid w:val="0"/>
          <w:kern w:val="0"/>
        </w:rPr>
        <w:t>4）</w:t>
      </w:r>
      <w:r>
        <w:rPr>
          <w:rFonts w:ascii="宋体" w:hAnsi="宋体" w:hint="eastAsia"/>
          <w:szCs w:val="21"/>
        </w:rPr>
        <w:t>采购人</w:t>
      </w:r>
      <w:r>
        <w:rPr>
          <w:rFonts w:ascii="宋体" w:hAnsi="宋体"/>
          <w:szCs w:val="21"/>
        </w:rPr>
        <w:t>及代理机构有权对中标</w:t>
      </w:r>
      <w:r>
        <w:rPr>
          <w:rFonts w:ascii="宋体" w:hAnsi="宋体" w:hint="eastAsia"/>
          <w:szCs w:val="21"/>
        </w:rPr>
        <w:t>人</w:t>
      </w:r>
      <w:r>
        <w:rPr>
          <w:rFonts w:ascii="宋体" w:hAnsi="宋体"/>
          <w:szCs w:val="21"/>
        </w:rPr>
        <w:t>就本项目要求提供的相关证明资料（原件）进行审查。供应商提供虚假资料被查实的，则可能面临被取消本项目中标资格的风险。</w:t>
      </w:r>
    </w:p>
    <w:p w:rsidR="003E1C81" w:rsidRDefault="00AF614A">
      <w:pPr>
        <w:pStyle w:val="4"/>
        <w:numPr>
          <w:ilvl w:val="0"/>
          <w:numId w:val="0"/>
        </w:numPr>
        <w:snapToGrid w:val="0"/>
        <w:rPr>
          <w:rFonts w:hAnsi="宋体"/>
          <w:b w:val="0"/>
          <w:sz w:val="21"/>
          <w:szCs w:val="21"/>
        </w:rPr>
      </w:pPr>
      <w:bookmarkStart w:id="104" w:name="_Toc115140022"/>
      <w:r>
        <w:rPr>
          <w:rFonts w:hAnsi="宋体" w:hint="eastAsia"/>
          <w:b w:val="0"/>
          <w:sz w:val="21"/>
          <w:szCs w:val="21"/>
        </w:rPr>
        <w:t>25</w:t>
      </w:r>
      <w:r>
        <w:rPr>
          <w:rFonts w:hint="eastAsia"/>
          <w:b w:val="0"/>
        </w:rPr>
        <w:t>．</w:t>
      </w:r>
      <w:r>
        <w:rPr>
          <w:rFonts w:hAnsi="宋体" w:hint="eastAsia"/>
          <w:b w:val="0"/>
          <w:sz w:val="21"/>
          <w:szCs w:val="21"/>
        </w:rPr>
        <w:t>更改采购数量的权力</w:t>
      </w:r>
      <w:bookmarkEnd w:id="104"/>
    </w:p>
    <w:p w:rsidR="003E1C81" w:rsidRDefault="00AF614A">
      <w:pPr>
        <w:wordWrap w:val="0"/>
        <w:adjustRightInd w:val="0"/>
        <w:snapToGrid w:val="0"/>
        <w:spacing w:line="360" w:lineRule="auto"/>
        <w:ind w:leftChars="200" w:left="420" w:firstLineChars="200" w:firstLine="420"/>
        <w:rPr>
          <w:rFonts w:ascii="宋体" w:hAnsi="宋体"/>
          <w:szCs w:val="21"/>
        </w:rPr>
      </w:pPr>
      <w:r>
        <w:rPr>
          <w:rFonts w:ascii="宋体" w:hAnsi="宋体" w:hint="eastAsia"/>
        </w:rPr>
        <w:t>合同履行中，</w:t>
      </w:r>
      <w:r>
        <w:rPr>
          <w:rFonts w:ascii="宋体" w:hint="eastAsia"/>
          <w:szCs w:val="21"/>
        </w:rPr>
        <w:t>采购人增加采购与合同标的相同的货物及服务的，可以与中标人协商签订补充采购合同，补充采购合同的金额不得超过原合同金额的10%</w:t>
      </w:r>
      <w:r>
        <w:rPr>
          <w:rFonts w:ascii="宋体" w:hAnsi="宋体" w:hint="eastAsia"/>
        </w:rPr>
        <w:t>，</w:t>
      </w:r>
      <w:r>
        <w:rPr>
          <w:rFonts w:ascii="宋体" w:hAnsi="宋体" w:cs="宋体" w:hint="eastAsia"/>
        </w:rPr>
        <w:t>但合同总金额不得超</w:t>
      </w:r>
      <w:r>
        <w:rPr>
          <w:rFonts w:ascii="宋体" w:hAnsi="宋体" w:cs="宋体" w:hint="eastAsia"/>
        </w:rPr>
        <w:lastRenderedPageBreak/>
        <w:t>过原采购计划</w:t>
      </w:r>
      <w:r>
        <w:rPr>
          <w:rFonts w:ascii="宋体" w:hAnsi="宋体" w:hint="eastAsia"/>
        </w:rPr>
        <w:t>金</w:t>
      </w:r>
      <w:r>
        <w:rPr>
          <w:rFonts w:ascii="宋体" w:hAnsi="宋体" w:cs="宋体" w:hint="eastAsia"/>
        </w:rPr>
        <w:t>额。</w:t>
      </w:r>
    </w:p>
    <w:p w:rsidR="003E1C81" w:rsidRDefault="00AF614A">
      <w:pPr>
        <w:pStyle w:val="4"/>
        <w:numPr>
          <w:ilvl w:val="0"/>
          <w:numId w:val="0"/>
        </w:numPr>
        <w:snapToGrid w:val="0"/>
        <w:rPr>
          <w:rFonts w:hAnsi="宋体"/>
          <w:b w:val="0"/>
          <w:sz w:val="21"/>
          <w:szCs w:val="21"/>
        </w:rPr>
      </w:pPr>
      <w:bookmarkStart w:id="105" w:name="_Toc115140023"/>
      <w:r>
        <w:rPr>
          <w:rFonts w:hAnsi="宋体" w:hint="eastAsia"/>
          <w:b w:val="0"/>
          <w:sz w:val="21"/>
          <w:szCs w:val="21"/>
        </w:rPr>
        <w:t>26</w:t>
      </w:r>
      <w:r>
        <w:rPr>
          <w:rFonts w:hint="eastAsia"/>
          <w:b w:val="0"/>
        </w:rPr>
        <w:t>．</w:t>
      </w:r>
      <w:r>
        <w:rPr>
          <w:rFonts w:hAnsi="宋体" w:hint="eastAsia"/>
          <w:b w:val="0"/>
          <w:sz w:val="21"/>
          <w:szCs w:val="21"/>
        </w:rPr>
        <w:t>中标通知书</w:t>
      </w:r>
      <w:bookmarkEnd w:id="105"/>
    </w:p>
    <w:p w:rsidR="003E1C81" w:rsidRDefault="00AF614A">
      <w:pPr>
        <w:wordWrap w:val="0"/>
        <w:adjustRightInd w:val="0"/>
        <w:snapToGrid w:val="0"/>
        <w:spacing w:line="360" w:lineRule="auto"/>
        <w:ind w:leftChars="200" w:left="735" w:hangingChars="150" w:hanging="315"/>
        <w:rPr>
          <w:rFonts w:ascii="宋体" w:hAnsi="宋体"/>
        </w:rPr>
      </w:pPr>
      <w:r>
        <w:rPr>
          <w:rFonts w:ascii="宋体" w:hAnsi="宋体" w:hint="eastAsia"/>
        </w:rPr>
        <w:t>1）中标结果公示期内无有效异议的，</w:t>
      </w:r>
      <w:r>
        <w:rPr>
          <w:rFonts w:ascii="宋体" w:hAnsi="宋体" w:hint="eastAsia"/>
          <w:szCs w:val="21"/>
        </w:rPr>
        <w:t>代理机构将向中标人发出中标通知书</w:t>
      </w:r>
      <w:r>
        <w:rPr>
          <w:rFonts w:ascii="宋体" w:hAnsi="宋体" w:hint="eastAsia"/>
        </w:rPr>
        <w:t>。</w:t>
      </w:r>
    </w:p>
    <w:p w:rsidR="003E1C81" w:rsidRDefault="00AF614A">
      <w:pPr>
        <w:wordWrap w:val="0"/>
        <w:adjustRightInd w:val="0"/>
        <w:snapToGrid w:val="0"/>
        <w:spacing w:line="360" w:lineRule="auto"/>
        <w:ind w:firstLineChars="200" w:firstLine="420"/>
        <w:rPr>
          <w:rFonts w:ascii="宋体" w:hAnsi="宋体"/>
        </w:rPr>
      </w:pPr>
      <w:r>
        <w:rPr>
          <w:rFonts w:ascii="宋体" w:hAnsi="宋体" w:hint="eastAsia"/>
        </w:rPr>
        <w:t>2）中标通知书是签订合同的重要依据。</w:t>
      </w:r>
    </w:p>
    <w:p w:rsidR="003E1C81" w:rsidRDefault="00AF614A">
      <w:pPr>
        <w:pStyle w:val="4"/>
        <w:numPr>
          <w:ilvl w:val="0"/>
          <w:numId w:val="0"/>
        </w:numPr>
        <w:snapToGrid w:val="0"/>
        <w:rPr>
          <w:rFonts w:hAnsi="宋体"/>
          <w:sz w:val="21"/>
          <w:szCs w:val="21"/>
        </w:rPr>
      </w:pPr>
      <w:bookmarkStart w:id="106" w:name="_Toc115140024"/>
      <w:r>
        <w:rPr>
          <w:rFonts w:hAnsi="宋体" w:hint="eastAsia"/>
          <w:b w:val="0"/>
          <w:sz w:val="21"/>
          <w:szCs w:val="21"/>
        </w:rPr>
        <w:t>27</w:t>
      </w:r>
      <w:r>
        <w:rPr>
          <w:rFonts w:hint="eastAsia"/>
          <w:b w:val="0"/>
        </w:rPr>
        <w:t>．</w:t>
      </w:r>
      <w:r>
        <w:rPr>
          <w:rFonts w:hAnsi="宋体" w:hint="eastAsia"/>
          <w:b w:val="0"/>
          <w:sz w:val="21"/>
          <w:szCs w:val="21"/>
        </w:rPr>
        <w:t>签订合同</w:t>
      </w:r>
      <w:bookmarkEnd w:id="106"/>
    </w:p>
    <w:p w:rsidR="003E1C81" w:rsidRDefault="00AF614A">
      <w:pPr>
        <w:wordWrap w:val="0"/>
        <w:adjustRightInd w:val="0"/>
        <w:snapToGrid w:val="0"/>
        <w:spacing w:line="360" w:lineRule="auto"/>
        <w:ind w:firstLineChars="200" w:firstLine="420"/>
        <w:rPr>
          <w:rFonts w:ascii="宋体" w:hAnsi="宋体"/>
        </w:rPr>
      </w:pPr>
      <w:r>
        <w:rPr>
          <w:rFonts w:ascii="宋体" w:hAnsi="宋体" w:hint="eastAsia"/>
        </w:rPr>
        <w:t>1）中标人应按《中标通知书》指定的时间、地点与采购人签订合同。</w:t>
      </w:r>
    </w:p>
    <w:p w:rsidR="003E1C81" w:rsidRDefault="00AF614A">
      <w:pPr>
        <w:wordWrap w:val="0"/>
        <w:adjustRightInd w:val="0"/>
        <w:snapToGrid w:val="0"/>
        <w:spacing w:line="360" w:lineRule="auto"/>
        <w:ind w:firstLineChars="200" w:firstLine="420"/>
        <w:rPr>
          <w:rFonts w:ascii="宋体" w:hAnsi="宋体"/>
        </w:rPr>
      </w:pPr>
      <w:r>
        <w:rPr>
          <w:rFonts w:ascii="宋体" w:hAnsi="宋体" w:hint="eastAsia"/>
        </w:rPr>
        <w:t>2）招标文件、中标人的投标文件及其澄清文件等，均为签订合同的依据。</w:t>
      </w:r>
    </w:p>
    <w:p w:rsidR="003E1C81" w:rsidRDefault="00AF614A">
      <w:pPr>
        <w:wordWrap w:val="0"/>
        <w:adjustRightInd w:val="0"/>
        <w:snapToGrid w:val="0"/>
        <w:spacing w:line="360" w:lineRule="auto"/>
        <w:ind w:leftChars="200" w:left="735" w:hangingChars="150" w:hanging="315"/>
        <w:rPr>
          <w:rFonts w:ascii="宋体" w:hAnsi="宋体"/>
        </w:rPr>
      </w:pPr>
      <w:r>
        <w:rPr>
          <w:rFonts w:ascii="宋体" w:hAnsi="宋体" w:hint="eastAsia"/>
        </w:rPr>
        <w:t>3）中标人如不按本须知的规定与采购人签订合同，则采购人将有充分的理由废除中标，并没收其投标保证金，给采购人造成的损失超过投标担保数额的，还应当对超过部分予以赔偿，同时依法承担相应法律责任。</w:t>
      </w:r>
    </w:p>
    <w:p w:rsidR="003E1C81" w:rsidRDefault="00AF614A">
      <w:pPr>
        <w:pStyle w:val="4"/>
        <w:numPr>
          <w:ilvl w:val="0"/>
          <w:numId w:val="0"/>
        </w:numPr>
        <w:snapToGrid w:val="0"/>
        <w:rPr>
          <w:rFonts w:hAnsi="宋体"/>
          <w:b w:val="0"/>
          <w:sz w:val="21"/>
          <w:szCs w:val="21"/>
        </w:rPr>
      </w:pPr>
      <w:bookmarkStart w:id="107" w:name="_Toc115140025"/>
      <w:r>
        <w:rPr>
          <w:rFonts w:hAnsi="宋体" w:hint="eastAsia"/>
          <w:b w:val="0"/>
          <w:sz w:val="21"/>
          <w:szCs w:val="21"/>
        </w:rPr>
        <w:t>28</w:t>
      </w:r>
      <w:r>
        <w:rPr>
          <w:rFonts w:hint="eastAsia"/>
          <w:b w:val="0"/>
        </w:rPr>
        <w:t>．</w:t>
      </w:r>
      <w:r>
        <w:rPr>
          <w:rFonts w:hAnsi="宋体" w:hint="eastAsia"/>
          <w:b w:val="0"/>
          <w:sz w:val="21"/>
          <w:szCs w:val="21"/>
        </w:rPr>
        <w:t>中标服务费</w:t>
      </w:r>
      <w:bookmarkStart w:id="108" w:name="_Toc490755646"/>
      <w:bookmarkStart w:id="109" w:name="_Toc482635583"/>
      <w:bookmarkEnd w:id="107"/>
    </w:p>
    <w:p w:rsidR="003E1C81" w:rsidRDefault="00AF614A">
      <w:pPr>
        <w:wordWrap w:val="0"/>
        <w:adjustRightInd w:val="0"/>
        <w:snapToGrid w:val="0"/>
        <w:spacing w:line="360" w:lineRule="auto"/>
        <w:ind w:leftChars="200" w:left="420" w:firstLineChars="200" w:firstLine="420"/>
        <w:rPr>
          <w:rFonts w:ascii="宋体" w:hAnsi="宋体"/>
          <w:szCs w:val="21"/>
        </w:rPr>
      </w:pPr>
      <w:r>
        <w:rPr>
          <w:rFonts w:ascii="宋体" w:hint="eastAsia"/>
        </w:rPr>
        <w:t>中标人应在领取中标通知书前，以银行转账的方式向代理机构交纳代理服务费。代理服务费按照差额定率累进法计算，收费费率如下：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353"/>
        <w:gridCol w:w="3353"/>
      </w:tblGrid>
      <w:tr w:rsidR="003E1C81">
        <w:trPr>
          <w:trHeight w:val="405"/>
          <w:jc w:val="center"/>
        </w:trPr>
        <w:tc>
          <w:tcPr>
            <w:tcW w:w="3353" w:type="dxa"/>
            <w:vAlign w:val="center"/>
          </w:tcPr>
          <w:p w:rsidR="003E1C81" w:rsidRDefault="00AF614A">
            <w:pPr>
              <w:spacing w:line="360" w:lineRule="auto"/>
              <w:jc w:val="center"/>
              <w:rPr>
                <w:rFonts w:ascii="宋体" w:hAnsi="宋体"/>
                <w:szCs w:val="21"/>
              </w:rPr>
            </w:pPr>
            <w:r>
              <w:rPr>
                <w:rFonts w:ascii="宋体" w:hAnsi="宋体" w:hint="eastAsia"/>
                <w:szCs w:val="21"/>
              </w:rPr>
              <w:t>中标金额（万元）</w:t>
            </w:r>
          </w:p>
        </w:tc>
        <w:tc>
          <w:tcPr>
            <w:tcW w:w="3353" w:type="dxa"/>
            <w:vAlign w:val="center"/>
          </w:tcPr>
          <w:p w:rsidR="003E1C81" w:rsidRDefault="00AF614A">
            <w:pPr>
              <w:spacing w:line="360" w:lineRule="auto"/>
              <w:jc w:val="center"/>
              <w:rPr>
                <w:rFonts w:ascii="宋体" w:hAnsi="宋体"/>
                <w:szCs w:val="21"/>
              </w:rPr>
            </w:pPr>
            <w:r>
              <w:rPr>
                <w:rFonts w:ascii="宋体" w:hAnsi="宋体" w:hint="eastAsia"/>
                <w:szCs w:val="21"/>
              </w:rPr>
              <w:t>服务类项目收费费率</w:t>
            </w:r>
          </w:p>
        </w:tc>
      </w:tr>
      <w:tr w:rsidR="003E1C81">
        <w:trPr>
          <w:trHeight w:val="405"/>
          <w:jc w:val="center"/>
        </w:trPr>
        <w:tc>
          <w:tcPr>
            <w:tcW w:w="3353" w:type="dxa"/>
            <w:vAlign w:val="center"/>
          </w:tcPr>
          <w:p w:rsidR="003E1C81" w:rsidRDefault="00AF614A">
            <w:pPr>
              <w:spacing w:line="360" w:lineRule="auto"/>
              <w:jc w:val="center"/>
              <w:rPr>
                <w:rFonts w:ascii="宋体" w:hAnsi="宋体"/>
                <w:szCs w:val="21"/>
              </w:rPr>
            </w:pPr>
            <w:r>
              <w:rPr>
                <w:rFonts w:ascii="宋体" w:hAnsi="宋体" w:hint="eastAsia"/>
                <w:szCs w:val="21"/>
              </w:rPr>
              <w:t>100以下的部分</w:t>
            </w:r>
          </w:p>
        </w:tc>
        <w:tc>
          <w:tcPr>
            <w:tcW w:w="3353" w:type="dxa"/>
            <w:vAlign w:val="center"/>
          </w:tcPr>
          <w:p w:rsidR="003E1C81" w:rsidRDefault="00AF614A">
            <w:pPr>
              <w:spacing w:line="360" w:lineRule="auto"/>
              <w:jc w:val="center"/>
              <w:rPr>
                <w:rFonts w:ascii="宋体" w:hAnsi="宋体"/>
              </w:rPr>
            </w:pPr>
            <w:r>
              <w:rPr>
                <w:rFonts w:ascii="宋体" w:hAnsi="宋体"/>
              </w:rPr>
              <w:t>1.</w:t>
            </w:r>
            <w:r>
              <w:rPr>
                <w:rFonts w:ascii="宋体" w:hAnsi="宋体" w:hint="eastAsia"/>
              </w:rPr>
              <w:t>50</w:t>
            </w:r>
            <w:r>
              <w:rPr>
                <w:rFonts w:ascii="宋体" w:hAnsi="宋体"/>
              </w:rPr>
              <w:t>%</w:t>
            </w:r>
          </w:p>
        </w:tc>
      </w:tr>
      <w:tr w:rsidR="003E1C81">
        <w:trPr>
          <w:trHeight w:val="405"/>
          <w:jc w:val="center"/>
        </w:trPr>
        <w:tc>
          <w:tcPr>
            <w:tcW w:w="3353" w:type="dxa"/>
            <w:vAlign w:val="center"/>
          </w:tcPr>
          <w:p w:rsidR="003E1C81" w:rsidRDefault="00AF614A">
            <w:pPr>
              <w:spacing w:line="360" w:lineRule="auto"/>
              <w:jc w:val="center"/>
              <w:rPr>
                <w:rFonts w:ascii="宋体" w:hAnsi="宋体"/>
                <w:szCs w:val="21"/>
              </w:rPr>
            </w:pPr>
            <w:r>
              <w:rPr>
                <w:rFonts w:ascii="宋体" w:hAnsi="宋体" w:hint="eastAsia"/>
                <w:szCs w:val="21"/>
              </w:rPr>
              <w:t>100-500的部分</w:t>
            </w:r>
          </w:p>
        </w:tc>
        <w:tc>
          <w:tcPr>
            <w:tcW w:w="3353" w:type="dxa"/>
            <w:vAlign w:val="center"/>
          </w:tcPr>
          <w:p w:rsidR="003E1C81" w:rsidRDefault="00AF614A">
            <w:pPr>
              <w:spacing w:line="360" w:lineRule="auto"/>
              <w:jc w:val="center"/>
              <w:rPr>
                <w:rFonts w:ascii="宋体" w:hAnsi="宋体"/>
              </w:rPr>
            </w:pPr>
            <w:r>
              <w:rPr>
                <w:rFonts w:ascii="宋体" w:hAnsi="宋体" w:hint="eastAsia"/>
              </w:rPr>
              <w:t>0.80%</w:t>
            </w:r>
          </w:p>
        </w:tc>
      </w:tr>
    </w:tbl>
    <w:p w:rsidR="003E1C81" w:rsidRDefault="003E1C81">
      <w:pPr>
        <w:pStyle w:val="af"/>
        <w:adjustRightInd w:val="0"/>
        <w:snapToGrid w:val="0"/>
        <w:spacing w:before="0" w:after="0" w:line="360" w:lineRule="auto"/>
        <w:outlineLvl w:val="2"/>
        <w:rPr>
          <w:rFonts w:ascii="宋体" w:hAnsi="宋体"/>
          <w:sz w:val="28"/>
        </w:rPr>
      </w:pPr>
    </w:p>
    <w:p w:rsidR="003E1C81" w:rsidRDefault="00AF614A">
      <w:pPr>
        <w:pStyle w:val="af"/>
        <w:adjustRightInd w:val="0"/>
        <w:snapToGrid w:val="0"/>
        <w:spacing w:before="0" w:after="0" w:line="360" w:lineRule="auto"/>
        <w:outlineLvl w:val="2"/>
        <w:rPr>
          <w:rFonts w:ascii="宋体" w:hAnsi="宋体"/>
          <w:sz w:val="28"/>
        </w:rPr>
      </w:pPr>
      <w:bookmarkStart w:id="110" w:name="_Toc115140026"/>
      <w:r>
        <w:rPr>
          <w:rFonts w:ascii="宋体" w:hAnsi="宋体" w:hint="eastAsia"/>
          <w:sz w:val="28"/>
        </w:rPr>
        <w:t>七、特别说明</w:t>
      </w:r>
      <w:bookmarkEnd w:id="110"/>
    </w:p>
    <w:p w:rsidR="003E1C81" w:rsidRDefault="00AF614A">
      <w:pPr>
        <w:keepNext/>
        <w:tabs>
          <w:tab w:val="left" w:pos="2210"/>
        </w:tabs>
        <w:overflowPunct w:val="0"/>
        <w:autoSpaceDE w:val="0"/>
        <w:autoSpaceDN w:val="0"/>
        <w:adjustRightInd w:val="0"/>
        <w:snapToGrid w:val="0"/>
        <w:spacing w:line="360" w:lineRule="auto"/>
        <w:jc w:val="left"/>
        <w:outlineLvl w:val="3"/>
        <w:rPr>
          <w:rFonts w:ascii="宋体" w:hAnsi="宋体"/>
          <w:bCs/>
          <w:kern w:val="0"/>
          <w:szCs w:val="21"/>
        </w:rPr>
      </w:pPr>
      <w:bookmarkStart w:id="111" w:name="_Toc115140027"/>
      <w:r>
        <w:rPr>
          <w:rFonts w:ascii="宋体" w:hAnsi="宋体" w:hint="eastAsia"/>
          <w:bCs/>
          <w:kern w:val="0"/>
          <w:szCs w:val="21"/>
        </w:rPr>
        <w:t>29．关于中小企业参加投标的特殊规定</w:t>
      </w:r>
      <w:bookmarkEnd w:id="108"/>
      <w:bookmarkEnd w:id="109"/>
      <w:bookmarkEnd w:id="111"/>
    </w:p>
    <w:p w:rsidR="003E1C81" w:rsidRDefault="00AF614A">
      <w:pPr>
        <w:adjustRightInd w:val="0"/>
        <w:snapToGrid w:val="0"/>
        <w:spacing w:line="360" w:lineRule="auto"/>
        <w:ind w:firstLineChars="200" w:firstLine="420"/>
        <w:rPr>
          <w:rFonts w:ascii="宋体" w:hAnsi="宋体" w:cs="宋体"/>
          <w:kern w:val="0"/>
          <w:szCs w:val="21"/>
        </w:rPr>
      </w:pPr>
      <w:r>
        <w:rPr>
          <w:rFonts w:ascii="宋体" w:hAnsi="宋体" w:cs="宋体"/>
          <w:kern w:val="0"/>
          <w:szCs w:val="21"/>
        </w:rPr>
        <w:t>1</w:t>
      </w:r>
      <w:r>
        <w:rPr>
          <w:rFonts w:ascii="宋体" w:hAnsi="宋体" w:cs="宋体" w:hint="eastAsia"/>
          <w:kern w:val="0"/>
          <w:szCs w:val="21"/>
        </w:rPr>
        <w:t>）特殊规定的依据</w:t>
      </w:r>
    </w:p>
    <w:p w:rsidR="003E1C81" w:rsidRDefault="00AF614A">
      <w:pPr>
        <w:adjustRightInd w:val="0"/>
        <w:snapToGrid w:val="0"/>
        <w:spacing w:line="360" w:lineRule="auto"/>
        <w:ind w:leftChars="368" w:left="1088" w:hangingChars="150" w:hanging="315"/>
        <w:jc w:val="left"/>
        <w:rPr>
          <w:rFonts w:ascii="宋体" w:hAnsi="宋体" w:cs="宋体"/>
          <w:kern w:val="0"/>
          <w:szCs w:val="21"/>
        </w:rPr>
      </w:pPr>
      <w:r>
        <w:rPr>
          <w:rFonts w:ascii="宋体" w:hAnsi="宋体" w:cs="宋体" w:hint="eastAsia"/>
          <w:kern w:val="0"/>
          <w:szCs w:val="21"/>
        </w:rPr>
        <w:t>① 《关于印发〈政府采购促进中小企业发展管理办法〉的通知》（财库〔</w:t>
      </w:r>
      <w:r>
        <w:rPr>
          <w:rFonts w:ascii="宋体" w:hAnsi="宋体" w:cs="宋体"/>
          <w:kern w:val="0"/>
          <w:szCs w:val="21"/>
        </w:rPr>
        <w:t>2020</w:t>
      </w:r>
      <w:r>
        <w:rPr>
          <w:rFonts w:ascii="宋体" w:hAnsi="宋体" w:cs="宋体" w:hint="eastAsia"/>
          <w:kern w:val="0"/>
          <w:szCs w:val="21"/>
        </w:rPr>
        <w:t>〕</w:t>
      </w:r>
      <w:r>
        <w:rPr>
          <w:rFonts w:ascii="宋体" w:hAnsi="宋体" w:cs="宋体"/>
          <w:kern w:val="0"/>
          <w:szCs w:val="21"/>
        </w:rPr>
        <w:t>46</w:t>
      </w:r>
      <w:r>
        <w:rPr>
          <w:rFonts w:ascii="宋体" w:hAnsi="宋体" w:cs="宋体" w:hint="eastAsia"/>
          <w:kern w:val="0"/>
          <w:szCs w:val="21"/>
        </w:rPr>
        <w:t>号）</w:t>
      </w:r>
      <w:r>
        <w:rPr>
          <w:rFonts w:ascii="宋体" w:cs="宋体" w:hint="eastAsia"/>
          <w:kern w:val="0"/>
          <w:szCs w:val="21"/>
        </w:rPr>
        <w:t>。</w:t>
      </w:r>
    </w:p>
    <w:p w:rsidR="003E1C81" w:rsidRDefault="00AF614A">
      <w:pPr>
        <w:adjustRightInd w:val="0"/>
        <w:snapToGrid w:val="0"/>
        <w:spacing w:line="360" w:lineRule="auto"/>
        <w:ind w:leftChars="368" w:left="1088" w:hangingChars="150" w:hanging="315"/>
        <w:jc w:val="left"/>
        <w:rPr>
          <w:rFonts w:ascii="宋体" w:hAnsi="宋体" w:cs="宋体"/>
          <w:kern w:val="0"/>
          <w:szCs w:val="21"/>
        </w:rPr>
      </w:pPr>
      <w:r>
        <w:rPr>
          <w:rFonts w:ascii="宋体" w:hAnsi="宋体" w:cs="宋体" w:hint="eastAsia"/>
          <w:kern w:val="0"/>
          <w:szCs w:val="21"/>
        </w:rPr>
        <w:t>② 《关于印发中小企业划型标准规定的通知》（工信部联企业</w:t>
      </w:r>
      <w:r>
        <w:rPr>
          <w:rFonts w:ascii="宋体" w:hAnsi="宋体" w:cs="宋体"/>
          <w:kern w:val="0"/>
          <w:szCs w:val="21"/>
        </w:rPr>
        <w:t>[2011]300</w:t>
      </w:r>
      <w:r>
        <w:rPr>
          <w:rFonts w:ascii="宋体" w:hAnsi="宋体" w:cs="宋体" w:hint="eastAsia"/>
          <w:kern w:val="0"/>
          <w:szCs w:val="21"/>
        </w:rPr>
        <w:t>号）。</w:t>
      </w:r>
    </w:p>
    <w:p w:rsidR="003E1C81" w:rsidRDefault="00AF614A">
      <w:pPr>
        <w:adjustRightInd w:val="0"/>
        <w:snapToGrid w:val="0"/>
        <w:spacing w:line="360" w:lineRule="auto"/>
        <w:ind w:leftChars="368" w:left="1088" w:hangingChars="150" w:hanging="315"/>
        <w:jc w:val="left"/>
        <w:rPr>
          <w:rFonts w:ascii="宋体" w:hAnsi="宋体" w:cs="宋体"/>
          <w:kern w:val="0"/>
          <w:szCs w:val="21"/>
        </w:rPr>
      </w:pPr>
      <w:r>
        <w:rPr>
          <w:rFonts w:ascii="宋体" w:hAnsi="宋体" w:cs="宋体" w:hint="eastAsia"/>
          <w:kern w:val="0"/>
          <w:szCs w:val="21"/>
        </w:rPr>
        <w:t>③ 《关于开展政府采购信用担保试点工作的通知》财库</w:t>
      </w:r>
      <w:r>
        <w:rPr>
          <w:rFonts w:ascii="宋体" w:hAnsi="宋体" w:cs="宋体"/>
          <w:kern w:val="0"/>
          <w:szCs w:val="21"/>
        </w:rPr>
        <w:t>[2011]124</w:t>
      </w:r>
      <w:r>
        <w:rPr>
          <w:rFonts w:ascii="宋体" w:hAnsi="宋体" w:cs="宋体" w:hint="eastAsia"/>
          <w:kern w:val="0"/>
          <w:szCs w:val="21"/>
        </w:rPr>
        <w:t>号。</w:t>
      </w:r>
    </w:p>
    <w:p w:rsidR="003E1C81" w:rsidRDefault="00AF614A">
      <w:pPr>
        <w:adjustRightInd w:val="0"/>
        <w:snapToGrid w:val="0"/>
        <w:spacing w:line="360" w:lineRule="auto"/>
        <w:ind w:leftChars="368" w:left="1088" w:hangingChars="150" w:hanging="315"/>
        <w:jc w:val="left"/>
        <w:rPr>
          <w:rFonts w:ascii="宋体" w:hAnsi="宋体" w:cs="宋体"/>
          <w:kern w:val="0"/>
          <w:szCs w:val="21"/>
        </w:rPr>
      </w:pPr>
      <w:r>
        <w:rPr>
          <w:rFonts w:ascii="宋体" w:hAnsi="宋体" w:cs="宋体" w:hint="eastAsia"/>
          <w:kern w:val="0"/>
          <w:szCs w:val="21"/>
        </w:rPr>
        <w:t>④ 《</w:t>
      </w:r>
      <w:r>
        <w:rPr>
          <w:rFonts w:ascii="宋体" w:hAnsi="宋体" w:cs="宋体"/>
          <w:kern w:val="0"/>
          <w:szCs w:val="21"/>
        </w:rPr>
        <w:t>关于进一步加大政府采购支持中小企业力度的通知</w:t>
      </w:r>
      <w:r>
        <w:rPr>
          <w:rFonts w:ascii="宋体" w:hAnsi="宋体" w:cs="宋体" w:hint="eastAsia"/>
          <w:kern w:val="0"/>
          <w:szCs w:val="21"/>
        </w:rPr>
        <w:t>》财库</w:t>
      </w:r>
      <w:r>
        <w:rPr>
          <w:rFonts w:ascii="宋体" w:hAnsi="宋体" w:cs="宋体"/>
          <w:kern w:val="0"/>
          <w:szCs w:val="21"/>
        </w:rPr>
        <w:t>[20</w:t>
      </w:r>
      <w:r>
        <w:rPr>
          <w:rFonts w:ascii="宋体" w:hAnsi="宋体" w:cs="宋体" w:hint="eastAsia"/>
          <w:kern w:val="0"/>
          <w:szCs w:val="21"/>
        </w:rPr>
        <w:t>22</w:t>
      </w:r>
      <w:r>
        <w:rPr>
          <w:rFonts w:ascii="宋体" w:hAnsi="宋体" w:cs="宋体"/>
          <w:kern w:val="0"/>
          <w:szCs w:val="21"/>
        </w:rPr>
        <w:t>]</w:t>
      </w:r>
      <w:r>
        <w:rPr>
          <w:rFonts w:ascii="宋体" w:hAnsi="宋体" w:cs="宋体" w:hint="eastAsia"/>
          <w:kern w:val="0"/>
          <w:szCs w:val="21"/>
        </w:rPr>
        <w:t>19号。</w:t>
      </w:r>
    </w:p>
    <w:p w:rsidR="003E1C81" w:rsidRDefault="00AF614A">
      <w:pPr>
        <w:adjustRightInd w:val="0"/>
        <w:snapToGrid w:val="0"/>
        <w:spacing w:line="360" w:lineRule="auto"/>
        <w:ind w:firstLineChars="200" w:firstLine="420"/>
        <w:rPr>
          <w:rFonts w:ascii="宋体" w:hAnsi="宋体" w:cs="宋体"/>
          <w:kern w:val="0"/>
          <w:szCs w:val="21"/>
        </w:rPr>
      </w:pPr>
      <w:r>
        <w:rPr>
          <w:rFonts w:ascii="宋体" w:hAnsi="宋体" w:cs="宋体"/>
          <w:kern w:val="0"/>
          <w:szCs w:val="21"/>
        </w:rPr>
        <w:t>2</w:t>
      </w:r>
      <w:r>
        <w:rPr>
          <w:rFonts w:ascii="宋体" w:hAnsi="宋体" w:cs="宋体" w:hint="eastAsia"/>
          <w:kern w:val="0"/>
          <w:szCs w:val="21"/>
        </w:rPr>
        <w:t>）关于投标的特殊规定</w:t>
      </w:r>
    </w:p>
    <w:p w:rsidR="003E1C81" w:rsidRDefault="00AF614A">
      <w:pPr>
        <w:adjustRightInd w:val="0"/>
        <w:snapToGrid w:val="0"/>
        <w:spacing w:line="360" w:lineRule="auto"/>
        <w:ind w:leftChars="368" w:left="1088" w:hangingChars="150" w:hanging="315"/>
        <w:jc w:val="left"/>
        <w:rPr>
          <w:rFonts w:ascii="宋体" w:hAnsi="宋体" w:cs="宋体"/>
          <w:kern w:val="0"/>
          <w:szCs w:val="21"/>
        </w:rPr>
      </w:pPr>
      <w:r>
        <w:rPr>
          <w:rFonts w:ascii="宋体" w:hAnsi="宋体" w:cs="宋体" w:hint="eastAsia"/>
          <w:kern w:val="0"/>
          <w:szCs w:val="21"/>
        </w:rPr>
        <w:t>① 中小企业参加政府采购活动，应当出具《中小企业声明函》（见附件），否则不享受相关中小企业扶持政策。</w:t>
      </w:r>
    </w:p>
    <w:p w:rsidR="003E1C81" w:rsidRDefault="00AF614A">
      <w:pPr>
        <w:adjustRightInd w:val="0"/>
        <w:snapToGrid w:val="0"/>
        <w:spacing w:line="360" w:lineRule="auto"/>
        <w:ind w:leftChars="368" w:left="1088" w:hangingChars="150" w:hanging="315"/>
        <w:jc w:val="left"/>
        <w:rPr>
          <w:rFonts w:ascii="宋体" w:hAnsi="宋体" w:cs="宋体"/>
          <w:kern w:val="0"/>
          <w:szCs w:val="21"/>
        </w:rPr>
      </w:pPr>
      <w:r>
        <w:rPr>
          <w:rFonts w:ascii="宋体" w:hAnsi="宋体" w:cs="宋体" w:hint="eastAsia"/>
          <w:kern w:val="0"/>
          <w:szCs w:val="21"/>
        </w:rPr>
        <w:t>② 中小企业供应商可提供中国投资担保有限公司出具的投标保证金和履约保证金的担保函。</w:t>
      </w:r>
    </w:p>
    <w:p w:rsidR="003E1C81" w:rsidRDefault="00AF614A">
      <w:pPr>
        <w:adjustRightInd w:val="0"/>
        <w:snapToGrid w:val="0"/>
        <w:spacing w:line="360" w:lineRule="auto"/>
        <w:ind w:leftChars="368" w:left="1088" w:hangingChars="150" w:hanging="315"/>
        <w:jc w:val="left"/>
        <w:rPr>
          <w:rFonts w:ascii="宋体" w:hAnsi="宋体" w:cs="宋体"/>
          <w:kern w:val="0"/>
          <w:szCs w:val="21"/>
        </w:rPr>
      </w:pPr>
      <w:r>
        <w:rPr>
          <w:rFonts w:ascii="宋体" w:hAnsi="宋体" w:cs="宋体" w:hint="eastAsia"/>
          <w:kern w:val="0"/>
          <w:szCs w:val="21"/>
        </w:rPr>
        <w:t>③ 享受《政府采购促进中小企业发展管理办法》规定的中小企业扶持政策的，代理机构将随中标结果公开中标供应商的《中小企业声明函》。</w:t>
      </w:r>
    </w:p>
    <w:p w:rsidR="003E1C81" w:rsidRDefault="00AF614A">
      <w:pPr>
        <w:adjustRightInd w:val="0"/>
        <w:snapToGrid w:val="0"/>
        <w:spacing w:line="360" w:lineRule="auto"/>
        <w:ind w:leftChars="368" w:left="1088" w:hangingChars="150" w:hanging="315"/>
        <w:jc w:val="left"/>
        <w:rPr>
          <w:rFonts w:ascii="宋体" w:hAnsi="宋体" w:cs="宋体"/>
          <w:kern w:val="0"/>
          <w:szCs w:val="21"/>
        </w:rPr>
      </w:pPr>
      <w:r>
        <w:rPr>
          <w:rFonts w:ascii="宋体" w:hAnsi="宋体" w:cs="宋体" w:hint="eastAsia"/>
          <w:kern w:val="0"/>
          <w:szCs w:val="21"/>
        </w:rPr>
        <w:t>④ 中标供应商提供的《中小企业声明函》内容不实的，属于提供虚假材料谋取</w:t>
      </w:r>
      <w:r>
        <w:rPr>
          <w:rFonts w:ascii="宋体" w:hAnsi="宋体" w:cs="宋体" w:hint="eastAsia"/>
          <w:kern w:val="0"/>
        </w:rPr>
        <w:t>中标</w:t>
      </w:r>
      <w:r>
        <w:rPr>
          <w:rFonts w:ascii="宋体" w:hAnsi="宋体" w:cs="宋体" w:hint="eastAsia"/>
          <w:kern w:val="0"/>
          <w:szCs w:val="21"/>
        </w:rPr>
        <w:t>，</w:t>
      </w:r>
      <w:r>
        <w:rPr>
          <w:rFonts w:ascii="宋体" w:hAnsi="宋体" w:cs="宋体" w:hint="eastAsia"/>
          <w:kern w:val="0"/>
          <w:szCs w:val="21"/>
        </w:rPr>
        <w:lastRenderedPageBreak/>
        <w:t>将依照《中华人民共和国政府采购法》等国家有关规定追究相应责任。</w:t>
      </w:r>
    </w:p>
    <w:p w:rsidR="003E1C81" w:rsidRDefault="00AF614A">
      <w:pPr>
        <w:adjustRightInd w:val="0"/>
        <w:snapToGrid w:val="0"/>
        <w:spacing w:line="360" w:lineRule="auto"/>
        <w:ind w:firstLineChars="200" w:firstLine="420"/>
        <w:rPr>
          <w:rFonts w:ascii="宋体" w:hAnsi="宋体" w:cs="宋体"/>
          <w:kern w:val="0"/>
          <w:szCs w:val="21"/>
        </w:rPr>
      </w:pPr>
      <w:r>
        <w:rPr>
          <w:rFonts w:ascii="宋体" w:hAnsi="宋体" w:cs="宋体"/>
          <w:kern w:val="0"/>
          <w:szCs w:val="21"/>
        </w:rPr>
        <w:t>3</w:t>
      </w:r>
      <w:r>
        <w:rPr>
          <w:rFonts w:ascii="宋体" w:hAnsi="宋体" w:cs="宋体" w:hint="eastAsia"/>
          <w:kern w:val="0"/>
          <w:szCs w:val="21"/>
        </w:rPr>
        <w:t>）关于小型、微型企业价格扣除政策的规定</w:t>
      </w:r>
    </w:p>
    <w:p w:rsidR="003E1C81" w:rsidRDefault="00AF614A">
      <w:pPr>
        <w:adjustRightInd w:val="0"/>
        <w:snapToGrid w:val="0"/>
        <w:spacing w:line="360" w:lineRule="auto"/>
        <w:ind w:leftChars="350" w:left="735"/>
        <w:jc w:val="left"/>
        <w:rPr>
          <w:rFonts w:ascii="宋体" w:hAnsi="宋体" w:cs="宋体"/>
          <w:kern w:val="0"/>
          <w:szCs w:val="21"/>
        </w:rPr>
      </w:pPr>
      <w:r>
        <w:rPr>
          <w:rFonts w:ascii="宋体" w:hAnsi="宋体" w:cs="宋体" w:hint="eastAsia"/>
          <w:kern w:val="0"/>
          <w:szCs w:val="21"/>
        </w:rPr>
        <w:t>本项目</w:t>
      </w:r>
      <w:r>
        <w:t>专门面向中小企业，</w:t>
      </w:r>
      <w:r>
        <w:rPr>
          <w:rFonts w:ascii="宋体" w:hAnsi="宋体" w:cs="宋体" w:hint="eastAsia"/>
          <w:kern w:val="0"/>
          <w:szCs w:val="21"/>
        </w:rPr>
        <w:t>根据《政府采购促进中小企业发展管理办法》</w:t>
      </w:r>
      <w:r>
        <w:t>第九条</w:t>
      </w:r>
      <w:r>
        <w:rPr>
          <w:rFonts w:ascii="宋体" w:hAnsi="宋体" w:cs="宋体" w:hint="eastAsia"/>
          <w:kern w:val="0"/>
          <w:szCs w:val="21"/>
        </w:rPr>
        <w:t>的规定，</w:t>
      </w:r>
      <w:r>
        <w:t>不</w:t>
      </w:r>
      <w:r>
        <w:rPr>
          <w:rFonts w:hint="eastAsia"/>
        </w:rPr>
        <w:t>再</w:t>
      </w:r>
      <w:r>
        <w:t>对小</w:t>
      </w:r>
      <w:proofErr w:type="gramStart"/>
      <w:r>
        <w:t>微企业</w:t>
      </w:r>
      <w:proofErr w:type="gramEnd"/>
      <w:r>
        <w:t>报价给予扣除</w:t>
      </w:r>
      <w:r>
        <w:rPr>
          <w:rFonts w:hint="eastAsia"/>
        </w:rPr>
        <w:t>、</w:t>
      </w:r>
      <w:r>
        <w:t>用扣除后的价格参加评审。</w:t>
      </w:r>
    </w:p>
    <w:p w:rsidR="003E1C81" w:rsidRDefault="00AF614A">
      <w:pPr>
        <w:adjustRightInd w:val="0"/>
        <w:snapToGrid w:val="0"/>
        <w:spacing w:line="360" w:lineRule="auto"/>
        <w:ind w:firstLineChars="200" w:firstLine="420"/>
        <w:rPr>
          <w:rFonts w:ascii="宋体" w:hAnsi="宋体" w:cs="宋体"/>
          <w:color w:val="000000"/>
          <w:kern w:val="0"/>
          <w:szCs w:val="21"/>
        </w:rPr>
      </w:pPr>
      <w:r>
        <w:rPr>
          <w:rFonts w:ascii="宋体" w:hAnsi="宋体" w:cs="宋体" w:hint="eastAsia"/>
          <w:color w:val="000000"/>
          <w:kern w:val="0"/>
          <w:szCs w:val="21"/>
        </w:rPr>
        <w:t>4）中小企业划分标准所属行业</w:t>
      </w:r>
    </w:p>
    <w:p w:rsidR="003E1C81" w:rsidRDefault="00AF614A">
      <w:pPr>
        <w:adjustRightInd w:val="0"/>
        <w:snapToGrid w:val="0"/>
        <w:spacing w:line="360" w:lineRule="auto"/>
        <w:ind w:leftChars="345" w:left="724"/>
        <w:rPr>
          <w:rFonts w:ascii="宋体" w:hAnsi="宋体" w:cs="宋体"/>
          <w:kern w:val="0"/>
          <w:szCs w:val="21"/>
        </w:rPr>
      </w:pPr>
      <w:r>
        <w:rPr>
          <w:rFonts w:ascii="宋体" w:hAnsi="宋体" w:cs="宋体" w:hint="eastAsia"/>
          <w:kern w:val="0"/>
          <w:szCs w:val="21"/>
        </w:rPr>
        <w:t>本项目对应的中小企业划分标准所属行业为</w:t>
      </w:r>
      <w:r>
        <w:rPr>
          <w:rFonts w:ascii="宋体" w:hAnsi="宋体" w:cs="宋体"/>
          <w:kern w:val="0"/>
          <w:szCs w:val="21"/>
        </w:rPr>
        <w:t>物业管理</w:t>
      </w:r>
      <w:r>
        <w:rPr>
          <w:rFonts w:ascii="宋体" w:hAnsi="宋体" w:cs="宋体" w:hint="eastAsia"/>
          <w:kern w:val="0"/>
          <w:szCs w:val="21"/>
        </w:rPr>
        <w:t>，即</w:t>
      </w:r>
      <w:r>
        <w:rPr>
          <w:rFonts w:ascii="宋体" w:hAnsi="宋体" w:cs="宋体"/>
          <w:kern w:val="0"/>
          <w:szCs w:val="21"/>
        </w:rPr>
        <w:t>从业人员1000人以下或营业收入5000万元以下的为中小微型企业。其中，从业人员300人及以上，且营业收入1000万元及以上的为中型企业；从业人员100人及以上，且营业收入500万元及以上的为小型企业；从业人员100人以下或营业收入500万元以下的为微型企业。</w:t>
      </w:r>
    </w:p>
    <w:p w:rsidR="003E1C81" w:rsidRDefault="00AF614A">
      <w:pPr>
        <w:keepNext/>
        <w:tabs>
          <w:tab w:val="left" w:pos="2210"/>
        </w:tabs>
        <w:overflowPunct w:val="0"/>
        <w:autoSpaceDE w:val="0"/>
        <w:autoSpaceDN w:val="0"/>
        <w:adjustRightInd w:val="0"/>
        <w:snapToGrid w:val="0"/>
        <w:spacing w:line="360" w:lineRule="auto"/>
        <w:jc w:val="left"/>
        <w:outlineLvl w:val="3"/>
        <w:rPr>
          <w:rFonts w:ascii="宋体" w:hAnsi="宋体" w:cs="宋体"/>
          <w:kern w:val="0"/>
        </w:rPr>
      </w:pPr>
      <w:bookmarkStart w:id="112" w:name="_Toc533616045"/>
      <w:bookmarkStart w:id="113" w:name="_Toc115140028"/>
      <w:r>
        <w:rPr>
          <w:rFonts w:ascii="宋体" w:hAnsi="宋体" w:cs="宋体" w:hint="eastAsia"/>
          <w:kern w:val="0"/>
        </w:rPr>
        <w:t>30．关于监狱企业投标的特殊规定</w:t>
      </w:r>
      <w:bookmarkEnd w:id="112"/>
      <w:bookmarkEnd w:id="113"/>
    </w:p>
    <w:p w:rsidR="003E1C81" w:rsidRDefault="00AF614A">
      <w:pPr>
        <w:adjustRightInd w:val="0"/>
        <w:snapToGrid w:val="0"/>
        <w:spacing w:line="360" w:lineRule="auto"/>
        <w:ind w:firstLineChars="200" w:firstLine="420"/>
        <w:rPr>
          <w:rFonts w:ascii="宋体" w:hAnsi="宋体" w:cs="宋体"/>
          <w:kern w:val="0"/>
        </w:rPr>
      </w:pPr>
      <w:r>
        <w:rPr>
          <w:rFonts w:ascii="宋体" w:hAnsi="宋体" w:cs="宋体"/>
          <w:kern w:val="0"/>
        </w:rPr>
        <w:t>1</w:t>
      </w:r>
      <w:r>
        <w:rPr>
          <w:rFonts w:ascii="宋体" w:hAnsi="宋体" w:cs="宋体" w:hint="eastAsia"/>
          <w:kern w:val="0"/>
        </w:rPr>
        <w:t>）特殊规定的依据</w:t>
      </w:r>
    </w:p>
    <w:p w:rsidR="003E1C81" w:rsidRDefault="00AF614A" w:rsidP="00A233E6">
      <w:pPr>
        <w:adjustRightInd w:val="0"/>
        <w:snapToGrid w:val="0"/>
        <w:spacing w:line="360" w:lineRule="auto"/>
        <w:ind w:leftChars="200" w:left="708" w:hangingChars="137" w:hanging="288"/>
        <w:rPr>
          <w:rFonts w:ascii="宋体" w:hAnsi="宋体" w:cs="宋体"/>
          <w:kern w:val="0"/>
        </w:rPr>
      </w:pPr>
      <w:r>
        <w:rPr>
          <w:rFonts w:ascii="宋体" w:hAnsi="宋体" w:cs="宋体" w:hint="eastAsia"/>
          <w:kern w:val="0"/>
        </w:rPr>
        <w:t xml:space="preserve">   《关于政府采购支持监狱企业发展有关问题的通知》（财库〔</w:t>
      </w:r>
      <w:r>
        <w:rPr>
          <w:rFonts w:ascii="宋体" w:hAnsi="宋体" w:cs="宋体"/>
          <w:kern w:val="0"/>
        </w:rPr>
        <w:t>2014</w:t>
      </w:r>
      <w:r>
        <w:rPr>
          <w:rFonts w:ascii="宋体" w:hAnsi="宋体" w:cs="宋体" w:hint="eastAsia"/>
          <w:kern w:val="0"/>
        </w:rPr>
        <w:t>〕</w:t>
      </w:r>
      <w:r>
        <w:rPr>
          <w:rFonts w:ascii="宋体" w:hAnsi="宋体" w:cs="宋体"/>
          <w:kern w:val="0"/>
        </w:rPr>
        <w:t>68</w:t>
      </w:r>
      <w:r>
        <w:rPr>
          <w:rFonts w:ascii="宋体" w:hAnsi="宋体" w:cs="宋体" w:hint="eastAsia"/>
          <w:kern w:val="0"/>
        </w:rPr>
        <w:t>号）。</w:t>
      </w:r>
    </w:p>
    <w:p w:rsidR="003E1C81" w:rsidRDefault="00AF614A">
      <w:pPr>
        <w:adjustRightInd w:val="0"/>
        <w:snapToGrid w:val="0"/>
        <w:spacing w:line="360" w:lineRule="auto"/>
        <w:ind w:firstLineChars="200" w:firstLine="420"/>
        <w:rPr>
          <w:rFonts w:ascii="宋体" w:hAnsi="宋体" w:cs="宋体"/>
          <w:kern w:val="0"/>
        </w:rPr>
      </w:pPr>
      <w:r>
        <w:rPr>
          <w:rFonts w:ascii="宋体" w:hAnsi="宋体" w:cs="宋体" w:hint="eastAsia"/>
          <w:kern w:val="0"/>
        </w:rPr>
        <w:t>2）关于监狱企业价格扣除政策的规定</w:t>
      </w:r>
    </w:p>
    <w:p w:rsidR="003E1C81" w:rsidRDefault="00AF614A">
      <w:pPr>
        <w:adjustRightInd w:val="0"/>
        <w:snapToGrid w:val="0"/>
        <w:spacing w:line="360" w:lineRule="auto"/>
        <w:ind w:leftChars="351" w:left="741" w:hangingChars="2" w:hanging="4"/>
        <w:rPr>
          <w:rFonts w:ascii="宋体" w:hAnsi="宋体" w:cs="宋体"/>
          <w:kern w:val="0"/>
        </w:rPr>
      </w:pPr>
      <w:r>
        <w:rPr>
          <w:rFonts w:ascii="宋体" w:hAnsi="宋体" w:cs="宋体" w:hint="eastAsia"/>
          <w:kern w:val="0"/>
          <w:szCs w:val="21"/>
        </w:rPr>
        <w:t>监狱企业参加政府采购活动时，应当同时提供《监狱企业声明函》及由省级以上监狱管理局、戒毒管理局（含新疆生产建设兵团）出具的属于监狱企业的证明文件，否则不享受相关中小企业扶持政策。</w:t>
      </w:r>
    </w:p>
    <w:p w:rsidR="003E1C81" w:rsidRDefault="00AF614A">
      <w:pPr>
        <w:adjustRightInd w:val="0"/>
        <w:snapToGrid w:val="0"/>
        <w:spacing w:line="360" w:lineRule="auto"/>
        <w:ind w:leftChars="200" w:left="741" w:hangingChars="153" w:hanging="321"/>
        <w:rPr>
          <w:rFonts w:ascii="宋体" w:hAnsi="宋体" w:cs="宋体"/>
          <w:kern w:val="0"/>
        </w:rPr>
      </w:pPr>
      <w:r>
        <w:rPr>
          <w:rFonts w:ascii="宋体" w:hAnsi="宋体" w:cs="宋体" w:hint="eastAsia"/>
          <w:kern w:val="0"/>
        </w:rPr>
        <w:t>3）关于监狱企业价格扣除政策的规定</w:t>
      </w:r>
    </w:p>
    <w:p w:rsidR="003E1C81" w:rsidRDefault="00AF614A">
      <w:pPr>
        <w:adjustRightInd w:val="0"/>
        <w:snapToGrid w:val="0"/>
        <w:spacing w:line="360" w:lineRule="auto"/>
        <w:ind w:leftChars="350" w:left="737" w:hanging="2"/>
        <w:rPr>
          <w:rFonts w:ascii="宋体" w:hAnsi="宋体" w:cs="宋体"/>
          <w:kern w:val="0"/>
        </w:rPr>
      </w:pPr>
      <w:r>
        <w:rPr>
          <w:rFonts w:ascii="宋体" w:hAnsi="宋体" w:cs="宋体" w:hint="eastAsia"/>
          <w:kern w:val="0"/>
        </w:rPr>
        <w:t>监狱企业视同小型、微型企业，</w:t>
      </w:r>
      <w:r>
        <w:rPr>
          <w:rFonts w:ascii="宋体" w:hAnsi="宋体" w:cs="宋体" w:hint="eastAsia"/>
          <w:kern w:val="0"/>
          <w:szCs w:val="21"/>
        </w:rPr>
        <w:t>本项目</w:t>
      </w:r>
      <w:r>
        <w:t>专门面向中小企业，不</w:t>
      </w:r>
      <w:r>
        <w:rPr>
          <w:rFonts w:hint="eastAsia"/>
        </w:rPr>
        <w:t>再</w:t>
      </w:r>
      <w:r>
        <w:t>对报价给予扣除</w:t>
      </w:r>
      <w:r>
        <w:rPr>
          <w:rFonts w:hint="eastAsia"/>
        </w:rPr>
        <w:t>、</w:t>
      </w:r>
      <w:r>
        <w:t>用扣除后的价格参加评审。</w:t>
      </w:r>
    </w:p>
    <w:p w:rsidR="003E1C81" w:rsidRDefault="00AF614A">
      <w:pPr>
        <w:keepNext/>
        <w:tabs>
          <w:tab w:val="left" w:pos="2210"/>
        </w:tabs>
        <w:overflowPunct w:val="0"/>
        <w:autoSpaceDE w:val="0"/>
        <w:autoSpaceDN w:val="0"/>
        <w:adjustRightInd w:val="0"/>
        <w:snapToGrid w:val="0"/>
        <w:spacing w:line="360" w:lineRule="auto"/>
        <w:jc w:val="left"/>
        <w:outlineLvl w:val="3"/>
        <w:rPr>
          <w:rFonts w:ascii="宋体"/>
          <w:kern w:val="0"/>
        </w:rPr>
      </w:pPr>
      <w:bookmarkStart w:id="114" w:name="_Toc533616046"/>
      <w:bookmarkStart w:id="115" w:name="_Toc115140029"/>
      <w:r>
        <w:rPr>
          <w:rFonts w:ascii="宋体" w:hAnsi="宋体" w:cs="宋体"/>
          <w:kern w:val="0"/>
        </w:rPr>
        <w:t>3</w:t>
      </w:r>
      <w:r>
        <w:rPr>
          <w:rFonts w:ascii="宋体" w:cs="宋体" w:hint="eastAsia"/>
          <w:kern w:val="0"/>
        </w:rPr>
        <w:t>1</w:t>
      </w:r>
      <w:r>
        <w:rPr>
          <w:rFonts w:ascii="宋体" w:hAnsi="宋体" w:cs="宋体" w:hint="eastAsia"/>
          <w:kern w:val="0"/>
        </w:rPr>
        <w:t>．关于残疾人福利性单位投标的特殊规定</w:t>
      </w:r>
      <w:bookmarkEnd w:id="114"/>
      <w:bookmarkEnd w:id="115"/>
    </w:p>
    <w:p w:rsidR="003E1C81" w:rsidRDefault="00AF614A">
      <w:pPr>
        <w:adjustRightInd w:val="0"/>
        <w:snapToGrid w:val="0"/>
        <w:spacing w:line="360" w:lineRule="auto"/>
        <w:ind w:firstLineChars="200" w:firstLine="420"/>
        <w:rPr>
          <w:rFonts w:ascii="宋体" w:hAnsi="宋体" w:cs="宋体"/>
          <w:kern w:val="0"/>
        </w:rPr>
      </w:pPr>
      <w:r>
        <w:rPr>
          <w:rFonts w:ascii="宋体" w:hAnsi="宋体" w:cs="宋体"/>
          <w:kern w:val="0"/>
        </w:rPr>
        <w:t>1</w:t>
      </w:r>
      <w:r>
        <w:rPr>
          <w:rFonts w:ascii="宋体" w:hAnsi="宋体" w:cs="宋体" w:hint="eastAsia"/>
          <w:kern w:val="0"/>
        </w:rPr>
        <w:t>）特殊规定的依据</w:t>
      </w:r>
    </w:p>
    <w:p w:rsidR="003E1C81" w:rsidRDefault="00AF614A">
      <w:pPr>
        <w:adjustRightInd w:val="0"/>
        <w:snapToGrid w:val="0"/>
        <w:spacing w:line="360" w:lineRule="auto"/>
        <w:ind w:leftChars="351" w:left="741" w:hangingChars="2" w:hanging="4"/>
        <w:rPr>
          <w:rFonts w:ascii="宋体" w:hAnsi="宋体" w:cs="宋体"/>
          <w:kern w:val="0"/>
        </w:rPr>
      </w:pPr>
      <w:r>
        <w:rPr>
          <w:rFonts w:ascii="宋体" w:hAnsi="宋体" w:cs="宋体" w:hint="eastAsia"/>
          <w:kern w:val="0"/>
        </w:rPr>
        <w:t>《关于促进残疾人就业政府采购政策的通知》（财库〔</w:t>
      </w:r>
      <w:r>
        <w:rPr>
          <w:rFonts w:ascii="宋体" w:hAnsi="宋体" w:cs="宋体"/>
          <w:kern w:val="0"/>
        </w:rPr>
        <w:t>2017</w:t>
      </w:r>
      <w:r>
        <w:rPr>
          <w:rFonts w:ascii="宋体" w:hAnsi="宋体" w:cs="宋体" w:hint="eastAsia"/>
          <w:kern w:val="0"/>
        </w:rPr>
        <w:t>〕</w:t>
      </w:r>
      <w:r>
        <w:rPr>
          <w:rFonts w:ascii="宋体" w:hAnsi="宋体" w:cs="宋体"/>
          <w:kern w:val="0"/>
        </w:rPr>
        <w:t>141</w:t>
      </w:r>
      <w:r>
        <w:rPr>
          <w:rFonts w:ascii="宋体" w:hAnsi="宋体" w:cs="宋体" w:hint="eastAsia"/>
          <w:kern w:val="0"/>
        </w:rPr>
        <w:t>号</w:t>
      </w:r>
    </w:p>
    <w:p w:rsidR="003E1C81" w:rsidRDefault="00AF614A">
      <w:pPr>
        <w:adjustRightInd w:val="0"/>
        <w:snapToGrid w:val="0"/>
        <w:spacing w:line="360" w:lineRule="auto"/>
        <w:ind w:firstLineChars="200" w:firstLine="420"/>
        <w:rPr>
          <w:rFonts w:ascii="宋体" w:hAnsi="宋体" w:cs="宋体"/>
          <w:kern w:val="0"/>
        </w:rPr>
      </w:pPr>
      <w:r>
        <w:rPr>
          <w:rFonts w:ascii="宋体" w:hAnsi="宋体" w:cs="宋体" w:hint="eastAsia"/>
          <w:kern w:val="0"/>
        </w:rPr>
        <w:t>2）关于残疾人福利性投标的特殊规定</w:t>
      </w:r>
    </w:p>
    <w:p w:rsidR="003E1C81" w:rsidRDefault="00AF614A">
      <w:pPr>
        <w:adjustRightInd w:val="0"/>
        <w:snapToGrid w:val="0"/>
        <w:spacing w:line="360" w:lineRule="auto"/>
        <w:ind w:leftChars="351" w:left="1062" w:hangingChars="155" w:hanging="325"/>
        <w:rPr>
          <w:rFonts w:ascii="宋体" w:hAnsi="宋体" w:cs="宋体"/>
          <w:kern w:val="0"/>
        </w:rPr>
      </w:pPr>
      <w:r>
        <w:rPr>
          <w:rFonts w:ascii="宋体" w:hAnsi="宋体" w:cs="宋体" w:hint="eastAsia"/>
          <w:kern w:val="0"/>
        </w:rPr>
        <w:t>① 符合条件的残疾人福利性单位在参加政府采购活动时，应当提供本通知规定的《残疾人福利性单位声明函》</w:t>
      </w:r>
      <w:r>
        <w:rPr>
          <w:rFonts w:ascii="宋体" w:hAnsi="宋体" w:cs="宋体"/>
          <w:kern w:val="0"/>
        </w:rPr>
        <w:t>(</w:t>
      </w:r>
      <w:r>
        <w:rPr>
          <w:rFonts w:ascii="宋体" w:hAnsi="宋体" w:cs="宋体" w:hint="eastAsia"/>
          <w:kern w:val="0"/>
        </w:rPr>
        <w:t>见附件</w:t>
      </w:r>
      <w:r>
        <w:rPr>
          <w:rFonts w:ascii="宋体" w:hAnsi="宋体" w:cs="宋体"/>
          <w:kern w:val="0"/>
        </w:rPr>
        <w:t>)</w:t>
      </w:r>
      <w:r>
        <w:rPr>
          <w:rFonts w:ascii="宋体" w:hAnsi="宋体" w:cs="宋体" w:hint="eastAsia"/>
          <w:kern w:val="0"/>
        </w:rPr>
        <w:t>，并对声明的真实性负责。任何单位或者个人在政府采购活动中均不得要求残疾人福利性单位提供其他证明声明</w:t>
      </w:r>
      <w:proofErr w:type="gramStart"/>
      <w:r>
        <w:rPr>
          <w:rFonts w:ascii="宋体" w:hAnsi="宋体" w:cs="宋体" w:hint="eastAsia"/>
          <w:kern w:val="0"/>
        </w:rPr>
        <w:t>函内容</w:t>
      </w:r>
      <w:proofErr w:type="gramEnd"/>
      <w:r>
        <w:rPr>
          <w:rFonts w:ascii="宋体" w:hAnsi="宋体" w:cs="宋体" w:hint="eastAsia"/>
          <w:kern w:val="0"/>
        </w:rPr>
        <w:t>的材料。</w:t>
      </w:r>
    </w:p>
    <w:p w:rsidR="003E1C81" w:rsidRDefault="00AF614A">
      <w:pPr>
        <w:adjustRightInd w:val="0"/>
        <w:snapToGrid w:val="0"/>
        <w:spacing w:line="360" w:lineRule="auto"/>
        <w:ind w:leftChars="351" w:left="1062" w:hangingChars="155" w:hanging="325"/>
        <w:rPr>
          <w:rFonts w:ascii="宋体" w:hAnsi="宋体" w:cs="宋体"/>
          <w:kern w:val="0"/>
        </w:rPr>
      </w:pPr>
      <w:r>
        <w:rPr>
          <w:rFonts w:ascii="宋体" w:hAnsi="宋体" w:cs="宋体" w:hint="eastAsia"/>
          <w:kern w:val="0"/>
        </w:rPr>
        <w:t>② 中标供应商为残疾人福利性单位的，代理机构将随中标结果同时公告其《残疾人福利性单位声明函》，接受社会监督。</w:t>
      </w:r>
    </w:p>
    <w:p w:rsidR="003E1C81" w:rsidRDefault="00AF614A">
      <w:pPr>
        <w:adjustRightInd w:val="0"/>
        <w:snapToGrid w:val="0"/>
        <w:spacing w:line="360" w:lineRule="auto"/>
        <w:ind w:leftChars="351" w:left="1062" w:hangingChars="155" w:hanging="325"/>
        <w:rPr>
          <w:rFonts w:ascii="宋体" w:hAnsi="宋体" w:cs="宋体"/>
          <w:kern w:val="0"/>
        </w:rPr>
      </w:pPr>
      <w:r>
        <w:rPr>
          <w:rFonts w:ascii="宋体" w:hAnsi="宋体" w:cs="宋体" w:hint="eastAsia"/>
          <w:kern w:val="0"/>
        </w:rPr>
        <w:t>③ 供应商提供的《残疾人福利性单位声明函》与事实不符的，</w:t>
      </w:r>
      <w:r>
        <w:rPr>
          <w:rFonts w:ascii="宋体" w:hAnsi="宋体" w:cs="宋体" w:hint="eastAsia"/>
          <w:kern w:val="0"/>
          <w:szCs w:val="21"/>
        </w:rPr>
        <w:t>属于提供虚假材料谋取</w:t>
      </w:r>
      <w:r>
        <w:rPr>
          <w:rFonts w:ascii="宋体" w:hAnsi="宋体" w:cs="宋体" w:hint="eastAsia"/>
          <w:kern w:val="0"/>
        </w:rPr>
        <w:t>中标</w:t>
      </w:r>
      <w:r>
        <w:rPr>
          <w:rFonts w:ascii="宋体" w:hAnsi="宋体" w:cs="宋体" w:hint="eastAsia"/>
          <w:kern w:val="0"/>
          <w:szCs w:val="21"/>
        </w:rPr>
        <w:t>，依照《中华人民共和国政府采购法》等国家有关规定追究相应责任。</w:t>
      </w:r>
    </w:p>
    <w:p w:rsidR="003E1C81" w:rsidRDefault="00AF614A">
      <w:pPr>
        <w:adjustRightInd w:val="0"/>
        <w:snapToGrid w:val="0"/>
        <w:spacing w:line="360" w:lineRule="auto"/>
        <w:ind w:leftChars="200" w:left="741" w:hangingChars="153" w:hanging="321"/>
        <w:rPr>
          <w:rFonts w:ascii="宋体" w:hAnsi="宋体" w:cs="宋体"/>
          <w:kern w:val="0"/>
        </w:rPr>
      </w:pPr>
      <w:r>
        <w:rPr>
          <w:rFonts w:ascii="宋体" w:hAnsi="宋体" w:cs="宋体" w:hint="eastAsia"/>
          <w:kern w:val="0"/>
        </w:rPr>
        <w:t>3）关于残疾人福利性单位价格扣除政策的规定</w:t>
      </w:r>
    </w:p>
    <w:p w:rsidR="003E1C81" w:rsidRDefault="00AF614A">
      <w:pPr>
        <w:adjustRightInd w:val="0"/>
        <w:snapToGrid w:val="0"/>
        <w:spacing w:line="360" w:lineRule="auto"/>
        <w:ind w:leftChars="200" w:left="741" w:hangingChars="153" w:hanging="321"/>
        <w:rPr>
          <w:rFonts w:ascii="宋体" w:hAnsi="宋体" w:cs="宋体"/>
          <w:kern w:val="0"/>
        </w:rPr>
      </w:pPr>
      <w:r>
        <w:rPr>
          <w:rFonts w:ascii="宋体" w:hAnsi="宋体" w:cs="宋体" w:hint="eastAsia"/>
          <w:kern w:val="0"/>
        </w:rPr>
        <w:t xml:space="preserve">   残疾人福利性单位视同小型、微型企业，</w:t>
      </w:r>
      <w:r>
        <w:rPr>
          <w:rFonts w:ascii="宋体" w:hAnsi="宋体" w:cs="宋体" w:hint="eastAsia"/>
          <w:kern w:val="0"/>
          <w:szCs w:val="21"/>
        </w:rPr>
        <w:t>本项目</w:t>
      </w:r>
      <w:r>
        <w:t>专门面向中小企业，不</w:t>
      </w:r>
      <w:r>
        <w:rPr>
          <w:rFonts w:hint="eastAsia"/>
        </w:rPr>
        <w:t>再</w:t>
      </w:r>
      <w:r>
        <w:t>对报价给予扣除</w:t>
      </w:r>
      <w:r>
        <w:rPr>
          <w:rFonts w:hint="eastAsia"/>
        </w:rPr>
        <w:t>、</w:t>
      </w:r>
      <w:r>
        <w:t>用扣除后的价格参加评审。</w:t>
      </w:r>
    </w:p>
    <w:p w:rsidR="003E1C81" w:rsidRDefault="00AF614A">
      <w:pPr>
        <w:keepNext/>
        <w:tabs>
          <w:tab w:val="left" w:pos="2210"/>
        </w:tabs>
        <w:overflowPunct w:val="0"/>
        <w:autoSpaceDE w:val="0"/>
        <w:autoSpaceDN w:val="0"/>
        <w:adjustRightInd w:val="0"/>
        <w:snapToGrid w:val="0"/>
        <w:spacing w:line="360" w:lineRule="auto"/>
        <w:jc w:val="left"/>
        <w:outlineLvl w:val="3"/>
        <w:rPr>
          <w:rFonts w:ascii="宋体" w:hAnsi="宋体" w:cs="宋体"/>
          <w:kern w:val="0"/>
        </w:rPr>
      </w:pPr>
      <w:bookmarkStart w:id="116" w:name="_Toc533616048"/>
      <w:bookmarkStart w:id="117" w:name="_Toc115140030"/>
      <w:r>
        <w:rPr>
          <w:rFonts w:ascii="宋体" w:hAnsi="宋体" w:cs="宋体"/>
          <w:kern w:val="0"/>
        </w:rPr>
        <w:lastRenderedPageBreak/>
        <w:t>3</w:t>
      </w:r>
      <w:r>
        <w:rPr>
          <w:rFonts w:ascii="宋体" w:hAnsi="宋体" w:cs="宋体" w:hint="eastAsia"/>
          <w:kern w:val="0"/>
        </w:rPr>
        <w:t>2．关于投标人信用信息查询渠道及查询内容</w:t>
      </w:r>
      <w:bookmarkEnd w:id="116"/>
      <w:bookmarkEnd w:id="117"/>
    </w:p>
    <w:p w:rsidR="003E1C81" w:rsidRDefault="00AF614A">
      <w:pPr>
        <w:adjustRightInd w:val="0"/>
        <w:snapToGrid w:val="0"/>
        <w:spacing w:line="360" w:lineRule="auto"/>
        <w:ind w:leftChars="200" w:left="741" w:hangingChars="153" w:hanging="321"/>
        <w:rPr>
          <w:rFonts w:ascii="宋体"/>
        </w:rPr>
      </w:pPr>
      <w:bookmarkStart w:id="118" w:name="_Toc533616049"/>
      <w:r>
        <w:rPr>
          <w:rFonts w:ascii="宋体" w:cs="宋体"/>
          <w:kern w:val="0"/>
        </w:rPr>
        <w:t>1</w:t>
      </w:r>
      <w:r>
        <w:rPr>
          <w:rFonts w:ascii="宋体" w:hAnsi="宋体" w:cs="宋体" w:hint="eastAsia"/>
          <w:kern w:val="0"/>
        </w:rPr>
        <w:t>）</w:t>
      </w:r>
      <w:r>
        <w:rPr>
          <w:rFonts w:ascii="宋体" w:cs="宋体" w:hint="eastAsia"/>
          <w:kern w:val="0"/>
        </w:rPr>
        <w:t>“信用中国”网站（</w:t>
      </w:r>
      <w:r>
        <w:rPr>
          <w:rFonts w:ascii="宋体" w:cs="宋体"/>
          <w:kern w:val="0"/>
        </w:rPr>
        <w:t>https://www.creditchina.gov.cn</w:t>
      </w:r>
      <w:r>
        <w:rPr>
          <w:rFonts w:ascii="宋体" w:cs="宋体" w:hint="eastAsia"/>
          <w:kern w:val="0"/>
        </w:rPr>
        <w:t>）查询</w:t>
      </w:r>
      <w:r>
        <w:rPr>
          <w:rFonts w:ascii="宋体" w:hAnsi="宋体" w:cs="宋体" w:hint="eastAsia"/>
          <w:kern w:val="0"/>
        </w:rPr>
        <w:t>投标人</w:t>
      </w:r>
      <w:r>
        <w:rPr>
          <w:rFonts w:ascii="宋体" w:hint="eastAsia"/>
        </w:rPr>
        <w:t>是否被列入重大税收违法案件当事人名单。</w:t>
      </w:r>
    </w:p>
    <w:p w:rsidR="003E1C81" w:rsidRDefault="00AF614A">
      <w:pPr>
        <w:adjustRightInd w:val="0"/>
        <w:snapToGrid w:val="0"/>
        <w:spacing w:line="360" w:lineRule="auto"/>
        <w:ind w:leftChars="200" w:left="741" w:hangingChars="153" w:hanging="321"/>
        <w:rPr>
          <w:rFonts w:ascii="宋体" w:cs="宋体"/>
          <w:kern w:val="0"/>
        </w:rPr>
      </w:pPr>
      <w:r>
        <w:rPr>
          <w:rFonts w:ascii="宋体"/>
        </w:rPr>
        <w:t>2</w:t>
      </w:r>
      <w:r>
        <w:rPr>
          <w:rFonts w:ascii="宋体" w:hAnsi="宋体" w:cs="宋体" w:hint="eastAsia"/>
          <w:kern w:val="0"/>
        </w:rPr>
        <w:t>）</w:t>
      </w:r>
      <w:r>
        <w:rPr>
          <w:rFonts w:ascii="宋体" w:hAnsi="宋体" w:cs="宋体" w:hint="eastAsia"/>
          <w:kern w:val="0"/>
          <w:lang w:val="zh-CN"/>
        </w:rPr>
        <w:t>中国执行信息公开网</w:t>
      </w:r>
      <w:r>
        <w:rPr>
          <w:rFonts w:ascii="宋体" w:hAnsi="宋体" w:cs="宋体" w:hint="eastAsia"/>
          <w:kern w:val="0"/>
        </w:rPr>
        <w:t>（</w:t>
      </w:r>
      <w:r>
        <w:rPr>
          <w:rFonts w:ascii="宋体" w:hAnsi="宋体" w:cs="宋体"/>
          <w:kern w:val="0"/>
        </w:rPr>
        <w:t>http://zxgk.court.gov.cn</w:t>
      </w:r>
      <w:r>
        <w:rPr>
          <w:rFonts w:ascii="宋体" w:hAnsi="宋体" w:cs="宋体" w:hint="eastAsia"/>
          <w:kern w:val="0"/>
        </w:rPr>
        <w:t>）</w:t>
      </w:r>
      <w:r>
        <w:rPr>
          <w:rFonts w:ascii="宋体" w:cs="宋体" w:hint="eastAsia"/>
          <w:kern w:val="0"/>
        </w:rPr>
        <w:t>查询</w:t>
      </w:r>
      <w:r>
        <w:rPr>
          <w:rFonts w:ascii="宋体" w:hAnsi="宋体" w:cs="宋体" w:hint="eastAsia"/>
          <w:kern w:val="0"/>
        </w:rPr>
        <w:t>投标人</w:t>
      </w:r>
      <w:r>
        <w:rPr>
          <w:rFonts w:ascii="宋体" w:hint="eastAsia"/>
        </w:rPr>
        <w:t>是否被列入</w:t>
      </w:r>
      <w:r>
        <w:rPr>
          <w:rFonts w:ascii="宋体" w:hAnsi="宋体" w:hint="eastAsia"/>
          <w:szCs w:val="21"/>
        </w:rPr>
        <w:t>失信被执行人名单。</w:t>
      </w:r>
    </w:p>
    <w:p w:rsidR="003E1C81" w:rsidRDefault="00AF614A">
      <w:pPr>
        <w:adjustRightInd w:val="0"/>
        <w:snapToGrid w:val="0"/>
        <w:spacing w:line="360" w:lineRule="auto"/>
        <w:ind w:leftChars="200" w:left="741" w:hangingChars="153" w:hanging="321"/>
        <w:rPr>
          <w:rFonts w:ascii="宋体"/>
        </w:rPr>
      </w:pPr>
      <w:r>
        <w:rPr>
          <w:rFonts w:ascii="宋体" w:cs="宋体"/>
          <w:kern w:val="0"/>
        </w:rPr>
        <w:t>3</w:t>
      </w:r>
      <w:r>
        <w:rPr>
          <w:rFonts w:ascii="宋体" w:hAnsi="宋体" w:cs="宋体" w:hint="eastAsia"/>
          <w:kern w:val="0"/>
        </w:rPr>
        <w:t>）</w:t>
      </w:r>
      <w:r>
        <w:rPr>
          <w:rFonts w:ascii="宋体" w:cs="宋体" w:hint="eastAsia"/>
          <w:kern w:val="0"/>
        </w:rPr>
        <w:t>中国政府采购网（</w:t>
      </w:r>
      <w:r>
        <w:rPr>
          <w:rFonts w:ascii="宋体" w:cs="宋体"/>
          <w:kern w:val="0"/>
        </w:rPr>
        <w:t>http://www.ccgp.gov.cn/search/cr</w:t>
      </w:r>
      <w:r>
        <w:rPr>
          <w:rFonts w:ascii="宋体" w:cs="宋体" w:hint="eastAsia"/>
          <w:kern w:val="0"/>
        </w:rPr>
        <w:t>）查询</w:t>
      </w:r>
      <w:r>
        <w:rPr>
          <w:rFonts w:ascii="宋体" w:hAnsi="宋体" w:cs="宋体" w:hint="eastAsia"/>
          <w:kern w:val="0"/>
        </w:rPr>
        <w:t>投标人</w:t>
      </w:r>
      <w:r>
        <w:rPr>
          <w:rFonts w:ascii="宋体" w:hint="eastAsia"/>
        </w:rPr>
        <w:t>是否被列入政府采购严重违法失信行为记录名单。</w:t>
      </w:r>
    </w:p>
    <w:p w:rsidR="003E1C81" w:rsidRDefault="00AF614A">
      <w:pPr>
        <w:keepNext/>
        <w:tabs>
          <w:tab w:val="left" w:pos="2210"/>
        </w:tabs>
        <w:overflowPunct w:val="0"/>
        <w:autoSpaceDE w:val="0"/>
        <w:autoSpaceDN w:val="0"/>
        <w:adjustRightInd w:val="0"/>
        <w:snapToGrid w:val="0"/>
        <w:spacing w:line="360" w:lineRule="auto"/>
        <w:jc w:val="left"/>
        <w:outlineLvl w:val="3"/>
        <w:rPr>
          <w:rFonts w:ascii="宋体"/>
          <w:kern w:val="0"/>
        </w:rPr>
      </w:pPr>
      <w:bookmarkStart w:id="119" w:name="_Toc115140031"/>
      <w:r>
        <w:rPr>
          <w:rFonts w:ascii="宋体" w:hAnsi="宋体" w:cs="宋体"/>
          <w:kern w:val="0"/>
        </w:rPr>
        <w:t>3</w:t>
      </w:r>
      <w:r>
        <w:rPr>
          <w:rFonts w:ascii="宋体" w:hAnsi="宋体" w:cs="宋体" w:hint="eastAsia"/>
          <w:kern w:val="0"/>
        </w:rPr>
        <w:t>3．特别说明</w:t>
      </w:r>
      <w:bookmarkEnd w:id="118"/>
      <w:bookmarkEnd w:id="119"/>
    </w:p>
    <w:p w:rsidR="003E1C81" w:rsidRDefault="00AF614A">
      <w:pPr>
        <w:wordWrap w:val="0"/>
        <w:adjustRightInd w:val="0"/>
        <w:snapToGrid w:val="0"/>
        <w:spacing w:line="360" w:lineRule="auto"/>
        <w:ind w:leftChars="200" w:left="735" w:hangingChars="150" w:hanging="315"/>
        <w:rPr>
          <w:rFonts w:ascii="宋体" w:hAnsi="宋体" w:cs="宋体"/>
        </w:rPr>
      </w:pPr>
      <w:r>
        <w:rPr>
          <w:rFonts w:ascii="宋体" w:hAnsi="宋体" w:cs="宋体" w:hint="eastAsia"/>
        </w:rPr>
        <w:t>1）单位法人为同一人或者存在直接控股、管理关系的不同供应商，不得同时参加本项目投标。</w:t>
      </w:r>
    </w:p>
    <w:p w:rsidR="003E1C81" w:rsidRDefault="00AF614A">
      <w:pPr>
        <w:wordWrap w:val="0"/>
        <w:adjustRightInd w:val="0"/>
        <w:snapToGrid w:val="0"/>
        <w:spacing w:line="360" w:lineRule="auto"/>
        <w:ind w:leftChars="200" w:left="735" w:hangingChars="150" w:hanging="315"/>
        <w:rPr>
          <w:rFonts w:ascii="宋体" w:hAnsi="宋体"/>
          <w:szCs w:val="21"/>
        </w:rPr>
      </w:pPr>
      <w:r>
        <w:rPr>
          <w:rFonts w:ascii="宋体" w:hAnsi="宋体" w:hint="eastAsia"/>
          <w:szCs w:val="21"/>
        </w:rPr>
        <w:t>2）属于下列情形之一的，投标人不得参与本项目投标（法律、法规另有规定的除外）：</w:t>
      </w:r>
    </w:p>
    <w:p w:rsidR="003E1C81" w:rsidRDefault="00AF614A">
      <w:pPr>
        <w:wordWrap w:val="0"/>
        <w:adjustRightInd w:val="0"/>
        <w:snapToGrid w:val="0"/>
        <w:spacing w:line="360" w:lineRule="auto"/>
        <w:ind w:leftChars="200" w:left="735" w:hangingChars="150" w:hanging="315"/>
        <w:rPr>
          <w:rFonts w:ascii="宋体" w:hAnsi="宋体"/>
          <w:szCs w:val="21"/>
        </w:rPr>
      </w:pPr>
      <w:r>
        <w:rPr>
          <w:rFonts w:ascii="宋体" w:hAnsi="宋体" w:hint="eastAsia"/>
          <w:szCs w:val="21"/>
        </w:rPr>
        <w:t>  ① 与本项目采购人存在利益关系，会影响政府采购活动公平进行的；</w:t>
      </w:r>
    </w:p>
    <w:p w:rsidR="003E1C81" w:rsidRDefault="00AF614A">
      <w:pPr>
        <w:wordWrap w:val="0"/>
        <w:adjustRightInd w:val="0"/>
        <w:snapToGrid w:val="0"/>
        <w:spacing w:line="360" w:lineRule="auto"/>
        <w:ind w:leftChars="350" w:left="735"/>
        <w:rPr>
          <w:rFonts w:ascii="宋体" w:hAnsi="宋体"/>
          <w:szCs w:val="21"/>
        </w:rPr>
      </w:pPr>
      <w:r>
        <w:rPr>
          <w:rFonts w:ascii="宋体" w:hAnsi="宋体" w:hint="eastAsia"/>
          <w:szCs w:val="21"/>
        </w:rPr>
        <w:t>② 与本项目代理机构存在隶属、控股及其他共同利益关系的；</w:t>
      </w:r>
    </w:p>
    <w:p w:rsidR="003E1C81" w:rsidRDefault="00AF614A">
      <w:pPr>
        <w:wordWrap w:val="0"/>
        <w:adjustRightInd w:val="0"/>
        <w:snapToGrid w:val="0"/>
        <w:spacing w:line="360" w:lineRule="auto"/>
        <w:ind w:leftChars="350" w:left="735"/>
        <w:rPr>
          <w:rFonts w:ascii="宋体" w:hAnsi="宋体"/>
          <w:szCs w:val="21"/>
        </w:rPr>
      </w:pPr>
      <w:r>
        <w:rPr>
          <w:rFonts w:ascii="宋体" w:hAnsi="宋体" w:hint="eastAsia"/>
          <w:szCs w:val="21"/>
        </w:rPr>
        <w:t>③ 为</w:t>
      </w:r>
      <w:r>
        <w:rPr>
          <w:rFonts w:ascii="宋体" w:hAnsi="宋体" w:cs="宋体" w:hint="eastAsia"/>
        </w:rPr>
        <w:t>本</w:t>
      </w:r>
      <w:r>
        <w:rPr>
          <w:rFonts w:ascii="宋体" w:hAnsi="宋体" w:hint="eastAsia"/>
          <w:szCs w:val="21"/>
        </w:rPr>
        <w:t>项目提供整体设计、规范编制或者项目管理、监理、检测等服务的；</w:t>
      </w:r>
    </w:p>
    <w:p w:rsidR="003E1C81" w:rsidRDefault="00AF614A">
      <w:pPr>
        <w:wordWrap w:val="0"/>
        <w:adjustRightInd w:val="0"/>
        <w:snapToGrid w:val="0"/>
        <w:spacing w:line="360" w:lineRule="auto"/>
        <w:ind w:leftChars="350" w:left="735"/>
        <w:rPr>
          <w:rFonts w:ascii="宋体" w:hAnsi="宋体"/>
          <w:szCs w:val="21"/>
        </w:rPr>
      </w:pPr>
      <w:r>
        <w:rPr>
          <w:rFonts w:ascii="宋体" w:hAnsi="宋体" w:hint="eastAsia"/>
          <w:szCs w:val="21"/>
        </w:rPr>
        <w:t>④ 其他会影响政府采购活动公平进行的情形。</w:t>
      </w:r>
    </w:p>
    <w:p w:rsidR="003E1C81" w:rsidRDefault="00AF614A">
      <w:pPr>
        <w:wordWrap w:val="0"/>
        <w:adjustRightInd w:val="0"/>
        <w:snapToGrid w:val="0"/>
        <w:spacing w:line="360" w:lineRule="auto"/>
        <w:ind w:leftChars="200" w:left="735" w:hangingChars="150" w:hanging="315"/>
        <w:rPr>
          <w:rFonts w:ascii="宋体" w:hAnsi="宋体"/>
        </w:rPr>
      </w:pPr>
      <w:r>
        <w:rPr>
          <w:rFonts w:ascii="宋体" w:hAnsi="宋体" w:cs="宋体" w:hint="eastAsia"/>
        </w:rPr>
        <w:t>3）</w:t>
      </w:r>
      <w:r>
        <w:rPr>
          <w:rFonts w:ascii="宋体" w:hAnsi="宋体" w:hint="eastAsia"/>
        </w:rPr>
        <w:t>招标文件中标有“★”的内容均为不可偏离指标。投标人必须对标有“★”的内容进行响应，且响应内容必须满足招标文件要求。若带“★”的内容未响应或不满足招标文件要求，将视为不满足招标文件实质性要求作无效标处理。</w:t>
      </w:r>
    </w:p>
    <w:p w:rsidR="003E1C81" w:rsidRDefault="00AF614A">
      <w:pPr>
        <w:keepNext/>
        <w:tabs>
          <w:tab w:val="left" w:pos="2210"/>
        </w:tabs>
        <w:overflowPunct w:val="0"/>
        <w:autoSpaceDE w:val="0"/>
        <w:autoSpaceDN w:val="0"/>
        <w:adjustRightInd w:val="0"/>
        <w:snapToGrid w:val="0"/>
        <w:spacing w:line="360" w:lineRule="auto"/>
        <w:jc w:val="left"/>
        <w:outlineLvl w:val="3"/>
        <w:rPr>
          <w:rFonts w:ascii="宋体" w:hAnsi="宋体" w:cs="宋体"/>
          <w:kern w:val="0"/>
        </w:rPr>
      </w:pPr>
      <w:bookmarkStart w:id="120" w:name="_Toc115140032"/>
      <w:r>
        <w:rPr>
          <w:rFonts w:ascii="宋体" w:hAnsi="宋体" w:cs="宋体" w:hint="eastAsia"/>
          <w:kern w:val="0"/>
        </w:rPr>
        <w:t>34．风险管理措施</w:t>
      </w:r>
      <w:bookmarkEnd w:id="120"/>
    </w:p>
    <w:tbl>
      <w:tblPr>
        <w:tblW w:w="88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28"/>
        <w:gridCol w:w="1082"/>
        <w:gridCol w:w="1108"/>
        <w:gridCol w:w="1092"/>
        <w:gridCol w:w="2365"/>
        <w:gridCol w:w="1320"/>
        <w:gridCol w:w="1133"/>
      </w:tblGrid>
      <w:tr w:rsidR="003E1C81">
        <w:trPr>
          <w:trHeight w:val="480"/>
          <w:jc w:val="center"/>
        </w:trPr>
        <w:tc>
          <w:tcPr>
            <w:tcW w:w="728" w:type="dxa"/>
            <w:vAlign w:val="center"/>
          </w:tcPr>
          <w:p w:rsidR="003E1C81" w:rsidRDefault="00AF614A">
            <w:pPr>
              <w:spacing w:line="360" w:lineRule="auto"/>
              <w:jc w:val="center"/>
              <w:rPr>
                <w:rFonts w:asciiTheme="minorEastAsia" w:eastAsiaTheme="minorEastAsia" w:hAnsiTheme="minorEastAsia"/>
              </w:rPr>
            </w:pPr>
            <w:r>
              <w:rPr>
                <w:rFonts w:asciiTheme="minorEastAsia" w:eastAsiaTheme="minorEastAsia" w:hAnsiTheme="minorEastAsia" w:hint="eastAsia"/>
              </w:rPr>
              <w:t>阶段</w:t>
            </w:r>
          </w:p>
        </w:tc>
        <w:tc>
          <w:tcPr>
            <w:tcW w:w="1082" w:type="dxa"/>
            <w:vAlign w:val="center"/>
          </w:tcPr>
          <w:p w:rsidR="003E1C81" w:rsidRDefault="00AF614A">
            <w:pPr>
              <w:spacing w:line="360" w:lineRule="auto"/>
              <w:jc w:val="center"/>
              <w:rPr>
                <w:rFonts w:asciiTheme="minorEastAsia" w:eastAsiaTheme="minorEastAsia" w:hAnsiTheme="minorEastAsia"/>
              </w:rPr>
            </w:pPr>
            <w:r>
              <w:rPr>
                <w:rFonts w:asciiTheme="minorEastAsia" w:eastAsiaTheme="minorEastAsia" w:hAnsiTheme="minorEastAsia" w:hint="eastAsia"/>
              </w:rPr>
              <w:t>风险事项</w:t>
            </w:r>
          </w:p>
        </w:tc>
        <w:tc>
          <w:tcPr>
            <w:tcW w:w="1108" w:type="dxa"/>
            <w:vAlign w:val="center"/>
          </w:tcPr>
          <w:p w:rsidR="003E1C81" w:rsidRDefault="00AF614A">
            <w:pPr>
              <w:spacing w:line="360" w:lineRule="auto"/>
              <w:jc w:val="center"/>
              <w:rPr>
                <w:rFonts w:asciiTheme="minorEastAsia" w:eastAsiaTheme="minorEastAsia" w:hAnsiTheme="minorEastAsia"/>
              </w:rPr>
            </w:pPr>
            <w:r>
              <w:rPr>
                <w:rFonts w:asciiTheme="minorEastAsia" w:eastAsiaTheme="minorEastAsia" w:hAnsiTheme="minorEastAsia" w:hint="eastAsia"/>
              </w:rPr>
              <w:t>风险描述</w:t>
            </w:r>
          </w:p>
        </w:tc>
        <w:tc>
          <w:tcPr>
            <w:tcW w:w="1092" w:type="dxa"/>
            <w:vAlign w:val="center"/>
          </w:tcPr>
          <w:p w:rsidR="003E1C81" w:rsidRDefault="00AF614A">
            <w:pPr>
              <w:spacing w:line="360" w:lineRule="auto"/>
              <w:jc w:val="center"/>
              <w:rPr>
                <w:rFonts w:asciiTheme="minorEastAsia" w:eastAsiaTheme="minorEastAsia" w:hAnsiTheme="minorEastAsia"/>
              </w:rPr>
            </w:pPr>
            <w:r>
              <w:rPr>
                <w:rFonts w:asciiTheme="minorEastAsia" w:eastAsiaTheme="minorEastAsia" w:hAnsiTheme="minorEastAsia" w:hint="eastAsia"/>
              </w:rPr>
              <w:t>风险等级</w:t>
            </w:r>
          </w:p>
        </w:tc>
        <w:tc>
          <w:tcPr>
            <w:tcW w:w="2365" w:type="dxa"/>
            <w:vAlign w:val="center"/>
          </w:tcPr>
          <w:p w:rsidR="003E1C81" w:rsidRDefault="00AF614A">
            <w:pPr>
              <w:spacing w:line="360" w:lineRule="auto"/>
              <w:jc w:val="center"/>
              <w:rPr>
                <w:rFonts w:asciiTheme="minorEastAsia" w:eastAsiaTheme="minorEastAsia" w:hAnsiTheme="minorEastAsia"/>
              </w:rPr>
            </w:pPr>
            <w:r>
              <w:rPr>
                <w:rFonts w:asciiTheme="minorEastAsia" w:eastAsiaTheme="minorEastAsia" w:hAnsiTheme="minorEastAsia" w:hint="eastAsia"/>
              </w:rPr>
              <w:t>防控措施</w:t>
            </w:r>
          </w:p>
        </w:tc>
        <w:tc>
          <w:tcPr>
            <w:tcW w:w="1320" w:type="dxa"/>
            <w:vAlign w:val="center"/>
          </w:tcPr>
          <w:p w:rsidR="003E1C81" w:rsidRDefault="00AF614A">
            <w:pPr>
              <w:spacing w:line="360" w:lineRule="auto"/>
              <w:jc w:val="center"/>
              <w:rPr>
                <w:rFonts w:asciiTheme="minorEastAsia" w:eastAsiaTheme="minorEastAsia" w:hAnsiTheme="minorEastAsia"/>
              </w:rPr>
            </w:pPr>
            <w:r>
              <w:rPr>
                <w:rFonts w:asciiTheme="minorEastAsia" w:eastAsiaTheme="minorEastAsia" w:hAnsiTheme="minorEastAsia" w:hint="eastAsia"/>
              </w:rPr>
              <w:t>责任人</w:t>
            </w:r>
          </w:p>
        </w:tc>
        <w:tc>
          <w:tcPr>
            <w:tcW w:w="1133" w:type="dxa"/>
            <w:vAlign w:val="center"/>
          </w:tcPr>
          <w:p w:rsidR="003E1C81" w:rsidRDefault="00AF614A">
            <w:pPr>
              <w:spacing w:line="360" w:lineRule="auto"/>
              <w:jc w:val="center"/>
              <w:rPr>
                <w:rFonts w:asciiTheme="minorEastAsia" w:eastAsiaTheme="minorEastAsia" w:hAnsiTheme="minorEastAsia"/>
              </w:rPr>
            </w:pPr>
            <w:r>
              <w:rPr>
                <w:rFonts w:asciiTheme="minorEastAsia" w:eastAsiaTheme="minorEastAsia" w:hAnsiTheme="minorEastAsia" w:hint="eastAsia"/>
              </w:rPr>
              <w:t>采购环节</w:t>
            </w:r>
          </w:p>
        </w:tc>
      </w:tr>
      <w:tr w:rsidR="003E1C81">
        <w:trPr>
          <w:trHeight w:val="480"/>
          <w:jc w:val="center"/>
        </w:trPr>
        <w:tc>
          <w:tcPr>
            <w:tcW w:w="728" w:type="dxa"/>
            <w:vAlign w:val="center"/>
          </w:tcPr>
          <w:p w:rsidR="003E1C81" w:rsidRDefault="00AF614A">
            <w:pPr>
              <w:spacing w:line="360" w:lineRule="auto"/>
              <w:jc w:val="center"/>
              <w:rPr>
                <w:rFonts w:asciiTheme="minorEastAsia" w:eastAsiaTheme="minorEastAsia" w:hAnsiTheme="minorEastAsia"/>
              </w:rPr>
            </w:pPr>
            <w:r>
              <w:rPr>
                <w:rFonts w:asciiTheme="minorEastAsia" w:eastAsiaTheme="minorEastAsia" w:hAnsiTheme="minorEastAsia" w:hint="eastAsia"/>
              </w:rPr>
              <w:t>采购阶段</w:t>
            </w:r>
          </w:p>
        </w:tc>
        <w:tc>
          <w:tcPr>
            <w:tcW w:w="1082" w:type="dxa"/>
            <w:vAlign w:val="center"/>
          </w:tcPr>
          <w:p w:rsidR="003E1C81" w:rsidRDefault="00AF614A">
            <w:pPr>
              <w:spacing w:line="360" w:lineRule="auto"/>
              <w:jc w:val="center"/>
              <w:rPr>
                <w:rFonts w:asciiTheme="minorEastAsia" w:eastAsiaTheme="minorEastAsia" w:hAnsiTheme="minorEastAsia"/>
              </w:rPr>
            </w:pPr>
            <w:r>
              <w:rPr>
                <w:rFonts w:asciiTheme="minorEastAsia" w:eastAsiaTheme="minorEastAsia" w:hAnsiTheme="minorEastAsia" w:hint="eastAsia"/>
              </w:rPr>
              <w:t>可能存在供应商针对采购</w:t>
            </w:r>
            <w:proofErr w:type="gramStart"/>
            <w:r>
              <w:rPr>
                <w:rFonts w:asciiTheme="minorEastAsia" w:eastAsiaTheme="minorEastAsia" w:hAnsiTheme="minorEastAsia" w:hint="eastAsia"/>
              </w:rPr>
              <w:t>人内容</w:t>
            </w:r>
            <w:proofErr w:type="gramEnd"/>
            <w:r>
              <w:rPr>
                <w:rFonts w:asciiTheme="minorEastAsia" w:eastAsiaTheme="minorEastAsia" w:hAnsiTheme="minorEastAsia" w:hint="eastAsia"/>
              </w:rPr>
              <w:t>提出质疑的风险</w:t>
            </w:r>
          </w:p>
        </w:tc>
        <w:tc>
          <w:tcPr>
            <w:tcW w:w="1108" w:type="dxa"/>
            <w:vAlign w:val="center"/>
          </w:tcPr>
          <w:p w:rsidR="003E1C81" w:rsidRDefault="00AF614A">
            <w:pPr>
              <w:spacing w:line="360" w:lineRule="auto"/>
              <w:jc w:val="center"/>
              <w:rPr>
                <w:rFonts w:asciiTheme="minorEastAsia" w:eastAsiaTheme="minorEastAsia" w:hAnsiTheme="minorEastAsia"/>
              </w:rPr>
            </w:pPr>
            <w:r>
              <w:rPr>
                <w:rFonts w:asciiTheme="minorEastAsia" w:eastAsiaTheme="minorEastAsia" w:hAnsiTheme="minorEastAsia" w:hint="eastAsia"/>
              </w:rPr>
              <w:t>影响原定采购时间安排和项目实施进度</w:t>
            </w:r>
          </w:p>
        </w:tc>
        <w:tc>
          <w:tcPr>
            <w:tcW w:w="1092" w:type="dxa"/>
            <w:vAlign w:val="center"/>
          </w:tcPr>
          <w:p w:rsidR="003E1C81" w:rsidRDefault="00AF614A">
            <w:pPr>
              <w:spacing w:line="360" w:lineRule="auto"/>
              <w:jc w:val="center"/>
              <w:rPr>
                <w:rFonts w:asciiTheme="minorEastAsia" w:eastAsiaTheme="minorEastAsia" w:hAnsiTheme="minorEastAsia"/>
              </w:rPr>
            </w:pPr>
            <w:r>
              <w:rPr>
                <w:rFonts w:asciiTheme="minorEastAsia" w:eastAsiaTheme="minorEastAsia" w:hAnsiTheme="minorEastAsia" w:hint="eastAsia"/>
              </w:rPr>
              <w:t>低风险</w:t>
            </w:r>
          </w:p>
        </w:tc>
        <w:tc>
          <w:tcPr>
            <w:tcW w:w="2365" w:type="dxa"/>
            <w:vAlign w:val="center"/>
          </w:tcPr>
          <w:p w:rsidR="003E1C81" w:rsidRDefault="00AF614A">
            <w:pPr>
              <w:spacing w:line="360" w:lineRule="auto"/>
              <w:jc w:val="left"/>
              <w:rPr>
                <w:rFonts w:asciiTheme="minorEastAsia" w:eastAsiaTheme="minorEastAsia" w:hAnsiTheme="minorEastAsia"/>
              </w:rPr>
            </w:pPr>
            <w:r>
              <w:rPr>
                <w:rFonts w:asciiTheme="minorEastAsia" w:eastAsiaTheme="minorEastAsia" w:hAnsiTheme="minorEastAsia" w:hint="eastAsia"/>
              </w:rPr>
              <w:t>1．采购人应按照国家法规及项目实际要求编写采购需求。</w:t>
            </w:r>
          </w:p>
          <w:p w:rsidR="003E1C81" w:rsidRDefault="00AF614A">
            <w:pPr>
              <w:spacing w:line="360" w:lineRule="auto"/>
              <w:jc w:val="left"/>
              <w:rPr>
                <w:rFonts w:asciiTheme="minorEastAsia" w:eastAsiaTheme="minorEastAsia" w:hAnsiTheme="minorEastAsia"/>
              </w:rPr>
            </w:pPr>
            <w:r>
              <w:rPr>
                <w:rFonts w:asciiTheme="minorEastAsia" w:eastAsiaTheme="minorEastAsia" w:hAnsiTheme="minorEastAsia" w:hint="eastAsia"/>
              </w:rPr>
              <w:t>2．代理机构应严格按照《中华人民共和国政府采购法》及相关法律法规规定，审核采购人采购需求，依法依规编写招标文件；评审过程中有效管理评审委员会评审，保证项目公开、公平、公正进行。</w:t>
            </w:r>
          </w:p>
        </w:tc>
        <w:tc>
          <w:tcPr>
            <w:tcW w:w="1320" w:type="dxa"/>
            <w:vMerge w:val="restart"/>
            <w:vAlign w:val="center"/>
          </w:tcPr>
          <w:p w:rsidR="003E1C81" w:rsidRDefault="00AF614A">
            <w:pPr>
              <w:spacing w:line="360" w:lineRule="auto"/>
              <w:jc w:val="left"/>
              <w:rPr>
                <w:rFonts w:asciiTheme="minorEastAsia" w:eastAsiaTheme="minorEastAsia" w:hAnsiTheme="minorEastAsia"/>
              </w:rPr>
            </w:pPr>
            <w:r>
              <w:rPr>
                <w:rFonts w:asciiTheme="minorEastAsia" w:eastAsiaTheme="minorEastAsia" w:hAnsiTheme="minorEastAsia" w:hint="eastAsia"/>
              </w:rPr>
              <w:t>1．采购人：编制项目需求时应考核项目实际需求的各方面因素，对项目需求、项目金额进行全方面调查。</w:t>
            </w:r>
          </w:p>
          <w:p w:rsidR="003E1C81" w:rsidRDefault="00AF614A">
            <w:pPr>
              <w:spacing w:line="360" w:lineRule="auto"/>
              <w:jc w:val="left"/>
              <w:rPr>
                <w:rFonts w:asciiTheme="minorEastAsia" w:eastAsiaTheme="minorEastAsia" w:hAnsiTheme="minorEastAsia"/>
              </w:rPr>
            </w:pPr>
            <w:r>
              <w:rPr>
                <w:rFonts w:asciiTheme="minorEastAsia" w:eastAsiaTheme="minorEastAsia" w:hAnsiTheme="minorEastAsia" w:hint="eastAsia"/>
              </w:rPr>
              <w:t>2．代理机构：应严格</w:t>
            </w:r>
            <w:r>
              <w:rPr>
                <w:rFonts w:asciiTheme="minorEastAsia" w:eastAsiaTheme="minorEastAsia" w:hAnsiTheme="minorEastAsia" w:hint="eastAsia"/>
              </w:rPr>
              <w:lastRenderedPageBreak/>
              <w:t>按照《中华人民共和国政府采购法》及相关法律法规规定，公平、公正、公开执行项目的招标、评标工作。</w:t>
            </w:r>
          </w:p>
          <w:p w:rsidR="003E1C81" w:rsidRDefault="00AF614A">
            <w:pPr>
              <w:spacing w:line="360" w:lineRule="auto"/>
              <w:jc w:val="left"/>
              <w:rPr>
                <w:rFonts w:asciiTheme="minorEastAsia" w:eastAsiaTheme="minorEastAsia" w:hAnsiTheme="minorEastAsia"/>
              </w:rPr>
            </w:pPr>
            <w:r>
              <w:rPr>
                <w:rFonts w:asciiTheme="minorEastAsia" w:eastAsiaTheme="minorEastAsia" w:hAnsiTheme="minorEastAsia" w:hint="eastAsia"/>
              </w:rPr>
              <w:t>3．投标人：应如实响应投标，杜绝围标、串标等违法行为。在合同履行过程中，严格按照招标文件规定及投标文件的响应情况如实履约，并接受采购人考核。</w:t>
            </w:r>
          </w:p>
        </w:tc>
        <w:tc>
          <w:tcPr>
            <w:tcW w:w="1133" w:type="dxa"/>
            <w:vAlign w:val="center"/>
          </w:tcPr>
          <w:p w:rsidR="003E1C81" w:rsidRDefault="00AF614A">
            <w:pPr>
              <w:spacing w:line="360" w:lineRule="auto"/>
              <w:jc w:val="center"/>
              <w:rPr>
                <w:rFonts w:asciiTheme="minorEastAsia" w:eastAsiaTheme="minorEastAsia" w:hAnsiTheme="minorEastAsia"/>
              </w:rPr>
            </w:pPr>
            <w:r>
              <w:rPr>
                <w:rFonts w:asciiTheme="minorEastAsia" w:eastAsiaTheme="minorEastAsia" w:hAnsiTheme="minorEastAsia" w:hint="eastAsia"/>
              </w:rPr>
              <w:lastRenderedPageBreak/>
              <w:t>可能存在投标人响应不实或者提供虚假资料的风险</w:t>
            </w:r>
          </w:p>
        </w:tc>
      </w:tr>
      <w:tr w:rsidR="003E1C81">
        <w:trPr>
          <w:trHeight w:val="480"/>
          <w:jc w:val="center"/>
        </w:trPr>
        <w:tc>
          <w:tcPr>
            <w:tcW w:w="728" w:type="dxa"/>
            <w:vAlign w:val="center"/>
          </w:tcPr>
          <w:p w:rsidR="003E1C81" w:rsidRDefault="00AF614A">
            <w:pPr>
              <w:spacing w:line="360" w:lineRule="auto"/>
              <w:jc w:val="center"/>
              <w:rPr>
                <w:rFonts w:asciiTheme="minorEastAsia" w:eastAsiaTheme="minorEastAsia" w:hAnsiTheme="minorEastAsia"/>
              </w:rPr>
            </w:pPr>
            <w:r>
              <w:rPr>
                <w:rFonts w:asciiTheme="minorEastAsia" w:eastAsiaTheme="minorEastAsia" w:hAnsiTheme="minorEastAsia" w:hint="eastAsia"/>
              </w:rPr>
              <w:lastRenderedPageBreak/>
              <w:t>履约阶段</w:t>
            </w:r>
          </w:p>
        </w:tc>
        <w:tc>
          <w:tcPr>
            <w:tcW w:w="1082" w:type="dxa"/>
            <w:vAlign w:val="center"/>
          </w:tcPr>
          <w:p w:rsidR="003E1C81" w:rsidRDefault="00AF614A">
            <w:pPr>
              <w:spacing w:line="360" w:lineRule="auto"/>
              <w:jc w:val="center"/>
              <w:rPr>
                <w:rFonts w:asciiTheme="minorEastAsia" w:eastAsiaTheme="minorEastAsia" w:hAnsiTheme="minorEastAsia"/>
              </w:rPr>
            </w:pPr>
            <w:r>
              <w:rPr>
                <w:rFonts w:asciiTheme="minorEastAsia" w:eastAsiaTheme="minorEastAsia" w:hAnsiTheme="minorEastAsia" w:hint="eastAsia"/>
              </w:rPr>
              <w:t>可能存在投入人员不稳定或服务质量不达标的情况</w:t>
            </w:r>
          </w:p>
        </w:tc>
        <w:tc>
          <w:tcPr>
            <w:tcW w:w="1108" w:type="dxa"/>
            <w:vAlign w:val="center"/>
          </w:tcPr>
          <w:p w:rsidR="003E1C81" w:rsidRDefault="00AF614A">
            <w:pPr>
              <w:spacing w:line="360" w:lineRule="auto"/>
              <w:jc w:val="center"/>
              <w:rPr>
                <w:rFonts w:asciiTheme="minorEastAsia" w:eastAsiaTheme="minorEastAsia" w:hAnsiTheme="minorEastAsia"/>
              </w:rPr>
            </w:pPr>
            <w:r>
              <w:rPr>
                <w:rFonts w:asciiTheme="minorEastAsia" w:eastAsiaTheme="minorEastAsia" w:hAnsiTheme="minorEastAsia" w:hint="eastAsia"/>
              </w:rPr>
              <w:t>影响项目服务质量和采购人对中标单位的履约考核。</w:t>
            </w:r>
          </w:p>
        </w:tc>
        <w:tc>
          <w:tcPr>
            <w:tcW w:w="1092" w:type="dxa"/>
            <w:vAlign w:val="center"/>
          </w:tcPr>
          <w:p w:rsidR="003E1C81" w:rsidRDefault="00AF614A">
            <w:pPr>
              <w:spacing w:line="360" w:lineRule="auto"/>
              <w:jc w:val="center"/>
              <w:rPr>
                <w:rFonts w:asciiTheme="minorEastAsia" w:eastAsiaTheme="minorEastAsia" w:hAnsiTheme="minorEastAsia"/>
              </w:rPr>
            </w:pPr>
            <w:r>
              <w:rPr>
                <w:rFonts w:asciiTheme="minorEastAsia" w:eastAsiaTheme="minorEastAsia" w:hAnsiTheme="minorEastAsia" w:hint="eastAsia"/>
              </w:rPr>
              <w:t>低风险</w:t>
            </w:r>
          </w:p>
        </w:tc>
        <w:tc>
          <w:tcPr>
            <w:tcW w:w="2365" w:type="dxa"/>
            <w:vAlign w:val="center"/>
          </w:tcPr>
          <w:p w:rsidR="003E1C81" w:rsidRDefault="00AF614A">
            <w:pPr>
              <w:spacing w:line="360" w:lineRule="auto"/>
              <w:jc w:val="left"/>
              <w:rPr>
                <w:rFonts w:asciiTheme="minorEastAsia" w:eastAsiaTheme="minorEastAsia" w:hAnsiTheme="minorEastAsia"/>
              </w:rPr>
            </w:pPr>
            <w:r>
              <w:rPr>
                <w:rFonts w:asciiTheme="minorEastAsia" w:eastAsiaTheme="minorEastAsia" w:hAnsiTheme="minorEastAsia" w:hint="eastAsia"/>
              </w:rPr>
              <w:t>1．合同履行期间，在保安员工作时间、能力和职责管理范围内发生责任事故，经公安部门侦查终结并认定确属保安员失职造成的，由中标人承担相应责任。</w:t>
            </w:r>
          </w:p>
          <w:p w:rsidR="003E1C81" w:rsidRDefault="00AF614A">
            <w:pPr>
              <w:spacing w:line="360" w:lineRule="auto"/>
              <w:jc w:val="left"/>
              <w:rPr>
                <w:rFonts w:asciiTheme="minorEastAsia" w:eastAsiaTheme="minorEastAsia" w:hAnsiTheme="minorEastAsia"/>
              </w:rPr>
            </w:pPr>
            <w:r>
              <w:rPr>
                <w:rFonts w:asciiTheme="minorEastAsia" w:eastAsiaTheme="minorEastAsia" w:hAnsiTheme="minorEastAsia" w:hint="eastAsia"/>
              </w:rPr>
              <w:t>2．责任归属未查清之前，采购人与中标人仍应按本合同规定忠实履行各自义务，任何一方因此擅自变更、中止或解除本合同的均视为违约。违约方应当承担违约责任。</w:t>
            </w:r>
          </w:p>
          <w:p w:rsidR="003E1C81" w:rsidRDefault="00AF614A">
            <w:pPr>
              <w:spacing w:line="360" w:lineRule="auto"/>
              <w:jc w:val="left"/>
              <w:rPr>
                <w:rFonts w:asciiTheme="minorEastAsia" w:eastAsiaTheme="minorEastAsia" w:hAnsiTheme="minorEastAsia"/>
              </w:rPr>
            </w:pPr>
            <w:r>
              <w:rPr>
                <w:rFonts w:asciiTheme="minorEastAsia" w:eastAsiaTheme="minorEastAsia" w:hAnsiTheme="minorEastAsia" w:hint="eastAsia"/>
              </w:rPr>
              <w:t>3．如因中标</w:t>
            </w:r>
            <w:proofErr w:type="gramStart"/>
            <w:r>
              <w:rPr>
                <w:rFonts w:asciiTheme="minorEastAsia" w:eastAsiaTheme="minorEastAsia" w:hAnsiTheme="minorEastAsia" w:hint="eastAsia"/>
              </w:rPr>
              <w:t>人原因</w:t>
            </w:r>
            <w:proofErr w:type="gramEnd"/>
            <w:r>
              <w:rPr>
                <w:rFonts w:asciiTheme="minorEastAsia" w:eastAsiaTheme="minorEastAsia" w:hAnsiTheme="minorEastAsia" w:hint="eastAsia"/>
              </w:rPr>
              <w:t>造成管理混乱，采购人有权督促中标人期限整改，期限内未整改的，采购人有权终止合同；造成采购人经济损失的，中标人应给予相应赔偿。</w:t>
            </w:r>
          </w:p>
          <w:p w:rsidR="003E1C81" w:rsidRDefault="00AF614A">
            <w:pPr>
              <w:spacing w:line="360" w:lineRule="auto"/>
              <w:jc w:val="left"/>
              <w:rPr>
                <w:rFonts w:asciiTheme="minorEastAsia" w:eastAsiaTheme="minorEastAsia" w:hAnsiTheme="minorEastAsia"/>
              </w:rPr>
            </w:pPr>
            <w:r>
              <w:rPr>
                <w:rFonts w:asciiTheme="minorEastAsia" w:eastAsiaTheme="minorEastAsia" w:hAnsiTheme="minorEastAsia" w:hint="eastAsia"/>
              </w:rPr>
              <w:t>4．双方如发生争议应友好协商，协商不成时，可通过采购人所在地人民法院诉讼解决。</w:t>
            </w:r>
          </w:p>
        </w:tc>
        <w:tc>
          <w:tcPr>
            <w:tcW w:w="1320" w:type="dxa"/>
            <w:vMerge/>
            <w:vAlign w:val="center"/>
          </w:tcPr>
          <w:p w:rsidR="003E1C81" w:rsidRDefault="003E1C81">
            <w:pPr>
              <w:spacing w:line="360" w:lineRule="auto"/>
              <w:jc w:val="center"/>
              <w:rPr>
                <w:rFonts w:asciiTheme="minorEastAsia" w:eastAsiaTheme="minorEastAsia" w:hAnsiTheme="minorEastAsia"/>
              </w:rPr>
            </w:pPr>
          </w:p>
        </w:tc>
        <w:tc>
          <w:tcPr>
            <w:tcW w:w="1133" w:type="dxa"/>
            <w:vAlign w:val="center"/>
          </w:tcPr>
          <w:p w:rsidR="003E1C81" w:rsidRDefault="00AF614A">
            <w:pPr>
              <w:spacing w:line="360" w:lineRule="auto"/>
              <w:jc w:val="center"/>
              <w:rPr>
                <w:rFonts w:asciiTheme="minorEastAsia" w:eastAsiaTheme="minorEastAsia" w:hAnsiTheme="minorEastAsia"/>
              </w:rPr>
            </w:pPr>
            <w:r>
              <w:rPr>
                <w:rFonts w:asciiTheme="minorEastAsia" w:eastAsiaTheme="minorEastAsia" w:hAnsiTheme="minorEastAsia" w:hint="eastAsia"/>
              </w:rPr>
              <w:t>可能存在投入人员不稳定或遭遇不可抗力等风险的情况</w:t>
            </w:r>
          </w:p>
        </w:tc>
      </w:tr>
    </w:tbl>
    <w:p w:rsidR="003E1C81" w:rsidRDefault="003E1C81">
      <w:pPr>
        <w:pStyle w:val="a0"/>
      </w:pPr>
    </w:p>
    <w:p w:rsidR="003E1C81" w:rsidRDefault="003E1C81">
      <w:pPr>
        <w:keepNext/>
        <w:tabs>
          <w:tab w:val="left" w:pos="2210"/>
        </w:tabs>
        <w:overflowPunct w:val="0"/>
        <w:autoSpaceDE w:val="0"/>
        <w:autoSpaceDN w:val="0"/>
        <w:adjustRightInd w:val="0"/>
        <w:snapToGrid w:val="0"/>
        <w:spacing w:line="360" w:lineRule="auto"/>
        <w:jc w:val="left"/>
        <w:outlineLvl w:val="3"/>
        <w:rPr>
          <w:rFonts w:ascii="宋体" w:hAnsi="宋体" w:cs="宋体"/>
          <w:szCs w:val="21"/>
        </w:rPr>
        <w:sectPr w:rsidR="003E1C81">
          <w:footerReference w:type="even" r:id="rId13"/>
          <w:pgSz w:w="11906" w:h="16838"/>
          <w:pgMar w:top="1482" w:right="1700" w:bottom="1412" w:left="1560" w:header="851" w:footer="764" w:gutter="0"/>
          <w:cols w:space="720"/>
          <w:docGrid w:type="lines" w:linePitch="312"/>
        </w:sectPr>
      </w:pPr>
    </w:p>
    <w:p w:rsidR="003E1C81" w:rsidRDefault="003E1C81">
      <w:pPr>
        <w:wordWrap w:val="0"/>
        <w:adjustRightInd w:val="0"/>
        <w:snapToGrid w:val="0"/>
        <w:spacing w:line="360" w:lineRule="auto"/>
        <w:rPr>
          <w:rFonts w:ascii="宋体" w:hAnsi="宋体"/>
          <w:sz w:val="32"/>
          <w:szCs w:val="32"/>
        </w:rPr>
      </w:pPr>
    </w:p>
    <w:p w:rsidR="003E1C81" w:rsidRDefault="003E1C81">
      <w:pPr>
        <w:wordWrap w:val="0"/>
        <w:adjustRightInd w:val="0"/>
        <w:snapToGrid w:val="0"/>
        <w:spacing w:line="360" w:lineRule="auto"/>
        <w:rPr>
          <w:rFonts w:ascii="宋体" w:hAnsi="宋体"/>
          <w:sz w:val="32"/>
          <w:szCs w:val="32"/>
        </w:rPr>
      </w:pPr>
    </w:p>
    <w:p w:rsidR="003E1C81" w:rsidRDefault="003E1C81">
      <w:pPr>
        <w:wordWrap w:val="0"/>
        <w:adjustRightInd w:val="0"/>
        <w:snapToGrid w:val="0"/>
        <w:spacing w:line="360" w:lineRule="auto"/>
        <w:rPr>
          <w:rFonts w:ascii="宋体" w:hAnsi="宋体"/>
          <w:sz w:val="32"/>
          <w:szCs w:val="32"/>
        </w:rPr>
      </w:pPr>
    </w:p>
    <w:p w:rsidR="003E1C81" w:rsidRDefault="003E1C81">
      <w:pPr>
        <w:wordWrap w:val="0"/>
        <w:adjustRightInd w:val="0"/>
        <w:snapToGrid w:val="0"/>
        <w:spacing w:line="360" w:lineRule="auto"/>
        <w:rPr>
          <w:rFonts w:ascii="宋体" w:hAnsi="宋体"/>
          <w:sz w:val="32"/>
          <w:szCs w:val="32"/>
        </w:rPr>
      </w:pPr>
    </w:p>
    <w:p w:rsidR="003E1C81" w:rsidRDefault="003E1C81">
      <w:pPr>
        <w:wordWrap w:val="0"/>
        <w:adjustRightInd w:val="0"/>
        <w:snapToGrid w:val="0"/>
        <w:spacing w:line="360" w:lineRule="auto"/>
        <w:rPr>
          <w:rFonts w:ascii="宋体" w:hAnsi="宋体"/>
          <w:sz w:val="32"/>
          <w:szCs w:val="32"/>
        </w:rPr>
      </w:pPr>
    </w:p>
    <w:p w:rsidR="003E1C81" w:rsidRDefault="003E1C81">
      <w:pPr>
        <w:wordWrap w:val="0"/>
        <w:adjustRightInd w:val="0"/>
        <w:snapToGrid w:val="0"/>
        <w:spacing w:line="360" w:lineRule="auto"/>
        <w:rPr>
          <w:rFonts w:ascii="宋体" w:hAnsi="宋体"/>
          <w:sz w:val="32"/>
          <w:szCs w:val="32"/>
        </w:rPr>
      </w:pPr>
    </w:p>
    <w:p w:rsidR="003E1C81" w:rsidRDefault="00AF614A">
      <w:pPr>
        <w:pStyle w:val="1"/>
        <w:wordWrap w:val="0"/>
        <w:adjustRightInd w:val="0"/>
        <w:snapToGrid w:val="0"/>
        <w:spacing w:line="360" w:lineRule="auto"/>
        <w:rPr>
          <w:rFonts w:hAnsi="宋体"/>
          <w:sz w:val="44"/>
          <w:szCs w:val="44"/>
        </w:rPr>
      </w:pPr>
      <w:bookmarkStart w:id="121" w:name="_Toc53051629"/>
      <w:bookmarkStart w:id="122" w:name="_Toc73006851"/>
      <w:bookmarkStart w:id="123" w:name="_Toc53200916"/>
      <w:bookmarkStart w:id="124" w:name="_Toc139102195"/>
      <w:bookmarkStart w:id="125" w:name="_Toc53170531"/>
      <w:bookmarkStart w:id="126" w:name="_Toc201743390"/>
      <w:bookmarkStart w:id="127" w:name="_Toc157499469"/>
      <w:bookmarkStart w:id="128" w:name="_Toc40086326"/>
      <w:bookmarkStart w:id="129" w:name="_Toc53052272"/>
      <w:bookmarkStart w:id="130" w:name="_Toc53052504"/>
      <w:bookmarkStart w:id="131" w:name="_Toc40087482"/>
      <w:bookmarkStart w:id="132" w:name="_Toc127072881"/>
      <w:bookmarkStart w:id="133" w:name="_Toc142726057"/>
      <w:bookmarkStart w:id="134" w:name="_Toc40088386"/>
      <w:bookmarkStart w:id="135" w:name="_Toc139095986"/>
      <w:bookmarkStart w:id="136" w:name="_Toc40088583"/>
      <w:bookmarkStart w:id="137" w:name="_Toc153338846"/>
      <w:bookmarkStart w:id="138" w:name="_Toc53201268"/>
      <w:bookmarkStart w:id="139" w:name="_Toc40087905"/>
      <w:bookmarkStart w:id="140" w:name="_Toc53051924"/>
      <w:bookmarkStart w:id="141" w:name="_Toc53052391"/>
      <w:bookmarkStart w:id="142" w:name="_Toc127072476"/>
      <w:bookmarkStart w:id="143" w:name="_Toc115140033"/>
      <w:r>
        <w:rPr>
          <w:rFonts w:hAnsi="宋体" w:hint="eastAsia"/>
          <w:sz w:val="44"/>
          <w:szCs w:val="44"/>
        </w:rPr>
        <w:t>第三章  合同</w:t>
      </w:r>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r>
        <w:rPr>
          <w:rFonts w:hAnsi="宋体" w:hint="eastAsia"/>
          <w:sz w:val="44"/>
          <w:szCs w:val="44"/>
        </w:rPr>
        <w:t>范本</w:t>
      </w:r>
      <w:bookmarkEnd w:id="143"/>
    </w:p>
    <w:p w:rsidR="003E1C81" w:rsidRDefault="003E1C81">
      <w:pPr>
        <w:wordWrap w:val="0"/>
        <w:adjustRightInd w:val="0"/>
        <w:snapToGrid w:val="0"/>
        <w:spacing w:line="360" w:lineRule="auto"/>
        <w:rPr>
          <w:rFonts w:ascii="宋体" w:hAnsi="宋体"/>
        </w:rPr>
      </w:pPr>
    </w:p>
    <w:p w:rsidR="003E1C81" w:rsidRDefault="003E1C81">
      <w:pPr>
        <w:wordWrap w:val="0"/>
      </w:pPr>
    </w:p>
    <w:p w:rsidR="003E1C81" w:rsidRDefault="003E1C81">
      <w:pPr>
        <w:pStyle w:val="10"/>
        <w:wordWrap w:val="0"/>
      </w:pPr>
    </w:p>
    <w:p w:rsidR="003E1C81" w:rsidRDefault="003E1C81">
      <w:pPr>
        <w:pStyle w:val="10"/>
        <w:wordWrap w:val="0"/>
      </w:pPr>
    </w:p>
    <w:p w:rsidR="003E1C81" w:rsidRDefault="003E1C81">
      <w:pPr>
        <w:pStyle w:val="10"/>
        <w:wordWrap w:val="0"/>
      </w:pPr>
    </w:p>
    <w:p w:rsidR="003E1C81" w:rsidRDefault="003E1C81">
      <w:pPr>
        <w:pStyle w:val="10"/>
        <w:wordWrap w:val="0"/>
      </w:pPr>
    </w:p>
    <w:p w:rsidR="003E1C81" w:rsidRDefault="003E1C81">
      <w:pPr>
        <w:pStyle w:val="10"/>
        <w:wordWrap w:val="0"/>
      </w:pPr>
    </w:p>
    <w:p w:rsidR="003E1C81" w:rsidRDefault="003E1C81">
      <w:pPr>
        <w:pStyle w:val="10"/>
        <w:wordWrap w:val="0"/>
      </w:pPr>
    </w:p>
    <w:p w:rsidR="003E1C81" w:rsidRDefault="003E1C81">
      <w:pPr>
        <w:pStyle w:val="10"/>
        <w:wordWrap w:val="0"/>
      </w:pPr>
    </w:p>
    <w:p w:rsidR="003E1C81" w:rsidRDefault="003E1C81">
      <w:pPr>
        <w:pStyle w:val="10"/>
        <w:wordWrap w:val="0"/>
      </w:pPr>
    </w:p>
    <w:p w:rsidR="003E1C81" w:rsidRDefault="003E1C81">
      <w:pPr>
        <w:pStyle w:val="10"/>
        <w:wordWrap w:val="0"/>
      </w:pPr>
    </w:p>
    <w:p w:rsidR="003E1C81" w:rsidRDefault="003E1C81">
      <w:pPr>
        <w:tabs>
          <w:tab w:val="left" w:pos="180"/>
        </w:tabs>
        <w:adjustRightInd w:val="0"/>
        <w:snapToGrid w:val="0"/>
        <w:spacing w:line="560" w:lineRule="exact"/>
        <w:ind w:right="420" w:firstLineChars="1950" w:firstLine="4095"/>
        <w:rPr>
          <w:rFonts w:ascii="宋体" w:hAnsi="宋体"/>
        </w:rPr>
      </w:pPr>
    </w:p>
    <w:p w:rsidR="003E1C81" w:rsidRDefault="003E1C81">
      <w:pPr>
        <w:tabs>
          <w:tab w:val="left" w:pos="180"/>
        </w:tabs>
        <w:adjustRightInd w:val="0"/>
        <w:snapToGrid w:val="0"/>
        <w:spacing w:line="560" w:lineRule="exact"/>
        <w:ind w:right="420" w:firstLineChars="1950" w:firstLine="4095"/>
        <w:rPr>
          <w:rFonts w:ascii="宋体" w:hAnsi="宋体"/>
        </w:rPr>
      </w:pPr>
    </w:p>
    <w:p w:rsidR="003E1C81" w:rsidRDefault="003E1C81">
      <w:pPr>
        <w:tabs>
          <w:tab w:val="left" w:pos="180"/>
        </w:tabs>
        <w:adjustRightInd w:val="0"/>
        <w:snapToGrid w:val="0"/>
        <w:spacing w:line="560" w:lineRule="exact"/>
        <w:ind w:right="420" w:firstLineChars="1950" w:firstLine="4095"/>
        <w:rPr>
          <w:rFonts w:ascii="宋体" w:hAnsi="宋体"/>
        </w:rPr>
      </w:pPr>
    </w:p>
    <w:p w:rsidR="003E1C81" w:rsidRDefault="003E1C81">
      <w:pPr>
        <w:tabs>
          <w:tab w:val="left" w:pos="180"/>
        </w:tabs>
        <w:adjustRightInd w:val="0"/>
        <w:snapToGrid w:val="0"/>
        <w:spacing w:line="560" w:lineRule="exact"/>
        <w:ind w:right="420" w:firstLineChars="1950" w:firstLine="4095"/>
        <w:rPr>
          <w:rFonts w:ascii="宋体" w:hAnsi="宋体"/>
        </w:rPr>
      </w:pPr>
    </w:p>
    <w:p w:rsidR="003E1C81" w:rsidRDefault="003E1C81">
      <w:pPr>
        <w:tabs>
          <w:tab w:val="left" w:pos="180"/>
        </w:tabs>
        <w:adjustRightInd w:val="0"/>
        <w:snapToGrid w:val="0"/>
        <w:spacing w:line="560" w:lineRule="exact"/>
        <w:ind w:right="420" w:firstLineChars="1950" w:firstLine="4095"/>
        <w:rPr>
          <w:rFonts w:ascii="宋体" w:hAnsi="宋体"/>
        </w:rPr>
      </w:pPr>
    </w:p>
    <w:p w:rsidR="003E1C81" w:rsidRDefault="003E1C81">
      <w:pPr>
        <w:tabs>
          <w:tab w:val="left" w:pos="180"/>
        </w:tabs>
        <w:adjustRightInd w:val="0"/>
        <w:snapToGrid w:val="0"/>
        <w:spacing w:line="560" w:lineRule="exact"/>
        <w:ind w:right="420" w:firstLineChars="1950" w:firstLine="4095"/>
        <w:rPr>
          <w:rFonts w:ascii="宋体" w:hAnsi="宋体"/>
        </w:rPr>
      </w:pPr>
    </w:p>
    <w:p w:rsidR="003E1C81" w:rsidRDefault="003E1C81">
      <w:pPr>
        <w:tabs>
          <w:tab w:val="left" w:pos="180"/>
        </w:tabs>
        <w:adjustRightInd w:val="0"/>
        <w:snapToGrid w:val="0"/>
        <w:spacing w:line="560" w:lineRule="exact"/>
        <w:ind w:right="420" w:firstLineChars="1950" w:firstLine="4095"/>
        <w:rPr>
          <w:rFonts w:ascii="宋体" w:hAnsi="宋体"/>
        </w:rPr>
      </w:pPr>
    </w:p>
    <w:p w:rsidR="003E1C81" w:rsidRDefault="003E1C81">
      <w:pPr>
        <w:adjustRightInd w:val="0"/>
        <w:snapToGrid w:val="0"/>
        <w:spacing w:line="360" w:lineRule="auto"/>
        <w:rPr>
          <w:rFonts w:ascii="宋体" w:hAnsi="宋体"/>
          <w:szCs w:val="21"/>
        </w:rPr>
      </w:pPr>
    </w:p>
    <w:p w:rsidR="003E1C81" w:rsidRDefault="003E1C81">
      <w:pPr>
        <w:pStyle w:val="af9"/>
        <w:rPr>
          <w:lang w:val="en-US"/>
        </w:rPr>
      </w:pPr>
    </w:p>
    <w:p w:rsidR="003E1C81" w:rsidRDefault="00AF614A">
      <w:pPr>
        <w:spacing w:line="360" w:lineRule="auto"/>
        <w:jc w:val="center"/>
        <w:rPr>
          <w:rFonts w:asciiTheme="minorEastAsia" w:eastAsiaTheme="minorEastAsia" w:hAnsiTheme="minorEastAsia"/>
          <w:b/>
          <w:bCs/>
          <w:color w:val="000000"/>
          <w:sz w:val="28"/>
          <w:szCs w:val="28"/>
        </w:rPr>
      </w:pPr>
      <w:bookmarkStart w:id="144" w:name="_Toc219175638"/>
      <w:bookmarkStart w:id="145" w:name="_Toc2582335"/>
      <w:bookmarkStart w:id="146" w:name="_Toc507399906"/>
      <w:bookmarkStart w:id="147" w:name="_Toc218935354"/>
      <w:bookmarkStart w:id="148" w:name="_Toc216582825"/>
      <w:bookmarkStart w:id="149" w:name="_Toc20452"/>
      <w:bookmarkStart w:id="150" w:name="_Toc40088664"/>
      <w:bookmarkStart w:id="151" w:name="_Toc64282773"/>
      <w:bookmarkStart w:id="152" w:name="_Toc157499511"/>
      <w:bookmarkStart w:id="153" w:name="_Toc153338887"/>
      <w:bookmarkStart w:id="154" w:name="_Toc139096040"/>
      <w:bookmarkStart w:id="155" w:name="_Toc53051970"/>
      <w:bookmarkStart w:id="156" w:name="_Toc139102249"/>
      <w:bookmarkStart w:id="157" w:name="_Toc127072482"/>
      <w:bookmarkStart w:id="158" w:name="_Toc162935726"/>
      <w:bookmarkStart w:id="159" w:name="_Toc53200962"/>
      <w:bookmarkStart w:id="160" w:name="_Toc127072933"/>
      <w:bookmarkStart w:id="161" w:name="_Toc53052437"/>
      <w:bookmarkStart w:id="162" w:name="_Toc73867999"/>
      <w:bookmarkStart w:id="163" w:name="_Toc53201314"/>
      <w:bookmarkStart w:id="164" w:name="_Toc142726112"/>
      <w:bookmarkStart w:id="165" w:name="_Toc53051675"/>
      <w:bookmarkStart w:id="166" w:name="_Toc73006903"/>
      <w:bookmarkStart w:id="167" w:name="_Toc53052550"/>
      <w:bookmarkStart w:id="168" w:name="_Toc53052318"/>
      <w:bookmarkStart w:id="169" w:name="_Toc53170577"/>
      <w:r>
        <w:rPr>
          <w:rFonts w:asciiTheme="minorEastAsia" w:eastAsiaTheme="minorEastAsia" w:hAnsiTheme="minorEastAsia" w:hint="eastAsia"/>
          <w:b/>
          <w:bCs/>
          <w:color w:val="000000"/>
          <w:sz w:val="28"/>
          <w:szCs w:val="28"/>
        </w:rPr>
        <w:lastRenderedPageBreak/>
        <w:t>物业及服务保障采购项目合同</w:t>
      </w:r>
    </w:p>
    <w:p w:rsidR="003E1C81" w:rsidRDefault="00AF614A">
      <w:pPr>
        <w:adjustRightInd w:val="0"/>
        <w:snapToGrid w:val="0"/>
        <w:spacing w:line="360" w:lineRule="auto"/>
        <w:rPr>
          <w:rFonts w:ascii="宋体" w:hAnsi="宋体"/>
          <w:szCs w:val="21"/>
        </w:rPr>
      </w:pPr>
      <w:r>
        <w:rPr>
          <w:rFonts w:ascii="宋体" w:hAnsi="宋体" w:hint="eastAsia"/>
          <w:szCs w:val="21"/>
        </w:rPr>
        <w:t>甲方：</w:t>
      </w:r>
    </w:p>
    <w:p w:rsidR="003E1C81" w:rsidRDefault="00AF614A">
      <w:pPr>
        <w:adjustRightInd w:val="0"/>
        <w:snapToGrid w:val="0"/>
        <w:spacing w:line="360" w:lineRule="auto"/>
        <w:rPr>
          <w:rFonts w:ascii="宋体" w:hAnsi="宋体"/>
          <w:szCs w:val="21"/>
        </w:rPr>
      </w:pPr>
      <w:r>
        <w:rPr>
          <w:rFonts w:ascii="宋体" w:hAnsi="宋体" w:hint="eastAsia"/>
          <w:szCs w:val="21"/>
        </w:rPr>
        <w:t>电话：</w:t>
      </w:r>
    </w:p>
    <w:p w:rsidR="003E1C81" w:rsidRDefault="00AF614A">
      <w:pPr>
        <w:adjustRightInd w:val="0"/>
        <w:snapToGrid w:val="0"/>
        <w:spacing w:line="360" w:lineRule="auto"/>
        <w:rPr>
          <w:rFonts w:ascii="宋体" w:hAnsi="宋体"/>
          <w:szCs w:val="21"/>
        </w:rPr>
      </w:pPr>
      <w:r>
        <w:rPr>
          <w:rFonts w:ascii="宋体" w:hAnsi="宋体" w:hint="eastAsia"/>
          <w:szCs w:val="21"/>
        </w:rPr>
        <w:t>地址：</w:t>
      </w:r>
    </w:p>
    <w:p w:rsidR="003E1C81" w:rsidRDefault="00AF614A">
      <w:pPr>
        <w:adjustRightInd w:val="0"/>
        <w:snapToGrid w:val="0"/>
        <w:spacing w:line="360" w:lineRule="auto"/>
        <w:rPr>
          <w:rFonts w:ascii="宋体" w:hAnsi="宋体"/>
          <w:szCs w:val="21"/>
        </w:rPr>
      </w:pPr>
      <w:r>
        <w:rPr>
          <w:rFonts w:ascii="宋体" w:hAnsi="宋体" w:hint="eastAsia"/>
          <w:szCs w:val="21"/>
        </w:rPr>
        <w:t>乙方：</w:t>
      </w:r>
    </w:p>
    <w:p w:rsidR="003E1C81" w:rsidRDefault="00AF614A">
      <w:pPr>
        <w:adjustRightInd w:val="0"/>
        <w:snapToGrid w:val="0"/>
        <w:spacing w:line="360" w:lineRule="auto"/>
        <w:rPr>
          <w:rFonts w:ascii="宋体" w:hAnsi="宋体"/>
          <w:szCs w:val="21"/>
        </w:rPr>
      </w:pPr>
      <w:r>
        <w:rPr>
          <w:rFonts w:ascii="宋体" w:hAnsi="宋体" w:hint="eastAsia"/>
          <w:szCs w:val="21"/>
        </w:rPr>
        <w:t>电话：</w:t>
      </w:r>
    </w:p>
    <w:p w:rsidR="003E1C81" w:rsidRDefault="00AF614A">
      <w:pPr>
        <w:adjustRightInd w:val="0"/>
        <w:snapToGrid w:val="0"/>
        <w:spacing w:line="360" w:lineRule="auto"/>
        <w:rPr>
          <w:rFonts w:ascii="宋体" w:hAnsi="宋体"/>
          <w:szCs w:val="21"/>
        </w:rPr>
      </w:pPr>
      <w:r>
        <w:rPr>
          <w:rFonts w:ascii="宋体" w:hAnsi="宋体" w:hint="eastAsia"/>
          <w:szCs w:val="21"/>
        </w:rPr>
        <w:t xml:space="preserve">地址： </w:t>
      </w:r>
    </w:p>
    <w:p w:rsidR="003E1C81" w:rsidRDefault="003E1C81">
      <w:pPr>
        <w:spacing w:line="360" w:lineRule="auto"/>
        <w:ind w:firstLineChars="200" w:firstLine="480"/>
        <w:rPr>
          <w:rFonts w:ascii="楷体" w:eastAsia="楷体" w:hAnsi="楷体" w:cs="楷体"/>
          <w:color w:val="000000"/>
          <w:sz w:val="24"/>
        </w:rPr>
      </w:pPr>
    </w:p>
    <w:p w:rsidR="003E1C81" w:rsidRDefault="00AF614A">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根据国家及深圳市有关法律、法规的规定，在平等、自愿、协商一致的基础上，就甲方物业及服务保障事宜订立本合同。</w:t>
      </w:r>
    </w:p>
    <w:p w:rsidR="003E1C81" w:rsidRDefault="00AF614A">
      <w:pPr>
        <w:snapToGrid w:val="0"/>
        <w:spacing w:line="360" w:lineRule="auto"/>
        <w:ind w:firstLineChars="200" w:firstLine="422"/>
        <w:rPr>
          <w:rFonts w:ascii="宋体" w:hAnsi="宋体"/>
          <w:b/>
          <w:szCs w:val="21"/>
        </w:rPr>
      </w:pPr>
      <w:r>
        <w:rPr>
          <w:rFonts w:ascii="宋体" w:hAnsi="宋体" w:hint="eastAsia"/>
          <w:b/>
          <w:szCs w:val="21"/>
        </w:rPr>
        <w:t>一、</w:t>
      </w:r>
      <w:r>
        <w:rPr>
          <w:rFonts w:ascii="宋体" w:hAnsi="宋体" w:hint="eastAsia"/>
          <w:b/>
          <w:bCs/>
          <w:szCs w:val="21"/>
        </w:rPr>
        <w:t>物业基本情况</w:t>
      </w:r>
    </w:p>
    <w:p w:rsidR="003E1C81" w:rsidRDefault="00AF614A">
      <w:pPr>
        <w:snapToGrid w:val="0"/>
        <w:spacing w:line="360" w:lineRule="auto"/>
        <w:ind w:firstLineChars="400" w:firstLine="840"/>
        <w:rPr>
          <w:rFonts w:ascii="宋体" w:hAnsi="宋体"/>
          <w:szCs w:val="21"/>
        </w:rPr>
      </w:pPr>
      <w:r>
        <w:rPr>
          <w:rFonts w:ascii="宋体" w:hAnsi="宋体" w:hint="eastAsia"/>
          <w:szCs w:val="21"/>
        </w:rPr>
        <w:t>1</w:t>
      </w:r>
      <w:r>
        <w:rPr>
          <w:rFonts w:ascii="宋体" w:hAnsi="宋体" w:cs="宋体" w:hint="eastAsia"/>
          <w:kern w:val="0"/>
        </w:rPr>
        <w:t>．</w:t>
      </w:r>
      <w:r>
        <w:rPr>
          <w:rFonts w:ascii="宋体" w:hAnsi="宋体" w:hint="eastAsia"/>
          <w:szCs w:val="21"/>
        </w:rPr>
        <w:t>项目名称：物业及服务保障采购项目</w:t>
      </w:r>
    </w:p>
    <w:p w:rsidR="003E1C81" w:rsidRDefault="00AF614A">
      <w:pPr>
        <w:snapToGrid w:val="0"/>
        <w:spacing w:line="360" w:lineRule="auto"/>
        <w:ind w:firstLineChars="400" w:firstLine="840"/>
        <w:rPr>
          <w:rFonts w:ascii="宋体" w:hAnsi="宋体"/>
          <w:szCs w:val="21"/>
        </w:rPr>
      </w:pPr>
      <w:r>
        <w:rPr>
          <w:rFonts w:ascii="宋体" w:hAnsi="宋体" w:hint="eastAsia"/>
          <w:szCs w:val="21"/>
        </w:rPr>
        <w:t>2</w:t>
      </w:r>
      <w:r>
        <w:rPr>
          <w:rFonts w:ascii="宋体" w:hAnsi="宋体" w:cs="宋体" w:hint="eastAsia"/>
          <w:kern w:val="0"/>
        </w:rPr>
        <w:t>．</w:t>
      </w:r>
      <w:proofErr w:type="gramStart"/>
      <w:r>
        <w:rPr>
          <w:rFonts w:ascii="宋体" w:hAnsi="宋体" w:hint="eastAsia"/>
          <w:szCs w:val="21"/>
        </w:rPr>
        <w:t>座</w:t>
      </w:r>
      <w:r>
        <w:rPr>
          <w:rFonts w:ascii="宋体" w:hAnsi="宋体"/>
          <w:szCs w:val="21"/>
        </w:rPr>
        <w:t>落</w:t>
      </w:r>
      <w:proofErr w:type="gramEnd"/>
      <w:r>
        <w:rPr>
          <w:rFonts w:ascii="宋体" w:hAnsi="宋体"/>
          <w:szCs w:val="21"/>
        </w:rPr>
        <w:t>位置</w:t>
      </w:r>
      <w:r>
        <w:rPr>
          <w:rFonts w:ascii="宋体" w:hAnsi="宋体" w:hint="eastAsia"/>
          <w:szCs w:val="21"/>
        </w:rPr>
        <w:t>及建筑面积</w:t>
      </w:r>
      <w:r>
        <w:rPr>
          <w:rFonts w:ascii="宋体" w:hAnsi="宋体"/>
          <w:szCs w:val="21"/>
        </w:rPr>
        <w:t xml:space="preserve">: </w:t>
      </w:r>
    </w:p>
    <w:p w:rsidR="003E1C81" w:rsidRDefault="00AF614A">
      <w:pPr>
        <w:snapToGrid w:val="0"/>
        <w:spacing w:line="360" w:lineRule="auto"/>
        <w:ind w:firstLineChars="550" w:firstLine="1155"/>
        <w:rPr>
          <w:rFonts w:ascii="宋体" w:hAnsi="宋体"/>
          <w:szCs w:val="21"/>
        </w:rPr>
      </w:pPr>
      <w:r>
        <w:rPr>
          <w:rFonts w:ascii="宋体" w:hAnsi="宋体" w:hint="eastAsia"/>
          <w:szCs w:val="21"/>
        </w:rPr>
        <w:t>1）主站区：深圳市大鹏</w:t>
      </w:r>
      <w:proofErr w:type="gramStart"/>
      <w:r>
        <w:rPr>
          <w:rFonts w:ascii="宋体" w:hAnsi="宋体" w:hint="eastAsia"/>
          <w:szCs w:val="21"/>
        </w:rPr>
        <w:t>新区银</w:t>
      </w:r>
      <w:proofErr w:type="gramEnd"/>
      <w:r>
        <w:rPr>
          <w:rFonts w:ascii="宋体" w:hAnsi="宋体" w:hint="eastAsia"/>
          <w:szCs w:val="21"/>
        </w:rPr>
        <w:t>滩路30号</w:t>
      </w:r>
    </w:p>
    <w:p w:rsidR="003E1C81" w:rsidRDefault="00AF614A">
      <w:pPr>
        <w:snapToGrid w:val="0"/>
        <w:spacing w:line="360" w:lineRule="auto"/>
        <w:ind w:firstLineChars="550" w:firstLine="1155"/>
        <w:rPr>
          <w:rFonts w:ascii="宋体" w:hAnsi="宋体"/>
          <w:szCs w:val="21"/>
        </w:rPr>
      </w:pPr>
      <w:r>
        <w:rPr>
          <w:rFonts w:ascii="宋体" w:hAnsi="宋体" w:hint="eastAsia"/>
          <w:szCs w:val="21"/>
        </w:rPr>
        <w:t>2）占地面积：30000 平方米；</w:t>
      </w:r>
    </w:p>
    <w:p w:rsidR="003E1C81" w:rsidRDefault="00AF614A">
      <w:pPr>
        <w:snapToGrid w:val="0"/>
        <w:spacing w:line="360" w:lineRule="auto"/>
        <w:ind w:firstLineChars="550" w:firstLine="1155"/>
        <w:rPr>
          <w:rFonts w:ascii="宋体" w:hAnsi="宋体"/>
          <w:szCs w:val="21"/>
        </w:rPr>
      </w:pPr>
      <w:r>
        <w:rPr>
          <w:rFonts w:ascii="宋体" w:hAnsi="宋体" w:hint="eastAsia"/>
          <w:szCs w:val="21"/>
        </w:rPr>
        <w:t>3）建筑面积：5171.6 平方米。</w:t>
      </w:r>
    </w:p>
    <w:p w:rsidR="003E1C81" w:rsidRDefault="00AF614A">
      <w:pPr>
        <w:snapToGrid w:val="0"/>
        <w:spacing w:line="360" w:lineRule="auto"/>
        <w:ind w:firstLineChars="550" w:firstLine="1155"/>
        <w:rPr>
          <w:rFonts w:ascii="宋体" w:hAnsi="宋体"/>
          <w:szCs w:val="21"/>
        </w:rPr>
      </w:pPr>
      <w:r>
        <w:rPr>
          <w:rFonts w:ascii="宋体" w:hAnsi="宋体" w:hint="eastAsia"/>
          <w:szCs w:val="21"/>
        </w:rPr>
        <w:t>4）分站区：深圳市</w:t>
      </w:r>
      <w:proofErr w:type="gramStart"/>
      <w:r>
        <w:rPr>
          <w:rFonts w:ascii="宋体" w:hAnsi="宋体" w:hint="eastAsia"/>
          <w:szCs w:val="21"/>
        </w:rPr>
        <w:t>坪山区</w:t>
      </w:r>
      <w:proofErr w:type="gramEnd"/>
      <w:r>
        <w:rPr>
          <w:rFonts w:ascii="宋体" w:hAnsi="宋体" w:hint="eastAsia"/>
          <w:szCs w:val="21"/>
        </w:rPr>
        <w:t>马峦山山顶</w:t>
      </w:r>
    </w:p>
    <w:p w:rsidR="003E1C81" w:rsidRDefault="00AF614A">
      <w:pPr>
        <w:snapToGrid w:val="0"/>
        <w:spacing w:line="360" w:lineRule="auto"/>
        <w:ind w:firstLineChars="550" w:firstLine="1155"/>
        <w:rPr>
          <w:rFonts w:ascii="宋体" w:hAnsi="宋体"/>
          <w:szCs w:val="21"/>
        </w:rPr>
      </w:pPr>
      <w:r>
        <w:rPr>
          <w:rFonts w:ascii="宋体" w:hAnsi="宋体" w:hint="eastAsia"/>
          <w:szCs w:val="21"/>
        </w:rPr>
        <w:t>5）占地面积：6480 平方米；</w:t>
      </w:r>
    </w:p>
    <w:p w:rsidR="003E1C81" w:rsidRDefault="00AF614A">
      <w:pPr>
        <w:snapToGrid w:val="0"/>
        <w:spacing w:line="360" w:lineRule="auto"/>
        <w:ind w:firstLineChars="550" w:firstLine="1155"/>
        <w:rPr>
          <w:rFonts w:ascii="宋体" w:hAnsi="宋体"/>
          <w:szCs w:val="21"/>
        </w:rPr>
      </w:pPr>
      <w:r>
        <w:rPr>
          <w:rFonts w:ascii="宋体" w:hAnsi="宋体" w:hint="eastAsia"/>
          <w:szCs w:val="21"/>
        </w:rPr>
        <w:t>6）建筑面积：60 平方米。</w:t>
      </w:r>
    </w:p>
    <w:p w:rsidR="003E1C81" w:rsidRDefault="00AF614A">
      <w:pPr>
        <w:snapToGrid w:val="0"/>
        <w:spacing w:line="360" w:lineRule="auto"/>
        <w:ind w:firstLineChars="400" w:firstLine="840"/>
        <w:rPr>
          <w:rFonts w:ascii="宋体" w:hAnsi="宋体"/>
          <w:szCs w:val="21"/>
        </w:rPr>
      </w:pPr>
      <w:r>
        <w:rPr>
          <w:rFonts w:ascii="宋体" w:hAnsi="宋体" w:hint="eastAsia"/>
          <w:szCs w:val="21"/>
        </w:rPr>
        <w:t>3</w:t>
      </w:r>
      <w:r>
        <w:rPr>
          <w:rFonts w:ascii="宋体" w:hAnsi="宋体" w:cs="宋体" w:hint="eastAsia"/>
          <w:kern w:val="0"/>
        </w:rPr>
        <w:t>．</w:t>
      </w:r>
      <w:r>
        <w:rPr>
          <w:rFonts w:ascii="宋体" w:hAnsi="宋体" w:hint="eastAsia"/>
          <w:szCs w:val="21"/>
        </w:rPr>
        <w:t>项目类型：非住宅</w:t>
      </w:r>
    </w:p>
    <w:p w:rsidR="003E1C81" w:rsidRDefault="00AF614A">
      <w:pPr>
        <w:tabs>
          <w:tab w:val="left" w:pos="960"/>
        </w:tabs>
        <w:snapToGrid w:val="0"/>
        <w:spacing w:line="360" w:lineRule="auto"/>
        <w:ind w:firstLineChars="200" w:firstLine="422"/>
        <w:rPr>
          <w:rFonts w:ascii="宋体" w:hAnsi="宋体"/>
          <w:b/>
          <w:szCs w:val="21"/>
        </w:rPr>
      </w:pPr>
      <w:r>
        <w:rPr>
          <w:rFonts w:ascii="宋体" w:hAnsi="宋体" w:hint="eastAsia"/>
          <w:b/>
          <w:szCs w:val="21"/>
        </w:rPr>
        <w:t>二、</w:t>
      </w:r>
      <w:r>
        <w:rPr>
          <w:rFonts w:ascii="宋体" w:hAnsi="宋体" w:hint="eastAsia"/>
          <w:b/>
          <w:bCs/>
          <w:szCs w:val="21"/>
        </w:rPr>
        <w:t>委托</w:t>
      </w:r>
      <w:r>
        <w:rPr>
          <w:rFonts w:ascii="宋体" w:hAnsi="宋体" w:hint="eastAsia"/>
          <w:b/>
          <w:szCs w:val="21"/>
        </w:rPr>
        <w:t>物业及服务保障</w:t>
      </w:r>
      <w:r>
        <w:rPr>
          <w:rFonts w:ascii="宋体" w:hAnsi="宋体" w:hint="eastAsia"/>
          <w:b/>
          <w:bCs/>
          <w:szCs w:val="21"/>
        </w:rPr>
        <w:t>项目内容及服务标准</w:t>
      </w:r>
    </w:p>
    <w:p w:rsidR="003E1C81" w:rsidRDefault="00AF614A">
      <w:pPr>
        <w:snapToGrid w:val="0"/>
        <w:spacing w:line="360" w:lineRule="auto"/>
        <w:ind w:firstLineChars="400" w:firstLine="840"/>
        <w:rPr>
          <w:rFonts w:ascii="宋体" w:hAnsi="宋体"/>
          <w:szCs w:val="21"/>
        </w:rPr>
      </w:pPr>
      <w:r>
        <w:rPr>
          <w:rFonts w:ascii="宋体" w:hAnsi="宋体" w:hint="eastAsia"/>
          <w:szCs w:val="21"/>
        </w:rPr>
        <w:t>详细内容依据本项目招标文件要求。</w:t>
      </w:r>
    </w:p>
    <w:p w:rsidR="003E1C81" w:rsidRDefault="00AF614A">
      <w:pPr>
        <w:snapToGrid w:val="0"/>
        <w:spacing w:line="360" w:lineRule="auto"/>
        <w:ind w:firstLineChars="200" w:firstLine="422"/>
        <w:rPr>
          <w:rFonts w:ascii="宋体" w:hAnsi="宋体"/>
          <w:b/>
          <w:bCs/>
          <w:szCs w:val="21"/>
        </w:rPr>
      </w:pPr>
      <w:r>
        <w:rPr>
          <w:rFonts w:ascii="宋体" w:hAnsi="宋体" w:hint="eastAsia"/>
          <w:b/>
          <w:szCs w:val="21"/>
        </w:rPr>
        <w:t>三、</w:t>
      </w:r>
      <w:r>
        <w:rPr>
          <w:rFonts w:ascii="宋体" w:hAnsi="宋体" w:hint="eastAsia"/>
          <w:b/>
          <w:bCs/>
          <w:szCs w:val="21"/>
        </w:rPr>
        <w:t>合同期限</w:t>
      </w:r>
    </w:p>
    <w:p w:rsidR="003E1C81" w:rsidRDefault="00AF614A">
      <w:pPr>
        <w:snapToGrid w:val="0"/>
        <w:spacing w:line="360" w:lineRule="auto"/>
        <w:ind w:firstLineChars="400" w:firstLine="840"/>
        <w:rPr>
          <w:rFonts w:ascii="宋体" w:hAnsi="宋体"/>
          <w:szCs w:val="21"/>
        </w:rPr>
      </w:pPr>
      <w:r>
        <w:rPr>
          <w:rFonts w:ascii="宋体" w:hAnsi="宋体" w:hint="eastAsia"/>
          <w:szCs w:val="21"/>
        </w:rPr>
        <w:t>本合同期限为年，自年月日起至年月日止。</w:t>
      </w:r>
    </w:p>
    <w:p w:rsidR="003E1C81" w:rsidRDefault="00AF614A">
      <w:pPr>
        <w:snapToGrid w:val="0"/>
        <w:spacing w:line="360" w:lineRule="auto"/>
        <w:ind w:firstLineChars="200" w:firstLine="422"/>
        <w:rPr>
          <w:rFonts w:ascii="宋体" w:hAnsi="宋体"/>
          <w:b/>
          <w:bCs/>
          <w:szCs w:val="21"/>
        </w:rPr>
      </w:pPr>
      <w:r>
        <w:rPr>
          <w:rFonts w:ascii="宋体" w:hAnsi="宋体" w:hint="eastAsia"/>
          <w:b/>
          <w:bCs/>
          <w:szCs w:val="21"/>
        </w:rPr>
        <w:t>四、服务费用及</w:t>
      </w:r>
      <w:r>
        <w:rPr>
          <w:rFonts w:ascii="宋体" w:hAnsi="宋体" w:hint="eastAsia"/>
          <w:b/>
          <w:szCs w:val="21"/>
        </w:rPr>
        <w:t>付款方式</w:t>
      </w:r>
    </w:p>
    <w:p w:rsidR="003E1C81" w:rsidRDefault="00AF614A">
      <w:pPr>
        <w:snapToGrid w:val="0"/>
        <w:spacing w:line="360" w:lineRule="auto"/>
        <w:ind w:leftChars="400" w:left="1155" w:hangingChars="150" w:hanging="315"/>
        <w:rPr>
          <w:rFonts w:ascii="宋体" w:hAnsi="宋体"/>
          <w:szCs w:val="21"/>
        </w:rPr>
      </w:pPr>
      <w:r>
        <w:rPr>
          <w:rFonts w:ascii="宋体" w:hAnsi="宋体" w:hint="eastAsia"/>
          <w:szCs w:val="21"/>
        </w:rPr>
        <w:t>1</w:t>
      </w:r>
      <w:r>
        <w:rPr>
          <w:rFonts w:ascii="宋体" w:hAnsi="宋体" w:cs="宋体" w:hint="eastAsia"/>
          <w:kern w:val="0"/>
        </w:rPr>
        <w:t>．</w:t>
      </w:r>
      <w:r>
        <w:rPr>
          <w:rFonts w:ascii="宋体" w:hAnsi="宋体" w:hint="eastAsia"/>
          <w:szCs w:val="21"/>
        </w:rPr>
        <w:t>本物业及服务保障采购项目合同金额：总费用为     元（大写：     ）。乙方应向甲方提供有效的增值税普通发票，费用按以下方式进行结算，以银行转账方式付款至乙方公司账户。</w:t>
      </w:r>
    </w:p>
    <w:p w:rsidR="003E1C81" w:rsidRDefault="00AF614A">
      <w:pPr>
        <w:snapToGrid w:val="0"/>
        <w:spacing w:line="360" w:lineRule="auto"/>
        <w:ind w:leftChars="400" w:left="1155" w:hangingChars="150" w:hanging="315"/>
        <w:rPr>
          <w:rFonts w:ascii="宋体" w:hAnsi="宋体"/>
          <w:szCs w:val="21"/>
        </w:rPr>
      </w:pPr>
      <w:r>
        <w:rPr>
          <w:rFonts w:ascii="宋体" w:hAnsi="宋体" w:hint="eastAsia"/>
          <w:szCs w:val="21"/>
        </w:rPr>
        <w:t>2</w:t>
      </w:r>
      <w:r>
        <w:rPr>
          <w:rFonts w:ascii="宋体" w:hAnsi="宋体" w:cs="宋体" w:hint="eastAsia"/>
          <w:kern w:val="0"/>
        </w:rPr>
        <w:t>．</w:t>
      </w:r>
      <w:r>
        <w:rPr>
          <w:rFonts w:ascii="宋体" w:hAnsi="宋体" w:hint="eastAsia"/>
        </w:rPr>
        <w:t>甲方预算资金下达（一般在四月）后1</w:t>
      </w:r>
      <w:r>
        <w:rPr>
          <w:rFonts w:ascii="宋体" w:hAnsi="宋体"/>
        </w:rPr>
        <w:t>5</w:t>
      </w:r>
      <w:r>
        <w:rPr>
          <w:rFonts w:ascii="宋体" w:hAnsi="宋体" w:hint="eastAsia"/>
        </w:rPr>
        <w:t>天内按合同金额的5</w:t>
      </w:r>
      <w:r>
        <w:rPr>
          <w:rFonts w:ascii="宋体" w:hAnsi="宋体"/>
        </w:rPr>
        <w:t>0%</w:t>
      </w:r>
      <w:r>
        <w:rPr>
          <w:rFonts w:ascii="宋体" w:hAnsi="宋体" w:hint="eastAsia"/>
        </w:rPr>
        <w:t>向乙方支付上半年物业服务费。甲方提前1</w:t>
      </w:r>
      <w:r>
        <w:rPr>
          <w:rFonts w:ascii="宋体" w:hAnsi="宋体"/>
        </w:rPr>
        <w:t>5</w:t>
      </w:r>
      <w:r>
        <w:rPr>
          <w:rFonts w:ascii="宋体" w:hAnsi="宋体" w:hint="eastAsia"/>
        </w:rPr>
        <w:t>天按合同金额4</w:t>
      </w:r>
      <w:r>
        <w:rPr>
          <w:rFonts w:ascii="宋体" w:hAnsi="宋体"/>
        </w:rPr>
        <w:t>5%</w:t>
      </w:r>
      <w:r>
        <w:rPr>
          <w:rFonts w:ascii="宋体" w:hAnsi="宋体" w:hint="eastAsia"/>
        </w:rPr>
        <w:t>向乙方支付下半年物业服务费。甲方根据全体职工对乙方服务的满意度调查结果，当满意人数大于等于8</w:t>
      </w:r>
      <w:r>
        <w:rPr>
          <w:rFonts w:ascii="宋体" w:hAnsi="宋体"/>
        </w:rPr>
        <w:t>0%</w:t>
      </w:r>
      <w:r>
        <w:rPr>
          <w:rFonts w:ascii="宋体" w:hAnsi="宋体" w:hint="eastAsia"/>
        </w:rPr>
        <w:t>时，12月份向乙方支付5</w:t>
      </w:r>
      <w:r>
        <w:rPr>
          <w:rFonts w:ascii="宋体" w:hAnsi="宋体"/>
        </w:rPr>
        <w:t>%</w:t>
      </w:r>
      <w:r>
        <w:rPr>
          <w:rFonts w:ascii="宋体" w:hAnsi="宋体" w:hint="eastAsia"/>
        </w:rPr>
        <w:t>尾款。</w:t>
      </w:r>
    </w:p>
    <w:p w:rsidR="003E1C81" w:rsidRDefault="00AF614A">
      <w:pPr>
        <w:snapToGrid w:val="0"/>
        <w:spacing w:line="360" w:lineRule="auto"/>
        <w:ind w:leftChars="400" w:left="1155" w:hangingChars="150" w:hanging="315"/>
        <w:rPr>
          <w:rFonts w:ascii="宋体" w:hAnsi="宋体"/>
          <w:szCs w:val="21"/>
        </w:rPr>
      </w:pPr>
      <w:r>
        <w:rPr>
          <w:rFonts w:ascii="宋体" w:hAnsi="宋体" w:hint="eastAsia"/>
          <w:szCs w:val="21"/>
        </w:rPr>
        <w:t>3</w:t>
      </w:r>
      <w:r>
        <w:rPr>
          <w:rFonts w:ascii="宋体" w:hAnsi="宋体" w:cs="宋体" w:hint="eastAsia"/>
          <w:kern w:val="0"/>
        </w:rPr>
        <w:t>．</w:t>
      </w:r>
      <w:r>
        <w:rPr>
          <w:rFonts w:ascii="宋体" w:hAnsi="宋体" w:hint="eastAsia"/>
        </w:rPr>
        <w:t>如遇甲方预算下达不到位等不可抗力因素影响，甲、乙双方可对付款时限另行协商。</w:t>
      </w:r>
    </w:p>
    <w:p w:rsidR="003E1C81" w:rsidRDefault="00AF614A">
      <w:pPr>
        <w:tabs>
          <w:tab w:val="left" w:pos="960"/>
        </w:tabs>
        <w:snapToGrid w:val="0"/>
        <w:spacing w:line="360" w:lineRule="auto"/>
        <w:ind w:firstLineChars="200" w:firstLine="422"/>
        <w:rPr>
          <w:rFonts w:ascii="楷体" w:eastAsia="楷体" w:hAnsi="楷体" w:cs="楷体"/>
          <w:b/>
          <w:color w:val="000000"/>
        </w:rPr>
      </w:pPr>
      <w:r>
        <w:rPr>
          <w:rFonts w:ascii="宋体" w:hAnsi="宋体" w:hint="eastAsia"/>
          <w:b/>
          <w:szCs w:val="21"/>
        </w:rPr>
        <w:lastRenderedPageBreak/>
        <w:t>五、甲方乙方的权利和义务</w:t>
      </w:r>
    </w:p>
    <w:p w:rsidR="003E1C81" w:rsidRDefault="00AF614A">
      <w:pPr>
        <w:snapToGrid w:val="0"/>
        <w:spacing w:line="360" w:lineRule="auto"/>
        <w:ind w:firstLineChars="400" w:firstLine="840"/>
        <w:rPr>
          <w:rFonts w:ascii="宋体" w:hAnsi="宋体"/>
          <w:szCs w:val="21"/>
        </w:rPr>
      </w:pPr>
      <w:r>
        <w:rPr>
          <w:rFonts w:ascii="宋体" w:hAnsi="宋体" w:hint="eastAsia"/>
          <w:szCs w:val="21"/>
        </w:rPr>
        <w:t>1</w:t>
      </w:r>
      <w:r>
        <w:rPr>
          <w:rFonts w:ascii="宋体" w:hAnsi="宋体" w:cs="宋体" w:hint="eastAsia"/>
          <w:kern w:val="0"/>
        </w:rPr>
        <w:t>．</w:t>
      </w:r>
      <w:r>
        <w:rPr>
          <w:rFonts w:ascii="宋体" w:hAnsi="宋体" w:hint="eastAsia"/>
          <w:szCs w:val="21"/>
        </w:rPr>
        <w:t>甲方权利和义务</w:t>
      </w:r>
    </w:p>
    <w:p w:rsidR="003E1C81" w:rsidRDefault="00AF614A">
      <w:pPr>
        <w:tabs>
          <w:tab w:val="left" w:pos="960"/>
        </w:tabs>
        <w:snapToGrid w:val="0"/>
        <w:spacing w:line="360" w:lineRule="auto"/>
        <w:ind w:firstLineChars="550" w:firstLine="1155"/>
        <w:rPr>
          <w:rFonts w:ascii="宋体" w:hAnsi="宋体"/>
          <w:szCs w:val="21"/>
        </w:rPr>
      </w:pPr>
      <w:r>
        <w:rPr>
          <w:rFonts w:ascii="宋体" w:hAnsi="宋体" w:hint="eastAsia"/>
          <w:szCs w:val="21"/>
        </w:rPr>
        <w:t>1）提供物业服务用房，物业服务用房属甲方所有。</w:t>
      </w:r>
    </w:p>
    <w:p w:rsidR="003E1C81" w:rsidRDefault="00AF614A">
      <w:pPr>
        <w:tabs>
          <w:tab w:val="left" w:pos="960"/>
        </w:tabs>
        <w:snapToGrid w:val="0"/>
        <w:spacing w:line="360" w:lineRule="auto"/>
        <w:ind w:left="1155"/>
        <w:rPr>
          <w:rFonts w:ascii="宋体" w:hAnsi="宋体"/>
          <w:szCs w:val="21"/>
        </w:rPr>
      </w:pPr>
      <w:r>
        <w:rPr>
          <w:rFonts w:ascii="宋体" w:hAnsi="宋体" w:hint="eastAsia"/>
          <w:szCs w:val="21"/>
        </w:rPr>
        <w:t>2）对本物业服务区域内的服务有知情权、监督权和否决权。</w:t>
      </w:r>
    </w:p>
    <w:p w:rsidR="003E1C81" w:rsidRDefault="00AF614A">
      <w:pPr>
        <w:tabs>
          <w:tab w:val="left" w:pos="960"/>
        </w:tabs>
        <w:snapToGrid w:val="0"/>
        <w:spacing w:line="360" w:lineRule="auto"/>
        <w:ind w:leftChars="300" w:left="630" w:firstLineChars="250" w:firstLine="525"/>
        <w:rPr>
          <w:rFonts w:ascii="宋体" w:hAnsi="宋体"/>
          <w:szCs w:val="21"/>
        </w:rPr>
      </w:pPr>
      <w:r>
        <w:rPr>
          <w:rFonts w:ascii="宋体" w:hAnsi="宋体" w:hint="eastAsia"/>
          <w:szCs w:val="21"/>
        </w:rPr>
        <w:t>3）向乙方提供物业服务档案和有关资料。</w:t>
      </w:r>
    </w:p>
    <w:p w:rsidR="003E1C81" w:rsidRDefault="00AF614A">
      <w:pPr>
        <w:tabs>
          <w:tab w:val="left" w:pos="960"/>
        </w:tabs>
        <w:snapToGrid w:val="0"/>
        <w:spacing w:line="360" w:lineRule="auto"/>
        <w:ind w:leftChars="300" w:left="630" w:firstLineChars="250" w:firstLine="525"/>
        <w:rPr>
          <w:rFonts w:ascii="宋体" w:hAnsi="宋体"/>
          <w:szCs w:val="21"/>
        </w:rPr>
      </w:pPr>
      <w:r>
        <w:rPr>
          <w:rFonts w:ascii="宋体" w:hAnsi="宋体" w:hint="eastAsia"/>
          <w:szCs w:val="21"/>
        </w:rPr>
        <w:t>4）负责协调、处理、解决本合同生效前发生的与物业服务活动相关的遗留问题。</w:t>
      </w:r>
    </w:p>
    <w:p w:rsidR="003E1C81" w:rsidRDefault="00AF614A">
      <w:pPr>
        <w:tabs>
          <w:tab w:val="left" w:pos="960"/>
        </w:tabs>
        <w:snapToGrid w:val="0"/>
        <w:spacing w:line="360" w:lineRule="auto"/>
        <w:ind w:leftChars="300" w:left="630" w:firstLineChars="250" w:firstLine="525"/>
        <w:rPr>
          <w:rFonts w:ascii="宋体" w:hAnsi="宋体"/>
          <w:szCs w:val="21"/>
        </w:rPr>
      </w:pPr>
      <w:r>
        <w:rPr>
          <w:rFonts w:ascii="宋体" w:hAnsi="宋体" w:hint="eastAsia"/>
          <w:szCs w:val="21"/>
        </w:rPr>
        <w:t>5）配合乙方做好物业服务区域内的相关服务工作。</w:t>
      </w:r>
    </w:p>
    <w:p w:rsidR="003E1C81" w:rsidRDefault="00AF614A">
      <w:pPr>
        <w:tabs>
          <w:tab w:val="left" w:pos="960"/>
        </w:tabs>
        <w:snapToGrid w:val="0"/>
        <w:spacing w:line="360" w:lineRule="auto"/>
        <w:ind w:leftChars="550" w:left="1470" w:hangingChars="150" w:hanging="315"/>
        <w:rPr>
          <w:rFonts w:ascii="宋体" w:hAnsi="宋体"/>
          <w:szCs w:val="21"/>
        </w:rPr>
      </w:pPr>
      <w:r>
        <w:rPr>
          <w:rFonts w:ascii="宋体" w:hAnsi="宋体" w:hint="eastAsia"/>
          <w:szCs w:val="21"/>
        </w:rPr>
        <w:t>6）乙方有不依法或者不按照合同约定提供服务、擅自将服务事项转托转包以及经考评服务质量和水平达不到要求且没有及时改进等情形之一的，甲方可以解除合同并由乙方承担相应损失。</w:t>
      </w:r>
    </w:p>
    <w:p w:rsidR="003E1C81" w:rsidRDefault="00AF614A">
      <w:pPr>
        <w:snapToGrid w:val="0"/>
        <w:spacing w:line="360" w:lineRule="auto"/>
        <w:ind w:firstLineChars="400" w:firstLine="840"/>
        <w:rPr>
          <w:rFonts w:ascii="宋体" w:hAnsi="宋体"/>
          <w:szCs w:val="21"/>
        </w:rPr>
      </w:pPr>
      <w:r>
        <w:rPr>
          <w:rFonts w:ascii="宋体" w:hAnsi="宋体" w:hint="eastAsia"/>
          <w:szCs w:val="21"/>
        </w:rPr>
        <w:t>2</w:t>
      </w:r>
      <w:r>
        <w:rPr>
          <w:rFonts w:ascii="宋体" w:hAnsi="宋体" w:cs="宋体" w:hint="eastAsia"/>
          <w:kern w:val="0"/>
        </w:rPr>
        <w:t>．</w:t>
      </w:r>
      <w:r>
        <w:rPr>
          <w:rFonts w:ascii="宋体" w:hAnsi="宋体" w:hint="eastAsia"/>
          <w:szCs w:val="21"/>
        </w:rPr>
        <w:t>乙方权利和义务</w:t>
      </w:r>
    </w:p>
    <w:p w:rsidR="003E1C81" w:rsidRDefault="00AF614A">
      <w:pPr>
        <w:tabs>
          <w:tab w:val="left" w:pos="960"/>
        </w:tabs>
        <w:snapToGrid w:val="0"/>
        <w:spacing w:line="360" w:lineRule="auto"/>
        <w:ind w:leftChars="550" w:left="1470" w:hangingChars="150" w:hanging="315"/>
        <w:rPr>
          <w:rFonts w:ascii="宋体" w:hAnsi="宋体"/>
          <w:szCs w:val="21"/>
        </w:rPr>
      </w:pPr>
      <w:r>
        <w:rPr>
          <w:rFonts w:ascii="宋体" w:hAnsi="宋体" w:hint="eastAsia"/>
          <w:szCs w:val="21"/>
        </w:rPr>
        <w:t>1）乙方在物业服务期限内无偿使用物业服务用房，未经甲方同意，乙方不得改变物业服务用房的用途。</w:t>
      </w:r>
    </w:p>
    <w:p w:rsidR="003E1C81" w:rsidRDefault="00AF614A">
      <w:pPr>
        <w:tabs>
          <w:tab w:val="left" w:pos="960"/>
        </w:tabs>
        <w:snapToGrid w:val="0"/>
        <w:spacing w:line="360" w:lineRule="auto"/>
        <w:ind w:leftChars="550" w:left="1470" w:hangingChars="150" w:hanging="315"/>
        <w:rPr>
          <w:rFonts w:ascii="宋体" w:hAnsi="宋体"/>
          <w:szCs w:val="21"/>
        </w:rPr>
      </w:pPr>
      <w:r>
        <w:rPr>
          <w:rFonts w:ascii="宋体" w:hAnsi="宋体" w:hint="eastAsia"/>
          <w:szCs w:val="21"/>
        </w:rPr>
        <w:t>2）乙方应及时向甲方通告本物业服务区域内的重大事项，及时处理甲方的投诉，接受甲方及行业管理部门的监督。</w:t>
      </w:r>
    </w:p>
    <w:p w:rsidR="003E1C81" w:rsidRDefault="00AF614A">
      <w:pPr>
        <w:tabs>
          <w:tab w:val="left" w:pos="960"/>
        </w:tabs>
        <w:snapToGrid w:val="0"/>
        <w:spacing w:line="360" w:lineRule="auto"/>
        <w:ind w:leftChars="550" w:left="1470" w:hangingChars="150" w:hanging="315"/>
        <w:rPr>
          <w:rFonts w:ascii="宋体" w:hAnsi="宋体"/>
          <w:szCs w:val="21"/>
        </w:rPr>
      </w:pPr>
      <w:r>
        <w:rPr>
          <w:rFonts w:ascii="宋体" w:hAnsi="宋体" w:hint="eastAsia"/>
          <w:szCs w:val="21"/>
        </w:rPr>
        <w:t>3）妥善保管和正确使用物业服务档案资料，及时更新有关信息，并为甲方的资料信息保密，不得泄露给第三方。</w:t>
      </w:r>
    </w:p>
    <w:p w:rsidR="003E1C81" w:rsidRDefault="00AF614A">
      <w:pPr>
        <w:tabs>
          <w:tab w:val="left" w:pos="960"/>
        </w:tabs>
        <w:snapToGrid w:val="0"/>
        <w:spacing w:line="360" w:lineRule="auto"/>
        <w:ind w:leftChars="550" w:left="1470" w:hangingChars="150" w:hanging="315"/>
        <w:rPr>
          <w:rFonts w:ascii="宋体" w:hAnsi="宋体"/>
          <w:szCs w:val="21"/>
        </w:rPr>
      </w:pPr>
      <w:r>
        <w:rPr>
          <w:rFonts w:ascii="宋体" w:hAnsi="宋体" w:hint="eastAsia"/>
          <w:szCs w:val="21"/>
        </w:rPr>
        <w:t>4）乙方在为甲方服务期间，甲乙双方签订安全责任协议书，由于乙方原因对甲方或第三方的设备设施造成损坏或人员伤亡的，由乙方承担全部责任。乙方及其人员在提供服务中发生人身或财产损害的，由乙方自行承担责任。</w:t>
      </w:r>
    </w:p>
    <w:p w:rsidR="003E1C81" w:rsidRDefault="00AF614A">
      <w:pPr>
        <w:tabs>
          <w:tab w:val="left" w:pos="960"/>
        </w:tabs>
        <w:snapToGrid w:val="0"/>
        <w:spacing w:line="360" w:lineRule="auto"/>
        <w:ind w:leftChars="550" w:left="1470" w:hangingChars="150" w:hanging="315"/>
        <w:rPr>
          <w:rFonts w:ascii="宋体" w:hAnsi="宋体"/>
          <w:szCs w:val="21"/>
        </w:rPr>
      </w:pPr>
      <w:r>
        <w:rPr>
          <w:rFonts w:ascii="宋体" w:hAnsi="宋体" w:hint="eastAsia"/>
          <w:szCs w:val="21"/>
        </w:rPr>
        <w:t>5）本合同依法解除、协商解除、单方解除或者期满终止时,乙方应当按照有关规定和本合同约定退出</w:t>
      </w:r>
      <w:proofErr w:type="gramStart"/>
      <w:r>
        <w:rPr>
          <w:rFonts w:ascii="宋体" w:hAnsi="宋体" w:hint="eastAsia"/>
          <w:szCs w:val="21"/>
        </w:rPr>
        <w:t>本服务</w:t>
      </w:r>
      <w:proofErr w:type="gramEnd"/>
      <w:r>
        <w:rPr>
          <w:rFonts w:ascii="宋体" w:hAnsi="宋体" w:hint="eastAsia"/>
          <w:szCs w:val="21"/>
        </w:rPr>
        <w:t>区域的物业服务，并按有关规定和本合同约定办理移交手续和项目退出手续，向甲方移交物业服务用房及档案及有关资料，如未及时交接或全面交接造成的后果由乙方自行承担，因此产生的责任和费用由乙方承担。</w:t>
      </w:r>
    </w:p>
    <w:p w:rsidR="003E1C81" w:rsidRDefault="00AF614A">
      <w:pPr>
        <w:tabs>
          <w:tab w:val="left" w:pos="960"/>
        </w:tabs>
        <w:snapToGrid w:val="0"/>
        <w:spacing w:line="360" w:lineRule="auto"/>
        <w:ind w:leftChars="550" w:left="1470" w:hangingChars="150" w:hanging="315"/>
        <w:rPr>
          <w:rFonts w:ascii="宋体" w:hAnsi="宋体"/>
          <w:szCs w:val="21"/>
        </w:rPr>
      </w:pPr>
      <w:r>
        <w:rPr>
          <w:rFonts w:ascii="宋体" w:hAnsi="宋体" w:hint="eastAsia"/>
          <w:szCs w:val="21"/>
        </w:rPr>
        <w:t>6）为维护公共利益，在不可预见情况下，如发生漏电、火灾、水管破裂、救助人命、自然灾害、协助公安机关执行任务等突发事件，乙方因采取紧急避险措施造成损失的，甲、乙双方可按有关规定处理。</w:t>
      </w:r>
    </w:p>
    <w:p w:rsidR="003E1C81" w:rsidRDefault="00AF614A">
      <w:pPr>
        <w:tabs>
          <w:tab w:val="left" w:pos="960"/>
        </w:tabs>
        <w:snapToGrid w:val="0"/>
        <w:spacing w:line="360" w:lineRule="auto"/>
        <w:ind w:firstLineChars="200" w:firstLine="422"/>
        <w:rPr>
          <w:rFonts w:ascii="宋体" w:hAnsi="宋体"/>
          <w:b/>
          <w:szCs w:val="21"/>
        </w:rPr>
      </w:pPr>
      <w:r>
        <w:rPr>
          <w:rFonts w:ascii="宋体" w:hAnsi="宋体" w:hint="eastAsia"/>
          <w:b/>
          <w:szCs w:val="21"/>
        </w:rPr>
        <w:t>六、合同终止</w:t>
      </w:r>
    </w:p>
    <w:p w:rsidR="003E1C81" w:rsidRDefault="00AF614A">
      <w:pPr>
        <w:snapToGrid w:val="0"/>
        <w:spacing w:line="360" w:lineRule="auto"/>
        <w:ind w:leftChars="400" w:left="1155" w:hangingChars="150" w:hanging="315"/>
        <w:rPr>
          <w:rFonts w:ascii="宋体" w:hAnsi="宋体"/>
          <w:szCs w:val="21"/>
        </w:rPr>
      </w:pPr>
      <w:r>
        <w:rPr>
          <w:rFonts w:ascii="宋体" w:hAnsi="宋体" w:hint="eastAsia"/>
          <w:szCs w:val="21"/>
        </w:rPr>
        <w:t>1</w:t>
      </w:r>
      <w:r>
        <w:rPr>
          <w:rFonts w:ascii="宋体" w:hAnsi="宋体" w:cs="宋体" w:hint="eastAsia"/>
          <w:kern w:val="0"/>
        </w:rPr>
        <w:t>．</w:t>
      </w:r>
      <w:r>
        <w:rPr>
          <w:rFonts w:ascii="宋体" w:hAnsi="宋体" w:hint="eastAsia"/>
          <w:szCs w:val="21"/>
        </w:rPr>
        <w:t>双方协商一致，可解除本合同，并在7日内办理交接手续。</w:t>
      </w:r>
    </w:p>
    <w:p w:rsidR="003E1C81" w:rsidRDefault="00AF614A">
      <w:pPr>
        <w:snapToGrid w:val="0"/>
        <w:spacing w:line="360" w:lineRule="auto"/>
        <w:ind w:leftChars="400" w:left="1155" w:hangingChars="150" w:hanging="315"/>
        <w:rPr>
          <w:rFonts w:ascii="宋体" w:hAnsi="宋体"/>
          <w:szCs w:val="21"/>
        </w:rPr>
      </w:pPr>
      <w:r>
        <w:rPr>
          <w:rFonts w:ascii="宋体" w:hAnsi="宋体" w:hint="eastAsia"/>
          <w:szCs w:val="21"/>
        </w:rPr>
        <w:t>2</w:t>
      </w:r>
      <w:r>
        <w:rPr>
          <w:rFonts w:ascii="宋体" w:hAnsi="宋体" w:cs="宋体" w:hint="eastAsia"/>
          <w:kern w:val="0"/>
        </w:rPr>
        <w:t>．</w:t>
      </w:r>
      <w:r>
        <w:rPr>
          <w:rFonts w:ascii="宋体" w:hAnsi="宋体" w:hint="eastAsia"/>
          <w:szCs w:val="21"/>
        </w:rPr>
        <w:t>本合同终止时，甲、乙双方应当共同做好交接处理事宜，包括物业服务费用的清算、代收代缴费用的清算、对外签订的各种协议的执行、物业服务共用部分查验交接以及移交相关档案资料等；甲、乙双方应当相互配合，做好物业服务的交接和善后工作，乙方需继续履行保密义务。</w:t>
      </w:r>
    </w:p>
    <w:p w:rsidR="003E1C81" w:rsidRDefault="00AF614A">
      <w:pPr>
        <w:snapToGrid w:val="0"/>
        <w:spacing w:line="360" w:lineRule="auto"/>
        <w:ind w:leftChars="400" w:left="1155" w:hangingChars="150" w:hanging="315"/>
        <w:rPr>
          <w:rFonts w:ascii="宋体" w:hAnsi="宋体"/>
          <w:szCs w:val="21"/>
        </w:rPr>
      </w:pPr>
      <w:r>
        <w:rPr>
          <w:rFonts w:ascii="宋体" w:hAnsi="宋体" w:hint="eastAsia"/>
          <w:szCs w:val="21"/>
        </w:rPr>
        <w:t>3</w:t>
      </w:r>
      <w:r>
        <w:rPr>
          <w:rFonts w:ascii="宋体" w:hAnsi="宋体" w:cs="宋体" w:hint="eastAsia"/>
          <w:kern w:val="0"/>
        </w:rPr>
        <w:t>．</w:t>
      </w:r>
      <w:r>
        <w:rPr>
          <w:rFonts w:ascii="宋体" w:hAnsi="宋体" w:hint="eastAsia"/>
          <w:szCs w:val="21"/>
        </w:rPr>
        <w:t>自本合同终止时起7日内，乙方应将共用部位、共用设施设备和共用场地、物业服</w:t>
      </w:r>
      <w:r>
        <w:rPr>
          <w:rFonts w:ascii="宋体" w:hAnsi="宋体" w:hint="eastAsia"/>
          <w:szCs w:val="21"/>
        </w:rPr>
        <w:lastRenderedPageBreak/>
        <w:t>务用房及相关资料等属于甲方所有的财物及时完整地进行移交，乙方不得以任何理由拒绝、拖延移交。交接期间不产生相关费用。</w:t>
      </w:r>
    </w:p>
    <w:p w:rsidR="003E1C81" w:rsidRDefault="00AF614A">
      <w:pPr>
        <w:snapToGrid w:val="0"/>
        <w:spacing w:line="360" w:lineRule="auto"/>
        <w:ind w:leftChars="400" w:left="1155" w:hangingChars="150" w:hanging="315"/>
        <w:rPr>
          <w:rFonts w:ascii="宋体" w:hAnsi="宋体"/>
          <w:szCs w:val="21"/>
        </w:rPr>
      </w:pPr>
      <w:r>
        <w:rPr>
          <w:rFonts w:ascii="宋体" w:hAnsi="宋体" w:hint="eastAsia"/>
          <w:szCs w:val="21"/>
        </w:rPr>
        <w:t>4</w:t>
      </w:r>
      <w:r>
        <w:rPr>
          <w:rFonts w:ascii="宋体" w:hAnsi="宋体" w:cs="宋体" w:hint="eastAsia"/>
          <w:kern w:val="0"/>
        </w:rPr>
        <w:t>．</w:t>
      </w:r>
      <w:r>
        <w:rPr>
          <w:rFonts w:ascii="宋体" w:hAnsi="宋体" w:hint="eastAsia"/>
          <w:szCs w:val="21"/>
        </w:rPr>
        <w:t>物业服务合同提前终止的，乙方应将预收合同解除之日后的物业服务费用或物业服务资金返还给甲方，并应当在甲方通知的7</w:t>
      </w:r>
      <w:proofErr w:type="gramStart"/>
      <w:r>
        <w:rPr>
          <w:rFonts w:ascii="宋体" w:hAnsi="宋体" w:hint="eastAsia"/>
          <w:szCs w:val="21"/>
        </w:rPr>
        <w:t>日内与</w:t>
      </w:r>
      <w:proofErr w:type="gramEnd"/>
      <w:r>
        <w:rPr>
          <w:rFonts w:ascii="宋体" w:hAnsi="宋体" w:hint="eastAsia"/>
          <w:szCs w:val="21"/>
        </w:rPr>
        <w:t>甲方及其新选聘的物业服务企业完成交接手续。</w:t>
      </w:r>
    </w:p>
    <w:p w:rsidR="003E1C81" w:rsidRDefault="00AF614A">
      <w:pPr>
        <w:snapToGrid w:val="0"/>
        <w:spacing w:line="360" w:lineRule="auto"/>
        <w:ind w:leftChars="400" w:left="1155" w:hangingChars="150" w:hanging="315"/>
        <w:rPr>
          <w:rFonts w:ascii="宋体" w:hAnsi="宋体"/>
          <w:szCs w:val="21"/>
        </w:rPr>
      </w:pPr>
      <w:r>
        <w:rPr>
          <w:rFonts w:ascii="宋体" w:hAnsi="宋体" w:hint="eastAsia"/>
          <w:szCs w:val="21"/>
        </w:rPr>
        <w:t>5</w:t>
      </w:r>
      <w:r>
        <w:rPr>
          <w:rFonts w:ascii="宋体" w:hAnsi="宋体" w:cs="宋体" w:hint="eastAsia"/>
          <w:kern w:val="0"/>
        </w:rPr>
        <w:t>．</w:t>
      </w:r>
      <w:r>
        <w:rPr>
          <w:rFonts w:ascii="宋体" w:hAnsi="宋体" w:hint="eastAsia"/>
          <w:szCs w:val="21"/>
        </w:rPr>
        <w:t>本合同期满前发生下列情形的，甲方可以终止合同另行选聘物业服务企业：</w:t>
      </w:r>
    </w:p>
    <w:p w:rsidR="003E1C81" w:rsidRDefault="00AF614A">
      <w:pPr>
        <w:tabs>
          <w:tab w:val="left" w:pos="960"/>
        </w:tabs>
        <w:snapToGrid w:val="0"/>
        <w:spacing w:line="360" w:lineRule="auto"/>
        <w:ind w:leftChars="550" w:left="1470" w:hangingChars="150" w:hanging="315"/>
        <w:rPr>
          <w:rFonts w:ascii="宋体" w:hAnsi="宋体"/>
          <w:szCs w:val="21"/>
        </w:rPr>
      </w:pPr>
      <w:r>
        <w:rPr>
          <w:rFonts w:ascii="宋体" w:hAnsi="宋体" w:hint="eastAsia"/>
          <w:szCs w:val="21"/>
        </w:rPr>
        <w:t>1）乙方违约致使合同目的不能实现的；</w:t>
      </w:r>
    </w:p>
    <w:p w:rsidR="003E1C81" w:rsidRDefault="00AF614A">
      <w:pPr>
        <w:tabs>
          <w:tab w:val="left" w:pos="960"/>
        </w:tabs>
        <w:snapToGrid w:val="0"/>
        <w:spacing w:line="360" w:lineRule="auto"/>
        <w:ind w:leftChars="550" w:left="1470" w:hangingChars="150" w:hanging="315"/>
        <w:rPr>
          <w:rFonts w:ascii="宋体" w:hAnsi="宋体"/>
          <w:szCs w:val="21"/>
        </w:rPr>
      </w:pPr>
      <w:r>
        <w:rPr>
          <w:rFonts w:ascii="宋体" w:hAnsi="宋体" w:hint="eastAsia"/>
          <w:szCs w:val="21"/>
        </w:rPr>
        <w:t>2）乙方提出解除合同经甲方同意的；</w:t>
      </w:r>
    </w:p>
    <w:p w:rsidR="003E1C81" w:rsidRDefault="00AF614A">
      <w:pPr>
        <w:tabs>
          <w:tab w:val="left" w:pos="960"/>
        </w:tabs>
        <w:snapToGrid w:val="0"/>
        <w:spacing w:line="360" w:lineRule="auto"/>
        <w:ind w:leftChars="550" w:left="1470" w:hangingChars="150" w:hanging="315"/>
        <w:rPr>
          <w:rFonts w:ascii="宋体" w:hAnsi="宋体"/>
          <w:szCs w:val="21"/>
        </w:rPr>
      </w:pPr>
      <w:r>
        <w:rPr>
          <w:rFonts w:ascii="宋体" w:hAnsi="宋体" w:hint="eastAsia"/>
          <w:szCs w:val="21"/>
        </w:rPr>
        <w:t>3）乙方因解散、破产等原因无法履行合同的；</w:t>
      </w:r>
    </w:p>
    <w:p w:rsidR="003E1C81" w:rsidRDefault="00AF614A">
      <w:pPr>
        <w:tabs>
          <w:tab w:val="left" w:pos="960"/>
        </w:tabs>
        <w:snapToGrid w:val="0"/>
        <w:spacing w:line="360" w:lineRule="auto"/>
        <w:ind w:leftChars="550" w:left="1470" w:hangingChars="150" w:hanging="315"/>
        <w:rPr>
          <w:rFonts w:ascii="宋体" w:hAnsi="宋体"/>
          <w:szCs w:val="21"/>
        </w:rPr>
      </w:pPr>
      <w:r>
        <w:rPr>
          <w:rFonts w:ascii="宋体" w:hAnsi="宋体" w:hint="eastAsia"/>
          <w:szCs w:val="21"/>
        </w:rPr>
        <w:t>4）甲方单方解除合同的。</w:t>
      </w:r>
    </w:p>
    <w:p w:rsidR="003E1C81" w:rsidRDefault="00AF614A">
      <w:pPr>
        <w:tabs>
          <w:tab w:val="left" w:pos="960"/>
        </w:tabs>
        <w:snapToGrid w:val="0"/>
        <w:spacing w:line="360" w:lineRule="auto"/>
        <w:ind w:firstLineChars="200" w:firstLine="422"/>
        <w:rPr>
          <w:rFonts w:ascii="宋体" w:hAnsi="宋体"/>
          <w:b/>
          <w:szCs w:val="21"/>
        </w:rPr>
      </w:pPr>
      <w:r>
        <w:rPr>
          <w:rFonts w:ascii="宋体" w:hAnsi="宋体" w:hint="eastAsia"/>
          <w:b/>
          <w:szCs w:val="21"/>
        </w:rPr>
        <w:t>七、违约责任</w:t>
      </w:r>
    </w:p>
    <w:p w:rsidR="003E1C81" w:rsidRDefault="00AF614A">
      <w:pPr>
        <w:snapToGrid w:val="0"/>
        <w:spacing w:line="360" w:lineRule="auto"/>
        <w:ind w:leftChars="400" w:left="1155" w:hangingChars="150" w:hanging="315"/>
        <w:rPr>
          <w:rFonts w:ascii="宋体" w:hAnsi="宋体"/>
          <w:szCs w:val="21"/>
        </w:rPr>
      </w:pPr>
      <w:r>
        <w:rPr>
          <w:rFonts w:ascii="宋体" w:hAnsi="宋体" w:hint="eastAsia"/>
          <w:szCs w:val="21"/>
        </w:rPr>
        <w:t>1</w:t>
      </w:r>
      <w:r>
        <w:rPr>
          <w:rFonts w:ascii="宋体" w:hAnsi="宋体" w:cs="宋体" w:hint="eastAsia"/>
          <w:kern w:val="0"/>
        </w:rPr>
        <w:t>．</w:t>
      </w:r>
      <w:r>
        <w:rPr>
          <w:rFonts w:ascii="宋体" w:hAnsi="宋体" w:hint="eastAsia"/>
          <w:szCs w:val="21"/>
        </w:rPr>
        <w:t>乙方的服务达不到本合同约定标准，按合同总价款的5 %的标准向甲方支付违约金；造成甲方经济损失的，乙方应给予甲方经济赔偿。</w:t>
      </w:r>
    </w:p>
    <w:p w:rsidR="003E1C81" w:rsidRDefault="00AF614A">
      <w:pPr>
        <w:snapToGrid w:val="0"/>
        <w:spacing w:line="360" w:lineRule="auto"/>
        <w:ind w:leftChars="400" w:left="1155" w:hangingChars="150" w:hanging="315"/>
        <w:rPr>
          <w:rFonts w:ascii="宋体" w:hAnsi="宋体"/>
          <w:szCs w:val="21"/>
        </w:rPr>
      </w:pPr>
      <w:r>
        <w:rPr>
          <w:rFonts w:ascii="宋体" w:hAnsi="宋体" w:hint="eastAsia"/>
          <w:szCs w:val="21"/>
        </w:rPr>
        <w:t>2</w:t>
      </w:r>
      <w:r>
        <w:rPr>
          <w:rFonts w:ascii="宋体" w:hAnsi="宋体" w:cs="宋体" w:hint="eastAsia"/>
          <w:kern w:val="0"/>
        </w:rPr>
        <w:t>．</w:t>
      </w:r>
      <w:r>
        <w:rPr>
          <w:rFonts w:ascii="宋体" w:hAnsi="宋体" w:hint="eastAsia"/>
          <w:szCs w:val="21"/>
        </w:rPr>
        <w:t>甲方违反本合同的约定，经乙方书面催缴，未能按时足额交纳物业服务费用（物业服务资金）的，每日按未交数额0.3‰向乙方支付违约金。乙方未能按时提供物业服务的，每日按本合同约定的半年服务费0.3‰向甲方支付违约金。</w:t>
      </w:r>
    </w:p>
    <w:p w:rsidR="003E1C81" w:rsidRDefault="00AF614A">
      <w:pPr>
        <w:snapToGrid w:val="0"/>
        <w:spacing w:line="360" w:lineRule="auto"/>
        <w:ind w:leftChars="400" w:left="1155" w:hangingChars="150" w:hanging="315"/>
        <w:rPr>
          <w:rFonts w:ascii="宋体" w:hAnsi="宋体"/>
          <w:szCs w:val="21"/>
        </w:rPr>
      </w:pPr>
      <w:r>
        <w:rPr>
          <w:rFonts w:ascii="宋体" w:hAnsi="宋体" w:hint="eastAsia"/>
          <w:szCs w:val="21"/>
        </w:rPr>
        <w:t>3</w:t>
      </w:r>
      <w:r>
        <w:rPr>
          <w:rFonts w:ascii="宋体" w:hAnsi="宋体" w:cs="宋体" w:hint="eastAsia"/>
          <w:kern w:val="0"/>
        </w:rPr>
        <w:t>．</w:t>
      </w:r>
      <w:r>
        <w:rPr>
          <w:rFonts w:ascii="宋体" w:hAnsi="宋体" w:hint="eastAsia"/>
          <w:szCs w:val="21"/>
        </w:rPr>
        <w:t>乙方违反本合同的约定，擅自提高物业服务收费标准的，甲方就擅自提高部分有权拒绝交纳；已经收取的，甲方有权要求乙方双倍返还擅自提高部分的物业服务费用。</w:t>
      </w:r>
    </w:p>
    <w:p w:rsidR="003E1C81" w:rsidRDefault="00AF614A">
      <w:pPr>
        <w:snapToGrid w:val="0"/>
        <w:spacing w:line="360" w:lineRule="auto"/>
        <w:ind w:leftChars="400" w:left="1155" w:hangingChars="150" w:hanging="315"/>
        <w:rPr>
          <w:rFonts w:ascii="宋体" w:hAnsi="宋体"/>
          <w:szCs w:val="21"/>
        </w:rPr>
      </w:pPr>
      <w:r>
        <w:rPr>
          <w:rFonts w:ascii="宋体" w:hAnsi="宋体" w:hint="eastAsia"/>
          <w:szCs w:val="21"/>
        </w:rPr>
        <w:t>4</w:t>
      </w:r>
      <w:r>
        <w:rPr>
          <w:rFonts w:ascii="宋体" w:hAnsi="宋体" w:cs="宋体" w:hint="eastAsia"/>
          <w:kern w:val="0"/>
        </w:rPr>
        <w:t>．</w:t>
      </w:r>
      <w:r>
        <w:rPr>
          <w:rFonts w:ascii="宋体" w:hAnsi="宋体" w:hint="eastAsia"/>
          <w:szCs w:val="21"/>
        </w:rPr>
        <w:t>乙方在本合同期限内擅自停止物业服务的, 甲方可要求乙方继续履约，乙方拒不履约的，应当按合同总价款的5 %的向甲方支付违约金，给甲方造成损失的，乙方应当赔偿相应的损失。</w:t>
      </w:r>
    </w:p>
    <w:p w:rsidR="003E1C81" w:rsidRDefault="00AF614A">
      <w:pPr>
        <w:snapToGrid w:val="0"/>
        <w:spacing w:line="360" w:lineRule="auto"/>
        <w:ind w:leftChars="400" w:left="1155" w:hangingChars="150" w:hanging="315"/>
        <w:rPr>
          <w:rFonts w:ascii="宋体" w:hAnsi="宋体"/>
          <w:szCs w:val="21"/>
        </w:rPr>
      </w:pPr>
      <w:r>
        <w:rPr>
          <w:rFonts w:ascii="宋体" w:hAnsi="宋体" w:hint="eastAsia"/>
          <w:szCs w:val="21"/>
        </w:rPr>
        <w:t>5</w:t>
      </w:r>
      <w:r>
        <w:rPr>
          <w:rFonts w:ascii="宋体" w:hAnsi="宋体" w:cs="宋体" w:hint="eastAsia"/>
          <w:kern w:val="0"/>
        </w:rPr>
        <w:t>．</w:t>
      </w:r>
      <w:r>
        <w:rPr>
          <w:rFonts w:ascii="宋体" w:hAnsi="宋体" w:hint="eastAsia"/>
          <w:szCs w:val="21"/>
        </w:rPr>
        <w:t>乙方在本合同终止后拒不撤出</w:t>
      </w:r>
      <w:proofErr w:type="gramStart"/>
      <w:r>
        <w:rPr>
          <w:rFonts w:ascii="宋体" w:hAnsi="宋体" w:hint="eastAsia"/>
          <w:szCs w:val="21"/>
        </w:rPr>
        <w:t>本服务</w:t>
      </w:r>
      <w:proofErr w:type="gramEnd"/>
      <w:r>
        <w:rPr>
          <w:rFonts w:ascii="宋体" w:hAnsi="宋体" w:hint="eastAsia"/>
          <w:szCs w:val="21"/>
        </w:rPr>
        <w:t>区域的，甲方有权要求乙方按时撤出服务区域，给甲方造成损失的，乙方应当赔偿相应的损失。</w:t>
      </w:r>
    </w:p>
    <w:p w:rsidR="003E1C81" w:rsidRDefault="00AF614A">
      <w:pPr>
        <w:snapToGrid w:val="0"/>
        <w:spacing w:line="360" w:lineRule="auto"/>
        <w:ind w:leftChars="400" w:left="1155" w:hangingChars="150" w:hanging="315"/>
        <w:rPr>
          <w:rFonts w:ascii="宋体" w:hAnsi="宋体"/>
          <w:szCs w:val="21"/>
        </w:rPr>
      </w:pPr>
      <w:r>
        <w:rPr>
          <w:rFonts w:ascii="宋体" w:hAnsi="宋体" w:hint="eastAsia"/>
          <w:szCs w:val="21"/>
        </w:rPr>
        <w:t>6</w:t>
      </w:r>
      <w:r>
        <w:rPr>
          <w:rFonts w:ascii="宋体" w:hAnsi="宋体" w:cs="宋体" w:hint="eastAsia"/>
          <w:kern w:val="0"/>
        </w:rPr>
        <w:t>．</w:t>
      </w:r>
      <w:r>
        <w:rPr>
          <w:rFonts w:ascii="宋体" w:hAnsi="宋体" w:hint="eastAsia"/>
          <w:szCs w:val="21"/>
        </w:rPr>
        <w:t>甲方或乙方因不可抗力致使合同部分或全部无法履行的，根据不可抗力的影响，部分或全部免除责任。</w:t>
      </w:r>
    </w:p>
    <w:p w:rsidR="003E1C81" w:rsidRDefault="00AF614A">
      <w:pPr>
        <w:snapToGrid w:val="0"/>
        <w:spacing w:line="360" w:lineRule="auto"/>
        <w:ind w:leftChars="400" w:left="1155" w:hangingChars="150" w:hanging="315"/>
        <w:rPr>
          <w:rFonts w:ascii="宋体" w:hAnsi="宋体"/>
          <w:szCs w:val="21"/>
        </w:rPr>
      </w:pPr>
      <w:r>
        <w:rPr>
          <w:rFonts w:ascii="宋体" w:hAnsi="宋体" w:hint="eastAsia"/>
          <w:szCs w:val="21"/>
        </w:rPr>
        <w:t>7</w:t>
      </w:r>
      <w:r>
        <w:rPr>
          <w:rFonts w:ascii="宋体" w:hAnsi="宋体" w:cs="宋体" w:hint="eastAsia"/>
          <w:kern w:val="0"/>
        </w:rPr>
        <w:t>．</w:t>
      </w:r>
      <w:r>
        <w:rPr>
          <w:rFonts w:ascii="宋体" w:hAnsi="宋体" w:hint="eastAsia"/>
          <w:szCs w:val="21"/>
        </w:rPr>
        <w:t>乙方违反本合同约定，未完成本合同约定的物业服务内容和服务标准的，按合同总价款的5 %向甲方支付违约金；甲方有权要求乙方限期整改，逾期未整改的，甲方有权解除本合同。</w:t>
      </w:r>
    </w:p>
    <w:p w:rsidR="003E1C81" w:rsidRDefault="00AF614A">
      <w:pPr>
        <w:snapToGrid w:val="0"/>
        <w:spacing w:line="360" w:lineRule="auto"/>
        <w:ind w:leftChars="400" w:left="1155" w:hangingChars="150" w:hanging="315"/>
        <w:rPr>
          <w:rFonts w:ascii="宋体" w:hAnsi="宋体"/>
          <w:szCs w:val="21"/>
        </w:rPr>
      </w:pPr>
      <w:r>
        <w:rPr>
          <w:rFonts w:ascii="宋体" w:hAnsi="宋体" w:hint="eastAsia"/>
          <w:szCs w:val="21"/>
        </w:rPr>
        <w:t>8</w:t>
      </w:r>
      <w:r>
        <w:rPr>
          <w:rFonts w:ascii="宋体" w:hAnsi="宋体" w:cs="宋体" w:hint="eastAsia"/>
          <w:kern w:val="0"/>
        </w:rPr>
        <w:t>．</w:t>
      </w:r>
      <w:r>
        <w:rPr>
          <w:rFonts w:ascii="宋体" w:hAnsi="宋体" w:hint="eastAsia"/>
          <w:szCs w:val="21"/>
        </w:rPr>
        <w:t>一方违反本合同约定，造成对方损失的，违约方应给予对方经济赔偿，双方不能就赔偿事项达成一致的，守约方有权解除本合同。</w:t>
      </w:r>
    </w:p>
    <w:p w:rsidR="003E1C81" w:rsidRDefault="00AF614A">
      <w:pPr>
        <w:snapToGrid w:val="0"/>
        <w:spacing w:line="360" w:lineRule="auto"/>
        <w:ind w:leftChars="400" w:left="1155" w:hangingChars="150" w:hanging="315"/>
        <w:rPr>
          <w:rFonts w:ascii="宋体" w:hAnsi="宋体"/>
          <w:szCs w:val="21"/>
        </w:rPr>
      </w:pPr>
      <w:r>
        <w:rPr>
          <w:rFonts w:ascii="宋体" w:hAnsi="宋体" w:hint="eastAsia"/>
          <w:szCs w:val="21"/>
        </w:rPr>
        <w:t>9</w:t>
      </w:r>
      <w:r>
        <w:rPr>
          <w:rFonts w:ascii="宋体" w:hAnsi="宋体" w:cs="宋体" w:hint="eastAsia"/>
          <w:kern w:val="0"/>
        </w:rPr>
        <w:t>．</w:t>
      </w:r>
      <w:r>
        <w:rPr>
          <w:rFonts w:ascii="宋体" w:hAnsi="宋体" w:hint="eastAsia"/>
          <w:szCs w:val="21"/>
        </w:rPr>
        <w:t>乙方有确切证据证明属于以下情况的，可不承担违约责任：</w:t>
      </w:r>
    </w:p>
    <w:p w:rsidR="003E1C81" w:rsidRDefault="00AF614A">
      <w:pPr>
        <w:tabs>
          <w:tab w:val="left" w:pos="960"/>
        </w:tabs>
        <w:snapToGrid w:val="0"/>
        <w:spacing w:line="360" w:lineRule="auto"/>
        <w:ind w:leftChars="550" w:left="1470" w:hangingChars="150" w:hanging="315"/>
        <w:rPr>
          <w:rFonts w:ascii="宋体" w:hAnsi="宋体"/>
          <w:szCs w:val="21"/>
        </w:rPr>
      </w:pPr>
      <w:r>
        <w:rPr>
          <w:rFonts w:ascii="宋体" w:hAnsi="宋体" w:hint="eastAsia"/>
          <w:szCs w:val="21"/>
        </w:rPr>
        <w:t>1）由于甲方的自身责任导致乙方的服务无法达到合同要求的；</w:t>
      </w:r>
    </w:p>
    <w:p w:rsidR="003E1C81" w:rsidRDefault="00AF614A">
      <w:pPr>
        <w:tabs>
          <w:tab w:val="left" w:pos="960"/>
        </w:tabs>
        <w:snapToGrid w:val="0"/>
        <w:spacing w:line="360" w:lineRule="auto"/>
        <w:ind w:leftChars="550" w:left="1470" w:hangingChars="150" w:hanging="315"/>
        <w:rPr>
          <w:rFonts w:ascii="宋体" w:hAnsi="宋体"/>
          <w:szCs w:val="21"/>
        </w:rPr>
      </w:pPr>
      <w:r>
        <w:rPr>
          <w:rFonts w:ascii="宋体" w:hAnsi="宋体" w:hint="eastAsia"/>
          <w:szCs w:val="21"/>
        </w:rPr>
        <w:t>2）乙方已履行本合同约定义务，但因物业服务本身固有瑕疵造成损失的；</w:t>
      </w:r>
    </w:p>
    <w:p w:rsidR="003E1C81" w:rsidRDefault="00AF614A">
      <w:pPr>
        <w:tabs>
          <w:tab w:val="left" w:pos="960"/>
        </w:tabs>
        <w:snapToGrid w:val="0"/>
        <w:spacing w:line="360" w:lineRule="auto"/>
        <w:ind w:leftChars="550" w:left="1470" w:hangingChars="150" w:hanging="315"/>
        <w:rPr>
          <w:rFonts w:ascii="宋体" w:hAnsi="宋体"/>
          <w:szCs w:val="21"/>
        </w:rPr>
      </w:pPr>
      <w:r>
        <w:rPr>
          <w:rFonts w:ascii="宋体" w:hAnsi="宋体" w:hint="eastAsia"/>
          <w:szCs w:val="21"/>
        </w:rPr>
        <w:t>3）因维修养护</w:t>
      </w:r>
      <w:proofErr w:type="gramStart"/>
      <w:r>
        <w:rPr>
          <w:rFonts w:ascii="宋体" w:hAnsi="宋体" w:hint="eastAsia"/>
          <w:szCs w:val="21"/>
        </w:rPr>
        <w:t>本服务</w:t>
      </w:r>
      <w:proofErr w:type="gramEnd"/>
      <w:r>
        <w:rPr>
          <w:rFonts w:ascii="宋体" w:hAnsi="宋体" w:hint="eastAsia"/>
          <w:szCs w:val="21"/>
        </w:rPr>
        <w:t>区域内的共用部位、共用设施设备需要且事先已告知甲方，暂</w:t>
      </w:r>
      <w:r>
        <w:rPr>
          <w:rFonts w:ascii="宋体" w:hAnsi="宋体" w:hint="eastAsia"/>
          <w:szCs w:val="21"/>
        </w:rPr>
        <w:lastRenderedPageBreak/>
        <w:t>时停水、停电、停止共用设施设备使用等造成损失的；</w:t>
      </w:r>
    </w:p>
    <w:p w:rsidR="003E1C81" w:rsidRDefault="00AF614A">
      <w:pPr>
        <w:tabs>
          <w:tab w:val="left" w:pos="960"/>
        </w:tabs>
        <w:snapToGrid w:val="0"/>
        <w:spacing w:line="360" w:lineRule="auto"/>
        <w:ind w:leftChars="550" w:left="1470" w:hangingChars="150" w:hanging="315"/>
        <w:rPr>
          <w:rFonts w:ascii="宋体" w:hAnsi="宋体"/>
          <w:szCs w:val="21"/>
        </w:rPr>
      </w:pPr>
      <w:r>
        <w:rPr>
          <w:rFonts w:ascii="宋体" w:hAnsi="宋体" w:hint="eastAsia"/>
          <w:szCs w:val="21"/>
        </w:rPr>
        <w:t>4）因非乙方责任出现供水、供电、供气、通讯及其他共用设施设备运行障碍造成损失的；</w:t>
      </w:r>
    </w:p>
    <w:p w:rsidR="003E1C81" w:rsidRDefault="00AF614A">
      <w:pPr>
        <w:tabs>
          <w:tab w:val="left" w:pos="960"/>
        </w:tabs>
        <w:snapToGrid w:val="0"/>
        <w:spacing w:line="360" w:lineRule="auto"/>
        <w:ind w:leftChars="550" w:left="1470" w:hangingChars="150" w:hanging="315"/>
        <w:rPr>
          <w:rFonts w:ascii="宋体" w:hAnsi="宋体"/>
          <w:szCs w:val="21"/>
        </w:rPr>
      </w:pPr>
      <w:r>
        <w:rPr>
          <w:rFonts w:ascii="宋体" w:hAnsi="宋体" w:hint="eastAsia"/>
          <w:szCs w:val="21"/>
        </w:rPr>
        <w:t>5）</w:t>
      </w:r>
      <w:proofErr w:type="gramStart"/>
      <w:r>
        <w:rPr>
          <w:rFonts w:ascii="宋体" w:hAnsi="宋体" w:hint="eastAsia"/>
          <w:szCs w:val="21"/>
        </w:rPr>
        <w:t>乙方曾</w:t>
      </w:r>
      <w:proofErr w:type="gramEnd"/>
      <w:r>
        <w:rPr>
          <w:rFonts w:ascii="宋体" w:hAnsi="宋体" w:hint="eastAsia"/>
          <w:szCs w:val="21"/>
        </w:rPr>
        <w:t>向甲方书面建议改善自用、共用部位、共用设施设备或改进管理措施，而甲方未采纳所致之损害。</w:t>
      </w:r>
    </w:p>
    <w:p w:rsidR="003E1C81" w:rsidRDefault="00AF614A">
      <w:pPr>
        <w:tabs>
          <w:tab w:val="left" w:pos="960"/>
        </w:tabs>
        <w:snapToGrid w:val="0"/>
        <w:spacing w:line="360" w:lineRule="auto"/>
        <w:ind w:firstLineChars="196" w:firstLine="413"/>
        <w:rPr>
          <w:rFonts w:ascii="宋体" w:hAnsi="宋体"/>
          <w:b/>
          <w:szCs w:val="21"/>
        </w:rPr>
      </w:pPr>
      <w:r>
        <w:rPr>
          <w:rFonts w:ascii="宋体" w:hAnsi="宋体" w:hint="eastAsia"/>
          <w:b/>
          <w:szCs w:val="21"/>
        </w:rPr>
        <w:t>八、税费</w:t>
      </w:r>
    </w:p>
    <w:p w:rsidR="003E1C81" w:rsidRDefault="00AF614A">
      <w:pPr>
        <w:tabs>
          <w:tab w:val="left" w:pos="960"/>
        </w:tabs>
        <w:snapToGrid w:val="0"/>
        <w:spacing w:line="360" w:lineRule="auto"/>
        <w:ind w:firstLineChars="400" w:firstLine="840"/>
        <w:rPr>
          <w:rFonts w:ascii="宋体" w:hAnsi="宋体"/>
          <w:szCs w:val="21"/>
        </w:rPr>
      </w:pPr>
      <w:r>
        <w:rPr>
          <w:rFonts w:ascii="宋体" w:hAnsi="宋体" w:hint="eastAsia"/>
          <w:szCs w:val="21"/>
        </w:rPr>
        <w:t>在中国境内、外发生的与本合同执行有关的一切税费均由乙方负担。</w:t>
      </w:r>
    </w:p>
    <w:p w:rsidR="003E1C81" w:rsidRDefault="00AF614A">
      <w:pPr>
        <w:tabs>
          <w:tab w:val="left" w:pos="960"/>
        </w:tabs>
        <w:snapToGrid w:val="0"/>
        <w:spacing w:line="360" w:lineRule="auto"/>
        <w:ind w:firstLineChars="196" w:firstLine="413"/>
        <w:rPr>
          <w:rFonts w:ascii="宋体" w:hAnsi="宋体"/>
          <w:b/>
          <w:szCs w:val="21"/>
        </w:rPr>
      </w:pPr>
      <w:r>
        <w:rPr>
          <w:rFonts w:ascii="宋体" w:hAnsi="宋体" w:hint="eastAsia"/>
          <w:b/>
          <w:szCs w:val="21"/>
        </w:rPr>
        <w:t>九、其它</w:t>
      </w:r>
    </w:p>
    <w:p w:rsidR="003E1C81" w:rsidRDefault="00AF614A">
      <w:pPr>
        <w:snapToGrid w:val="0"/>
        <w:spacing w:line="360" w:lineRule="auto"/>
        <w:ind w:firstLineChars="400" w:firstLine="840"/>
        <w:rPr>
          <w:rFonts w:ascii="宋体" w:hAnsi="宋体"/>
          <w:szCs w:val="21"/>
        </w:rPr>
      </w:pPr>
      <w:r>
        <w:rPr>
          <w:rFonts w:ascii="宋体" w:hAnsi="宋体" w:hint="eastAsia"/>
          <w:szCs w:val="21"/>
        </w:rPr>
        <w:t>1．组成本合同的文件包括：</w:t>
      </w:r>
    </w:p>
    <w:p w:rsidR="003E1C81" w:rsidRDefault="00AF614A">
      <w:pPr>
        <w:tabs>
          <w:tab w:val="left" w:pos="960"/>
        </w:tabs>
        <w:snapToGrid w:val="0"/>
        <w:spacing w:line="360" w:lineRule="auto"/>
        <w:ind w:leftChars="550" w:left="1470" w:hangingChars="150" w:hanging="315"/>
        <w:rPr>
          <w:rFonts w:ascii="宋体" w:hAnsi="宋体"/>
          <w:szCs w:val="21"/>
        </w:rPr>
      </w:pPr>
      <w:r>
        <w:rPr>
          <w:rFonts w:ascii="宋体" w:hAnsi="宋体" w:hint="eastAsia"/>
          <w:szCs w:val="21"/>
        </w:rPr>
        <w:t>1）招标文件及其附件；</w:t>
      </w:r>
    </w:p>
    <w:p w:rsidR="003E1C81" w:rsidRDefault="00AF614A">
      <w:pPr>
        <w:tabs>
          <w:tab w:val="left" w:pos="960"/>
        </w:tabs>
        <w:snapToGrid w:val="0"/>
        <w:spacing w:line="360" w:lineRule="auto"/>
        <w:ind w:leftChars="550" w:left="1470" w:hangingChars="150" w:hanging="315"/>
        <w:rPr>
          <w:rFonts w:ascii="宋体" w:hAnsi="宋体"/>
          <w:szCs w:val="21"/>
        </w:rPr>
      </w:pPr>
      <w:r>
        <w:rPr>
          <w:rFonts w:ascii="宋体" w:hAnsi="宋体" w:hint="eastAsia"/>
          <w:szCs w:val="21"/>
        </w:rPr>
        <w:t>2）中标通知书；</w:t>
      </w:r>
    </w:p>
    <w:p w:rsidR="003E1C81" w:rsidRDefault="00AF614A">
      <w:pPr>
        <w:tabs>
          <w:tab w:val="left" w:pos="960"/>
        </w:tabs>
        <w:snapToGrid w:val="0"/>
        <w:spacing w:line="360" w:lineRule="auto"/>
        <w:ind w:leftChars="550" w:left="1470" w:hangingChars="150" w:hanging="315"/>
        <w:rPr>
          <w:rFonts w:ascii="宋体" w:hAnsi="宋体"/>
          <w:szCs w:val="21"/>
        </w:rPr>
      </w:pPr>
      <w:r>
        <w:rPr>
          <w:rFonts w:ascii="宋体" w:hAnsi="宋体" w:hint="eastAsia"/>
          <w:szCs w:val="21"/>
        </w:rPr>
        <w:t>3）本合同条款；</w:t>
      </w:r>
    </w:p>
    <w:p w:rsidR="003E1C81" w:rsidRDefault="00AF614A">
      <w:pPr>
        <w:tabs>
          <w:tab w:val="left" w:pos="960"/>
        </w:tabs>
        <w:snapToGrid w:val="0"/>
        <w:spacing w:line="360" w:lineRule="auto"/>
        <w:ind w:leftChars="550" w:left="1470" w:hangingChars="150" w:hanging="315"/>
        <w:rPr>
          <w:rFonts w:ascii="宋体" w:hAnsi="宋体"/>
          <w:szCs w:val="21"/>
        </w:rPr>
      </w:pPr>
      <w:r>
        <w:rPr>
          <w:rFonts w:ascii="宋体" w:hAnsi="宋体" w:hint="eastAsia"/>
          <w:szCs w:val="21"/>
        </w:rPr>
        <w:t>4）投标文件及其附件；</w:t>
      </w:r>
    </w:p>
    <w:p w:rsidR="003E1C81" w:rsidRDefault="00AF614A">
      <w:pPr>
        <w:tabs>
          <w:tab w:val="left" w:pos="960"/>
        </w:tabs>
        <w:snapToGrid w:val="0"/>
        <w:spacing w:line="360" w:lineRule="auto"/>
        <w:ind w:leftChars="550" w:left="1470" w:hangingChars="150" w:hanging="315"/>
        <w:rPr>
          <w:rFonts w:ascii="宋体" w:hAnsi="宋体"/>
          <w:szCs w:val="21"/>
        </w:rPr>
      </w:pPr>
      <w:r>
        <w:rPr>
          <w:rFonts w:ascii="宋体" w:hAnsi="宋体" w:hint="eastAsia"/>
          <w:szCs w:val="21"/>
        </w:rPr>
        <w:t>5）标准、规范及有关技术文件；</w:t>
      </w:r>
    </w:p>
    <w:p w:rsidR="003E1C81" w:rsidRDefault="00AF614A">
      <w:pPr>
        <w:tabs>
          <w:tab w:val="left" w:pos="960"/>
        </w:tabs>
        <w:snapToGrid w:val="0"/>
        <w:spacing w:line="360" w:lineRule="auto"/>
        <w:ind w:leftChars="550" w:left="1470" w:hangingChars="150" w:hanging="315"/>
        <w:rPr>
          <w:rFonts w:ascii="宋体" w:hAnsi="宋体"/>
          <w:szCs w:val="21"/>
        </w:rPr>
      </w:pPr>
      <w:r>
        <w:rPr>
          <w:rFonts w:ascii="宋体" w:hAnsi="宋体" w:hint="eastAsia"/>
          <w:szCs w:val="21"/>
        </w:rPr>
        <w:t>6）双方有关项目的洽商、补充等方面协议或文件。</w:t>
      </w:r>
    </w:p>
    <w:p w:rsidR="003E1C81" w:rsidRDefault="00AF614A">
      <w:pPr>
        <w:snapToGrid w:val="0"/>
        <w:spacing w:line="360" w:lineRule="auto"/>
        <w:ind w:firstLineChars="550" w:firstLine="1155"/>
        <w:rPr>
          <w:rFonts w:ascii="宋体" w:hAnsi="宋体"/>
          <w:szCs w:val="21"/>
        </w:rPr>
      </w:pPr>
      <w:r>
        <w:rPr>
          <w:rFonts w:ascii="宋体" w:hAnsi="宋体" w:hint="eastAsia"/>
          <w:szCs w:val="21"/>
        </w:rPr>
        <w:t>解释顺序为1）至6）。</w:t>
      </w:r>
    </w:p>
    <w:p w:rsidR="003E1C81" w:rsidRDefault="00AF614A">
      <w:pPr>
        <w:snapToGrid w:val="0"/>
        <w:spacing w:line="360" w:lineRule="auto"/>
        <w:ind w:leftChars="400" w:left="1155" w:hangingChars="150" w:hanging="315"/>
        <w:rPr>
          <w:rFonts w:ascii="宋体" w:hAnsi="宋体"/>
          <w:szCs w:val="21"/>
        </w:rPr>
      </w:pPr>
      <w:r>
        <w:rPr>
          <w:rFonts w:ascii="宋体" w:hAnsi="宋体" w:hint="eastAsia"/>
          <w:szCs w:val="21"/>
        </w:rPr>
        <w:t>2．本合同未尽事宜，甲、乙双方可以书面形式签订补充协议，补充协议与本合同具有同等效力。</w:t>
      </w:r>
    </w:p>
    <w:p w:rsidR="003E1C81" w:rsidRDefault="00AF614A">
      <w:pPr>
        <w:snapToGrid w:val="0"/>
        <w:spacing w:line="360" w:lineRule="auto"/>
        <w:ind w:leftChars="400" w:left="1155" w:hangingChars="150" w:hanging="315"/>
        <w:rPr>
          <w:rFonts w:ascii="宋体" w:hAnsi="宋体"/>
          <w:szCs w:val="21"/>
        </w:rPr>
      </w:pPr>
      <w:r>
        <w:rPr>
          <w:rFonts w:ascii="宋体" w:hAnsi="宋体" w:hint="eastAsia"/>
          <w:szCs w:val="21"/>
        </w:rPr>
        <w:t>3．除甲方事先书面同意外，乙方不得部分或全部转让其应履行的合同项下的义务。</w:t>
      </w:r>
    </w:p>
    <w:p w:rsidR="003E1C81" w:rsidRDefault="00AF614A">
      <w:pPr>
        <w:snapToGrid w:val="0"/>
        <w:spacing w:line="360" w:lineRule="auto"/>
        <w:ind w:leftChars="400" w:left="1155" w:hangingChars="150" w:hanging="315"/>
        <w:rPr>
          <w:rFonts w:ascii="宋体" w:hAnsi="宋体"/>
          <w:szCs w:val="21"/>
        </w:rPr>
      </w:pPr>
      <w:r>
        <w:rPr>
          <w:rFonts w:ascii="宋体" w:hAnsi="宋体" w:hint="eastAsia"/>
          <w:szCs w:val="21"/>
        </w:rPr>
        <w:t>4．合同履行过程中发生争议的，双方可以通过友好协商的方式解决；协商不成的，可以向甲方所在地人民法院提起诉讼。</w:t>
      </w:r>
    </w:p>
    <w:p w:rsidR="003E1C81" w:rsidRDefault="00AF614A">
      <w:pPr>
        <w:snapToGrid w:val="0"/>
        <w:spacing w:line="360" w:lineRule="auto"/>
        <w:ind w:leftChars="400" w:left="1155" w:hangingChars="150" w:hanging="315"/>
        <w:rPr>
          <w:rFonts w:ascii="宋体" w:hAnsi="宋体"/>
          <w:szCs w:val="21"/>
        </w:rPr>
      </w:pPr>
      <w:r>
        <w:rPr>
          <w:rFonts w:ascii="宋体" w:hAnsi="宋体" w:hint="eastAsia"/>
          <w:szCs w:val="21"/>
        </w:rPr>
        <w:t>5．本合同自双方盖章之日起生效。本合同一式肆份，甲、乙双方各执两份。</w:t>
      </w:r>
    </w:p>
    <w:p w:rsidR="003E1C81" w:rsidRDefault="003E1C81">
      <w:pPr>
        <w:pStyle w:val="a0"/>
      </w:pPr>
    </w:p>
    <w:p w:rsidR="003E1C81" w:rsidRDefault="00AF614A">
      <w:pPr>
        <w:tabs>
          <w:tab w:val="left" w:pos="960"/>
        </w:tabs>
        <w:snapToGrid w:val="0"/>
        <w:spacing w:line="360" w:lineRule="auto"/>
        <w:ind w:firstLineChars="200" w:firstLine="420"/>
        <w:rPr>
          <w:rFonts w:ascii="宋体" w:hAnsi="宋体"/>
          <w:szCs w:val="21"/>
        </w:rPr>
      </w:pPr>
      <w:r>
        <w:rPr>
          <w:rFonts w:ascii="宋体" w:hAnsi="宋体" w:hint="eastAsia"/>
          <w:szCs w:val="21"/>
        </w:rPr>
        <w:t>甲方（签章）：              乙方（签章）：</w:t>
      </w:r>
    </w:p>
    <w:p w:rsidR="003E1C81" w:rsidRDefault="00AF614A">
      <w:pPr>
        <w:tabs>
          <w:tab w:val="left" w:pos="960"/>
        </w:tabs>
        <w:snapToGrid w:val="0"/>
        <w:spacing w:line="360" w:lineRule="auto"/>
        <w:ind w:firstLineChars="200" w:firstLine="420"/>
        <w:rPr>
          <w:rFonts w:ascii="宋体" w:hAnsi="宋体"/>
          <w:szCs w:val="21"/>
        </w:rPr>
      </w:pPr>
      <w:r>
        <w:rPr>
          <w:rFonts w:ascii="宋体" w:hAnsi="宋体" w:hint="eastAsia"/>
          <w:szCs w:val="21"/>
        </w:rPr>
        <w:t>法定代表人：               法定代表人： </w:t>
      </w:r>
    </w:p>
    <w:p w:rsidR="003E1C81" w:rsidRDefault="00AF614A">
      <w:pPr>
        <w:tabs>
          <w:tab w:val="left" w:pos="960"/>
        </w:tabs>
        <w:snapToGrid w:val="0"/>
        <w:spacing w:line="360" w:lineRule="auto"/>
        <w:ind w:firstLineChars="200" w:firstLine="420"/>
        <w:rPr>
          <w:rFonts w:ascii="宋体" w:hAnsi="宋体"/>
          <w:szCs w:val="21"/>
        </w:rPr>
      </w:pPr>
      <w:r>
        <w:rPr>
          <w:rFonts w:ascii="宋体" w:hAnsi="宋体" w:hint="eastAsia"/>
          <w:szCs w:val="21"/>
        </w:rPr>
        <w:t>年  月 日                        年  月  日</w:t>
      </w:r>
      <w:bookmarkEnd w:id="144"/>
      <w:bookmarkEnd w:id="145"/>
      <w:bookmarkEnd w:id="146"/>
      <w:bookmarkEnd w:id="147"/>
      <w:bookmarkEnd w:id="148"/>
      <w:bookmarkEnd w:id="149"/>
    </w:p>
    <w:p w:rsidR="003E1C81" w:rsidRDefault="003E1C81">
      <w:pPr>
        <w:wordWrap w:val="0"/>
        <w:adjustRightInd w:val="0"/>
        <w:snapToGrid w:val="0"/>
        <w:spacing w:line="360" w:lineRule="auto"/>
        <w:ind w:firstLine="848"/>
        <w:rPr>
          <w:rFonts w:ascii="宋体" w:hAnsi="宋体"/>
          <w:sz w:val="32"/>
          <w:szCs w:val="32"/>
        </w:rPr>
      </w:pPr>
    </w:p>
    <w:p w:rsidR="003E1C81" w:rsidRDefault="003E1C81">
      <w:pPr>
        <w:wordWrap w:val="0"/>
        <w:adjustRightInd w:val="0"/>
        <w:snapToGrid w:val="0"/>
        <w:spacing w:line="360" w:lineRule="auto"/>
        <w:ind w:firstLine="848"/>
        <w:rPr>
          <w:rFonts w:ascii="宋体" w:hAnsi="宋体"/>
          <w:sz w:val="32"/>
          <w:szCs w:val="32"/>
        </w:rPr>
      </w:pPr>
    </w:p>
    <w:p w:rsidR="003E1C81" w:rsidRDefault="003E1C81">
      <w:pPr>
        <w:wordWrap w:val="0"/>
        <w:adjustRightInd w:val="0"/>
        <w:snapToGrid w:val="0"/>
        <w:spacing w:line="360" w:lineRule="auto"/>
        <w:ind w:firstLine="848"/>
        <w:rPr>
          <w:rFonts w:ascii="宋体" w:hAnsi="宋体"/>
          <w:sz w:val="32"/>
          <w:szCs w:val="32"/>
        </w:rPr>
      </w:pPr>
    </w:p>
    <w:p w:rsidR="003E1C81" w:rsidRDefault="003E1C81">
      <w:pPr>
        <w:wordWrap w:val="0"/>
        <w:adjustRightInd w:val="0"/>
        <w:snapToGrid w:val="0"/>
        <w:spacing w:line="360" w:lineRule="auto"/>
        <w:ind w:firstLine="848"/>
        <w:rPr>
          <w:rFonts w:ascii="宋体" w:hAnsi="宋体"/>
          <w:sz w:val="32"/>
          <w:szCs w:val="32"/>
        </w:rPr>
      </w:pPr>
    </w:p>
    <w:p w:rsidR="003E1C81" w:rsidRDefault="003E1C81">
      <w:pPr>
        <w:wordWrap w:val="0"/>
        <w:adjustRightInd w:val="0"/>
        <w:snapToGrid w:val="0"/>
        <w:spacing w:line="360" w:lineRule="auto"/>
        <w:ind w:firstLine="848"/>
        <w:rPr>
          <w:rFonts w:ascii="宋体" w:hAnsi="宋体"/>
          <w:sz w:val="32"/>
          <w:szCs w:val="32"/>
        </w:rPr>
      </w:pPr>
    </w:p>
    <w:p w:rsidR="003E1C81" w:rsidRDefault="003E1C81">
      <w:pPr>
        <w:wordWrap w:val="0"/>
        <w:adjustRightInd w:val="0"/>
        <w:snapToGrid w:val="0"/>
        <w:spacing w:line="360" w:lineRule="auto"/>
        <w:ind w:firstLine="848"/>
        <w:rPr>
          <w:rFonts w:ascii="宋体" w:hAnsi="宋体"/>
          <w:sz w:val="32"/>
          <w:szCs w:val="32"/>
        </w:rPr>
      </w:pPr>
    </w:p>
    <w:p w:rsidR="003E1C81" w:rsidRDefault="003E1C81">
      <w:pPr>
        <w:pStyle w:val="a0"/>
      </w:pPr>
    </w:p>
    <w:p w:rsidR="003E1C81" w:rsidRDefault="003E1C81">
      <w:pPr>
        <w:pStyle w:val="a0"/>
      </w:pPr>
    </w:p>
    <w:p w:rsidR="003E1C81" w:rsidRDefault="003E1C81">
      <w:pPr>
        <w:pStyle w:val="a0"/>
      </w:pPr>
    </w:p>
    <w:p w:rsidR="003E1C81" w:rsidRDefault="003E1C81">
      <w:pPr>
        <w:pStyle w:val="a0"/>
      </w:pPr>
    </w:p>
    <w:p w:rsidR="003E1C81" w:rsidRDefault="003E1C81">
      <w:pPr>
        <w:pStyle w:val="a0"/>
      </w:pPr>
    </w:p>
    <w:p w:rsidR="003E1C81" w:rsidRDefault="003E1C81">
      <w:pPr>
        <w:pStyle w:val="a0"/>
      </w:pPr>
    </w:p>
    <w:p w:rsidR="003E1C81" w:rsidRDefault="003E1C81">
      <w:pPr>
        <w:pStyle w:val="a0"/>
      </w:pPr>
    </w:p>
    <w:p w:rsidR="003E1C81" w:rsidRDefault="00AF614A">
      <w:pPr>
        <w:pStyle w:val="1"/>
        <w:wordWrap w:val="0"/>
        <w:adjustRightInd w:val="0"/>
        <w:snapToGrid w:val="0"/>
        <w:spacing w:line="360" w:lineRule="auto"/>
      </w:pPr>
      <w:bookmarkStart w:id="170" w:name="_Toc186374068"/>
      <w:bookmarkStart w:id="171" w:name="_Toc162935725"/>
      <w:bookmarkStart w:id="172" w:name="_Toc64282763"/>
      <w:bookmarkStart w:id="173" w:name="_Toc127072480"/>
      <w:bookmarkStart w:id="174" w:name="_Toc53051968"/>
      <w:bookmarkStart w:id="175" w:name="_Toc157499510"/>
      <w:bookmarkStart w:id="176" w:name="_Toc127072928"/>
      <w:bookmarkStart w:id="177" w:name="_Toc53201312"/>
      <w:bookmarkStart w:id="178" w:name="_Toc53200960"/>
      <w:bookmarkStart w:id="179" w:name="_Toc139096031"/>
      <w:bookmarkStart w:id="180" w:name="_Toc142726103"/>
      <w:bookmarkStart w:id="181" w:name="_Toc40088652"/>
      <w:bookmarkStart w:id="182" w:name="_Toc53052435"/>
      <w:bookmarkStart w:id="183" w:name="_Toc393459314"/>
      <w:bookmarkStart w:id="184" w:name="_Toc53052316"/>
      <w:bookmarkStart w:id="185" w:name="_Toc73006893"/>
      <w:bookmarkStart w:id="186" w:name="_Toc139102240"/>
      <w:bookmarkStart w:id="187" w:name="_Toc53051673"/>
      <w:bookmarkStart w:id="188" w:name="_Toc73867994"/>
      <w:bookmarkStart w:id="189" w:name="_Toc53170575"/>
      <w:bookmarkStart w:id="190" w:name="_Toc153338886"/>
      <w:bookmarkStart w:id="191" w:name="_Toc115140034"/>
      <w:r>
        <w:rPr>
          <w:rFonts w:hAnsi="宋体" w:hint="eastAsia"/>
          <w:sz w:val="44"/>
          <w:szCs w:val="44"/>
        </w:rPr>
        <w:t xml:space="preserve">第四章  </w:t>
      </w:r>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r>
        <w:rPr>
          <w:rFonts w:hAnsi="宋体" w:hint="eastAsia"/>
          <w:sz w:val="44"/>
          <w:szCs w:val="44"/>
        </w:rPr>
        <w:t>项目需求</w:t>
      </w:r>
      <w:bookmarkEnd w:id="191"/>
    </w:p>
    <w:p w:rsidR="003E1C81" w:rsidRDefault="00AF614A">
      <w:pPr>
        <w:spacing w:line="360" w:lineRule="auto"/>
        <w:rPr>
          <w:rFonts w:ascii="宋体" w:hAnsi="宋体"/>
          <w:szCs w:val="21"/>
        </w:rPr>
      </w:pPr>
      <w:r>
        <w:rPr>
          <w:rFonts w:ascii="宋体" w:hAnsi="宋体"/>
          <w:szCs w:val="21"/>
        </w:rPr>
        <w:br w:type="page"/>
      </w:r>
      <w:bookmarkStart w:id="192" w:name="_Toc487208991"/>
      <w:bookmarkStart w:id="193" w:name="_Toc364151923"/>
      <w:r>
        <w:rPr>
          <w:rFonts w:ascii="宋体" w:hAnsi="宋体"/>
          <w:szCs w:val="21"/>
        </w:rPr>
        <w:lastRenderedPageBreak/>
        <w:t>一</w:t>
      </w:r>
      <w:r>
        <w:rPr>
          <w:rFonts w:ascii="宋体" w:hAnsi="宋体" w:hint="eastAsia"/>
          <w:szCs w:val="21"/>
        </w:rPr>
        <w:t>、</w:t>
      </w:r>
      <w:bookmarkStart w:id="194" w:name="_Toc487208992"/>
      <w:bookmarkEnd w:id="192"/>
      <w:r>
        <w:rPr>
          <w:rFonts w:ascii="宋体" w:hAnsi="宋体" w:hint="eastAsia"/>
          <w:szCs w:val="21"/>
        </w:rPr>
        <w:t>项目简介</w:t>
      </w:r>
    </w:p>
    <w:p w:rsidR="003E1C81" w:rsidRDefault="00AF614A">
      <w:pPr>
        <w:spacing w:line="360" w:lineRule="auto"/>
        <w:ind w:firstLine="405"/>
        <w:rPr>
          <w:rFonts w:ascii="宋体" w:hAnsi="宋体"/>
          <w:kern w:val="0"/>
          <w:szCs w:val="21"/>
          <w:lang w:val="zh-CN"/>
        </w:rPr>
      </w:pPr>
      <w:r>
        <w:rPr>
          <w:rFonts w:ascii="宋体" w:hAnsi="宋体" w:hint="eastAsia"/>
          <w:kern w:val="0"/>
          <w:szCs w:val="21"/>
          <w:lang w:val="zh-CN"/>
        </w:rPr>
        <w:t>1．基本情况</w:t>
      </w:r>
    </w:p>
    <w:p w:rsidR="003E1C81" w:rsidRDefault="00AF614A">
      <w:pPr>
        <w:spacing w:line="360" w:lineRule="auto"/>
        <w:ind w:firstLineChars="340" w:firstLine="714"/>
        <w:rPr>
          <w:rFonts w:ascii="宋体" w:hAnsi="宋体"/>
          <w:kern w:val="0"/>
          <w:szCs w:val="21"/>
          <w:lang w:val="zh-CN"/>
        </w:rPr>
      </w:pPr>
      <w:r>
        <w:rPr>
          <w:rFonts w:ascii="宋体" w:hAnsi="宋体" w:hint="eastAsia"/>
          <w:bCs/>
          <w:szCs w:val="21"/>
        </w:rPr>
        <w:t>1）物业</w:t>
      </w:r>
      <w:proofErr w:type="gramStart"/>
      <w:r>
        <w:rPr>
          <w:rFonts w:ascii="宋体" w:hAnsi="宋体" w:hint="eastAsia"/>
          <w:szCs w:val="21"/>
        </w:rPr>
        <w:t>座</w:t>
      </w:r>
      <w:r>
        <w:rPr>
          <w:rFonts w:ascii="宋体" w:hAnsi="宋体"/>
          <w:szCs w:val="21"/>
        </w:rPr>
        <w:t>落</w:t>
      </w:r>
      <w:proofErr w:type="gramEnd"/>
      <w:r>
        <w:rPr>
          <w:rFonts w:ascii="宋体" w:hAnsi="宋体"/>
          <w:szCs w:val="21"/>
        </w:rPr>
        <w:t>位置</w:t>
      </w:r>
      <w:r>
        <w:rPr>
          <w:rFonts w:ascii="宋体" w:hAnsi="宋体" w:hint="eastAsia"/>
          <w:szCs w:val="21"/>
        </w:rPr>
        <w:t>及建筑面积</w:t>
      </w:r>
    </w:p>
    <w:p w:rsidR="003E1C81" w:rsidRDefault="00AF614A">
      <w:pPr>
        <w:spacing w:line="360" w:lineRule="auto"/>
        <w:ind w:leftChars="350" w:left="735" w:firstLineChars="150" w:firstLine="315"/>
        <w:rPr>
          <w:rFonts w:ascii="宋体" w:hAnsi="宋体"/>
          <w:kern w:val="0"/>
          <w:szCs w:val="21"/>
          <w:lang w:val="zh-CN"/>
        </w:rPr>
      </w:pPr>
      <w:r>
        <w:rPr>
          <w:rFonts w:ascii="宋体" w:hAnsi="宋体" w:hint="eastAsia"/>
          <w:kern w:val="0"/>
          <w:szCs w:val="21"/>
          <w:lang w:val="zh-CN"/>
        </w:rPr>
        <w:t>① 主站区：深圳市大鹏</w:t>
      </w:r>
      <w:proofErr w:type="gramStart"/>
      <w:r>
        <w:rPr>
          <w:rFonts w:ascii="宋体" w:hAnsi="宋体" w:hint="eastAsia"/>
          <w:kern w:val="0"/>
          <w:szCs w:val="21"/>
          <w:lang w:val="zh-CN"/>
        </w:rPr>
        <w:t>新区银</w:t>
      </w:r>
      <w:proofErr w:type="gramEnd"/>
      <w:r>
        <w:rPr>
          <w:rFonts w:ascii="宋体" w:hAnsi="宋体" w:hint="eastAsia"/>
          <w:kern w:val="0"/>
          <w:szCs w:val="21"/>
          <w:lang w:val="zh-CN"/>
        </w:rPr>
        <w:t>滩路30号</w:t>
      </w:r>
    </w:p>
    <w:p w:rsidR="003E1C81" w:rsidRDefault="00AF614A">
      <w:pPr>
        <w:spacing w:line="360" w:lineRule="auto"/>
        <w:ind w:leftChars="350" w:left="735" w:firstLineChars="150" w:firstLine="315"/>
        <w:rPr>
          <w:rFonts w:ascii="宋体" w:hAnsi="宋体"/>
          <w:kern w:val="0"/>
          <w:szCs w:val="21"/>
          <w:lang w:val="zh-CN"/>
        </w:rPr>
      </w:pPr>
      <w:r>
        <w:rPr>
          <w:rFonts w:ascii="宋体" w:hAnsi="宋体" w:hint="eastAsia"/>
          <w:kern w:val="0"/>
          <w:szCs w:val="21"/>
          <w:lang w:val="zh-CN"/>
        </w:rPr>
        <w:t>② 占地面积：30000 平方米；</w:t>
      </w:r>
    </w:p>
    <w:p w:rsidR="003E1C81" w:rsidRDefault="00AF614A">
      <w:pPr>
        <w:spacing w:line="360" w:lineRule="auto"/>
        <w:ind w:leftChars="350" w:left="735" w:firstLineChars="150" w:firstLine="315"/>
        <w:rPr>
          <w:rFonts w:ascii="宋体" w:hAnsi="宋体"/>
          <w:kern w:val="0"/>
          <w:szCs w:val="21"/>
          <w:lang w:val="zh-CN"/>
        </w:rPr>
      </w:pPr>
      <w:r>
        <w:rPr>
          <w:rFonts w:ascii="宋体" w:hAnsi="宋体" w:hint="eastAsia"/>
          <w:kern w:val="0"/>
          <w:szCs w:val="21"/>
          <w:lang w:val="zh-CN"/>
        </w:rPr>
        <w:t>③ 建筑面积：5171.6 平方米。</w:t>
      </w:r>
    </w:p>
    <w:p w:rsidR="003E1C81" w:rsidRDefault="00AF614A">
      <w:pPr>
        <w:spacing w:line="360" w:lineRule="auto"/>
        <w:ind w:leftChars="350" w:left="735" w:firstLineChars="150" w:firstLine="315"/>
        <w:rPr>
          <w:rFonts w:ascii="宋体" w:hAnsi="宋体"/>
          <w:kern w:val="0"/>
          <w:szCs w:val="21"/>
          <w:lang w:val="zh-CN"/>
        </w:rPr>
      </w:pPr>
      <w:r>
        <w:rPr>
          <w:rFonts w:ascii="宋体" w:hAnsi="宋体" w:hint="eastAsia"/>
          <w:kern w:val="0"/>
          <w:szCs w:val="21"/>
          <w:lang w:val="zh-CN"/>
        </w:rPr>
        <w:t>④ 分站区：深圳市</w:t>
      </w:r>
      <w:proofErr w:type="gramStart"/>
      <w:r>
        <w:rPr>
          <w:rFonts w:ascii="宋体" w:hAnsi="宋体" w:hint="eastAsia"/>
          <w:kern w:val="0"/>
          <w:szCs w:val="21"/>
          <w:lang w:val="zh-CN"/>
        </w:rPr>
        <w:t>坪山区</w:t>
      </w:r>
      <w:proofErr w:type="gramEnd"/>
      <w:r>
        <w:rPr>
          <w:rFonts w:ascii="宋体" w:hAnsi="宋体" w:hint="eastAsia"/>
          <w:kern w:val="0"/>
          <w:szCs w:val="21"/>
          <w:lang w:val="zh-CN"/>
        </w:rPr>
        <w:t>马峦山山顶</w:t>
      </w:r>
    </w:p>
    <w:p w:rsidR="003E1C81" w:rsidRDefault="00AF614A">
      <w:pPr>
        <w:spacing w:line="360" w:lineRule="auto"/>
        <w:ind w:leftChars="350" w:left="735" w:firstLineChars="150" w:firstLine="315"/>
        <w:rPr>
          <w:rFonts w:ascii="宋体" w:hAnsi="宋体"/>
          <w:kern w:val="0"/>
          <w:szCs w:val="21"/>
          <w:lang w:val="zh-CN"/>
        </w:rPr>
      </w:pPr>
      <w:r>
        <w:rPr>
          <w:rFonts w:ascii="宋体" w:hAnsi="宋体" w:hint="eastAsia"/>
          <w:kern w:val="0"/>
          <w:szCs w:val="21"/>
          <w:lang w:val="zh-CN"/>
        </w:rPr>
        <w:t>⑤ 占地面积：6480 平方米；</w:t>
      </w:r>
    </w:p>
    <w:p w:rsidR="003E1C81" w:rsidRDefault="00AF614A">
      <w:pPr>
        <w:spacing w:line="360" w:lineRule="auto"/>
        <w:ind w:leftChars="350" w:left="735" w:firstLineChars="150" w:firstLine="315"/>
        <w:rPr>
          <w:rFonts w:ascii="宋体" w:hAnsi="宋体"/>
          <w:kern w:val="0"/>
          <w:szCs w:val="21"/>
          <w:lang w:val="zh-CN"/>
        </w:rPr>
      </w:pPr>
      <w:r>
        <w:rPr>
          <w:rFonts w:ascii="宋体" w:hAnsi="宋体" w:hint="eastAsia"/>
          <w:kern w:val="0"/>
          <w:szCs w:val="21"/>
          <w:lang w:val="zh-CN"/>
        </w:rPr>
        <w:t>⑥ 建筑面积：60 平方米。</w:t>
      </w:r>
    </w:p>
    <w:p w:rsidR="003E1C81" w:rsidRDefault="00AF614A">
      <w:pPr>
        <w:spacing w:line="360" w:lineRule="auto"/>
        <w:ind w:firstLineChars="340" w:firstLine="714"/>
        <w:rPr>
          <w:rFonts w:ascii="宋体" w:hAnsi="宋体"/>
          <w:szCs w:val="21"/>
        </w:rPr>
      </w:pPr>
      <w:r>
        <w:rPr>
          <w:rFonts w:ascii="宋体" w:hAnsi="宋体" w:hint="eastAsia"/>
          <w:szCs w:val="21"/>
        </w:rPr>
        <w:t>2）</w:t>
      </w:r>
      <w:r>
        <w:rPr>
          <w:rFonts w:ascii="宋体" w:hAnsi="宋体" w:hint="eastAsia"/>
          <w:bCs/>
          <w:szCs w:val="21"/>
        </w:rPr>
        <w:t>物业</w:t>
      </w:r>
      <w:r>
        <w:rPr>
          <w:rFonts w:ascii="宋体" w:hAnsi="宋体" w:hint="eastAsia"/>
          <w:szCs w:val="21"/>
        </w:rPr>
        <w:t>类型：非住宅</w:t>
      </w:r>
    </w:p>
    <w:p w:rsidR="003E1C81" w:rsidRDefault="00AF614A">
      <w:pPr>
        <w:spacing w:line="360" w:lineRule="auto"/>
        <w:ind w:firstLineChars="340" w:firstLine="714"/>
        <w:rPr>
          <w:rFonts w:ascii="宋体" w:hAnsi="宋体"/>
          <w:szCs w:val="21"/>
        </w:rPr>
      </w:pPr>
      <w:r>
        <w:rPr>
          <w:rFonts w:ascii="宋体" w:hAnsi="宋体" w:hint="eastAsia"/>
          <w:szCs w:val="21"/>
        </w:rPr>
        <w:t>3）服务范围：主站区及分站区院内所有区域。</w:t>
      </w:r>
    </w:p>
    <w:p w:rsidR="003E1C81" w:rsidRDefault="00AF614A">
      <w:pPr>
        <w:spacing w:line="360" w:lineRule="auto"/>
        <w:ind w:firstLineChars="340" w:firstLine="714"/>
        <w:rPr>
          <w:rFonts w:ascii="宋体" w:hAnsi="宋体"/>
          <w:szCs w:val="21"/>
        </w:rPr>
      </w:pPr>
      <w:r>
        <w:rPr>
          <w:rFonts w:ascii="宋体" w:hAnsi="宋体" w:hint="eastAsia"/>
          <w:szCs w:val="21"/>
        </w:rPr>
        <w:t>4）物业及服务保障项目内容</w:t>
      </w:r>
    </w:p>
    <w:p w:rsidR="003E1C81" w:rsidRDefault="00AF614A">
      <w:pPr>
        <w:spacing w:line="360" w:lineRule="auto"/>
        <w:ind w:leftChars="500" w:left="1365" w:hangingChars="150" w:hanging="315"/>
        <w:rPr>
          <w:rFonts w:ascii="宋体" w:hAnsi="宋体"/>
          <w:kern w:val="0"/>
          <w:szCs w:val="21"/>
          <w:lang w:val="zh-CN"/>
        </w:rPr>
      </w:pPr>
      <w:r>
        <w:rPr>
          <w:rFonts w:ascii="宋体" w:hAnsi="宋体" w:hint="eastAsia"/>
          <w:kern w:val="0"/>
          <w:szCs w:val="21"/>
          <w:lang w:val="zh-CN"/>
        </w:rPr>
        <w:t>① 物业管理，包括服务范围所包含区域内的设施设备（含建筑物本体、水、强弱电、电器设备、电梯、办公家具等）维修维护、保洁服务、绿化维护。</w:t>
      </w:r>
    </w:p>
    <w:p w:rsidR="003E1C81" w:rsidRDefault="00AF614A">
      <w:pPr>
        <w:spacing w:line="360" w:lineRule="auto"/>
        <w:ind w:leftChars="500" w:left="1365" w:hangingChars="150" w:hanging="315"/>
        <w:rPr>
          <w:rFonts w:ascii="宋体" w:hAnsi="宋体"/>
          <w:kern w:val="0"/>
          <w:szCs w:val="21"/>
          <w:lang w:val="zh-CN"/>
        </w:rPr>
      </w:pPr>
      <w:r>
        <w:rPr>
          <w:rFonts w:ascii="宋体" w:hAnsi="宋体" w:hint="eastAsia"/>
          <w:kern w:val="0"/>
          <w:szCs w:val="21"/>
          <w:lang w:val="zh-CN"/>
        </w:rPr>
        <w:t>② 秩序维护，包括承担每天24小时（包括节假日）门卫和巡逻及视频监控等安全工作；来访人员的通报、证件检验、登记、证件退还；邮件及包裹的接收；采取合理措施保护服务区域内人员的人身、财产安全；协助自然灾害、治安事件及其他突发事件的处置工作。</w:t>
      </w:r>
    </w:p>
    <w:p w:rsidR="003E1C81" w:rsidRDefault="00AF614A">
      <w:pPr>
        <w:spacing w:line="360" w:lineRule="auto"/>
        <w:ind w:leftChars="500" w:left="1365" w:hangingChars="150" w:hanging="315"/>
        <w:rPr>
          <w:rFonts w:ascii="宋体" w:hAnsi="宋体"/>
          <w:kern w:val="0"/>
          <w:szCs w:val="21"/>
          <w:lang w:val="zh-CN"/>
        </w:rPr>
      </w:pPr>
      <w:r>
        <w:rPr>
          <w:rFonts w:ascii="宋体" w:hAnsi="宋体" w:hint="eastAsia"/>
          <w:kern w:val="0"/>
          <w:szCs w:val="21"/>
          <w:lang w:val="zh-CN"/>
        </w:rPr>
        <w:t>③ 消防服务，包括对站区内所有灭火器、气体灭火系统、自动报警系统、</w:t>
      </w:r>
      <w:r>
        <w:rPr>
          <w:rFonts w:ascii="宋体" w:hAnsi="宋体" w:hint="eastAsia"/>
          <w:kern w:val="0"/>
          <w:szCs w:val="21"/>
        </w:rPr>
        <w:t>自</w:t>
      </w:r>
      <w:r>
        <w:rPr>
          <w:rFonts w:ascii="宋体" w:hAnsi="宋体" w:hint="eastAsia"/>
          <w:kern w:val="0"/>
          <w:szCs w:val="21"/>
          <w:lang w:val="zh-CN"/>
        </w:rPr>
        <w:t>动喷淋系统、安全疏散系统及红外线报警器等日常管理养护。协助采购人每年一次的消防演练，提供人力、技术支持。</w:t>
      </w:r>
    </w:p>
    <w:p w:rsidR="003E1C81" w:rsidRDefault="00AF614A">
      <w:pPr>
        <w:spacing w:line="360" w:lineRule="auto"/>
        <w:ind w:leftChars="500" w:left="1365" w:hangingChars="150" w:hanging="315"/>
        <w:rPr>
          <w:rFonts w:ascii="宋体" w:hAnsi="宋体"/>
          <w:kern w:val="0"/>
          <w:szCs w:val="21"/>
          <w:lang w:val="zh-CN"/>
        </w:rPr>
      </w:pPr>
      <w:r>
        <w:rPr>
          <w:rFonts w:ascii="宋体" w:hAnsi="宋体" w:hint="eastAsia"/>
          <w:kern w:val="0"/>
          <w:szCs w:val="21"/>
          <w:lang w:val="zh-CN"/>
        </w:rPr>
        <w:t>④ 餐饮服务，投标人应为采购人在编人员提供工作日的早、午、晚三餐服务。如遇接待任务或节假日期间有重要工作任务，投标人应按需要提供餐饮服务。投标人应负责厨房及餐厅卫生保洁。</w:t>
      </w:r>
    </w:p>
    <w:p w:rsidR="003E1C81" w:rsidRDefault="00AF614A">
      <w:pPr>
        <w:spacing w:line="360" w:lineRule="auto"/>
        <w:ind w:leftChars="350" w:left="735" w:firstLineChars="150" w:firstLine="315"/>
        <w:rPr>
          <w:rFonts w:ascii="宋体" w:hAnsi="宋体"/>
          <w:kern w:val="0"/>
          <w:szCs w:val="21"/>
          <w:lang w:val="zh-CN"/>
        </w:rPr>
      </w:pPr>
      <w:r>
        <w:rPr>
          <w:rFonts w:ascii="宋体" w:hAnsi="宋体" w:hint="eastAsia"/>
          <w:kern w:val="0"/>
          <w:szCs w:val="21"/>
          <w:lang w:val="zh-CN"/>
        </w:rPr>
        <w:t>⑤ 驾驶员服务。投标人应为采购人提供有A牌驾照的驾驶员服务。</w:t>
      </w:r>
    </w:p>
    <w:p w:rsidR="003E1C81" w:rsidRDefault="00AF614A">
      <w:pPr>
        <w:spacing w:line="360" w:lineRule="auto"/>
        <w:ind w:leftChars="500" w:left="1365" w:hangingChars="150" w:hanging="315"/>
        <w:rPr>
          <w:rFonts w:ascii="宋体" w:hAnsi="宋体"/>
          <w:kern w:val="0"/>
          <w:szCs w:val="21"/>
        </w:rPr>
      </w:pPr>
      <w:r>
        <w:rPr>
          <w:rFonts w:ascii="宋体" w:hAnsi="宋体" w:hint="eastAsia"/>
          <w:kern w:val="0"/>
          <w:szCs w:val="21"/>
          <w:lang w:val="zh-CN"/>
        </w:rPr>
        <w:t>⑥ 文印服务。投标人应为采购人提供文件、</w:t>
      </w:r>
      <w:r>
        <w:rPr>
          <w:rFonts w:ascii="宋体" w:hAnsi="宋体" w:hint="eastAsia"/>
          <w:kern w:val="0"/>
          <w:szCs w:val="21"/>
        </w:rPr>
        <w:t>宣传海报等</w:t>
      </w:r>
      <w:r>
        <w:rPr>
          <w:rFonts w:ascii="宋体" w:hAnsi="宋体" w:hint="eastAsia"/>
          <w:kern w:val="0"/>
          <w:szCs w:val="21"/>
          <w:lang w:val="zh-CN"/>
        </w:rPr>
        <w:t>制版、</w:t>
      </w:r>
      <w:r>
        <w:rPr>
          <w:rFonts w:ascii="宋体" w:hAnsi="宋体" w:hint="eastAsia"/>
          <w:kern w:val="0"/>
          <w:szCs w:val="21"/>
        </w:rPr>
        <w:t>打印</w:t>
      </w:r>
      <w:r>
        <w:rPr>
          <w:rFonts w:ascii="宋体" w:hAnsi="宋体" w:hint="eastAsia"/>
          <w:kern w:val="0"/>
          <w:szCs w:val="21"/>
          <w:lang w:val="zh-CN"/>
        </w:rPr>
        <w:t>、装订、裁边、装袋等</w:t>
      </w:r>
      <w:r>
        <w:rPr>
          <w:rFonts w:ascii="宋体" w:hAnsi="宋体" w:hint="eastAsia"/>
          <w:kern w:val="0"/>
          <w:szCs w:val="21"/>
        </w:rPr>
        <w:t>服务。</w:t>
      </w:r>
    </w:p>
    <w:p w:rsidR="003E1C81" w:rsidRDefault="00AF614A">
      <w:pPr>
        <w:spacing w:line="360" w:lineRule="auto"/>
        <w:ind w:leftChars="500" w:left="1365" w:hangingChars="150" w:hanging="315"/>
        <w:rPr>
          <w:rFonts w:ascii="宋体" w:hAnsi="宋体"/>
          <w:kern w:val="0"/>
          <w:szCs w:val="21"/>
          <w:lang w:val="zh-CN"/>
        </w:rPr>
      </w:pPr>
      <w:r>
        <w:rPr>
          <w:rFonts w:ascii="宋体" w:hAnsi="宋体" w:hint="eastAsia"/>
          <w:kern w:val="0"/>
          <w:szCs w:val="21"/>
          <w:lang w:val="zh-CN"/>
        </w:rPr>
        <w:t>⑦ 其他服务。做好疫情防控工作，物业服务具备常态化疫情防控工作能力，有详实的疫情防控方案，具备疫情防控要求的各项条件。按照政府、社区和采购人要求，</w:t>
      </w:r>
      <w:r>
        <w:rPr>
          <w:rFonts w:ascii="宋体" w:hAnsi="宋体" w:hint="eastAsia"/>
          <w:kern w:val="0"/>
          <w:szCs w:val="21"/>
          <w:lang w:val="zh-CN"/>
        </w:rPr>
        <w:lastRenderedPageBreak/>
        <w:t>提供疫情防控相关服务。</w:t>
      </w:r>
    </w:p>
    <w:p w:rsidR="003E1C81" w:rsidRDefault="00AF614A">
      <w:pPr>
        <w:spacing w:line="360" w:lineRule="auto"/>
        <w:ind w:firstLine="405"/>
        <w:rPr>
          <w:rFonts w:ascii="宋体" w:hAnsi="宋体"/>
          <w:kern w:val="0"/>
          <w:szCs w:val="21"/>
          <w:lang w:val="zh-CN"/>
        </w:rPr>
      </w:pPr>
      <w:bookmarkStart w:id="195" w:name="_Toc487209008"/>
      <w:bookmarkEnd w:id="194"/>
      <w:r>
        <w:rPr>
          <w:rFonts w:ascii="宋体" w:hAnsi="宋体" w:hint="eastAsia"/>
          <w:kern w:val="0"/>
          <w:szCs w:val="21"/>
          <w:lang w:val="zh-CN"/>
        </w:rPr>
        <w:t>3．采购</w:t>
      </w:r>
      <w:r>
        <w:rPr>
          <w:rFonts w:ascii="宋体" w:hAnsi="宋体" w:hint="eastAsia"/>
          <w:kern w:val="0"/>
          <w:szCs w:val="21"/>
        </w:rPr>
        <w:t>方</w:t>
      </w:r>
      <w:r>
        <w:rPr>
          <w:rFonts w:ascii="宋体" w:hAnsi="宋体" w:hint="eastAsia"/>
          <w:kern w:val="0"/>
          <w:szCs w:val="21"/>
          <w:lang w:val="zh-CN"/>
        </w:rPr>
        <w:t>式：公开招标。</w:t>
      </w:r>
    </w:p>
    <w:p w:rsidR="003E1C81" w:rsidRDefault="00AF614A">
      <w:pPr>
        <w:spacing w:line="360" w:lineRule="auto"/>
        <w:ind w:firstLine="405"/>
        <w:rPr>
          <w:rFonts w:asciiTheme="minorEastAsia" w:eastAsiaTheme="minorEastAsia" w:hAnsiTheme="minorEastAsia"/>
          <w:kern w:val="0"/>
          <w:szCs w:val="21"/>
          <w:lang w:val="zh-CN"/>
        </w:rPr>
      </w:pPr>
      <w:r>
        <w:rPr>
          <w:rFonts w:asciiTheme="minorEastAsia" w:eastAsiaTheme="minorEastAsia" w:hAnsiTheme="minorEastAsia" w:hint="eastAsia"/>
          <w:kern w:val="0"/>
          <w:szCs w:val="21"/>
          <w:lang w:val="zh-CN"/>
        </w:rPr>
        <w:t>4．合同类型：委托合同。</w:t>
      </w:r>
    </w:p>
    <w:p w:rsidR="003E1C81" w:rsidRDefault="00AF614A">
      <w:pPr>
        <w:spacing w:line="360" w:lineRule="auto"/>
        <w:ind w:firstLine="405"/>
        <w:rPr>
          <w:rFonts w:asciiTheme="minorEastAsia" w:eastAsiaTheme="minorEastAsia" w:hAnsiTheme="minorEastAsia"/>
          <w:kern w:val="0"/>
          <w:szCs w:val="21"/>
          <w:lang w:val="zh-CN"/>
        </w:rPr>
      </w:pPr>
      <w:r>
        <w:rPr>
          <w:rFonts w:asciiTheme="minorEastAsia" w:eastAsiaTheme="minorEastAsia" w:hAnsiTheme="minorEastAsia" w:hint="eastAsia"/>
          <w:kern w:val="0"/>
          <w:szCs w:val="21"/>
          <w:lang w:val="zh-CN"/>
        </w:rPr>
        <w:t>5．</w:t>
      </w:r>
      <w:r>
        <w:rPr>
          <w:rFonts w:asciiTheme="minorEastAsia" w:eastAsiaTheme="minorEastAsia" w:hAnsiTheme="minorEastAsia" w:hint="eastAsia"/>
          <w:szCs w:val="21"/>
        </w:rPr>
        <w:t>风险管理措施</w:t>
      </w:r>
    </w:p>
    <w:p w:rsidR="003E1C81" w:rsidRDefault="00AF614A">
      <w:pPr>
        <w:spacing w:line="360" w:lineRule="auto"/>
        <w:ind w:leftChars="350" w:left="735"/>
        <w:rPr>
          <w:szCs w:val="21"/>
        </w:rPr>
      </w:pPr>
      <w:r>
        <w:rPr>
          <w:rFonts w:hint="eastAsia"/>
          <w:szCs w:val="21"/>
        </w:rPr>
        <w:t>如因国家相关政策发生变化，应以最新的国家相关政策为准并进行执行，如因国家相关政策发生变化而导致本次项目的合同无法继续执行，采购人不承担任何责任，投标人自行承担由此带来的任何风险及后果。</w:t>
      </w:r>
    </w:p>
    <w:p w:rsidR="003E1C81" w:rsidRDefault="003E1C81">
      <w:pPr>
        <w:spacing w:line="360" w:lineRule="auto"/>
      </w:pPr>
    </w:p>
    <w:p w:rsidR="003E1C81" w:rsidRDefault="00AF614A">
      <w:pPr>
        <w:spacing w:line="360" w:lineRule="auto"/>
        <w:rPr>
          <w:rFonts w:ascii="宋体" w:hAnsi="宋体"/>
          <w:szCs w:val="21"/>
        </w:rPr>
      </w:pPr>
      <w:r>
        <w:rPr>
          <w:rFonts w:ascii="宋体" w:hAnsi="宋体" w:hint="eastAsia"/>
          <w:szCs w:val="21"/>
        </w:rPr>
        <w:t>二、技术要求</w:t>
      </w:r>
    </w:p>
    <w:p w:rsidR="003E1C81" w:rsidRDefault="00AF614A">
      <w:pPr>
        <w:spacing w:line="360" w:lineRule="auto"/>
        <w:ind w:firstLineChars="150" w:firstLine="316"/>
        <w:rPr>
          <w:rFonts w:asciiTheme="minorEastAsia" w:eastAsiaTheme="minorEastAsia" w:hAnsiTheme="minorEastAsia"/>
          <w:b/>
          <w:szCs w:val="21"/>
        </w:rPr>
      </w:pPr>
      <w:r>
        <w:rPr>
          <w:rFonts w:asciiTheme="minorEastAsia" w:eastAsiaTheme="minorEastAsia" w:hAnsiTheme="minorEastAsia" w:hint="eastAsia"/>
          <w:b/>
          <w:szCs w:val="21"/>
        </w:rPr>
        <w:t>（一）物业管理</w:t>
      </w:r>
    </w:p>
    <w:p w:rsidR="003E1C81" w:rsidRDefault="00AF614A">
      <w:pPr>
        <w:spacing w:line="360" w:lineRule="auto"/>
        <w:ind w:firstLine="405"/>
        <w:rPr>
          <w:rFonts w:asciiTheme="minorEastAsia" w:eastAsiaTheme="minorEastAsia" w:hAnsiTheme="minorEastAsia"/>
          <w:szCs w:val="21"/>
        </w:rPr>
      </w:pPr>
      <w:r>
        <w:rPr>
          <w:rFonts w:asciiTheme="minorEastAsia" w:eastAsiaTheme="minorEastAsia" w:hAnsiTheme="minorEastAsia" w:hint="eastAsia"/>
          <w:szCs w:val="21"/>
        </w:rPr>
        <w:t>1</w:t>
      </w:r>
      <w:r>
        <w:rPr>
          <w:rFonts w:asciiTheme="minorEastAsia" w:eastAsiaTheme="minorEastAsia" w:hAnsiTheme="minorEastAsia" w:hint="eastAsia"/>
          <w:kern w:val="0"/>
          <w:szCs w:val="21"/>
          <w:lang w:val="zh-CN"/>
        </w:rPr>
        <w:t>．</w:t>
      </w:r>
      <w:r>
        <w:rPr>
          <w:rFonts w:asciiTheme="minorEastAsia" w:eastAsiaTheme="minorEastAsia" w:hAnsiTheme="minorEastAsia" w:hint="eastAsia"/>
          <w:szCs w:val="21"/>
        </w:rPr>
        <w:t>设备设施维修维护</w:t>
      </w:r>
    </w:p>
    <w:p w:rsidR="003E1C81" w:rsidRDefault="00AF614A">
      <w:pPr>
        <w:spacing w:line="360" w:lineRule="auto"/>
        <w:ind w:leftChars="350" w:left="735"/>
        <w:rPr>
          <w:szCs w:val="21"/>
        </w:rPr>
      </w:pPr>
      <w:r>
        <w:rPr>
          <w:rFonts w:hint="eastAsia"/>
          <w:szCs w:val="21"/>
        </w:rPr>
        <w:t>投标人制订设备设施日常检查项目、维护周期、维护要求等方案，经采购人同意后认真落实，并做好日常记录，发现异常及时处置并向采购人通报。</w:t>
      </w:r>
    </w:p>
    <w:p w:rsidR="003E1C81" w:rsidRDefault="00AF614A">
      <w:pPr>
        <w:spacing w:line="360" w:lineRule="auto"/>
        <w:ind w:leftChars="350" w:left="735"/>
        <w:rPr>
          <w:rFonts w:asciiTheme="minorEastAsia" w:eastAsiaTheme="minorEastAsia" w:hAnsiTheme="minorEastAsia"/>
          <w:szCs w:val="21"/>
        </w:rPr>
      </w:pPr>
      <w:r>
        <w:rPr>
          <w:rFonts w:asciiTheme="minorEastAsia" w:eastAsiaTheme="minorEastAsia" w:hAnsiTheme="minorEastAsia" w:hint="eastAsia"/>
          <w:szCs w:val="21"/>
        </w:rPr>
        <w:t>1）日常设施设备维护：</w:t>
      </w:r>
    </w:p>
    <w:p w:rsidR="003E1C81" w:rsidRDefault="00AF614A">
      <w:pPr>
        <w:spacing w:line="360" w:lineRule="auto"/>
        <w:ind w:leftChars="500" w:left="1365" w:hangingChars="150" w:hanging="315"/>
        <w:rPr>
          <w:rFonts w:ascii="宋体" w:hAnsi="宋体"/>
          <w:kern w:val="0"/>
          <w:szCs w:val="21"/>
          <w:lang w:val="zh-CN"/>
        </w:rPr>
      </w:pPr>
      <w:r>
        <w:rPr>
          <w:rFonts w:ascii="宋体" w:hAnsi="宋体" w:hint="eastAsia"/>
          <w:kern w:val="0"/>
          <w:szCs w:val="21"/>
          <w:lang w:val="zh-CN"/>
        </w:rPr>
        <w:t>① 投标人组织对采购人房屋建筑本体部位（楼盖、屋顶、梁、柱、内外墙体和基础等承重结构部位、外墙面、楼梯间、走廊通道、门厅、门窗、设备机房）维护和维修。</w:t>
      </w:r>
    </w:p>
    <w:p w:rsidR="003E1C81" w:rsidRDefault="00AF614A">
      <w:pPr>
        <w:spacing w:line="360" w:lineRule="auto"/>
        <w:ind w:leftChars="500" w:left="1365" w:hangingChars="150" w:hanging="315"/>
        <w:rPr>
          <w:rFonts w:ascii="宋体" w:hAnsi="宋体"/>
          <w:kern w:val="0"/>
          <w:szCs w:val="21"/>
          <w:lang w:val="zh-CN"/>
        </w:rPr>
      </w:pPr>
      <w:r>
        <w:rPr>
          <w:rFonts w:ascii="宋体" w:hAnsi="宋体" w:hint="eastAsia"/>
          <w:kern w:val="0"/>
          <w:szCs w:val="21"/>
          <w:lang w:val="zh-CN"/>
        </w:rPr>
        <w:t>② 投标人组织对采购人房屋建筑本体共用设施设备（电梯、空调、供电系统、高低压电器设备、电线电缆、室内给排水管道、落水管、照明、加压供水设备、配电系统等）维护和维修。</w:t>
      </w:r>
    </w:p>
    <w:p w:rsidR="003E1C81" w:rsidRDefault="00AF614A">
      <w:pPr>
        <w:spacing w:line="360" w:lineRule="auto"/>
        <w:ind w:leftChars="500" w:left="1365" w:hangingChars="150" w:hanging="315"/>
        <w:rPr>
          <w:rFonts w:ascii="宋体" w:hAnsi="宋体"/>
          <w:kern w:val="0"/>
          <w:szCs w:val="21"/>
          <w:lang w:val="zh-CN"/>
        </w:rPr>
      </w:pPr>
      <w:r>
        <w:rPr>
          <w:rFonts w:ascii="宋体" w:hAnsi="宋体" w:hint="eastAsia"/>
          <w:kern w:val="0"/>
          <w:szCs w:val="21"/>
          <w:lang w:val="zh-CN"/>
        </w:rPr>
        <w:t>③ 投标人组织对采购人场地公用设施（室外给排水管道、雨水井道、化粪池、沟渠、池、配电房、发电机房、路灯、停车场）维护和维修。</w:t>
      </w:r>
    </w:p>
    <w:p w:rsidR="003E1C81" w:rsidRDefault="00AF614A">
      <w:pPr>
        <w:spacing w:line="360" w:lineRule="auto"/>
        <w:ind w:leftChars="500" w:left="1365" w:hangingChars="150" w:hanging="315"/>
        <w:rPr>
          <w:rFonts w:ascii="宋体" w:hAnsi="宋体"/>
          <w:kern w:val="0"/>
          <w:szCs w:val="21"/>
          <w:lang w:val="zh-CN"/>
        </w:rPr>
      </w:pPr>
      <w:r>
        <w:rPr>
          <w:rFonts w:ascii="宋体" w:hAnsi="宋体" w:hint="eastAsia"/>
          <w:kern w:val="0"/>
          <w:szCs w:val="21"/>
          <w:lang w:val="zh-CN"/>
        </w:rPr>
        <w:t>④ 投标人组织对采购人厨房内各类设备设施维护和维修。</w:t>
      </w:r>
    </w:p>
    <w:p w:rsidR="003E1C81" w:rsidRDefault="00AF614A">
      <w:pPr>
        <w:spacing w:line="360" w:lineRule="auto"/>
        <w:ind w:leftChars="500" w:left="1365" w:hangingChars="150" w:hanging="315"/>
        <w:rPr>
          <w:rFonts w:ascii="宋体" w:hAnsi="宋体"/>
          <w:kern w:val="0"/>
          <w:szCs w:val="21"/>
          <w:lang w:val="zh-CN"/>
        </w:rPr>
      </w:pPr>
      <w:r>
        <w:rPr>
          <w:rFonts w:ascii="宋体" w:hAnsi="宋体" w:hint="eastAsia"/>
          <w:kern w:val="0"/>
          <w:szCs w:val="21"/>
          <w:lang w:val="zh-CN"/>
        </w:rPr>
        <w:t>⑤ 投标人组织对采购人日用电气设备（如电热水器、电冰箱、开水器、烧水壶、滤水器等）设施维护和维修。</w:t>
      </w:r>
    </w:p>
    <w:p w:rsidR="003E1C81" w:rsidRDefault="00AF614A">
      <w:pPr>
        <w:spacing w:line="360" w:lineRule="auto"/>
        <w:ind w:leftChars="500" w:left="1365" w:hangingChars="150" w:hanging="315"/>
        <w:rPr>
          <w:rFonts w:ascii="宋体" w:hAnsi="宋体"/>
          <w:kern w:val="0"/>
          <w:szCs w:val="21"/>
          <w:lang w:val="zh-CN"/>
        </w:rPr>
      </w:pPr>
      <w:r>
        <w:rPr>
          <w:rFonts w:ascii="宋体" w:hAnsi="宋体" w:hint="eastAsia"/>
          <w:kern w:val="0"/>
          <w:szCs w:val="21"/>
          <w:lang w:val="zh-CN"/>
        </w:rPr>
        <w:t>⑥ 投标人组织对采购人建筑物内办公桌椅、沙发、文件柜、档案柜等通用办公家具的维护和维修。</w:t>
      </w:r>
    </w:p>
    <w:p w:rsidR="003E1C81" w:rsidRDefault="00AF614A">
      <w:pPr>
        <w:spacing w:line="360" w:lineRule="auto"/>
        <w:ind w:leftChars="350" w:left="735"/>
        <w:rPr>
          <w:rFonts w:asciiTheme="minorEastAsia" w:eastAsiaTheme="minorEastAsia" w:hAnsiTheme="minorEastAsia"/>
          <w:szCs w:val="21"/>
        </w:rPr>
      </w:pPr>
      <w:r>
        <w:rPr>
          <w:rFonts w:asciiTheme="minorEastAsia" w:eastAsiaTheme="minorEastAsia" w:hAnsiTheme="minorEastAsia" w:hint="eastAsia"/>
          <w:szCs w:val="21"/>
        </w:rPr>
        <w:t>2）服务要求：</w:t>
      </w:r>
    </w:p>
    <w:p w:rsidR="003E1C81" w:rsidRDefault="00AF614A">
      <w:pPr>
        <w:spacing w:line="360" w:lineRule="auto"/>
        <w:ind w:leftChars="500" w:left="1365" w:hangingChars="150" w:hanging="315"/>
        <w:rPr>
          <w:rFonts w:ascii="宋体" w:hAnsi="宋体"/>
          <w:kern w:val="0"/>
          <w:szCs w:val="21"/>
          <w:lang w:val="zh-CN"/>
        </w:rPr>
      </w:pPr>
      <w:r>
        <w:rPr>
          <w:rFonts w:ascii="宋体" w:hAnsi="宋体" w:hint="eastAsia"/>
          <w:kern w:val="0"/>
          <w:szCs w:val="21"/>
          <w:lang w:val="zh-CN"/>
        </w:rPr>
        <w:t>① 投标人应确保采购人房屋建筑本体部位、房屋建筑本体共用设施设备及场地公用</w:t>
      </w:r>
      <w:r>
        <w:rPr>
          <w:rFonts w:ascii="宋体" w:hAnsi="宋体" w:hint="eastAsia"/>
          <w:kern w:val="0"/>
          <w:szCs w:val="21"/>
          <w:lang w:val="zh-CN"/>
        </w:rPr>
        <w:lastRenderedPageBreak/>
        <w:t>设施设备的完好和正常使用，及时完成各项零星修缮任务，</w:t>
      </w:r>
      <w:proofErr w:type="gramStart"/>
      <w:r>
        <w:rPr>
          <w:rFonts w:ascii="宋体" w:hAnsi="宋体" w:hint="eastAsia"/>
          <w:kern w:val="0"/>
          <w:szCs w:val="21"/>
          <w:lang w:val="zh-CN"/>
        </w:rPr>
        <w:t>零修合格率</w:t>
      </w:r>
      <w:proofErr w:type="gramEnd"/>
      <w:r>
        <w:rPr>
          <w:rFonts w:ascii="宋体" w:hAnsi="宋体" w:hint="eastAsia"/>
          <w:kern w:val="0"/>
          <w:szCs w:val="21"/>
          <w:lang w:val="zh-CN"/>
        </w:rPr>
        <w:t>100%。</w:t>
      </w:r>
    </w:p>
    <w:p w:rsidR="003E1C81" w:rsidRDefault="00AF614A">
      <w:pPr>
        <w:spacing w:line="360" w:lineRule="auto"/>
        <w:ind w:leftChars="500" w:left="1365" w:hangingChars="150" w:hanging="315"/>
        <w:rPr>
          <w:rFonts w:ascii="宋体" w:hAnsi="宋体"/>
          <w:kern w:val="0"/>
          <w:szCs w:val="21"/>
          <w:lang w:val="zh-CN"/>
        </w:rPr>
      </w:pPr>
      <w:r>
        <w:rPr>
          <w:rFonts w:ascii="宋体" w:hAnsi="宋体" w:hint="eastAsia"/>
          <w:kern w:val="0"/>
          <w:szCs w:val="21"/>
          <w:lang w:val="zh-CN"/>
        </w:rPr>
        <w:t>② 投标人应按计划定期做好室外给排水管道、化粪池、沟渠、池、等清理、检查、维护工作。</w:t>
      </w:r>
    </w:p>
    <w:p w:rsidR="003E1C81" w:rsidRDefault="00AF614A">
      <w:pPr>
        <w:spacing w:line="360" w:lineRule="auto"/>
        <w:ind w:leftChars="500" w:left="1365" w:hangingChars="150" w:hanging="315"/>
        <w:rPr>
          <w:rFonts w:ascii="宋体" w:hAnsi="宋体"/>
          <w:kern w:val="0"/>
          <w:szCs w:val="21"/>
          <w:lang w:val="zh-CN"/>
        </w:rPr>
      </w:pPr>
      <w:r>
        <w:rPr>
          <w:rFonts w:ascii="宋体" w:hAnsi="宋体" w:hint="eastAsia"/>
          <w:kern w:val="0"/>
          <w:szCs w:val="21"/>
          <w:lang w:val="zh-CN"/>
        </w:rPr>
        <w:t>③ 投标人应确保采购人房屋建筑本体供电系统、高低压电器设备、电线电缆、电器照明装置等的完好和正常使用，配合供电部门检修工作。</w:t>
      </w:r>
    </w:p>
    <w:p w:rsidR="003E1C81" w:rsidRDefault="00AF614A">
      <w:pPr>
        <w:spacing w:line="360" w:lineRule="auto"/>
        <w:ind w:leftChars="500" w:left="1365" w:hangingChars="150" w:hanging="315"/>
        <w:rPr>
          <w:rFonts w:ascii="宋体" w:hAnsi="宋体"/>
          <w:kern w:val="0"/>
          <w:szCs w:val="21"/>
          <w:lang w:val="zh-CN"/>
        </w:rPr>
      </w:pPr>
      <w:r>
        <w:rPr>
          <w:rFonts w:ascii="宋体" w:hAnsi="宋体" w:hint="eastAsia"/>
          <w:kern w:val="0"/>
          <w:szCs w:val="21"/>
          <w:lang w:val="zh-CN"/>
        </w:rPr>
        <w:t>④ 投标人应确保采购人房屋建筑本体楼宇自控设备、通讯设备、卫星电视接收设备、网络设备、安防监控等智能化设施设备的完好和正常使用。</w:t>
      </w:r>
    </w:p>
    <w:p w:rsidR="003E1C81" w:rsidRDefault="00AF614A">
      <w:pPr>
        <w:spacing w:line="360" w:lineRule="auto"/>
        <w:ind w:leftChars="500" w:left="1365" w:hangingChars="150" w:hanging="315"/>
        <w:rPr>
          <w:rFonts w:ascii="宋体" w:hAnsi="宋体"/>
          <w:kern w:val="0"/>
          <w:szCs w:val="21"/>
          <w:lang w:val="zh-CN"/>
        </w:rPr>
      </w:pPr>
      <w:r>
        <w:rPr>
          <w:rFonts w:ascii="宋体" w:hAnsi="宋体" w:hint="eastAsia"/>
          <w:kern w:val="0"/>
          <w:szCs w:val="21"/>
          <w:lang w:val="zh-CN"/>
        </w:rPr>
        <w:t>⑤ 投标人应负责采购人办公楼及宿舍楼两部电梯的年检、运行维护等工作，及对电梯配套设备、井道系统、轿厢设备等的日常养护维修。投标人应确保</w:t>
      </w:r>
      <w:proofErr w:type="gramStart"/>
      <w:r>
        <w:rPr>
          <w:rFonts w:ascii="宋体" w:hAnsi="宋体" w:hint="eastAsia"/>
          <w:kern w:val="0"/>
          <w:szCs w:val="21"/>
          <w:lang w:val="zh-CN"/>
        </w:rPr>
        <w:t>电梯维保企业</w:t>
      </w:r>
      <w:proofErr w:type="gramEnd"/>
      <w:r>
        <w:rPr>
          <w:rFonts w:ascii="宋体" w:hAnsi="宋体" w:hint="eastAsia"/>
          <w:kern w:val="0"/>
          <w:szCs w:val="21"/>
          <w:lang w:val="zh-CN"/>
        </w:rPr>
        <w:t>及操作人员满足国家规定的相关资质要求。</w:t>
      </w:r>
    </w:p>
    <w:p w:rsidR="003E1C81" w:rsidRDefault="00AF614A">
      <w:pPr>
        <w:spacing w:line="360" w:lineRule="auto"/>
        <w:ind w:leftChars="500" w:left="1365" w:hangingChars="150" w:hanging="315"/>
        <w:rPr>
          <w:rFonts w:ascii="宋体" w:hAnsi="宋体"/>
          <w:kern w:val="0"/>
          <w:szCs w:val="21"/>
          <w:lang w:val="zh-CN"/>
        </w:rPr>
      </w:pPr>
      <w:r>
        <w:rPr>
          <w:rFonts w:ascii="宋体" w:hAnsi="宋体" w:hint="eastAsia"/>
          <w:kern w:val="0"/>
          <w:szCs w:val="21"/>
          <w:lang w:val="zh-CN"/>
        </w:rPr>
        <w:t>⑥ 投标人应建立24小时昼夜服务，制订应急事件处理方案。工作人员接到报修电话后需在2小时内带齐维修工具到达维修地点。若遇紧急情况，必须立即处理，并立即向采购人报告。</w:t>
      </w:r>
    </w:p>
    <w:p w:rsidR="003E1C81" w:rsidRDefault="00AF614A">
      <w:pPr>
        <w:spacing w:line="360" w:lineRule="auto"/>
        <w:ind w:firstLine="405"/>
        <w:rPr>
          <w:rFonts w:asciiTheme="minorEastAsia" w:eastAsiaTheme="minorEastAsia" w:hAnsiTheme="minorEastAsia"/>
          <w:szCs w:val="21"/>
        </w:rPr>
      </w:pPr>
      <w:r>
        <w:rPr>
          <w:rFonts w:asciiTheme="minorEastAsia" w:eastAsiaTheme="minorEastAsia" w:hAnsiTheme="minorEastAsia" w:hint="eastAsia"/>
          <w:szCs w:val="21"/>
        </w:rPr>
        <w:t>2</w:t>
      </w:r>
      <w:r>
        <w:rPr>
          <w:rFonts w:asciiTheme="minorEastAsia" w:eastAsiaTheme="minorEastAsia" w:hAnsiTheme="minorEastAsia" w:hint="eastAsia"/>
          <w:kern w:val="0"/>
          <w:szCs w:val="21"/>
          <w:lang w:val="zh-CN"/>
        </w:rPr>
        <w:t>．</w:t>
      </w:r>
      <w:r>
        <w:rPr>
          <w:rFonts w:asciiTheme="minorEastAsia" w:eastAsiaTheme="minorEastAsia" w:hAnsiTheme="minorEastAsia" w:hint="eastAsia"/>
          <w:szCs w:val="21"/>
        </w:rPr>
        <w:t>保洁服务</w:t>
      </w:r>
    </w:p>
    <w:p w:rsidR="003E1C81" w:rsidRDefault="00AF614A">
      <w:pPr>
        <w:spacing w:line="360" w:lineRule="auto"/>
        <w:ind w:leftChars="350" w:left="735"/>
        <w:rPr>
          <w:rFonts w:asciiTheme="minorEastAsia" w:eastAsiaTheme="minorEastAsia" w:hAnsiTheme="minorEastAsia"/>
          <w:szCs w:val="21"/>
        </w:rPr>
      </w:pPr>
      <w:r>
        <w:rPr>
          <w:rFonts w:asciiTheme="minorEastAsia" w:eastAsiaTheme="minorEastAsia" w:hAnsiTheme="minorEastAsia" w:hint="eastAsia"/>
          <w:szCs w:val="21"/>
        </w:rPr>
        <w:t>1）服务范围：</w:t>
      </w:r>
    </w:p>
    <w:p w:rsidR="003E1C81" w:rsidRDefault="00AF614A">
      <w:pPr>
        <w:spacing w:line="360" w:lineRule="auto"/>
        <w:ind w:leftChars="500" w:left="1365" w:hangingChars="150" w:hanging="315"/>
        <w:rPr>
          <w:rFonts w:ascii="宋体" w:hAnsi="宋体"/>
          <w:kern w:val="0"/>
          <w:szCs w:val="21"/>
          <w:lang w:val="zh-CN"/>
        </w:rPr>
      </w:pPr>
      <w:r>
        <w:rPr>
          <w:rFonts w:ascii="宋体" w:hAnsi="宋体" w:hint="eastAsia"/>
          <w:kern w:val="0"/>
          <w:szCs w:val="21"/>
          <w:lang w:val="zh-CN"/>
        </w:rPr>
        <w:t>① 室内部分：采购人建筑物本体及其内部所有区域，其中宿舍区域约2</w:t>
      </w:r>
      <w:r>
        <w:rPr>
          <w:rFonts w:ascii="宋体" w:hAnsi="宋体"/>
          <w:kern w:val="0"/>
          <w:szCs w:val="21"/>
          <w:lang w:val="zh-CN"/>
        </w:rPr>
        <w:t>000</w:t>
      </w:r>
      <w:r>
        <w:rPr>
          <w:rFonts w:ascii="宋体" w:hAnsi="宋体" w:hint="eastAsia"/>
          <w:kern w:val="0"/>
          <w:szCs w:val="21"/>
          <w:lang w:val="zh-CN"/>
        </w:rPr>
        <w:t>平方。</w:t>
      </w:r>
    </w:p>
    <w:p w:rsidR="003E1C81" w:rsidRDefault="00AF614A">
      <w:pPr>
        <w:spacing w:line="360" w:lineRule="auto"/>
        <w:ind w:leftChars="500" w:left="1365" w:hangingChars="150" w:hanging="315"/>
        <w:rPr>
          <w:rFonts w:ascii="宋体" w:hAnsi="宋体"/>
          <w:kern w:val="0"/>
          <w:szCs w:val="21"/>
          <w:lang w:val="zh-CN"/>
        </w:rPr>
      </w:pPr>
      <w:r>
        <w:rPr>
          <w:rFonts w:ascii="宋体" w:hAnsi="宋体" w:hint="eastAsia"/>
          <w:kern w:val="0"/>
          <w:szCs w:val="21"/>
          <w:lang w:val="zh-CN"/>
        </w:rPr>
        <w:t>② 室外部分：院区、大门外三包区域、道路、停车场、值班室、院区内的所有设施、公示牌等。</w:t>
      </w:r>
    </w:p>
    <w:p w:rsidR="003E1C81" w:rsidRDefault="00AF614A">
      <w:pPr>
        <w:spacing w:line="360" w:lineRule="auto"/>
        <w:ind w:leftChars="350" w:left="735"/>
        <w:rPr>
          <w:rFonts w:asciiTheme="minorEastAsia" w:eastAsiaTheme="minorEastAsia" w:hAnsiTheme="minorEastAsia"/>
          <w:szCs w:val="21"/>
        </w:rPr>
      </w:pPr>
      <w:r>
        <w:rPr>
          <w:rFonts w:asciiTheme="minorEastAsia" w:eastAsiaTheme="minorEastAsia" w:hAnsiTheme="minorEastAsia" w:hint="eastAsia"/>
          <w:szCs w:val="21"/>
        </w:rPr>
        <w:t>2）服务要求</w:t>
      </w:r>
    </w:p>
    <w:p w:rsidR="003E1C81" w:rsidRDefault="00AF614A">
      <w:pPr>
        <w:spacing w:line="360" w:lineRule="auto"/>
        <w:ind w:leftChars="500" w:left="1365" w:hangingChars="150" w:hanging="315"/>
        <w:rPr>
          <w:rFonts w:ascii="宋体" w:hAnsi="宋体"/>
          <w:kern w:val="0"/>
          <w:szCs w:val="21"/>
          <w:lang w:val="zh-CN"/>
        </w:rPr>
      </w:pPr>
      <w:r>
        <w:rPr>
          <w:rFonts w:ascii="宋体" w:hAnsi="宋体" w:hint="eastAsia"/>
          <w:kern w:val="0"/>
          <w:szCs w:val="21"/>
          <w:lang w:val="zh-CN"/>
        </w:rPr>
        <w:t>① 门庭、大厅、走廊、楼梯</w:t>
      </w:r>
    </w:p>
    <w:p w:rsidR="003E1C81" w:rsidRDefault="00AF614A">
      <w:pPr>
        <w:spacing w:line="360" w:lineRule="auto"/>
        <w:ind w:leftChars="650" w:left="1365"/>
        <w:rPr>
          <w:rFonts w:ascii="宋体" w:hAnsi="宋体"/>
          <w:kern w:val="0"/>
          <w:szCs w:val="21"/>
          <w:lang w:val="zh-CN"/>
        </w:rPr>
      </w:pPr>
      <w:r>
        <w:rPr>
          <w:rFonts w:ascii="宋体" w:hAnsi="宋体" w:hint="eastAsia"/>
          <w:kern w:val="0"/>
          <w:szCs w:val="21"/>
          <w:lang w:val="zh-CN"/>
        </w:rPr>
        <w:t>a</w:t>
      </w:r>
      <w:r>
        <w:rPr>
          <w:rFonts w:asciiTheme="minorEastAsia" w:eastAsiaTheme="minorEastAsia" w:hAnsiTheme="minorEastAsia" w:hint="eastAsia"/>
          <w:kern w:val="0"/>
          <w:szCs w:val="21"/>
          <w:lang w:val="zh-CN"/>
        </w:rPr>
        <w:t>．</w:t>
      </w:r>
      <w:r>
        <w:rPr>
          <w:rFonts w:ascii="宋体" w:hAnsi="宋体" w:hint="eastAsia"/>
          <w:kern w:val="0"/>
          <w:szCs w:val="21"/>
          <w:lang w:val="zh-CN"/>
        </w:rPr>
        <w:t>每日对楼梯及扶手用水清洁。要求无污渍、水渍、纸屑等杂物，保持洁净。</w:t>
      </w:r>
    </w:p>
    <w:p w:rsidR="003E1C81" w:rsidRDefault="00AF614A">
      <w:pPr>
        <w:spacing w:line="360" w:lineRule="auto"/>
        <w:ind w:leftChars="650" w:left="1365"/>
        <w:rPr>
          <w:rFonts w:ascii="宋体" w:hAnsi="宋体"/>
          <w:kern w:val="0"/>
          <w:szCs w:val="21"/>
          <w:lang w:val="zh-CN"/>
        </w:rPr>
      </w:pPr>
      <w:r>
        <w:rPr>
          <w:rFonts w:ascii="宋体" w:hAnsi="宋体" w:hint="eastAsia"/>
          <w:kern w:val="0"/>
          <w:szCs w:val="21"/>
          <w:lang w:val="zh-CN"/>
        </w:rPr>
        <w:t>b</w:t>
      </w:r>
      <w:r>
        <w:rPr>
          <w:rFonts w:asciiTheme="minorEastAsia" w:eastAsiaTheme="minorEastAsia" w:hAnsiTheme="minorEastAsia" w:hint="eastAsia"/>
          <w:kern w:val="0"/>
          <w:szCs w:val="21"/>
          <w:lang w:val="zh-CN"/>
        </w:rPr>
        <w:t>．</w:t>
      </w:r>
      <w:r>
        <w:rPr>
          <w:rFonts w:ascii="宋体" w:hAnsi="宋体" w:hint="eastAsia"/>
          <w:kern w:val="0"/>
          <w:szCs w:val="21"/>
          <w:lang w:val="zh-CN"/>
        </w:rPr>
        <w:t>每日对办公楼、宿舍楼大门及门厅区域进行保洁。要求：洁净无积尘、无污渍。</w:t>
      </w:r>
    </w:p>
    <w:p w:rsidR="003E1C81" w:rsidRDefault="00AF614A">
      <w:pPr>
        <w:spacing w:line="360" w:lineRule="auto"/>
        <w:ind w:leftChars="650" w:left="1680" w:hangingChars="150" w:hanging="315"/>
        <w:rPr>
          <w:rFonts w:ascii="宋体" w:hAnsi="宋体"/>
          <w:kern w:val="0"/>
          <w:szCs w:val="21"/>
          <w:lang w:val="zh-CN"/>
        </w:rPr>
      </w:pPr>
      <w:r>
        <w:rPr>
          <w:rFonts w:ascii="宋体" w:hAnsi="宋体" w:hint="eastAsia"/>
          <w:kern w:val="0"/>
          <w:szCs w:val="21"/>
          <w:lang w:val="zh-CN"/>
        </w:rPr>
        <w:t>c</w:t>
      </w:r>
      <w:r>
        <w:rPr>
          <w:rFonts w:asciiTheme="minorEastAsia" w:eastAsiaTheme="minorEastAsia" w:hAnsiTheme="minorEastAsia" w:hint="eastAsia"/>
          <w:kern w:val="0"/>
          <w:szCs w:val="21"/>
          <w:lang w:val="zh-CN"/>
        </w:rPr>
        <w:t>．</w:t>
      </w:r>
      <w:r>
        <w:rPr>
          <w:rFonts w:ascii="宋体" w:hAnsi="宋体" w:hint="eastAsia"/>
          <w:kern w:val="0"/>
          <w:szCs w:val="21"/>
          <w:lang w:val="zh-CN"/>
        </w:rPr>
        <w:t>在保证安全的前提下，公共部位窗户玻璃每月至少清洁一次，平时发现污渍及时擦净。</w:t>
      </w:r>
    </w:p>
    <w:p w:rsidR="003E1C81" w:rsidRDefault="00AF614A">
      <w:pPr>
        <w:spacing w:line="360" w:lineRule="auto"/>
        <w:ind w:leftChars="650" w:left="1680" w:hangingChars="150" w:hanging="315"/>
        <w:rPr>
          <w:rFonts w:ascii="宋体" w:hAnsi="宋体"/>
          <w:kern w:val="0"/>
          <w:szCs w:val="21"/>
          <w:lang w:val="zh-CN"/>
        </w:rPr>
      </w:pPr>
      <w:r>
        <w:rPr>
          <w:rFonts w:ascii="宋体" w:hAnsi="宋体" w:hint="eastAsia"/>
          <w:kern w:val="0"/>
          <w:szCs w:val="21"/>
          <w:lang w:val="zh-CN"/>
        </w:rPr>
        <w:t>d</w:t>
      </w:r>
      <w:r>
        <w:rPr>
          <w:rFonts w:asciiTheme="minorEastAsia" w:eastAsiaTheme="minorEastAsia" w:hAnsiTheme="minorEastAsia" w:hint="eastAsia"/>
          <w:kern w:val="0"/>
          <w:szCs w:val="21"/>
          <w:lang w:val="zh-CN"/>
        </w:rPr>
        <w:t>．</w:t>
      </w:r>
      <w:r>
        <w:rPr>
          <w:rFonts w:ascii="宋体" w:hAnsi="宋体" w:hint="eastAsia"/>
          <w:kern w:val="0"/>
          <w:szCs w:val="21"/>
          <w:lang w:val="zh-CN"/>
        </w:rPr>
        <w:t>每日清洁公共区域地面至少一次，发现污渍时及时清洁。要求无污迹、纸屑、杂物，保持地面光亮洁净。</w:t>
      </w:r>
    </w:p>
    <w:p w:rsidR="003E1C81" w:rsidRDefault="00AF614A">
      <w:pPr>
        <w:spacing w:line="360" w:lineRule="auto"/>
        <w:ind w:leftChars="500" w:left="1365" w:hangingChars="150" w:hanging="315"/>
        <w:rPr>
          <w:rFonts w:ascii="宋体" w:hAnsi="宋体"/>
          <w:kern w:val="0"/>
          <w:szCs w:val="21"/>
          <w:lang w:val="zh-CN"/>
        </w:rPr>
      </w:pPr>
      <w:bookmarkStart w:id="196" w:name="_Hlk114581075"/>
      <w:r>
        <w:rPr>
          <w:rFonts w:ascii="宋体" w:hAnsi="宋体" w:hint="eastAsia"/>
          <w:kern w:val="0"/>
          <w:szCs w:val="21"/>
          <w:lang w:val="zh-CN"/>
        </w:rPr>
        <w:t>② 办公室、会议室、多功能室、机房及设备间</w:t>
      </w:r>
    </w:p>
    <w:bookmarkEnd w:id="196"/>
    <w:p w:rsidR="003E1C81" w:rsidRDefault="00AF614A">
      <w:pPr>
        <w:spacing w:line="360" w:lineRule="auto"/>
        <w:ind w:leftChars="650" w:left="1680" w:hangingChars="150" w:hanging="315"/>
        <w:rPr>
          <w:rFonts w:ascii="宋体" w:hAnsi="宋体"/>
          <w:kern w:val="0"/>
          <w:szCs w:val="21"/>
          <w:lang w:val="zh-CN"/>
        </w:rPr>
      </w:pPr>
      <w:r>
        <w:rPr>
          <w:rFonts w:asciiTheme="minorEastAsia" w:eastAsiaTheme="minorEastAsia" w:hAnsiTheme="minorEastAsia" w:hint="eastAsia"/>
          <w:kern w:val="0"/>
          <w:szCs w:val="21"/>
          <w:lang w:val="zh-CN"/>
        </w:rPr>
        <w:t>a．</w:t>
      </w:r>
      <w:r>
        <w:rPr>
          <w:rFonts w:ascii="宋体" w:hAnsi="宋体" w:hint="eastAsia"/>
          <w:kern w:val="0"/>
          <w:szCs w:val="21"/>
          <w:lang w:val="zh-CN"/>
        </w:rPr>
        <w:t>每日清扫办公室、会议室、多功能室地面垃圾、擦抹桌椅、橱柜、沙发、茶几、饮水机等，擦净相关设施、设备。门、门框每日擦抹一次。地面每日清洁一次，</w:t>
      </w:r>
      <w:r>
        <w:rPr>
          <w:rFonts w:ascii="宋体" w:hAnsi="宋体" w:hint="eastAsia"/>
          <w:kern w:val="0"/>
          <w:szCs w:val="21"/>
          <w:lang w:val="zh-CN"/>
        </w:rPr>
        <w:lastRenderedPageBreak/>
        <w:t>平时发现污渍、痰渍、水迹等及时处理。</w:t>
      </w:r>
    </w:p>
    <w:p w:rsidR="003E1C81" w:rsidRDefault="00AF614A">
      <w:pPr>
        <w:spacing w:line="360" w:lineRule="auto"/>
        <w:ind w:leftChars="650" w:left="1680" w:hangingChars="150" w:hanging="315"/>
        <w:rPr>
          <w:rFonts w:ascii="宋体" w:hAnsi="宋体"/>
          <w:kern w:val="0"/>
          <w:szCs w:val="21"/>
          <w:lang w:val="zh-CN"/>
        </w:rPr>
      </w:pPr>
      <w:r>
        <w:rPr>
          <w:rFonts w:asciiTheme="minorEastAsia" w:eastAsiaTheme="minorEastAsia" w:hAnsiTheme="minorEastAsia" w:hint="eastAsia"/>
          <w:kern w:val="0"/>
          <w:szCs w:val="21"/>
          <w:lang w:val="zh-CN"/>
        </w:rPr>
        <w:t>b．</w:t>
      </w:r>
      <w:r>
        <w:rPr>
          <w:rFonts w:ascii="宋体" w:hAnsi="宋体" w:hint="eastAsia"/>
          <w:kern w:val="0"/>
          <w:szCs w:val="21"/>
          <w:lang w:val="zh-CN"/>
        </w:rPr>
        <w:t>每日至少更换办公室、会议室、多功能室内所有垃圾篓内垃圾袋一次，垃圾及时运送至指定地点堆放，确保无虫、无异味。</w:t>
      </w:r>
    </w:p>
    <w:p w:rsidR="003E1C81" w:rsidRDefault="00AF614A">
      <w:pPr>
        <w:spacing w:line="360" w:lineRule="auto"/>
        <w:ind w:leftChars="650" w:left="1680" w:hangingChars="150" w:hanging="315"/>
        <w:rPr>
          <w:rFonts w:ascii="宋体" w:hAnsi="宋体"/>
          <w:kern w:val="0"/>
          <w:szCs w:val="21"/>
          <w:lang w:val="zh-CN"/>
        </w:rPr>
      </w:pPr>
      <w:r>
        <w:rPr>
          <w:rFonts w:asciiTheme="minorEastAsia" w:eastAsiaTheme="minorEastAsia" w:hAnsiTheme="minorEastAsia" w:hint="eastAsia"/>
          <w:kern w:val="0"/>
          <w:szCs w:val="21"/>
          <w:lang w:val="zh-CN"/>
        </w:rPr>
        <w:t>c．</w:t>
      </w:r>
      <w:r>
        <w:rPr>
          <w:rFonts w:ascii="宋体" w:hAnsi="宋体" w:hint="eastAsia"/>
          <w:kern w:val="0"/>
          <w:szCs w:val="21"/>
          <w:lang w:val="zh-CN"/>
        </w:rPr>
        <w:t>每日清理会议室、多功能室电源开关、插座一次，抹净上面污渍和灰尘。</w:t>
      </w:r>
    </w:p>
    <w:p w:rsidR="003E1C81" w:rsidRDefault="00AF614A">
      <w:pPr>
        <w:spacing w:line="360" w:lineRule="auto"/>
        <w:ind w:leftChars="650" w:left="1680" w:hangingChars="150" w:hanging="315"/>
        <w:rPr>
          <w:rFonts w:ascii="宋体" w:hAnsi="宋体"/>
          <w:kern w:val="0"/>
          <w:szCs w:val="21"/>
          <w:lang w:val="zh-CN"/>
        </w:rPr>
      </w:pPr>
      <w:r>
        <w:rPr>
          <w:rFonts w:asciiTheme="minorEastAsia" w:eastAsiaTheme="minorEastAsia" w:hAnsiTheme="minorEastAsia" w:hint="eastAsia"/>
          <w:kern w:val="0"/>
          <w:szCs w:val="21"/>
          <w:lang w:val="zh-CN"/>
        </w:rPr>
        <w:t>d．</w:t>
      </w:r>
      <w:r>
        <w:rPr>
          <w:rFonts w:ascii="宋体" w:hAnsi="宋体" w:hint="eastAsia"/>
          <w:kern w:val="0"/>
          <w:szCs w:val="21"/>
          <w:lang w:val="zh-CN"/>
        </w:rPr>
        <w:t>每月清扫机房及设备间一次，保持无污渍、无积尘。</w:t>
      </w:r>
    </w:p>
    <w:p w:rsidR="003E1C81" w:rsidRDefault="00AF614A">
      <w:pPr>
        <w:spacing w:line="360" w:lineRule="auto"/>
        <w:ind w:leftChars="650" w:left="1680" w:hangingChars="150" w:hanging="315"/>
        <w:rPr>
          <w:rFonts w:ascii="宋体" w:hAnsi="宋体"/>
          <w:kern w:val="0"/>
          <w:szCs w:val="21"/>
          <w:lang w:val="zh-CN"/>
        </w:rPr>
      </w:pPr>
      <w:r>
        <w:rPr>
          <w:rFonts w:asciiTheme="minorEastAsia" w:eastAsiaTheme="minorEastAsia" w:hAnsiTheme="minorEastAsia" w:hint="eastAsia"/>
          <w:kern w:val="0"/>
          <w:szCs w:val="21"/>
          <w:lang w:val="zh-CN"/>
        </w:rPr>
        <w:t>e．</w:t>
      </w:r>
      <w:r>
        <w:rPr>
          <w:rFonts w:ascii="宋体" w:hAnsi="宋体" w:hint="eastAsia"/>
          <w:kern w:val="0"/>
          <w:szCs w:val="21"/>
          <w:lang w:val="zh-CN"/>
        </w:rPr>
        <w:t>公共区域桌椅、演讲台等每日擦抹一次，保持清洁、摆放整齐。</w:t>
      </w:r>
    </w:p>
    <w:p w:rsidR="003E1C81" w:rsidRDefault="00AF614A">
      <w:pPr>
        <w:spacing w:line="360" w:lineRule="auto"/>
        <w:ind w:leftChars="650" w:left="1680" w:hangingChars="150" w:hanging="315"/>
        <w:rPr>
          <w:rFonts w:ascii="宋体" w:hAnsi="宋体"/>
          <w:kern w:val="0"/>
          <w:szCs w:val="21"/>
          <w:lang w:val="zh-CN"/>
        </w:rPr>
      </w:pPr>
      <w:r>
        <w:rPr>
          <w:rFonts w:asciiTheme="minorEastAsia" w:eastAsiaTheme="minorEastAsia" w:hAnsiTheme="minorEastAsia" w:hint="eastAsia"/>
          <w:kern w:val="0"/>
          <w:szCs w:val="21"/>
          <w:lang w:val="zh-CN"/>
        </w:rPr>
        <w:t>f．</w:t>
      </w:r>
      <w:r>
        <w:rPr>
          <w:rFonts w:ascii="宋体" w:hAnsi="宋体" w:hint="eastAsia"/>
          <w:kern w:val="0"/>
          <w:szCs w:val="21"/>
          <w:lang w:val="zh-CN"/>
        </w:rPr>
        <w:t>玻璃、厅内墙面每月擦洗一次。</w:t>
      </w:r>
    </w:p>
    <w:p w:rsidR="003E1C81" w:rsidRDefault="00AF614A">
      <w:pPr>
        <w:spacing w:line="360" w:lineRule="auto"/>
        <w:ind w:leftChars="500" w:left="1365" w:hangingChars="150" w:hanging="315"/>
        <w:rPr>
          <w:rFonts w:ascii="宋体" w:hAnsi="宋体"/>
          <w:kern w:val="0"/>
          <w:szCs w:val="21"/>
          <w:lang w:val="zh-CN"/>
        </w:rPr>
      </w:pPr>
      <w:r>
        <w:rPr>
          <w:rFonts w:ascii="宋体" w:hAnsi="宋体" w:hint="eastAsia"/>
          <w:kern w:val="0"/>
          <w:szCs w:val="21"/>
          <w:lang w:val="zh-CN"/>
        </w:rPr>
        <w:t>③ 宿舍区域</w:t>
      </w:r>
    </w:p>
    <w:p w:rsidR="003E1C81" w:rsidRDefault="00AF614A">
      <w:pPr>
        <w:spacing w:line="360" w:lineRule="auto"/>
        <w:ind w:leftChars="650" w:left="1680" w:hangingChars="150" w:hanging="315"/>
        <w:rPr>
          <w:rFonts w:ascii="宋体" w:hAnsi="宋体"/>
          <w:kern w:val="0"/>
          <w:szCs w:val="21"/>
          <w:lang w:val="zh-CN"/>
        </w:rPr>
      </w:pPr>
      <w:r>
        <w:rPr>
          <w:rFonts w:asciiTheme="minorEastAsia" w:eastAsiaTheme="minorEastAsia" w:hAnsiTheme="minorEastAsia" w:hint="eastAsia"/>
          <w:kern w:val="0"/>
          <w:szCs w:val="21"/>
          <w:lang w:val="zh-CN"/>
        </w:rPr>
        <w:t>a．</w:t>
      </w:r>
      <w:r>
        <w:rPr>
          <w:rFonts w:ascii="宋体" w:hAnsi="宋体" w:hint="eastAsia"/>
          <w:kern w:val="0"/>
          <w:szCs w:val="21"/>
          <w:lang w:val="zh-CN"/>
        </w:rPr>
        <w:t>每日对宿舍区走廊、电梯厅进行清洁，定期对楼梯间进行清洁，要求无污迹、纸屑、杂物。</w:t>
      </w:r>
    </w:p>
    <w:p w:rsidR="003E1C81" w:rsidRDefault="00AF614A">
      <w:pPr>
        <w:spacing w:line="360" w:lineRule="auto"/>
        <w:ind w:leftChars="650" w:left="1680" w:hangingChars="150" w:hanging="315"/>
        <w:rPr>
          <w:rFonts w:ascii="宋体" w:hAnsi="宋体"/>
          <w:kern w:val="0"/>
          <w:szCs w:val="21"/>
          <w:lang w:val="zh-CN"/>
        </w:rPr>
      </w:pPr>
      <w:r>
        <w:rPr>
          <w:rFonts w:asciiTheme="minorEastAsia" w:eastAsiaTheme="minorEastAsia" w:hAnsiTheme="minorEastAsia" w:hint="eastAsia"/>
          <w:kern w:val="0"/>
          <w:szCs w:val="21"/>
          <w:lang w:val="zh-CN"/>
        </w:rPr>
        <w:t>b．</w:t>
      </w:r>
      <w:r>
        <w:rPr>
          <w:rFonts w:ascii="宋体" w:hAnsi="宋体" w:hint="eastAsia"/>
          <w:kern w:val="0"/>
          <w:szCs w:val="21"/>
          <w:lang w:val="zh-CN"/>
        </w:rPr>
        <w:t>对使用期间的宿舍进行清洁。保持宿舍必要的卫生环境。对有污渍的窗帘、地毯及时清洁。</w:t>
      </w:r>
    </w:p>
    <w:p w:rsidR="003E1C81" w:rsidRDefault="00AF614A">
      <w:pPr>
        <w:spacing w:line="360" w:lineRule="auto"/>
        <w:ind w:leftChars="650" w:left="1680" w:hangingChars="150" w:hanging="315"/>
        <w:rPr>
          <w:rFonts w:ascii="宋体" w:hAnsi="宋体"/>
          <w:kern w:val="0"/>
          <w:szCs w:val="21"/>
          <w:lang w:val="zh-CN"/>
        </w:rPr>
      </w:pPr>
      <w:r>
        <w:rPr>
          <w:rFonts w:asciiTheme="minorEastAsia" w:eastAsiaTheme="minorEastAsia" w:hAnsiTheme="minorEastAsia" w:hint="eastAsia"/>
          <w:kern w:val="0"/>
          <w:szCs w:val="21"/>
          <w:lang w:val="zh-CN"/>
        </w:rPr>
        <w:t>c．</w:t>
      </w:r>
      <w:r>
        <w:rPr>
          <w:rFonts w:asciiTheme="minorEastAsia" w:eastAsiaTheme="minorEastAsia" w:hAnsiTheme="minorEastAsia" w:hint="eastAsia"/>
          <w:kern w:val="0"/>
          <w:szCs w:val="21"/>
        </w:rPr>
        <w:t>按需</w:t>
      </w:r>
      <w:r>
        <w:rPr>
          <w:rFonts w:ascii="宋体" w:hAnsi="宋体" w:hint="eastAsia"/>
          <w:kern w:val="0"/>
          <w:szCs w:val="21"/>
          <w:lang w:val="zh-CN"/>
        </w:rPr>
        <w:t>清洗床单布草，采购人无干洗设备设施，</w:t>
      </w:r>
      <w:proofErr w:type="gramStart"/>
      <w:r>
        <w:rPr>
          <w:rFonts w:ascii="宋体" w:hAnsi="宋体" w:hint="eastAsia"/>
          <w:kern w:val="0"/>
          <w:szCs w:val="21"/>
          <w:lang w:val="zh-CN"/>
        </w:rPr>
        <w:t>布草洗涤</w:t>
      </w:r>
      <w:proofErr w:type="gramEnd"/>
      <w:r>
        <w:rPr>
          <w:rFonts w:ascii="宋体" w:hAnsi="宋体" w:hint="eastAsia"/>
          <w:kern w:val="0"/>
          <w:szCs w:val="21"/>
          <w:lang w:val="zh-CN"/>
        </w:rPr>
        <w:t>需由专业公司进行，费用由投标人负责。</w:t>
      </w:r>
    </w:p>
    <w:p w:rsidR="003E1C81" w:rsidRDefault="00AF614A">
      <w:pPr>
        <w:spacing w:line="360" w:lineRule="auto"/>
        <w:ind w:leftChars="650" w:left="1680" w:hangingChars="150" w:hanging="315"/>
        <w:rPr>
          <w:rFonts w:ascii="宋体" w:hAnsi="宋体"/>
          <w:kern w:val="0"/>
          <w:szCs w:val="21"/>
          <w:lang w:val="zh-CN"/>
        </w:rPr>
      </w:pPr>
      <w:r>
        <w:rPr>
          <w:rFonts w:asciiTheme="minorEastAsia" w:eastAsiaTheme="minorEastAsia" w:hAnsiTheme="minorEastAsia" w:hint="eastAsia"/>
          <w:kern w:val="0"/>
          <w:szCs w:val="21"/>
          <w:lang w:val="zh-CN"/>
        </w:rPr>
        <w:t>d．</w:t>
      </w:r>
      <w:r>
        <w:rPr>
          <w:rFonts w:ascii="宋体" w:hAnsi="宋体" w:hint="eastAsia"/>
          <w:kern w:val="0"/>
          <w:szCs w:val="21"/>
          <w:lang w:val="zh-CN"/>
        </w:rPr>
        <w:t>定期对宿舍及走廊进行通风换气，防止霉变。</w:t>
      </w:r>
    </w:p>
    <w:p w:rsidR="003E1C81" w:rsidRDefault="00AF614A">
      <w:pPr>
        <w:spacing w:line="360" w:lineRule="auto"/>
        <w:ind w:leftChars="500" w:left="1365" w:hangingChars="150" w:hanging="315"/>
        <w:rPr>
          <w:rFonts w:ascii="宋体" w:hAnsi="宋体"/>
          <w:kern w:val="0"/>
          <w:szCs w:val="21"/>
          <w:lang w:val="zh-CN"/>
        </w:rPr>
      </w:pPr>
      <w:r>
        <w:rPr>
          <w:rFonts w:ascii="宋体" w:hAnsi="宋体" w:hint="eastAsia"/>
          <w:kern w:val="0"/>
          <w:szCs w:val="21"/>
          <w:lang w:val="zh-CN"/>
        </w:rPr>
        <w:t>④ 公共洗手间区域</w:t>
      </w:r>
    </w:p>
    <w:p w:rsidR="003E1C81" w:rsidRDefault="00AF614A">
      <w:pPr>
        <w:spacing w:line="360" w:lineRule="auto"/>
        <w:ind w:leftChars="650" w:left="1680" w:hangingChars="150" w:hanging="315"/>
        <w:rPr>
          <w:rFonts w:ascii="宋体" w:hAnsi="宋体"/>
          <w:kern w:val="0"/>
          <w:szCs w:val="21"/>
          <w:lang w:val="zh-CN"/>
        </w:rPr>
      </w:pPr>
      <w:r>
        <w:rPr>
          <w:rFonts w:asciiTheme="minorEastAsia" w:eastAsiaTheme="minorEastAsia" w:hAnsiTheme="minorEastAsia" w:hint="eastAsia"/>
          <w:kern w:val="0"/>
          <w:szCs w:val="21"/>
          <w:lang w:val="zh-CN"/>
        </w:rPr>
        <w:t>a．</w:t>
      </w:r>
      <w:r>
        <w:rPr>
          <w:rFonts w:ascii="宋体" w:hAnsi="宋体" w:hint="eastAsia"/>
          <w:kern w:val="0"/>
          <w:szCs w:val="21"/>
          <w:lang w:val="zh-CN"/>
        </w:rPr>
        <w:t>采购人建筑物本体内办公楼及食堂区域共计洗手间15间（含洗手台12个、洗手池22个、镜子12面、厕位30个、小便池14个）。</w:t>
      </w:r>
    </w:p>
    <w:p w:rsidR="003E1C81" w:rsidRDefault="00AF614A">
      <w:pPr>
        <w:spacing w:line="360" w:lineRule="auto"/>
        <w:ind w:leftChars="650" w:left="1680" w:hangingChars="150" w:hanging="315"/>
        <w:rPr>
          <w:rFonts w:ascii="宋体" w:hAnsi="宋体"/>
          <w:kern w:val="0"/>
          <w:szCs w:val="21"/>
          <w:lang w:val="zh-CN"/>
        </w:rPr>
      </w:pPr>
      <w:r>
        <w:rPr>
          <w:rFonts w:asciiTheme="minorEastAsia" w:eastAsiaTheme="minorEastAsia" w:hAnsiTheme="minorEastAsia" w:hint="eastAsia"/>
          <w:kern w:val="0"/>
          <w:szCs w:val="21"/>
          <w:lang w:val="zh-CN"/>
        </w:rPr>
        <w:t>b．</w:t>
      </w:r>
      <w:r>
        <w:rPr>
          <w:rFonts w:ascii="宋体" w:hAnsi="宋体" w:hint="eastAsia"/>
          <w:kern w:val="0"/>
          <w:szCs w:val="21"/>
          <w:lang w:val="zh-CN"/>
        </w:rPr>
        <w:t>卫生间地面干爽、无垃圾、无印迹；镜面、镜框、台面、洗手池干净无污迹；便池、厕所隔板内外干净，无水垢无污迹，无异味；水池、地漏干净无污迹、无垃圾；瓷砖墙面干净无积尘；垃圾桶内外干净无污迹，并使用清洁剂进行循环物业服务，垃圾桶内垃圾每日清理一次。要求无异味，卫生洁具保持清洁、无污垢，各种物品摆放整齐有序，台面、地面无污渍、积水、纸屑。</w:t>
      </w:r>
    </w:p>
    <w:p w:rsidR="003E1C81" w:rsidRDefault="00AF614A">
      <w:pPr>
        <w:spacing w:line="360" w:lineRule="auto"/>
        <w:ind w:leftChars="500" w:left="1365" w:hangingChars="150" w:hanging="315"/>
        <w:rPr>
          <w:rFonts w:ascii="宋体" w:hAnsi="宋体"/>
          <w:kern w:val="0"/>
          <w:szCs w:val="21"/>
          <w:lang w:val="zh-CN"/>
        </w:rPr>
      </w:pPr>
      <w:r>
        <w:rPr>
          <w:rFonts w:ascii="宋体" w:hAnsi="宋体" w:hint="eastAsia"/>
          <w:kern w:val="0"/>
          <w:szCs w:val="21"/>
          <w:lang w:val="zh-CN"/>
        </w:rPr>
        <w:t>⑤ 室外区域</w:t>
      </w:r>
    </w:p>
    <w:p w:rsidR="003E1C81" w:rsidRDefault="00AF614A">
      <w:pPr>
        <w:spacing w:line="360" w:lineRule="auto"/>
        <w:ind w:leftChars="650" w:left="1680" w:hangingChars="150" w:hanging="315"/>
        <w:rPr>
          <w:rFonts w:ascii="宋体" w:hAnsi="宋体"/>
          <w:kern w:val="0"/>
          <w:szCs w:val="21"/>
          <w:lang w:val="zh-CN"/>
        </w:rPr>
      </w:pPr>
      <w:r>
        <w:rPr>
          <w:rFonts w:asciiTheme="minorEastAsia" w:eastAsiaTheme="minorEastAsia" w:hAnsiTheme="minorEastAsia" w:hint="eastAsia"/>
          <w:kern w:val="0"/>
          <w:szCs w:val="21"/>
          <w:lang w:val="zh-CN"/>
        </w:rPr>
        <w:t>a．</w:t>
      </w:r>
      <w:r>
        <w:rPr>
          <w:rFonts w:ascii="宋体" w:hAnsi="宋体" w:hint="eastAsia"/>
          <w:kern w:val="0"/>
          <w:szCs w:val="21"/>
          <w:lang w:val="zh-CN"/>
        </w:rPr>
        <w:t>每天清扫路面、绿化带、停车场等室外场所，及时清理残枝、落叶、垃圾。对区域内各种设施进行清洁，保持外围干净、整洁。</w:t>
      </w:r>
    </w:p>
    <w:p w:rsidR="003E1C81" w:rsidRDefault="00AF614A">
      <w:pPr>
        <w:spacing w:line="360" w:lineRule="auto"/>
        <w:ind w:leftChars="650" w:left="1680" w:hangingChars="150" w:hanging="315"/>
        <w:rPr>
          <w:rFonts w:ascii="宋体" w:hAnsi="宋体"/>
          <w:kern w:val="0"/>
          <w:szCs w:val="21"/>
          <w:lang w:val="zh-CN"/>
        </w:rPr>
      </w:pPr>
      <w:r>
        <w:rPr>
          <w:rFonts w:asciiTheme="minorEastAsia" w:eastAsiaTheme="minorEastAsia" w:hAnsiTheme="minorEastAsia" w:hint="eastAsia"/>
          <w:kern w:val="0"/>
          <w:szCs w:val="21"/>
          <w:lang w:val="zh-CN"/>
        </w:rPr>
        <w:t>b．</w:t>
      </w:r>
      <w:r>
        <w:rPr>
          <w:rFonts w:ascii="宋体" w:hAnsi="宋体" w:hint="eastAsia"/>
          <w:kern w:val="0"/>
          <w:szCs w:val="21"/>
          <w:lang w:val="zh-CN"/>
        </w:rPr>
        <w:t>绿化带重点巡查，及时清扫果皮、废纸、杂物等垃圾。</w:t>
      </w:r>
    </w:p>
    <w:p w:rsidR="003E1C81" w:rsidRDefault="00AF614A">
      <w:pPr>
        <w:spacing w:line="360" w:lineRule="auto"/>
        <w:ind w:leftChars="650" w:left="1680" w:hangingChars="150" w:hanging="315"/>
        <w:rPr>
          <w:rFonts w:ascii="宋体" w:hAnsi="宋体"/>
          <w:kern w:val="0"/>
          <w:szCs w:val="21"/>
          <w:lang w:val="zh-CN"/>
        </w:rPr>
      </w:pPr>
      <w:r>
        <w:rPr>
          <w:rFonts w:asciiTheme="minorEastAsia" w:eastAsiaTheme="minorEastAsia" w:hAnsiTheme="minorEastAsia" w:hint="eastAsia"/>
          <w:kern w:val="0"/>
          <w:szCs w:val="21"/>
          <w:lang w:val="zh-CN"/>
        </w:rPr>
        <w:t>c．</w:t>
      </w:r>
      <w:r>
        <w:rPr>
          <w:rFonts w:ascii="宋体" w:hAnsi="宋体" w:hint="eastAsia"/>
          <w:kern w:val="0"/>
          <w:szCs w:val="21"/>
          <w:lang w:val="zh-CN"/>
        </w:rPr>
        <w:t>及时收集各类垃圾，堆放在指定地点。清运时密封装置，确保无飘洒和漏水现象。及时清洗垃圾筒筒身，更换垃圾袋，保持干净、无异味、无满溢。</w:t>
      </w:r>
    </w:p>
    <w:p w:rsidR="003E1C81" w:rsidRDefault="00AF614A">
      <w:pPr>
        <w:spacing w:line="360" w:lineRule="auto"/>
        <w:ind w:leftChars="650" w:left="1680" w:hangingChars="150" w:hanging="315"/>
        <w:rPr>
          <w:rFonts w:ascii="宋体" w:hAnsi="宋体"/>
          <w:kern w:val="0"/>
          <w:szCs w:val="21"/>
          <w:lang w:val="zh-CN"/>
        </w:rPr>
      </w:pPr>
      <w:r>
        <w:rPr>
          <w:rFonts w:asciiTheme="minorEastAsia" w:eastAsiaTheme="minorEastAsia" w:hAnsiTheme="minorEastAsia" w:hint="eastAsia"/>
          <w:kern w:val="0"/>
          <w:szCs w:val="21"/>
          <w:lang w:val="zh-CN"/>
        </w:rPr>
        <w:lastRenderedPageBreak/>
        <w:t>d．</w:t>
      </w:r>
      <w:r>
        <w:rPr>
          <w:rFonts w:ascii="宋体" w:hAnsi="宋体" w:hint="eastAsia"/>
          <w:kern w:val="0"/>
          <w:szCs w:val="21"/>
          <w:lang w:val="zh-CN"/>
        </w:rPr>
        <w:t>每年4月、7月对水管处、下水道口、排水沟、屋面排水口、水池、雨水槽内阴沟、污水井等地方清理、疏浚一次，确保其内无杂物、排水通畅。</w:t>
      </w:r>
    </w:p>
    <w:p w:rsidR="003E1C81" w:rsidRDefault="00AF614A">
      <w:pPr>
        <w:spacing w:line="360" w:lineRule="auto"/>
        <w:ind w:leftChars="650" w:left="1680" w:hangingChars="150" w:hanging="315"/>
        <w:rPr>
          <w:rFonts w:ascii="宋体" w:hAnsi="宋体"/>
          <w:kern w:val="0"/>
          <w:szCs w:val="21"/>
          <w:lang w:val="zh-CN"/>
        </w:rPr>
      </w:pPr>
      <w:r>
        <w:rPr>
          <w:rFonts w:ascii="宋体" w:hAnsi="宋体" w:hint="eastAsia"/>
          <w:kern w:val="0"/>
          <w:szCs w:val="21"/>
          <w:lang w:val="zh-CN"/>
        </w:rPr>
        <w:t>e</w:t>
      </w:r>
      <w:r>
        <w:rPr>
          <w:rFonts w:asciiTheme="minorEastAsia" w:eastAsiaTheme="minorEastAsia" w:hAnsiTheme="minorEastAsia" w:hint="eastAsia"/>
          <w:kern w:val="0"/>
          <w:szCs w:val="21"/>
          <w:lang w:val="zh-CN"/>
        </w:rPr>
        <w:t>．</w:t>
      </w:r>
      <w:r>
        <w:rPr>
          <w:rFonts w:ascii="宋体" w:hAnsi="宋体" w:hint="eastAsia"/>
          <w:kern w:val="0"/>
          <w:szCs w:val="21"/>
          <w:lang w:val="zh-CN"/>
        </w:rPr>
        <w:t>定期检查化粪池、隔油池，及时清理，防止满溢。</w:t>
      </w:r>
    </w:p>
    <w:p w:rsidR="003E1C81" w:rsidRDefault="00AF614A">
      <w:pPr>
        <w:spacing w:line="360" w:lineRule="auto"/>
        <w:ind w:firstLineChars="500" w:firstLine="1050"/>
        <w:rPr>
          <w:rFonts w:ascii="宋体" w:hAnsi="宋体"/>
          <w:kern w:val="0"/>
          <w:szCs w:val="21"/>
          <w:lang w:val="zh-CN"/>
        </w:rPr>
      </w:pPr>
      <w:r>
        <w:rPr>
          <w:rFonts w:ascii="宋体" w:hAnsi="宋体" w:hint="eastAsia"/>
          <w:kern w:val="0"/>
          <w:szCs w:val="21"/>
          <w:lang w:val="zh-CN"/>
        </w:rPr>
        <w:t>⑥ 病虫害消杀</w:t>
      </w:r>
    </w:p>
    <w:p w:rsidR="003E1C81" w:rsidRDefault="00AF614A">
      <w:pPr>
        <w:spacing w:line="360" w:lineRule="auto"/>
        <w:ind w:leftChars="650" w:left="1365"/>
        <w:rPr>
          <w:rFonts w:ascii="宋体" w:hAnsi="宋体"/>
          <w:kern w:val="0"/>
          <w:szCs w:val="21"/>
          <w:lang w:val="zh-CN"/>
        </w:rPr>
      </w:pPr>
      <w:r>
        <w:rPr>
          <w:rFonts w:ascii="宋体" w:hAnsi="宋体" w:hint="eastAsia"/>
          <w:kern w:val="0"/>
          <w:szCs w:val="21"/>
          <w:lang w:val="zh-CN"/>
        </w:rPr>
        <w:t>制定计划，定期预防性卫生消杀室内外公共场所和周围环境；采取综合措施</w:t>
      </w:r>
      <w:proofErr w:type="gramStart"/>
      <w:r>
        <w:rPr>
          <w:rFonts w:ascii="宋体" w:hAnsi="宋体" w:hint="eastAsia"/>
          <w:kern w:val="0"/>
          <w:szCs w:val="21"/>
          <w:lang w:val="zh-CN"/>
        </w:rPr>
        <w:t>驱蛇及消</w:t>
      </w:r>
      <w:proofErr w:type="gramEnd"/>
      <w:r>
        <w:rPr>
          <w:rFonts w:ascii="宋体" w:hAnsi="宋体" w:hint="eastAsia"/>
          <w:kern w:val="0"/>
          <w:szCs w:val="21"/>
          <w:lang w:val="zh-CN"/>
        </w:rPr>
        <w:t>杀老鼠、蟑螂、蚊蝇、白红蚁等，达到基本无鼠、无蟑螂和无蝇蚊虫蚁等；在化学防治中注重合理用药，不使用违禁药品。</w:t>
      </w:r>
    </w:p>
    <w:p w:rsidR="003E1C81" w:rsidRDefault="00AF614A">
      <w:pPr>
        <w:spacing w:line="360" w:lineRule="auto"/>
        <w:ind w:firstLine="405"/>
        <w:rPr>
          <w:rFonts w:asciiTheme="minorEastAsia" w:eastAsiaTheme="minorEastAsia" w:hAnsiTheme="minorEastAsia"/>
          <w:szCs w:val="21"/>
        </w:rPr>
      </w:pPr>
      <w:r>
        <w:rPr>
          <w:rFonts w:asciiTheme="minorEastAsia" w:eastAsiaTheme="minorEastAsia" w:hAnsiTheme="minorEastAsia" w:hint="eastAsia"/>
          <w:szCs w:val="21"/>
        </w:rPr>
        <w:t>3</w:t>
      </w:r>
      <w:r>
        <w:rPr>
          <w:rFonts w:asciiTheme="minorEastAsia" w:eastAsiaTheme="minorEastAsia" w:hAnsiTheme="minorEastAsia" w:hint="eastAsia"/>
          <w:kern w:val="0"/>
          <w:szCs w:val="21"/>
          <w:lang w:val="zh-CN"/>
        </w:rPr>
        <w:t>．</w:t>
      </w:r>
      <w:r>
        <w:rPr>
          <w:rFonts w:asciiTheme="minorEastAsia" w:eastAsiaTheme="minorEastAsia" w:hAnsiTheme="minorEastAsia" w:hint="eastAsia"/>
          <w:szCs w:val="21"/>
        </w:rPr>
        <w:t>绿化服务</w:t>
      </w:r>
    </w:p>
    <w:p w:rsidR="003E1C81" w:rsidRDefault="00AF614A">
      <w:pPr>
        <w:spacing w:line="360" w:lineRule="auto"/>
        <w:ind w:leftChars="350" w:left="735"/>
        <w:rPr>
          <w:rFonts w:asciiTheme="minorEastAsia" w:eastAsiaTheme="minorEastAsia" w:hAnsiTheme="minorEastAsia"/>
          <w:szCs w:val="21"/>
        </w:rPr>
      </w:pPr>
      <w:r>
        <w:rPr>
          <w:rFonts w:asciiTheme="minorEastAsia" w:eastAsiaTheme="minorEastAsia" w:hAnsiTheme="minorEastAsia" w:hint="eastAsia"/>
          <w:szCs w:val="21"/>
        </w:rPr>
        <w:t>1）服务范围</w:t>
      </w:r>
    </w:p>
    <w:p w:rsidR="003E1C81" w:rsidRDefault="00AF614A">
      <w:pPr>
        <w:spacing w:line="360" w:lineRule="auto"/>
        <w:ind w:leftChars="500" w:left="1050"/>
        <w:rPr>
          <w:rFonts w:asciiTheme="minorEastAsia" w:eastAsiaTheme="minorEastAsia" w:hAnsiTheme="minorEastAsia"/>
          <w:szCs w:val="21"/>
        </w:rPr>
      </w:pPr>
      <w:r>
        <w:rPr>
          <w:rFonts w:asciiTheme="minorEastAsia" w:eastAsiaTheme="minorEastAsia" w:hAnsiTheme="minorEastAsia" w:hint="eastAsia"/>
          <w:szCs w:val="21"/>
        </w:rPr>
        <w:t>主站区、分站区内及站区大门外三包区域的草坪养护、乔灌木养护、绿篱养护等绿化养护。</w:t>
      </w:r>
    </w:p>
    <w:p w:rsidR="003E1C81" w:rsidRDefault="00AF614A">
      <w:pPr>
        <w:spacing w:line="360" w:lineRule="auto"/>
        <w:ind w:leftChars="350" w:left="735"/>
        <w:rPr>
          <w:rFonts w:asciiTheme="minorEastAsia" w:eastAsiaTheme="minorEastAsia" w:hAnsiTheme="minorEastAsia"/>
          <w:szCs w:val="21"/>
        </w:rPr>
      </w:pPr>
      <w:r>
        <w:rPr>
          <w:rFonts w:asciiTheme="minorEastAsia" w:eastAsiaTheme="minorEastAsia" w:hAnsiTheme="minorEastAsia" w:hint="eastAsia"/>
          <w:szCs w:val="21"/>
        </w:rPr>
        <w:t>2）服务要求</w:t>
      </w:r>
    </w:p>
    <w:p w:rsidR="003E1C81" w:rsidRDefault="00AF614A">
      <w:pPr>
        <w:spacing w:line="360" w:lineRule="auto"/>
        <w:ind w:leftChars="500" w:left="1365" w:hangingChars="150" w:hanging="315"/>
        <w:rPr>
          <w:rFonts w:ascii="宋体" w:hAnsi="宋体"/>
          <w:kern w:val="0"/>
          <w:szCs w:val="21"/>
          <w:lang w:val="zh-CN"/>
        </w:rPr>
      </w:pPr>
      <w:r>
        <w:rPr>
          <w:rFonts w:ascii="宋体" w:hAnsi="宋体" w:hint="eastAsia"/>
          <w:kern w:val="0"/>
          <w:szCs w:val="21"/>
          <w:lang w:val="zh-CN"/>
        </w:rPr>
        <w:t>① 草坪、绿篱、树木应根据其品种和生长情况及时进行浇灌、修剪整形，保证采购人指定区域的观赏效果，制定树木病虫害防治方案，及时对树木进行病虫害防治工作，确保树木无病死现象，植物生长良好。</w:t>
      </w:r>
    </w:p>
    <w:p w:rsidR="003E1C81" w:rsidRDefault="00AF614A">
      <w:pPr>
        <w:spacing w:line="360" w:lineRule="auto"/>
        <w:ind w:leftChars="500" w:left="1365" w:hangingChars="150" w:hanging="315"/>
        <w:rPr>
          <w:rFonts w:ascii="宋体" w:hAnsi="宋体"/>
          <w:kern w:val="0"/>
          <w:szCs w:val="21"/>
          <w:lang w:val="zh-CN"/>
        </w:rPr>
      </w:pPr>
      <w:r>
        <w:rPr>
          <w:rFonts w:ascii="宋体" w:hAnsi="宋体" w:hint="eastAsia"/>
          <w:kern w:val="0"/>
          <w:szCs w:val="21"/>
          <w:lang w:val="zh-CN"/>
        </w:rPr>
        <w:t>② 草坪每年修整4次，确保无疯长现象。灌木每年修剪至少3次，植物主枝分布均匀，绿篱整齐。乔木每年冬季至少修剪1次,确保以保持树冠丰满、树型美观。</w:t>
      </w:r>
    </w:p>
    <w:p w:rsidR="003E1C81" w:rsidRDefault="00AF614A">
      <w:pPr>
        <w:spacing w:line="360" w:lineRule="auto"/>
        <w:ind w:firstLineChars="500" w:firstLine="1050"/>
        <w:rPr>
          <w:rFonts w:ascii="宋体" w:hAnsi="宋体"/>
          <w:kern w:val="0"/>
          <w:szCs w:val="21"/>
          <w:lang w:val="zh-CN"/>
        </w:rPr>
      </w:pPr>
      <w:r>
        <w:rPr>
          <w:rFonts w:ascii="宋体" w:hAnsi="宋体" w:hint="eastAsia"/>
          <w:kern w:val="0"/>
          <w:szCs w:val="21"/>
          <w:lang w:val="zh-CN"/>
        </w:rPr>
        <w:t>③ 修剪下来的树枝和杂草，及时清运，不准就地焚烧。</w:t>
      </w:r>
    </w:p>
    <w:p w:rsidR="003E1C81" w:rsidRDefault="00AF614A">
      <w:pPr>
        <w:spacing w:line="360" w:lineRule="auto"/>
        <w:ind w:firstLineChars="196" w:firstLine="413"/>
        <w:rPr>
          <w:rFonts w:asciiTheme="minorEastAsia" w:eastAsiaTheme="minorEastAsia" w:hAnsiTheme="minorEastAsia"/>
          <w:b/>
          <w:szCs w:val="21"/>
        </w:rPr>
      </w:pPr>
      <w:r>
        <w:rPr>
          <w:rFonts w:asciiTheme="minorEastAsia" w:eastAsiaTheme="minorEastAsia" w:hAnsiTheme="minorEastAsia" w:hint="eastAsia"/>
          <w:b/>
          <w:szCs w:val="21"/>
        </w:rPr>
        <w:t>(二)秩序维护服务</w:t>
      </w:r>
    </w:p>
    <w:p w:rsidR="003E1C81" w:rsidRDefault="00AF614A">
      <w:pPr>
        <w:spacing w:line="360" w:lineRule="auto"/>
        <w:ind w:firstLine="405"/>
        <w:rPr>
          <w:rFonts w:asciiTheme="minorEastAsia" w:eastAsiaTheme="minorEastAsia" w:hAnsiTheme="minorEastAsia"/>
          <w:szCs w:val="21"/>
        </w:rPr>
      </w:pPr>
      <w:r>
        <w:rPr>
          <w:rFonts w:asciiTheme="minorEastAsia" w:eastAsiaTheme="minorEastAsia" w:hAnsiTheme="minorEastAsia" w:hint="eastAsia"/>
          <w:szCs w:val="21"/>
        </w:rPr>
        <w:t>1</w:t>
      </w:r>
      <w:r>
        <w:rPr>
          <w:rFonts w:asciiTheme="minorEastAsia" w:eastAsiaTheme="minorEastAsia" w:hAnsiTheme="minorEastAsia" w:hint="eastAsia"/>
          <w:kern w:val="0"/>
          <w:szCs w:val="21"/>
          <w:lang w:val="zh-CN"/>
        </w:rPr>
        <w:t>．</w:t>
      </w:r>
      <w:r>
        <w:rPr>
          <w:rFonts w:asciiTheme="minorEastAsia" w:eastAsiaTheme="minorEastAsia" w:hAnsiTheme="minorEastAsia" w:hint="eastAsia"/>
          <w:szCs w:val="21"/>
        </w:rPr>
        <w:t>服务范围：主站区及分站区院内所有区域。</w:t>
      </w:r>
    </w:p>
    <w:p w:rsidR="003E1C81" w:rsidRDefault="00AF614A">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2</w:t>
      </w:r>
      <w:r>
        <w:rPr>
          <w:rFonts w:asciiTheme="minorEastAsia" w:eastAsiaTheme="minorEastAsia" w:hAnsiTheme="minorEastAsia" w:hint="eastAsia"/>
          <w:kern w:val="0"/>
          <w:szCs w:val="21"/>
          <w:lang w:val="zh-CN"/>
        </w:rPr>
        <w:t>．</w:t>
      </w:r>
      <w:r>
        <w:rPr>
          <w:rFonts w:asciiTheme="minorEastAsia" w:eastAsiaTheme="minorEastAsia" w:hAnsiTheme="minorEastAsia" w:hint="eastAsia"/>
          <w:szCs w:val="21"/>
        </w:rPr>
        <w:t>服务要求</w:t>
      </w:r>
    </w:p>
    <w:p w:rsidR="003E1C81" w:rsidRDefault="00AF614A">
      <w:pPr>
        <w:spacing w:line="360" w:lineRule="auto"/>
        <w:ind w:leftChars="350" w:left="735"/>
        <w:rPr>
          <w:rFonts w:asciiTheme="minorEastAsia" w:eastAsiaTheme="minorEastAsia" w:hAnsiTheme="minorEastAsia"/>
          <w:szCs w:val="21"/>
        </w:rPr>
      </w:pPr>
      <w:r>
        <w:rPr>
          <w:rFonts w:asciiTheme="minorEastAsia" w:eastAsiaTheme="minorEastAsia" w:hAnsiTheme="minorEastAsia" w:hint="eastAsia"/>
          <w:szCs w:val="21"/>
        </w:rPr>
        <w:t>1）投标人选派的保安人员必须无犯罪记录，思想品德好，身体健康，经过业务培训上岗。</w:t>
      </w:r>
    </w:p>
    <w:p w:rsidR="003E1C81" w:rsidRDefault="00AF614A">
      <w:pPr>
        <w:spacing w:line="360" w:lineRule="auto"/>
        <w:ind w:leftChars="350" w:left="1050" w:hangingChars="150" w:hanging="315"/>
        <w:rPr>
          <w:rFonts w:asciiTheme="minorEastAsia" w:eastAsiaTheme="minorEastAsia" w:hAnsiTheme="minorEastAsia"/>
          <w:szCs w:val="21"/>
        </w:rPr>
      </w:pPr>
      <w:r>
        <w:rPr>
          <w:rFonts w:asciiTheme="minorEastAsia" w:eastAsiaTheme="minorEastAsia" w:hAnsiTheme="minorEastAsia" w:hint="eastAsia"/>
          <w:szCs w:val="21"/>
        </w:rPr>
        <w:t>2）投标人为采购人提供安保服务，承担每天24小时（包括节假日）门卫和巡逻及视频监控等安全工作；维护服务区域内的基本秩序，采取合理措施保护服务区域内人员的人身、财产安全；</w:t>
      </w:r>
    </w:p>
    <w:p w:rsidR="003E1C81" w:rsidRDefault="00AF614A">
      <w:pPr>
        <w:spacing w:line="360" w:lineRule="auto"/>
        <w:ind w:leftChars="350" w:left="1050" w:hangingChars="150" w:hanging="315"/>
        <w:rPr>
          <w:rFonts w:asciiTheme="minorEastAsia" w:eastAsiaTheme="minorEastAsia" w:hAnsiTheme="minorEastAsia"/>
          <w:szCs w:val="21"/>
        </w:rPr>
      </w:pPr>
      <w:r>
        <w:rPr>
          <w:rFonts w:asciiTheme="minorEastAsia" w:eastAsiaTheme="minorEastAsia" w:hAnsiTheme="minorEastAsia" w:hint="eastAsia"/>
          <w:szCs w:val="21"/>
        </w:rPr>
        <w:t>3）保安人员应严格做好来访人员的通报、证件检验、登记、证件退还，严格登记和控制外来车辆出入，认真做好邮件及包裹的接收工作。</w:t>
      </w:r>
    </w:p>
    <w:p w:rsidR="003E1C81" w:rsidRDefault="00AF614A">
      <w:pPr>
        <w:spacing w:line="360" w:lineRule="auto"/>
        <w:ind w:leftChars="350" w:left="1050" w:hangingChars="150" w:hanging="315"/>
        <w:rPr>
          <w:rFonts w:asciiTheme="minorEastAsia" w:eastAsiaTheme="minorEastAsia" w:hAnsiTheme="minorEastAsia"/>
          <w:szCs w:val="21"/>
        </w:rPr>
      </w:pPr>
      <w:r>
        <w:rPr>
          <w:rFonts w:asciiTheme="minorEastAsia" w:eastAsiaTheme="minorEastAsia" w:hAnsiTheme="minorEastAsia" w:hint="eastAsia"/>
          <w:szCs w:val="21"/>
        </w:rPr>
        <w:t>4）保安人员遇自然灾害、治安事件及其他突发事件时，</w:t>
      </w:r>
      <w:proofErr w:type="gramStart"/>
      <w:r>
        <w:rPr>
          <w:rFonts w:asciiTheme="minorEastAsia" w:eastAsiaTheme="minorEastAsia" w:hAnsiTheme="minorEastAsia" w:hint="eastAsia"/>
          <w:szCs w:val="21"/>
        </w:rPr>
        <w:t>应第一时间</w:t>
      </w:r>
      <w:proofErr w:type="gramEnd"/>
      <w:r>
        <w:rPr>
          <w:rFonts w:asciiTheme="minorEastAsia" w:eastAsiaTheme="minorEastAsia" w:hAnsiTheme="minorEastAsia" w:hint="eastAsia"/>
          <w:szCs w:val="21"/>
        </w:rPr>
        <w:t>做好应急处置工作并及时上报。</w:t>
      </w:r>
    </w:p>
    <w:p w:rsidR="003E1C81" w:rsidRDefault="00AF614A">
      <w:pPr>
        <w:spacing w:line="360" w:lineRule="auto"/>
        <w:ind w:firstLineChars="196" w:firstLine="413"/>
        <w:rPr>
          <w:rFonts w:asciiTheme="minorEastAsia" w:eastAsiaTheme="minorEastAsia" w:hAnsiTheme="minorEastAsia"/>
          <w:b/>
          <w:szCs w:val="21"/>
        </w:rPr>
      </w:pPr>
      <w:r>
        <w:rPr>
          <w:rFonts w:asciiTheme="minorEastAsia" w:eastAsiaTheme="minorEastAsia" w:hAnsiTheme="minorEastAsia" w:hint="eastAsia"/>
          <w:b/>
          <w:szCs w:val="21"/>
        </w:rPr>
        <w:lastRenderedPageBreak/>
        <w:t>（三）消防系统维护服务</w:t>
      </w:r>
    </w:p>
    <w:p w:rsidR="003E1C81" w:rsidRDefault="00AF614A">
      <w:pPr>
        <w:spacing w:line="360" w:lineRule="auto"/>
        <w:ind w:firstLine="405"/>
        <w:rPr>
          <w:rFonts w:asciiTheme="minorEastAsia" w:eastAsiaTheme="minorEastAsia" w:hAnsiTheme="minorEastAsia"/>
          <w:szCs w:val="21"/>
        </w:rPr>
      </w:pPr>
      <w:r>
        <w:rPr>
          <w:rFonts w:asciiTheme="minorEastAsia" w:eastAsiaTheme="minorEastAsia" w:hAnsiTheme="minorEastAsia" w:hint="eastAsia"/>
          <w:szCs w:val="21"/>
        </w:rPr>
        <w:t>1</w:t>
      </w:r>
      <w:r>
        <w:rPr>
          <w:rFonts w:asciiTheme="minorEastAsia" w:eastAsiaTheme="minorEastAsia" w:hAnsiTheme="minorEastAsia" w:hint="eastAsia"/>
          <w:kern w:val="0"/>
          <w:szCs w:val="21"/>
          <w:lang w:val="zh-CN"/>
        </w:rPr>
        <w:t>．</w:t>
      </w:r>
      <w:r>
        <w:rPr>
          <w:rFonts w:asciiTheme="minorEastAsia" w:eastAsiaTheme="minorEastAsia" w:hAnsiTheme="minorEastAsia" w:hint="eastAsia"/>
          <w:szCs w:val="21"/>
        </w:rPr>
        <w:t>服务范围：采购人主站区及分站区院内所有区域。</w:t>
      </w:r>
    </w:p>
    <w:p w:rsidR="003E1C81" w:rsidRDefault="00AF614A">
      <w:pPr>
        <w:spacing w:line="360" w:lineRule="auto"/>
        <w:ind w:firstLine="405"/>
        <w:rPr>
          <w:rFonts w:asciiTheme="minorEastAsia" w:eastAsiaTheme="minorEastAsia" w:hAnsiTheme="minorEastAsia"/>
          <w:szCs w:val="21"/>
        </w:rPr>
      </w:pPr>
      <w:r>
        <w:rPr>
          <w:rFonts w:asciiTheme="minorEastAsia" w:eastAsiaTheme="minorEastAsia" w:hAnsiTheme="minorEastAsia" w:hint="eastAsia"/>
          <w:szCs w:val="21"/>
        </w:rPr>
        <w:t>2</w:t>
      </w:r>
      <w:r>
        <w:rPr>
          <w:rFonts w:asciiTheme="minorEastAsia" w:eastAsiaTheme="minorEastAsia" w:hAnsiTheme="minorEastAsia" w:hint="eastAsia"/>
          <w:kern w:val="0"/>
          <w:szCs w:val="21"/>
          <w:lang w:val="zh-CN"/>
        </w:rPr>
        <w:t>．</w:t>
      </w:r>
      <w:r>
        <w:rPr>
          <w:rFonts w:asciiTheme="minorEastAsia" w:eastAsiaTheme="minorEastAsia" w:hAnsiTheme="minorEastAsia" w:hint="eastAsia"/>
          <w:szCs w:val="21"/>
        </w:rPr>
        <w:t>服务要求：</w:t>
      </w:r>
    </w:p>
    <w:p w:rsidR="003E1C81" w:rsidRDefault="00AF614A">
      <w:pPr>
        <w:spacing w:line="360" w:lineRule="auto"/>
        <w:ind w:leftChars="350" w:left="1050" w:hangingChars="150" w:hanging="315"/>
        <w:rPr>
          <w:rFonts w:asciiTheme="minorEastAsia" w:eastAsiaTheme="minorEastAsia" w:hAnsiTheme="minorEastAsia"/>
          <w:szCs w:val="21"/>
        </w:rPr>
      </w:pPr>
      <w:r>
        <w:rPr>
          <w:rFonts w:asciiTheme="minorEastAsia" w:eastAsiaTheme="minorEastAsia" w:hAnsiTheme="minorEastAsia" w:hint="eastAsia"/>
          <w:szCs w:val="21"/>
        </w:rPr>
        <w:t>1）采购人承担国家重要任务，数据保护要求等级高，机房设备设施复杂多样，投标人应具有制定或调整消防策略和解决方案的能力。</w:t>
      </w:r>
    </w:p>
    <w:p w:rsidR="003E1C81" w:rsidRDefault="00AF614A">
      <w:pPr>
        <w:spacing w:line="360" w:lineRule="auto"/>
        <w:ind w:leftChars="350" w:left="1050" w:hangingChars="150" w:hanging="315"/>
        <w:rPr>
          <w:rFonts w:asciiTheme="minorEastAsia" w:eastAsiaTheme="minorEastAsia" w:hAnsiTheme="minorEastAsia"/>
          <w:szCs w:val="21"/>
        </w:rPr>
      </w:pPr>
      <w:r>
        <w:rPr>
          <w:rFonts w:asciiTheme="minorEastAsia" w:eastAsiaTheme="minorEastAsia" w:hAnsiTheme="minorEastAsia" w:hint="eastAsia"/>
          <w:szCs w:val="21"/>
        </w:rPr>
        <w:t>2）投标人承担采购人主站区内灭火器与气体灭火系统、自动报警系统、自动喷淋系统、安全疏散系统等日常管理养护工作。确保整个系统处于良好状态。</w:t>
      </w:r>
    </w:p>
    <w:p w:rsidR="003E1C81" w:rsidRDefault="00AF614A">
      <w:pPr>
        <w:spacing w:line="360" w:lineRule="auto"/>
        <w:ind w:leftChars="350" w:left="1050" w:hangingChars="150" w:hanging="315"/>
        <w:rPr>
          <w:rFonts w:asciiTheme="minorEastAsia" w:eastAsiaTheme="minorEastAsia" w:hAnsiTheme="minorEastAsia"/>
          <w:szCs w:val="21"/>
        </w:rPr>
      </w:pPr>
      <w:r>
        <w:rPr>
          <w:rFonts w:asciiTheme="minorEastAsia" w:eastAsiaTheme="minorEastAsia" w:hAnsiTheme="minorEastAsia" w:hint="eastAsia"/>
          <w:szCs w:val="21"/>
        </w:rPr>
        <w:t>3）为保障工作，投标人须每月安排有资质的工作人员对相关设备设施进行安全巡检，排查隐患。</w:t>
      </w:r>
    </w:p>
    <w:p w:rsidR="003E1C81" w:rsidRDefault="00AF614A">
      <w:pPr>
        <w:spacing w:line="360" w:lineRule="auto"/>
        <w:ind w:leftChars="350" w:left="1050" w:hangingChars="150" w:hanging="315"/>
        <w:rPr>
          <w:rFonts w:asciiTheme="minorEastAsia" w:eastAsiaTheme="minorEastAsia" w:hAnsiTheme="minorEastAsia"/>
          <w:szCs w:val="21"/>
        </w:rPr>
      </w:pPr>
      <w:r>
        <w:rPr>
          <w:rFonts w:asciiTheme="minorEastAsia" w:eastAsiaTheme="minorEastAsia" w:hAnsiTheme="minorEastAsia" w:hint="eastAsia"/>
          <w:szCs w:val="21"/>
        </w:rPr>
        <w:t>4）协助采购人每年一次的消防演练，提供人力、技术支持。</w:t>
      </w:r>
    </w:p>
    <w:p w:rsidR="003E1C81" w:rsidRDefault="00AF614A">
      <w:pPr>
        <w:spacing w:line="360" w:lineRule="auto"/>
        <w:ind w:firstLineChars="196" w:firstLine="413"/>
        <w:rPr>
          <w:rFonts w:asciiTheme="minorEastAsia" w:eastAsiaTheme="minorEastAsia" w:hAnsiTheme="minorEastAsia"/>
          <w:b/>
          <w:szCs w:val="21"/>
        </w:rPr>
      </w:pPr>
      <w:r>
        <w:rPr>
          <w:rFonts w:asciiTheme="minorEastAsia" w:eastAsiaTheme="minorEastAsia" w:hAnsiTheme="minorEastAsia" w:hint="eastAsia"/>
          <w:b/>
          <w:szCs w:val="21"/>
        </w:rPr>
        <w:t>（四）餐饮服务</w:t>
      </w:r>
    </w:p>
    <w:p w:rsidR="003E1C81" w:rsidRDefault="00AF614A">
      <w:pPr>
        <w:spacing w:line="360" w:lineRule="auto"/>
        <w:ind w:firstLine="405"/>
        <w:rPr>
          <w:rFonts w:asciiTheme="minorEastAsia" w:eastAsiaTheme="minorEastAsia" w:hAnsiTheme="minorEastAsia"/>
          <w:szCs w:val="21"/>
        </w:rPr>
      </w:pPr>
      <w:r>
        <w:rPr>
          <w:rFonts w:asciiTheme="minorEastAsia" w:eastAsiaTheme="minorEastAsia" w:hAnsiTheme="minorEastAsia" w:hint="eastAsia"/>
          <w:szCs w:val="21"/>
        </w:rPr>
        <w:t>1</w:t>
      </w:r>
      <w:r>
        <w:rPr>
          <w:rFonts w:asciiTheme="minorEastAsia" w:eastAsiaTheme="minorEastAsia" w:hAnsiTheme="minorEastAsia" w:hint="eastAsia"/>
          <w:kern w:val="0"/>
          <w:szCs w:val="21"/>
          <w:lang w:val="zh-CN"/>
        </w:rPr>
        <w:t>．</w:t>
      </w:r>
      <w:r>
        <w:rPr>
          <w:rFonts w:asciiTheme="minorEastAsia" w:eastAsiaTheme="minorEastAsia" w:hAnsiTheme="minorEastAsia" w:hint="eastAsia"/>
          <w:szCs w:val="21"/>
        </w:rPr>
        <w:t>服务内容：</w:t>
      </w:r>
    </w:p>
    <w:p w:rsidR="003E1C81" w:rsidRDefault="00AF614A">
      <w:pPr>
        <w:spacing w:line="360" w:lineRule="auto"/>
        <w:ind w:leftChars="340" w:left="714"/>
        <w:rPr>
          <w:rFonts w:asciiTheme="minorEastAsia" w:eastAsiaTheme="minorEastAsia" w:hAnsiTheme="minorEastAsia"/>
          <w:szCs w:val="21"/>
        </w:rPr>
      </w:pPr>
      <w:r>
        <w:rPr>
          <w:rFonts w:asciiTheme="minorEastAsia" w:eastAsiaTheme="minorEastAsia" w:hAnsiTheme="minorEastAsia" w:hint="eastAsia"/>
          <w:szCs w:val="21"/>
        </w:rPr>
        <w:t>投标人应为采购人在编人员提供工作日的早、午、晚三餐服务。用餐标准为45元/人/天，每日按照实际用餐人数计算。如遇接待任务或节假日期间有工作任务，投标人应按需要提供餐饮服务。投标人应负责厨房及餐厅卫生保洁。餐费每月核算一次并结算支付给投标人。</w:t>
      </w:r>
    </w:p>
    <w:p w:rsidR="003E1C81" w:rsidRDefault="00AF614A">
      <w:pPr>
        <w:spacing w:line="360" w:lineRule="auto"/>
        <w:ind w:firstLine="405"/>
        <w:rPr>
          <w:rFonts w:asciiTheme="minorEastAsia" w:eastAsiaTheme="minorEastAsia" w:hAnsiTheme="minorEastAsia"/>
          <w:szCs w:val="21"/>
        </w:rPr>
      </w:pPr>
      <w:r>
        <w:rPr>
          <w:rFonts w:asciiTheme="minorEastAsia" w:eastAsiaTheme="minorEastAsia" w:hAnsiTheme="minorEastAsia" w:hint="eastAsia"/>
          <w:szCs w:val="21"/>
        </w:rPr>
        <w:t>2</w:t>
      </w:r>
      <w:r>
        <w:rPr>
          <w:rFonts w:asciiTheme="minorEastAsia" w:eastAsiaTheme="minorEastAsia" w:hAnsiTheme="minorEastAsia" w:hint="eastAsia"/>
          <w:kern w:val="0"/>
          <w:szCs w:val="21"/>
          <w:lang w:val="zh-CN"/>
        </w:rPr>
        <w:t>．</w:t>
      </w:r>
      <w:r>
        <w:rPr>
          <w:rFonts w:asciiTheme="minorEastAsia" w:eastAsiaTheme="minorEastAsia" w:hAnsiTheme="minorEastAsia" w:hint="eastAsia"/>
          <w:szCs w:val="21"/>
        </w:rPr>
        <w:t>服务要求：</w:t>
      </w:r>
    </w:p>
    <w:p w:rsidR="003E1C81" w:rsidRDefault="00AF614A">
      <w:pPr>
        <w:spacing w:line="360" w:lineRule="auto"/>
        <w:ind w:leftChars="350" w:left="1050" w:hangingChars="150" w:hanging="315"/>
        <w:rPr>
          <w:rFonts w:asciiTheme="minorEastAsia" w:eastAsiaTheme="minorEastAsia" w:hAnsiTheme="minorEastAsia"/>
          <w:szCs w:val="21"/>
        </w:rPr>
      </w:pPr>
      <w:r>
        <w:rPr>
          <w:rFonts w:asciiTheme="minorEastAsia" w:eastAsiaTheme="minorEastAsia" w:hAnsiTheme="minorEastAsia" w:hint="eastAsia"/>
          <w:szCs w:val="21"/>
        </w:rPr>
        <w:t>1）服务人员要求：服务人员身体健康，应具备相关部门出具的健康证明。</w:t>
      </w:r>
    </w:p>
    <w:p w:rsidR="003E1C81" w:rsidRDefault="00AF614A">
      <w:pPr>
        <w:spacing w:line="360" w:lineRule="auto"/>
        <w:ind w:leftChars="350" w:left="1050" w:hangingChars="150" w:hanging="315"/>
        <w:rPr>
          <w:rFonts w:asciiTheme="minorEastAsia" w:eastAsiaTheme="minorEastAsia" w:hAnsiTheme="minorEastAsia"/>
          <w:szCs w:val="21"/>
        </w:rPr>
      </w:pPr>
      <w:r>
        <w:rPr>
          <w:rFonts w:asciiTheme="minorEastAsia" w:eastAsiaTheme="minorEastAsia" w:hAnsiTheme="minorEastAsia" w:hint="eastAsia"/>
          <w:szCs w:val="21"/>
        </w:rPr>
        <w:t>2）投标人根据采购人要求，动态调整餐饮供应量，满足用餐需求并且避免浪费。</w:t>
      </w:r>
    </w:p>
    <w:p w:rsidR="003E1C81" w:rsidRDefault="00AF614A">
      <w:pPr>
        <w:spacing w:line="360" w:lineRule="auto"/>
        <w:ind w:leftChars="350" w:left="1050" w:hangingChars="150" w:hanging="315"/>
        <w:rPr>
          <w:rFonts w:asciiTheme="minorEastAsia" w:eastAsiaTheme="minorEastAsia" w:hAnsiTheme="minorEastAsia"/>
          <w:szCs w:val="21"/>
        </w:rPr>
      </w:pPr>
      <w:r>
        <w:rPr>
          <w:rFonts w:asciiTheme="minorEastAsia" w:eastAsiaTheme="minorEastAsia" w:hAnsiTheme="minorEastAsia" w:hint="eastAsia"/>
          <w:szCs w:val="21"/>
        </w:rPr>
        <w:t>3）投标人要确保所提供的餐饮符合食品卫生要求，若发生食品安全问题由投标人负全责。</w:t>
      </w:r>
    </w:p>
    <w:p w:rsidR="003E1C81" w:rsidRDefault="00AF614A">
      <w:pPr>
        <w:spacing w:line="360" w:lineRule="auto"/>
        <w:ind w:leftChars="350" w:left="1050" w:hangingChars="150" w:hanging="315"/>
        <w:rPr>
          <w:rFonts w:asciiTheme="minorEastAsia" w:eastAsiaTheme="minorEastAsia" w:hAnsiTheme="minorEastAsia"/>
          <w:szCs w:val="21"/>
        </w:rPr>
      </w:pPr>
      <w:r>
        <w:rPr>
          <w:rFonts w:asciiTheme="minorEastAsia" w:eastAsiaTheme="minorEastAsia" w:hAnsiTheme="minorEastAsia" w:hint="eastAsia"/>
          <w:szCs w:val="21"/>
        </w:rPr>
        <w:t>4）投标人要按制度做好每日清洁、整理工作，确保厨房及餐厅卫生环境符合卫生要求。</w:t>
      </w:r>
    </w:p>
    <w:p w:rsidR="003E1C81" w:rsidRDefault="00AF614A">
      <w:pPr>
        <w:spacing w:line="360" w:lineRule="auto"/>
        <w:ind w:leftChars="350" w:left="1050" w:hangingChars="150" w:hanging="315"/>
        <w:rPr>
          <w:rFonts w:asciiTheme="minorEastAsia" w:eastAsiaTheme="minorEastAsia" w:hAnsiTheme="minorEastAsia"/>
          <w:szCs w:val="21"/>
        </w:rPr>
      </w:pPr>
      <w:r>
        <w:rPr>
          <w:rFonts w:asciiTheme="minorEastAsia" w:eastAsiaTheme="minorEastAsia" w:hAnsiTheme="minorEastAsia" w:hint="eastAsia"/>
          <w:szCs w:val="21"/>
        </w:rPr>
        <w:t>5）投标人提前一周制定菜谱交采购人审核同意后实施。</w:t>
      </w:r>
    </w:p>
    <w:p w:rsidR="003E1C81" w:rsidRDefault="00AF614A">
      <w:pPr>
        <w:spacing w:line="360" w:lineRule="auto"/>
        <w:ind w:firstLineChars="196" w:firstLine="413"/>
        <w:rPr>
          <w:rFonts w:asciiTheme="minorEastAsia" w:eastAsiaTheme="minorEastAsia" w:hAnsiTheme="minorEastAsia"/>
          <w:b/>
          <w:szCs w:val="21"/>
        </w:rPr>
      </w:pPr>
      <w:r>
        <w:rPr>
          <w:rFonts w:asciiTheme="minorEastAsia" w:eastAsiaTheme="minorEastAsia" w:hAnsiTheme="minorEastAsia" w:hint="eastAsia"/>
          <w:b/>
          <w:szCs w:val="21"/>
        </w:rPr>
        <w:t>（五）建立健全物业及服务保障管理制度</w:t>
      </w:r>
    </w:p>
    <w:p w:rsidR="003E1C81" w:rsidRDefault="00AF614A">
      <w:pPr>
        <w:spacing w:line="360" w:lineRule="auto"/>
        <w:ind w:leftChars="190" w:left="399" w:firstLineChars="200" w:firstLine="420"/>
        <w:rPr>
          <w:rFonts w:asciiTheme="minorEastAsia" w:eastAsiaTheme="minorEastAsia" w:hAnsiTheme="minorEastAsia"/>
          <w:szCs w:val="21"/>
        </w:rPr>
      </w:pPr>
      <w:r>
        <w:rPr>
          <w:rFonts w:asciiTheme="minorEastAsia" w:eastAsiaTheme="minorEastAsia" w:hAnsiTheme="minorEastAsia" w:hint="eastAsia"/>
          <w:szCs w:val="21"/>
        </w:rPr>
        <w:t>投标人应在提供物业及服务保障的同时，制定详细的内部管理制度、日常服务的运作管理制度等相关制度，经采购人书面同意后实施。具体包括但不限于：</w:t>
      </w:r>
    </w:p>
    <w:p w:rsidR="003E1C81" w:rsidRDefault="00AF614A">
      <w:pPr>
        <w:spacing w:line="360" w:lineRule="auto"/>
        <w:ind w:firstLine="405"/>
        <w:rPr>
          <w:rFonts w:asciiTheme="minorEastAsia" w:eastAsiaTheme="minorEastAsia" w:hAnsiTheme="minorEastAsia"/>
          <w:szCs w:val="21"/>
        </w:rPr>
      </w:pPr>
      <w:r>
        <w:rPr>
          <w:rFonts w:asciiTheme="minorEastAsia" w:eastAsiaTheme="minorEastAsia" w:hAnsiTheme="minorEastAsia" w:hint="eastAsia"/>
          <w:szCs w:val="21"/>
        </w:rPr>
        <w:t>1</w:t>
      </w:r>
      <w:r>
        <w:rPr>
          <w:rFonts w:asciiTheme="minorEastAsia" w:eastAsiaTheme="minorEastAsia" w:hAnsiTheme="minorEastAsia" w:hint="eastAsia"/>
          <w:kern w:val="0"/>
          <w:szCs w:val="21"/>
          <w:lang w:val="zh-CN"/>
        </w:rPr>
        <w:t>．</w:t>
      </w:r>
      <w:r>
        <w:rPr>
          <w:rFonts w:asciiTheme="minorEastAsia" w:eastAsiaTheme="minorEastAsia" w:hAnsiTheme="minorEastAsia" w:hint="eastAsia"/>
          <w:szCs w:val="21"/>
        </w:rPr>
        <w:t>物业服务</w:t>
      </w:r>
    </w:p>
    <w:p w:rsidR="003E1C81" w:rsidRDefault="00AF614A">
      <w:pPr>
        <w:spacing w:line="360" w:lineRule="auto"/>
        <w:ind w:leftChars="350" w:left="1050" w:hangingChars="150" w:hanging="315"/>
        <w:rPr>
          <w:rFonts w:asciiTheme="minorEastAsia" w:eastAsiaTheme="minorEastAsia" w:hAnsiTheme="minorEastAsia"/>
          <w:szCs w:val="21"/>
        </w:rPr>
      </w:pPr>
      <w:r>
        <w:rPr>
          <w:rFonts w:asciiTheme="minorEastAsia" w:eastAsiaTheme="minorEastAsia" w:hAnsiTheme="minorEastAsia" w:hint="eastAsia"/>
          <w:szCs w:val="21"/>
        </w:rPr>
        <w:t>1）明确物业服务人员岗位职责，制定相应考核细则和奖惩制度。</w:t>
      </w:r>
    </w:p>
    <w:p w:rsidR="003E1C81" w:rsidRDefault="00AF614A">
      <w:pPr>
        <w:spacing w:line="360" w:lineRule="auto"/>
        <w:ind w:leftChars="350" w:left="1050" w:hangingChars="150" w:hanging="315"/>
        <w:rPr>
          <w:rFonts w:asciiTheme="minorEastAsia" w:eastAsiaTheme="minorEastAsia" w:hAnsiTheme="minorEastAsia"/>
          <w:szCs w:val="21"/>
        </w:rPr>
      </w:pPr>
      <w:r>
        <w:rPr>
          <w:rFonts w:asciiTheme="minorEastAsia" w:eastAsiaTheme="minorEastAsia" w:hAnsiTheme="minorEastAsia" w:hint="eastAsia"/>
          <w:szCs w:val="21"/>
        </w:rPr>
        <w:t>2）建立</w:t>
      </w:r>
      <w:proofErr w:type="gramStart"/>
      <w:r>
        <w:rPr>
          <w:rFonts w:asciiTheme="minorEastAsia" w:eastAsiaTheme="minorEastAsia" w:hAnsiTheme="minorEastAsia" w:hint="eastAsia"/>
          <w:szCs w:val="21"/>
        </w:rPr>
        <w:t>配送电</w:t>
      </w:r>
      <w:proofErr w:type="gramEnd"/>
      <w:r>
        <w:rPr>
          <w:rFonts w:asciiTheme="minorEastAsia" w:eastAsiaTheme="minorEastAsia" w:hAnsiTheme="minorEastAsia" w:hint="eastAsia"/>
          <w:szCs w:val="21"/>
        </w:rPr>
        <w:t>运行、电气维修、配电房管理等制度和各项设备档案，制定应急处置程序和临时用电管理措施，确保安全；建立节约用电措施。</w:t>
      </w:r>
    </w:p>
    <w:p w:rsidR="003E1C81" w:rsidRDefault="00AF614A">
      <w:pPr>
        <w:spacing w:line="360" w:lineRule="auto"/>
        <w:ind w:leftChars="350" w:left="1050" w:hangingChars="150" w:hanging="315"/>
        <w:rPr>
          <w:rFonts w:asciiTheme="minorEastAsia" w:eastAsiaTheme="minorEastAsia" w:hAnsiTheme="minorEastAsia"/>
          <w:szCs w:val="21"/>
        </w:rPr>
      </w:pPr>
      <w:r>
        <w:rPr>
          <w:rFonts w:asciiTheme="minorEastAsia" w:eastAsiaTheme="minorEastAsia" w:hAnsiTheme="minorEastAsia" w:hint="eastAsia"/>
          <w:szCs w:val="21"/>
        </w:rPr>
        <w:lastRenderedPageBreak/>
        <w:t>3）建立供水管理、给</w:t>
      </w:r>
      <w:proofErr w:type="gramStart"/>
      <w:r>
        <w:rPr>
          <w:rFonts w:asciiTheme="minorEastAsia" w:eastAsiaTheme="minorEastAsia" w:hAnsiTheme="minorEastAsia" w:hint="eastAsia"/>
          <w:szCs w:val="21"/>
        </w:rPr>
        <w:t>排水系统维保制度</w:t>
      </w:r>
      <w:proofErr w:type="gramEnd"/>
      <w:r>
        <w:rPr>
          <w:rFonts w:asciiTheme="minorEastAsia" w:eastAsiaTheme="minorEastAsia" w:hAnsiTheme="minorEastAsia" w:hint="eastAsia"/>
          <w:szCs w:val="21"/>
        </w:rPr>
        <w:t>、应急处置预案并认真落实，保证给排水系统安全运行和正常使用；建立节约用水措施。</w:t>
      </w:r>
    </w:p>
    <w:p w:rsidR="003E1C81" w:rsidRDefault="00AF614A">
      <w:pPr>
        <w:spacing w:line="360" w:lineRule="auto"/>
        <w:ind w:leftChars="350" w:left="1050" w:hangingChars="150" w:hanging="315"/>
        <w:rPr>
          <w:rFonts w:asciiTheme="minorEastAsia" w:eastAsiaTheme="minorEastAsia" w:hAnsiTheme="minorEastAsia"/>
          <w:szCs w:val="21"/>
        </w:rPr>
      </w:pPr>
      <w:r>
        <w:rPr>
          <w:rFonts w:asciiTheme="minorEastAsia" w:eastAsiaTheme="minorEastAsia" w:hAnsiTheme="minorEastAsia" w:hint="eastAsia"/>
          <w:szCs w:val="21"/>
        </w:rPr>
        <w:t>4）建立保洁服务工作制度并认真落实，确保环境卫生、舒适、优美。</w:t>
      </w:r>
    </w:p>
    <w:p w:rsidR="003E1C81" w:rsidRDefault="00AF614A">
      <w:pPr>
        <w:spacing w:line="360" w:lineRule="auto"/>
        <w:ind w:leftChars="350" w:left="1050" w:hangingChars="150" w:hanging="315"/>
        <w:rPr>
          <w:rFonts w:asciiTheme="minorEastAsia" w:eastAsiaTheme="minorEastAsia" w:hAnsiTheme="minorEastAsia"/>
          <w:szCs w:val="21"/>
        </w:rPr>
      </w:pPr>
      <w:r>
        <w:rPr>
          <w:rFonts w:asciiTheme="minorEastAsia" w:eastAsiaTheme="minorEastAsia" w:hAnsiTheme="minorEastAsia" w:hint="eastAsia"/>
          <w:szCs w:val="21"/>
        </w:rPr>
        <w:t>5）建立绿化服务工作制度并认真落实，确保室外绿地设施及硬质景观完好无损。</w:t>
      </w:r>
    </w:p>
    <w:p w:rsidR="003E1C81" w:rsidRDefault="00AF614A">
      <w:pPr>
        <w:spacing w:line="360" w:lineRule="auto"/>
        <w:ind w:firstLine="405"/>
        <w:rPr>
          <w:rFonts w:asciiTheme="minorEastAsia" w:eastAsiaTheme="minorEastAsia" w:hAnsiTheme="minorEastAsia"/>
          <w:szCs w:val="21"/>
        </w:rPr>
      </w:pPr>
      <w:r>
        <w:rPr>
          <w:rFonts w:asciiTheme="minorEastAsia" w:eastAsiaTheme="minorEastAsia" w:hAnsiTheme="minorEastAsia" w:hint="eastAsia"/>
          <w:szCs w:val="21"/>
        </w:rPr>
        <w:t>2</w:t>
      </w:r>
      <w:r>
        <w:rPr>
          <w:rFonts w:asciiTheme="minorEastAsia" w:eastAsiaTheme="minorEastAsia" w:hAnsiTheme="minorEastAsia" w:hint="eastAsia"/>
          <w:kern w:val="0"/>
          <w:szCs w:val="21"/>
          <w:lang w:val="zh-CN"/>
        </w:rPr>
        <w:t>．</w:t>
      </w:r>
      <w:r>
        <w:rPr>
          <w:rFonts w:asciiTheme="minorEastAsia" w:eastAsiaTheme="minorEastAsia" w:hAnsiTheme="minorEastAsia" w:hint="eastAsia"/>
          <w:szCs w:val="21"/>
        </w:rPr>
        <w:t>秩序维护</w:t>
      </w:r>
    </w:p>
    <w:p w:rsidR="003E1C81" w:rsidRDefault="00AF614A">
      <w:pPr>
        <w:spacing w:line="360" w:lineRule="auto"/>
        <w:ind w:leftChars="350" w:left="1050" w:hangingChars="150" w:hanging="315"/>
        <w:rPr>
          <w:rFonts w:asciiTheme="minorEastAsia" w:eastAsiaTheme="minorEastAsia" w:hAnsiTheme="minorEastAsia"/>
          <w:szCs w:val="21"/>
        </w:rPr>
      </w:pPr>
      <w:r>
        <w:rPr>
          <w:rFonts w:asciiTheme="minorEastAsia" w:eastAsiaTheme="minorEastAsia" w:hAnsiTheme="minorEastAsia" w:hint="eastAsia"/>
          <w:szCs w:val="21"/>
        </w:rPr>
        <w:t>1）明确保安人员岗位职责，制定相应考核细则和奖惩制度。</w:t>
      </w:r>
    </w:p>
    <w:p w:rsidR="003E1C81" w:rsidRDefault="00AF614A">
      <w:pPr>
        <w:spacing w:line="360" w:lineRule="auto"/>
        <w:ind w:leftChars="350" w:left="1050" w:hangingChars="150" w:hanging="315"/>
        <w:rPr>
          <w:rFonts w:asciiTheme="minorEastAsia" w:eastAsiaTheme="minorEastAsia" w:hAnsiTheme="minorEastAsia"/>
          <w:szCs w:val="21"/>
        </w:rPr>
      </w:pPr>
      <w:r>
        <w:rPr>
          <w:rFonts w:asciiTheme="minorEastAsia" w:eastAsiaTheme="minorEastAsia" w:hAnsiTheme="minorEastAsia" w:hint="eastAsia"/>
          <w:szCs w:val="21"/>
        </w:rPr>
        <w:t>2）建立传达、车辆及公共秩序管理等安全生产制度和安全预防及突发事件应急处置预案，确保正常工作秩序和站区内安全。</w:t>
      </w:r>
    </w:p>
    <w:p w:rsidR="003E1C81" w:rsidRDefault="00AF614A">
      <w:pPr>
        <w:spacing w:line="360" w:lineRule="auto"/>
        <w:ind w:leftChars="350" w:left="1050" w:hangingChars="150" w:hanging="315"/>
        <w:rPr>
          <w:rFonts w:asciiTheme="minorEastAsia" w:eastAsiaTheme="minorEastAsia" w:hAnsiTheme="minorEastAsia"/>
          <w:szCs w:val="21"/>
        </w:rPr>
      </w:pPr>
      <w:r>
        <w:rPr>
          <w:rFonts w:asciiTheme="minorEastAsia" w:eastAsiaTheme="minorEastAsia" w:hAnsiTheme="minorEastAsia" w:hint="eastAsia"/>
          <w:szCs w:val="21"/>
        </w:rPr>
        <w:t>3）制定巡检方案，做好安全保障工作。</w:t>
      </w:r>
    </w:p>
    <w:p w:rsidR="003E1C81" w:rsidRDefault="00AF614A">
      <w:pPr>
        <w:spacing w:line="360" w:lineRule="auto"/>
        <w:ind w:firstLine="405"/>
        <w:rPr>
          <w:rFonts w:asciiTheme="minorEastAsia" w:eastAsiaTheme="minorEastAsia" w:hAnsiTheme="minorEastAsia"/>
          <w:szCs w:val="21"/>
        </w:rPr>
      </w:pPr>
      <w:r>
        <w:rPr>
          <w:rFonts w:asciiTheme="minorEastAsia" w:eastAsiaTheme="minorEastAsia" w:hAnsiTheme="minorEastAsia" w:hint="eastAsia"/>
          <w:szCs w:val="21"/>
        </w:rPr>
        <w:t>3</w:t>
      </w:r>
      <w:r>
        <w:rPr>
          <w:rFonts w:asciiTheme="minorEastAsia" w:eastAsiaTheme="minorEastAsia" w:hAnsiTheme="minorEastAsia" w:hint="eastAsia"/>
          <w:kern w:val="0"/>
          <w:szCs w:val="21"/>
          <w:lang w:val="zh-CN"/>
        </w:rPr>
        <w:t>．</w:t>
      </w:r>
      <w:r>
        <w:rPr>
          <w:rFonts w:asciiTheme="minorEastAsia" w:eastAsiaTheme="minorEastAsia" w:hAnsiTheme="minorEastAsia" w:hint="eastAsia"/>
          <w:szCs w:val="21"/>
        </w:rPr>
        <w:t>消防服务</w:t>
      </w:r>
    </w:p>
    <w:p w:rsidR="003E1C81" w:rsidRDefault="00AF614A">
      <w:pPr>
        <w:spacing w:line="360" w:lineRule="auto"/>
        <w:ind w:leftChars="350" w:left="735"/>
        <w:rPr>
          <w:rFonts w:asciiTheme="minorEastAsia" w:eastAsiaTheme="minorEastAsia" w:hAnsiTheme="minorEastAsia"/>
          <w:szCs w:val="21"/>
        </w:rPr>
      </w:pPr>
      <w:r>
        <w:rPr>
          <w:rFonts w:asciiTheme="minorEastAsia" w:eastAsiaTheme="minorEastAsia" w:hAnsiTheme="minorEastAsia" w:hint="eastAsia"/>
          <w:szCs w:val="21"/>
        </w:rPr>
        <w:t>严格执行消防法规，建立消防安全检查和隐患整改记录、消防设备设施档案和维护记录等消防安全管理制度。</w:t>
      </w:r>
    </w:p>
    <w:p w:rsidR="003E1C81" w:rsidRDefault="00AF614A">
      <w:pPr>
        <w:spacing w:line="360" w:lineRule="auto"/>
        <w:ind w:firstLine="405"/>
        <w:rPr>
          <w:rFonts w:asciiTheme="minorEastAsia" w:eastAsiaTheme="minorEastAsia" w:hAnsiTheme="minorEastAsia"/>
          <w:szCs w:val="21"/>
        </w:rPr>
      </w:pPr>
      <w:r>
        <w:rPr>
          <w:rFonts w:asciiTheme="minorEastAsia" w:eastAsiaTheme="minorEastAsia" w:hAnsiTheme="minorEastAsia" w:hint="eastAsia"/>
          <w:szCs w:val="21"/>
        </w:rPr>
        <w:t>4</w:t>
      </w:r>
      <w:r>
        <w:rPr>
          <w:rFonts w:asciiTheme="minorEastAsia" w:eastAsiaTheme="minorEastAsia" w:hAnsiTheme="minorEastAsia" w:hint="eastAsia"/>
          <w:kern w:val="0"/>
          <w:szCs w:val="21"/>
          <w:lang w:val="zh-CN"/>
        </w:rPr>
        <w:t>．</w:t>
      </w:r>
      <w:r>
        <w:rPr>
          <w:rFonts w:asciiTheme="minorEastAsia" w:eastAsiaTheme="minorEastAsia" w:hAnsiTheme="minorEastAsia" w:hint="eastAsia"/>
          <w:szCs w:val="21"/>
        </w:rPr>
        <w:t>餐饮服务</w:t>
      </w:r>
    </w:p>
    <w:p w:rsidR="003E1C81" w:rsidRDefault="00AF614A">
      <w:pPr>
        <w:spacing w:line="360" w:lineRule="auto"/>
        <w:ind w:leftChars="350" w:left="1050" w:hangingChars="150" w:hanging="315"/>
        <w:rPr>
          <w:rFonts w:asciiTheme="minorEastAsia" w:eastAsiaTheme="minorEastAsia" w:hAnsiTheme="minorEastAsia"/>
          <w:szCs w:val="21"/>
        </w:rPr>
      </w:pPr>
      <w:r>
        <w:rPr>
          <w:rFonts w:asciiTheme="minorEastAsia" w:eastAsiaTheme="minorEastAsia" w:hAnsiTheme="minorEastAsia" w:hint="eastAsia"/>
          <w:szCs w:val="21"/>
        </w:rPr>
        <w:t>1）明确餐饮服务人员岗位职责，制定相应考核细则和奖惩制度。采取有效措施杜绝浪费。</w:t>
      </w:r>
    </w:p>
    <w:p w:rsidR="003E1C81" w:rsidRDefault="00AF614A">
      <w:pPr>
        <w:spacing w:line="360" w:lineRule="auto"/>
        <w:ind w:leftChars="350" w:left="1050" w:hangingChars="150" w:hanging="315"/>
        <w:rPr>
          <w:rFonts w:asciiTheme="minorEastAsia" w:eastAsiaTheme="minorEastAsia" w:hAnsiTheme="minorEastAsia"/>
          <w:szCs w:val="21"/>
        </w:rPr>
      </w:pPr>
      <w:r>
        <w:rPr>
          <w:rFonts w:asciiTheme="minorEastAsia" w:eastAsiaTheme="minorEastAsia" w:hAnsiTheme="minorEastAsia" w:hint="eastAsia"/>
          <w:szCs w:val="21"/>
        </w:rPr>
        <w:t>2）建立严格的餐饮服务管理制度、操作规程、食品采购及安全管理制度应急处置预案。</w:t>
      </w:r>
    </w:p>
    <w:p w:rsidR="003E1C81" w:rsidRDefault="00AF614A">
      <w:pPr>
        <w:spacing w:line="360" w:lineRule="auto"/>
        <w:ind w:firstLineChars="196" w:firstLine="413"/>
        <w:rPr>
          <w:rFonts w:asciiTheme="minorEastAsia" w:eastAsiaTheme="minorEastAsia" w:hAnsiTheme="minorEastAsia"/>
          <w:b/>
          <w:szCs w:val="21"/>
        </w:rPr>
      </w:pPr>
      <w:r>
        <w:rPr>
          <w:rFonts w:asciiTheme="minorEastAsia" w:eastAsiaTheme="minorEastAsia" w:hAnsiTheme="minorEastAsia" w:hint="eastAsia"/>
          <w:b/>
          <w:szCs w:val="21"/>
        </w:rPr>
        <w:t>（六）其他要求</w:t>
      </w:r>
    </w:p>
    <w:p w:rsidR="003E1C81" w:rsidRDefault="00AF614A">
      <w:pPr>
        <w:spacing w:line="360" w:lineRule="auto"/>
        <w:ind w:leftChars="190" w:left="714" w:hangingChars="150" w:hanging="315"/>
        <w:rPr>
          <w:rFonts w:asciiTheme="minorEastAsia" w:eastAsiaTheme="minorEastAsia" w:hAnsiTheme="minorEastAsia"/>
          <w:szCs w:val="21"/>
        </w:rPr>
      </w:pPr>
      <w:r>
        <w:rPr>
          <w:rFonts w:asciiTheme="minorEastAsia" w:eastAsiaTheme="minorEastAsia" w:hAnsiTheme="minorEastAsia" w:hint="eastAsia"/>
          <w:szCs w:val="21"/>
        </w:rPr>
        <w:t>1</w:t>
      </w:r>
      <w:r>
        <w:rPr>
          <w:rFonts w:asciiTheme="minorEastAsia" w:eastAsiaTheme="minorEastAsia" w:hAnsiTheme="minorEastAsia" w:hint="eastAsia"/>
          <w:kern w:val="0"/>
          <w:szCs w:val="21"/>
          <w:lang w:val="zh-CN"/>
        </w:rPr>
        <w:t>．投标人应为采购人提供有A牌驾照的驾驶员服务，</w:t>
      </w:r>
      <w:r>
        <w:rPr>
          <w:rFonts w:asciiTheme="minorEastAsia" w:eastAsiaTheme="minorEastAsia" w:hAnsiTheme="minorEastAsia" w:hint="eastAsia"/>
          <w:kern w:val="0"/>
          <w:szCs w:val="21"/>
        </w:rPr>
        <w:t>负责日常通勤和采购人下达的驾驶任务，并提供车辆清洁、送检、送修等服务</w:t>
      </w:r>
      <w:r>
        <w:rPr>
          <w:rFonts w:asciiTheme="minorEastAsia" w:eastAsiaTheme="minorEastAsia" w:hAnsiTheme="minorEastAsia" w:hint="eastAsia"/>
          <w:kern w:val="0"/>
          <w:szCs w:val="21"/>
          <w:lang w:val="zh-CN"/>
        </w:rPr>
        <w:t>。</w:t>
      </w:r>
    </w:p>
    <w:p w:rsidR="003E1C81" w:rsidRDefault="00AF614A">
      <w:pPr>
        <w:spacing w:line="360" w:lineRule="auto"/>
        <w:ind w:leftChars="190" w:left="714" w:hangingChars="150" w:hanging="315"/>
        <w:rPr>
          <w:rFonts w:asciiTheme="minorEastAsia" w:eastAsiaTheme="minorEastAsia" w:hAnsiTheme="minorEastAsia"/>
          <w:szCs w:val="21"/>
        </w:rPr>
      </w:pPr>
      <w:r>
        <w:rPr>
          <w:rFonts w:asciiTheme="minorEastAsia" w:eastAsiaTheme="minorEastAsia" w:hAnsiTheme="minorEastAsia" w:hint="eastAsia"/>
          <w:szCs w:val="21"/>
        </w:rPr>
        <w:t>2</w:t>
      </w:r>
      <w:r>
        <w:rPr>
          <w:rFonts w:asciiTheme="minorEastAsia" w:eastAsiaTheme="minorEastAsia" w:hAnsiTheme="minorEastAsia" w:hint="eastAsia"/>
          <w:kern w:val="0"/>
          <w:szCs w:val="21"/>
          <w:lang w:val="zh-CN"/>
        </w:rPr>
        <w:t>．投标人应为采购人提供文件、宣传海报等制版、打印、装订、裁边、装袋等服务。</w:t>
      </w:r>
    </w:p>
    <w:p w:rsidR="003E1C81" w:rsidRDefault="00AF614A">
      <w:pPr>
        <w:spacing w:line="360" w:lineRule="auto"/>
        <w:ind w:leftChars="190" w:left="714" w:hangingChars="150" w:hanging="315"/>
        <w:rPr>
          <w:rFonts w:asciiTheme="minorEastAsia" w:eastAsiaTheme="minorEastAsia" w:hAnsiTheme="minorEastAsia"/>
          <w:szCs w:val="21"/>
        </w:rPr>
      </w:pPr>
      <w:r>
        <w:rPr>
          <w:rFonts w:asciiTheme="minorEastAsia" w:eastAsiaTheme="minorEastAsia" w:hAnsiTheme="minorEastAsia" w:hint="eastAsia"/>
          <w:szCs w:val="21"/>
        </w:rPr>
        <w:t>3</w:t>
      </w:r>
      <w:r>
        <w:rPr>
          <w:rFonts w:asciiTheme="minorEastAsia" w:eastAsiaTheme="minorEastAsia" w:hAnsiTheme="minorEastAsia" w:hint="eastAsia"/>
          <w:kern w:val="0"/>
          <w:szCs w:val="21"/>
          <w:lang w:val="zh-CN"/>
        </w:rPr>
        <w:t>．</w:t>
      </w:r>
      <w:r>
        <w:rPr>
          <w:rFonts w:asciiTheme="minorEastAsia" w:eastAsiaTheme="minorEastAsia" w:hAnsiTheme="minorEastAsia" w:hint="eastAsia"/>
          <w:szCs w:val="21"/>
        </w:rPr>
        <w:t>采购人在深圳市无线电管理大厦使用约400平米联合保障机房，投标人需承担该区域每年保洁及零星修缮费用。</w:t>
      </w:r>
    </w:p>
    <w:p w:rsidR="003E1C81" w:rsidRDefault="00AF614A">
      <w:pPr>
        <w:spacing w:line="360" w:lineRule="auto"/>
        <w:ind w:leftChars="190" w:left="714" w:hangingChars="150" w:hanging="315"/>
        <w:rPr>
          <w:rFonts w:asciiTheme="minorEastAsia" w:eastAsiaTheme="minorEastAsia" w:hAnsiTheme="minorEastAsia"/>
          <w:szCs w:val="21"/>
        </w:rPr>
      </w:pPr>
      <w:r>
        <w:rPr>
          <w:rFonts w:asciiTheme="minorEastAsia" w:eastAsiaTheme="minorEastAsia" w:hAnsiTheme="minorEastAsia" w:hint="eastAsia"/>
        </w:rPr>
        <w:t>4</w:t>
      </w:r>
      <w:r>
        <w:rPr>
          <w:rFonts w:asciiTheme="minorEastAsia" w:eastAsiaTheme="minorEastAsia" w:hAnsiTheme="minorEastAsia" w:hint="eastAsia"/>
          <w:kern w:val="0"/>
          <w:szCs w:val="21"/>
          <w:lang w:val="zh-CN"/>
        </w:rPr>
        <w:t>．</w:t>
      </w:r>
      <w:r>
        <w:rPr>
          <w:rFonts w:asciiTheme="minorEastAsia" w:eastAsiaTheme="minorEastAsia" w:hAnsiTheme="minorEastAsia" w:hint="eastAsia"/>
          <w:szCs w:val="21"/>
        </w:rPr>
        <w:t>采购人为投标人提供办公场所(含</w:t>
      </w:r>
      <w:r>
        <w:rPr>
          <w:rFonts w:asciiTheme="minorEastAsia" w:eastAsiaTheme="minorEastAsia" w:hAnsiTheme="minorEastAsia"/>
          <w:szCs w:val="21"/>
        </w:rPr>
        <w:t>物管</w:t>
      </w:r>
      <w:r>
        <w:rPr>
          <w:rFonts w:asciiTheme="minorEastAsia" w:eastAsiaTheme="minorEastAsia" w:hAnsiTheme="minorEastAsia" w:hint="eastAsia"/>
          <w:szCs w:val="21"/>
        </w:rPr>
        <w:t>办公场所</w:t>
      </w:r>
      <w:r>
        <w:rPr>
          <w:rFonts w:asciiTheme="minorEastAsia" w:eastAsiaTheme="minorEastAsia" w:hAnsiTheme="minorEastAsia"/>
          <w:szCs w:val="21"/>
        </w:rPr>
        <w:t>约52平方</w:t>
      </w:r>
      <w:r>
        <w:rPr>
          <w:rFonts w:asciiTheme="minorEastAsia" w:eastAsiaTheme="minorEastAsia" w:hAnsiTheme="minorEastAsia" w:hint="eastAsia"/>
          <w:szCs w:val="21"/>
        </w:rPr>
        <w:t>、库房两间约</w:t>
      </w:r>
      <w:r>
        <w:rPr>
          <w:rFonts w:asciiTheme="minorEastAsia" w:eastAsiaTheme="minorEastAsia" w:hAnsiTheme="minorEastAsia"/>
          <w:szCs w:val="21"/>
        </w:rPr>
        <w:t>79平方</w:t>
      </w:r>
      <w:r>
        <w:rPr>
          <w:rFonts w:asciiTheme="minorEastAsia" w:eastAsiaTheme="minorEastAsia" w:hAnsiTheme="minorEastAsia" w:hint="eastAsia"/>
          <w:szCs w:val="21"/>
        </w:rPr>
        <w:t>、</w:t>
      </w:r>
      <w:proofErr w:type="gramStart"/>
      <w:r>
        <w:rPr>
          <w:rFonts w:asciiTheme="minorEastAsia" w:eastAsiaTheme="minorEastAsia" w:hAnsiTheme="minorEastAsia"/>
          <w:szCs w:val="21"/>
        </w:rPr>
        <w:t>门卫室约</w:t>
      </w:r>
      <w:proofErr w:type="gramEnd"/>
      <w:r>
        <w:rPr>
          <w:rFonts w:asciiTheme="minorEastAsia" w:eastAsiaTheme="minorEastAsia" w:hAnsiTheme="minorEastAsia"/>
          <w:szCs w:val="21"/>
        </w:rPr>
        <w:t>4.5平方</w:t>
      </w:r>
      <w:r>
        <w:rPr>
          <w:rFonts w:asciiTheme="minorEastAsia" w:eastAsiaTheme="minorEastAsia" w:hAnsiTheme="minorEastAsia" w:hint="eastAsia"/>
          <w:szCs w:val="21"/>
        </w:rPr>
        <w:t>、</w:t>
      </w:r>
      <w:r>
        <w:rPr>
          <w:rFonts w:asciiTheme="minorEastAsia" w:eastAsiaTheme="minorEastAsia" w:hAnsiTheme="minorEastAsia"/>
          <w:szCs w:val="21"/>
        </w:rPr>
        <w:t>板房</w:t>
      </w:r>
      <w:r>
        <w:rPr>
          <w:rFonts w:asciiTheme="minorEastAsia" w:eastAsiaTheme="minorEastAsia" w:hAnsiTheme="minorEastAsia" w:hint="eastAsia"/>
          <w:szCs w:val="21"/>
        </w:rPr>
        <w:t>五间共</w:t>
      </w:r>
      <w:r>
        <w:rPr>
          <w:rFonts w:asciiTheme="minorEastAsia" w:eastAsiaTheme="minorEastAsia" w:hAnsiTheme="minorEastAsia"/>
          <w:szCs w:val="21"/>
        </w:rPr>
        <w:t>80平方</w:t>
      </w:r>
      <w:r>
        <w:rPr>
          <w:rFonts w:asciiTheme="minorEastAsia" w:eastAsiaTheme="minorEastAsia" w:hAnsiTheme="minorEastAsia" w:hint="eastAsia"/>
          <w:szCs w:val="21"/>
        </w:rPr>
        <w:t>，可用于宿舍</w:t>
      </w:r>
      <w:r>
        <w:rPr>
          <w:rFonts w:asciiTheme="minorEastAsia" w:eastAsiaTheme="minorEastAsia" w:hAnsiTheme="minorEastAsia"/>
          <w:szCs w:val="21"/>
        </w:rPr>
        <w:t>)</w:t>
      </w:r>
      <w:r>
        <w:rPr>
          <w:rFonts w:asciiTheme="minorEastAsia" w:eastAsiaTheme="minorEastAsia" w:hAnsiTheme="minorEastAsia" w:hint="eastAsia"/>
          <w:szCs w:val="21"/>
        </w:rPr>
        <w:t>，投标人应指定一名项目负责人，其负责项目管理，并协调采购人工作。</w:t>
      </w:r>
    </w:p>
    <w:p w:rsidR="003E1C81" w:rsidRDefault="00AF614A">
      <w:pPr>
        <w:spacing w:line="360" w:lineRule="auto"/>
        <w:ind w:leftChars="190" w:left="714" w:hangingChars="150" w:hanging="315"/>
        <w:rPr>
          <w:rFonts w:asciiTheme="minorEastAsia" w:eastAsiaTheme="minorEastAsia" w:hAnsiTheme="minorEastAsia"/>
          <w:szCs w:val="21"/>
        </w:rPr>
      </w:pPr>
      <w:r>
        <w:rPr>
          <w:rFonts w:asciiTheme="minorEastAsia" w:eastAsiaTheme="minorEastAsia" w:hAnsiTheme="minorEastAsia" w:hint="eastAsia"/>
          <w:szCs w:val="21"/>
        </w:rPr>
        <w:t>5</w:t>
      </w:r>
      <w:r>
        <w:rPr>
          <w:rFonts w:asciiTheme="minorEastAsia" w:eastAsiaTheme="minorEastAsia" w:hAnsiTheme="minorEastAsia" w:hint="eastAsia"/>
          <w:kern w:val="0"/>
          <w:szCs w:val="21"/>
          <w:lang w:val="zh-CN"/>
        </w:rPr>
        <w:t>．</w:t>
      </w:r>
      <w:r>
        <w:rPr>
          <w:rFonts w:asciiTheme="minorEastAsia" w:eastAsiaTheme="minorEastAsia" w:hAnsiTheme="minorEastAsia" w:hint="eastAsia"/>
          <w:szCs w:val="21"/>
        </w:rPr>
        <w:t>投标人应保证物业服务人员无条件配合采购人接受各级各类检查、迎评等工作。物业服务人员均由投标人负责聘用并建立劳动关系。由投标人支付工资，缴纳各类社保及其他费用，履行用人单位职责。如发生劳动争议的，一律由投标人负责，采购人不承担任何责任。</w:t>
      </w:r>
    </w:p>
    <w:p w:rsidR="003E1C81" w:rsidRDefault="00AF614A">
      <w:pPr>
        <w:spacing w:line="360" w:lineRule="auto"/>
        <w:ind w:leftChars="190" w:left="714" w:hangingChars="150" w:hanging="315"/>
        <w:rPr>
          <w:rFonts w:asciiTheme="minorEastAsia" w:eastAsiaTheme="minorEastAsia" w:hAnsiTheme="minorEastAsia"/>
          <w:szCs w:val="21"/>
        </w:rPr>
      </w:pPr>
      <w:r>
        <w:rPr>
          <w:rFonts w:asciiTheme="minorEastAsia" w:eastAsiaTheme="minorEastAsia" w:hAnsiTheme="minorEastAsia" w:hint="eastAsia"/>
          <w:szCs w:val="21"/>
        </w:rPr>
        <w:t>6</w:t>
      </w:r>
      <w:r>
        <w:rPr>
          <w:rFonts w:asciiTheme="minorEastAsia" w:eastAsiaTheme="minorEastAsia" w:hAnsiTheme="minorEastAsia" w:hint="eastAsia"/>
          <w:kern w:val="0"/>
          <w:szCs w:val="21"/>
          <w:lang w:val="zh-CN"/>
        </w:rPr>
        <w:t>．</w:t>
      </w:r>
      <w:r>
        <w:rPr>
          <w:rFonts w:asciiTheme="minorEastAsia" w:eastAsiaTheme="minorEastAsia" w:hAnsiTheme="minorEastAsia" w:hint="eastAsia"/>
          <w:szCs w:val="21"/>
        </w:rPr>
        <w:t>投标人对其物业服务人员人身安全负全责。对在生产过程中由于物业服务人员操作不当</w:t>
      </w:r>
      <w:r>
        <w:rPr>
          <w:rFonts w:asciiTheme="minorEastAsia" w:eastAsiaTheme="minorEastAsia" w:hAnsiTheme="minorEastAsia" w:hint="eastAsia"/>
          <w:szCs w:val="21"/>
        </w:rPr>
        <w:lastRenderedPageBreak/>
        <w:t>所造成的财产损失及人员伤亡，由投标人承担全部责任。</w:t>
      </w:r>
    </w:p>
    <w:p w:rsidR="003E1C81" w:rsidRDefault="00AF614A">
      <w:pPr>
        <w:spacing w:line="360" w:lineRule="auto"/>
        <w:ind w:leftChars="190" w:left="714" w:hangingChars="150" w:hanging="315"/>
        <w:rPr>
          <w:rFonts w:asciiTheme="minorEastAsia" w:eastAsiaTheme="minorEastAsia" w:hAnsiTheme="minorEastAsia"/>
          <w:szCs w:val="21"/>
        </w:rPr>
      </w:pPr>
      <w:r>
        <w:rPr>
          <w:rFonts w:asciiTheme="minorEastAsia" w:eastAsiaTheme="minorEastAsia" w:hAnsiTheme="minorEastAsia" w:hint="eastAsia"/>
          <w:szCs w:val="21"/>
        </w:rPr>
        <w:t>7</w:t>
      </w:r>
      <w:r>
        <w:rPr>
          <w:rFonts w:asciiTheme="minorEastAsia" w:eastAsiaTheme="minorEastAsia" w:hAnsiTheme="minorEastAsia" w:hint="eastAsia"/>
          <w:kern w:val="0"/>
          <w:szCs w:val="21"/>
          <w:lang w:val="zh-CN"/>
        </w:rPr>
        <w:t>．</w:t>
      </w:r>
      <w:r>
        <w:rPr>
          <w:rFonts w:asciiTheme="minorEastAsia" w:eastAsiaTheme="minorEastAsia" w:hAnsiTheme="minorEastAsia" w:hint="eastAsia"/>
          <w:szCs w:val="21"/>
        </w:rPr>
        <w:t>物业服务人员有维护站区安全稳定的责任，同时应接受社区的管理，不得在站区内从事任何违法活动，一经发现，采购人有权责令投标人立即更换该人员。</w:t>
      </w:r>
    </w:p>
    <w:p w:rsidR="00A233E6" w:rsidRDefault="00A233E6" w:rsidP="00A233E6">
      <w:pPr>
        <w:tabs>
          <w:tab w:val="left" w:pos="426"/>
          <w:tab w:val="left" w:pos="1455"/>
        </w:tabs>
        <w:spacing w:line="360" w:lineRule="auto"/>
        <w:ind w:leftChars="50" w:left="727" w:hangingChars="296" w:hanging="622"/>
        <w:rPr>
          <w:rFonts w:ascii="宋体" w:hAnsi="宋体"/>
        </w:rPr>
      </w:pPr>
      <w:r>
        <w:rPr>
          <w:rFonts w:ascii="宋体" w:hAnsi="宋体" w:hint="eastAsia"/>
        </w:rPr>
        <w:t xml:space="preserve">★ </w:t>
      </w:r>
      <w:r>
        <w:rPr>
          <w:rFonts w:ascii="宋体" w:hAnsi="宋体" w:hint="eastAsia"/>
          <w:bCs/>
          <w:kern w:val="0"/>
          <w:szCs w:val="21"/>
        </w:rPr>
        <w:t>8．</w:t>
      </w:r>
      <w:r>
        <w:rPr>
          <w:rFonts w:ascii="宋体" w:hAnsi="宋体" w:hint="eastAsia"/>
        </w:rPr>
        <w:t>投标人必须承诺聘用采购人现有7名服务保障人员，签订合同后完成转聘工作。</w:t>
      </w:r>
    </w:p>
    <w:p w:rsidR="00A233E6" w:rsidRPr="00A233E6" w:rsidRDefault="00A233E6" w:rsidP="00A233E6">
      <w:pPr>
        <w:pStyle w:val="a0"/>
        <w:rPr>
          <w:rFonts w:asciiTheme="minorEastAsia" w:eastAsiaTheme="minorEastAsia" w:hAnsiTheme="minorEastAsia"/>
          <w:szCs w:val="21"/>
        </w:rPr>
      </w:pPr>
    </w:p>
    <w:p w:rsidR="003E1C81" w:rsidRDefault="00AF614A">
      <w:pPr>
        <w:spacing w:line="360" w:lineRule="auto"/>
        <w:ind w:firstLineChars="196" w:firstLine="413"/>
        <w:rPr>
          <w:rFonts w:asciiTheme="minorEastAsia" w:eastAsiaTheme="minorEastAsia" w:hAnsiTheme="minorEastAsia"/>
          <w:b/>
          <w:szCs w:val="21"/>
        </w:rPr>
      </w:pPr>
      <w:r>
        <w:rPr>
          <w:rFonts w:asciiTheme="minorEastAsia" w:eastAsiaTheme="minorEastAsia" w:hAnsiTheme="minorEastAsia" w:hint="eastAsia"/>
          <w:b/>
          <w:szCs w:val="21"/>
        </w:rPr>
        <w:t>（七）服务费用</w:t>
      </w:r>
    </w:p>
    <w:p w:rsidR="003E1C81" w:rsidRDefault="00AF614A">
      <w:pPr>
        <w:spacing w:line="360" w:lineRule="auto"/>
        <w:ind w:leftChars="190" w:left="714" w:hangingChars="150" w:hanging="315"/>
        <w:rPr>
          <w:rFonts w:asciiTheme="minorEastAsia" w:eastAsiaTheme="minorEastAsia" w:hAnsiTheme="minorEastAsia"/>
          <w:szCs w:val="21"/>
        </w:rPr>
      </w:pPr>
      <w:r>
        <w:rPr>
          <w:rFonts w:asciiTheme="minorEastAsia" w:eastAsiaTheme="minorEastAsia" w:hAnsiTheme="minorEastAsia" w:hint="eastAsia"/>
          <w:szCs w:val="21"/>
        </w:rPr>
        <w:t>1</w:t>
      </w:r>
      <w:r>
        <w:rPr>
          <w:rFonts w:asciiTheme="minorEastAsia" w:eastAsiaTheme="minorEastAsia" w:hAnsiTheme="minorEastAsia" w:hint="eastAsia"/>
          <w:kern w:val="0"/>
          <w:szCs w:val="21"/>
          <w:lang w:val="zh-CN"/>
        </w:rPr>
        <w:t>．</w:t>
      </w:r>
      <w:r>
        <w:rPr>
          <w:rFonts w:asciiTheme="minorEastAsia" w:eastAsiaTheme="minorEastAsia" w:hAnsiTheme="minorEastAsia" w:hint="eastAsia"/>
          <w:szCs w:val="21"/>
        </w:rPr>
        <w:t>物业服务中单个维修零配件材料费金额小于500元（含）的费用由投标人承担，包含但不限于：突发水电维修，屋面维修、地面维修、机械设备易损易耗件维修、机械加油（不含发动机）。单项费用在500元以上的，经投标人提出维修方案，经采购人同意后实施，费用采购人承担。</w:t>
      </w:r>
    </w:p>
    <w:p w:rsidR="003E1C81" w:rsidRDefault="00AF614A">
      <w:pPr>
        <w:spacing w:line="360" w:lineRule="auto"/>
        <w:ind w:leftChars="190" w:left="714" w:hangingChars="150" w:hanging="315"/>
        <w:rPr>
          <w:rFonts w:asciiTheme="minorEastAsia" w:eastAsiaTheme="minorEastAsia" w:hAnsiTheme="minorEastAsia"/>
          <w:szCs w:val="21"/>
        </w:rPr>
      </w:pPr>
      <w:r>
        <w:rPr>
          <w:rFonts w:asciiTheme="minorEastAsia" w:eastAsiaTheme="minorEastAsia" w:hAnsiTheme="minorEastAsia" w:hint="eastAsia"/>
          <w:szCs w:val="21"/>
        </w:rPr>
        <w:t>2</w:t>
      </w:r>
      <w:r>
        <w:rPr>
          <w:rFonts w:asciiTheme="minorEastAsia" w:eastAsiaTheme="minorEastAsia" w:hAnsiTheme="minorEastAsia" w:hint="eastAsia"/>
          <w:kern w:val="0"/>
          <w:szCs w:val="21"/>
          <w:lang w:val="zh-CN"/>
        </w:rPr>
        <w:t>．</w:t>
      </w:r>
      <w:r>
        <w:rPr>
          <w:rFonts w:asciiTheme="minorEastAsia" w:eastAsiaTheme="minorEastAsia" w:hAnsiTheme="minorEastAsia" w:hint="eastAsia"/>
          <w:szCs w:val="21"/>
        </w:rPr>
        <w:t>保洁服务中使用的抽纸、卷纸、洗手液、室内垃圾篓，垃圾袋、扫把、水桶、铁锨、保洁药剂等低值易耗品的费用由投标人承担。</w:t>
      </w:r>
    </w:p>
    <w:p w:rsidR="003E1C81" w:rsidRDefault="00AF614A">
      <w:pPr>
        <w:spacing w:line="360" w:lineRule="auto"/>
        <w:ind w:leftChars="190" w:left="714" w:hangingChars="150" w:hanging="315"/>
        <w:rPr>
          <w:rFonts w:asciiTheme="minorEastAsia" w:eastAsiaTheme="minorEastAsia" w:hAnsiTheme="minorEastAsia"/>
          <w:szCs w:val="21"/>
        </w:rPr>
      </w:pPr>
      <w:r>
        <w:rPr>
          <w:rFonts w:asciiTheme="minorEastAsia" w:eastAsiaTheme="minorEastAsia" w:hAnsiTheme="minorEastAsia" w:hint="eastAsia"/>
          <w:szCs w:val="21"/>
        </w:rPr>
        <w:t>3</w:t>
      </w:r>
      <w:r>
        <w:rPr>
          <w:rFonts w:asciiTheme="minorEastAsia" w:eastAsiaTheme="minorEastAsia" w:hAnsiTheme="minorEastAsia" w:hint="eastAsia"/>
          <w:kern w:val="0"/>
          <w:szCs w:val="21"/>
          <w:lang w:val="zh-CN"/>
        </w:rPr>
        <w:t>．</w:t>
      </w:r>
      <w:r>
        <w:rPr>
          <w:rFonts w:asciiTheme="minorEastAsia" w:eastAsiaTheme="minorEastAsia" w:hAnsiTheme="minorEastAsia" w:hint="eastAsia"/>
          <w:szCs w:val="21"/>
        </w:rPr>
        <w:t>消防服务中单个维修零配件材料费、及</w:t>
      </w:r>
      <w:proofErr w:type="gramStart"/>
      <w:r>
        <w:rPr>
          <w:rFonts w:asciiTheme="minorEastAsia" w:eastAsiaTheme="minorEastAsia" w:hAnsiTheme="minorEastAsia" w:hint="eastAsia"/>
          <w:szCs w:val="21"/>
        </w:rPr>
        <w:t>耗材费</w:t>
      </w:r>
      <w:proofErr w:type="gramEnd"/>
      <w:r>
        <w:rPr>
          <w:rFonts w:asciiTheme="minorEastAsia" w:eastAsiaTheme="minorEastAsia" w:hAnsiTheme="minorEastAsia" w:hint="eastAsia"/>
          <w:szCs w:val="21"/>
        </w:rPr>
        <w:t>金额小于100元以下（含100元）的费用由投标人承担，不包含智能烟温感、手报、模块、消防火</w:t>
      </w:r>
      <w:proofErr w:type="gramStart"/>
      <w:r>
        <w:rPr>
          <w:rFonts w:asciiTheme="minorEastAsia" w:eastAsiaTheme="minorEastAsia" w:hAnsiTheme="minorEastAsia" w:hint="eastAsia"/>
          <w:szCs w:val="21"/>
        </w:rPr>
        <w:t>栓</w:t>
      </w:r>
      <w:proofErr w:type="gramEnd"/>
      <w:r>
        <w:rPr>
          <w:rFonts w:asciiTheme="minorEastAsia" w:eastAsiaTheme="minorEastAsia" w:hAnsiTheme="minorEastAsia" w:hint="eastAsia"/>
          <w:szCs w:val="21"/>
        </w:rPr>
        <w:t>设备主材，单项费用在100元以上的，</w:t>
      </w:r>
      <w:bookmarkStart w:id="197" w:name="_Hlk114844238"/>
      <w:r>
        <w:rPr>
          <w:rFonts w:asciiTheme="minorEastAsia" w:eastAsiaTheme="minorEastAsia" w:hAnsiTheme="minorEastAsia" w:hint="eastAsia"/>
          <w:szCs w:val="21"/>
        </w:rPr>
        <w:t>经投标人提出维修方案，经采购人同意后实施，费用采购人承担。</w:t>
      </w:r>
    </w:p>
    <w:bookmarkEnd w:id="197"/>
    <w:p w:rsidR="003E1C81" w:rsidRDefault="00AF614A">
      <w:pPr>
        <w:spacing w:line="360" w:lineRule="auto"/>
        <w:ind w:leftChars="190" w:left="714" w:hangingChars="150" w:hanging="315"/>
        <w:rPr>
          <w:rFonts w:asciiTheme="minorEastAsia" w:eastAsiaTheme="minorEastAsia" w:hAnsiTheme="minorEastAsia"/>
          <w:szCs w:val="21"/>
        </w:rPr>
      </w:pPr>
      <w:r>
        <w:rPr>
          <w:rFonts w:asciiTheme="minorEastAsia" w:eastAsiaTheme="minorEastAsia" w:hAnsiTheme="minorEastAsia" w:hint="eastAsia"/>
          <w:szCs w:val="21"/>
        </w:rPr>
        <w:t>4</w:t>
      </w:r>
      <w:r>
        <w:rPr>
          <w:rFonts w:asciiTheme="minorEastAsia" w:eastAsiaTheme="minorEastAsia" w:hAnsiTheme="minorEastAsia" w:hint="eastAsia"/>
          <w:kern w:val="0"/>
          <w:szCs w:val="21"/>
          <w:lang w:val="zh-CN"/>
        </w:rPr>
        <w:t>．</w:t>
      </w:r>
      <w:r>
        <w:rPr>
          <w:rFonts w:asciiTheme="minorEastAsia" w:eastAsiaTheme="minorEastAsia" w:hAnsiTheme="minorEastAsia" w:hint="eastAsia"/>
          <w:szCs w:val="21"/>
        </w:rPr>
        <w:t>电梯</w:t>
      </w:r>
      <w:proofErr w:type="gramStart"/>
      <w:r>
        <w:rPr>
          <w:rFonts w:asciiTheme="minorEastAsia" w:eastAsiaTheme="minorEastAsia" w:hAnsiTheme="minorEastAsia" w:hint="eastAsia"/>
          <w:szCs w:val="21"/>
        </w:rPr>
        <w:t>维保过程</w:t>
      </w:r>
      <w:proofErr w:type="gramEnd"/>
      <w:r>
        <w:rPr>
          <w:rFonts w:asciiTheme="minorEastAsia" w:eastAsiaTheme="minorEastAsia" w:hAnsiTheme="minorEastAsia" w:hint="eastAsia"/>
          <w:szCs w:val="21"/>
        </w:rPr>
        <w:t>中因</w:t>
      </w:r>
      <w:proofErr w:type="gramStart"/>
      <w:r>
        <w:rPr>
          <w:rFonts w:asciiTheme="minorEastAsia" w:eastAsiaTheme="minorEastAsia" w:hAnsiTheme="minorEastAsia" w:hint="eastAsia"/>
          <w:szCs w:val="21"/>
        </w:rPr>
        <w:t>自然老损和</w:t>
      </w:r>
      <w:proofErr w:type="gramEnd"/>
      <w:r>
        <w:rPr>
          <w:rFonts w:asciiTheme="minorEastAsia" w:eastAsiaTheme="minorEastAsia" w:hAnsiTheme="minorEastAsia" w:hint="eastAsia"/>
          <w:szCs w:val="21"/>
        </w:rPr>
        <w:t>机械磨损而损耗的电梯零部件（曳引机、控制主板{变频器}、曳引钢丝绳除外）由投标人负责。</w:t>
      </w:r>
    </w:p>
    <w:p w:rsidR="003E1C81" w:rsidRDefault="003E1C81">
      <w:pPr>
        <w:pStyle w:val="af9"/>
        <w:rPr>
          <w:lang w:val="en-US"/>
        </w:rPr>
      </w:pPr>
    </w:p>
    <w:p w:rsidR="003E1C81" w:rsidRDefault="00AF614A">
      <w:pPr>
        <w:spacing w:line="360" w:lineRule="auto"/>
        <w:rPr>
          <w:rFonts w:ascii="宋体" w:hAnsi="宋体"/>
          <w:szCs w:val="21"/>
        </w:rPr>
      </w:pPr>
      <w:r>
        <w:rPr>
          <w:rFonts w:ascii="宋体" w:hAnsi="宋体" w:hint="eastAsia"/>
          <w:szCs w:val="21"/>
        </w:rPr>
        <w:t>三、商务要求</w:t>
      </w:r>
    </w:p>
    <w:p w:rsidR="003E1C81" w:rsidRDefault="00AF614A">
      <w:pPr>
        <w:spacing w:line="360" w:lineRule="auto"/>
        <w:ind w:firstLineChars="50" w:firstLine="105"/>
        <w:rPr>
          <w:rFonts w:ascii="宋体" w:hAnsi="宋体"/>
          <w:szCs w:val="21"/>
        </w:rPr>
      </w:pPr>
      <w:r>
        <w:rPr>
          <w:rFonts w:ascii="宋体" w:hAnsi="宋体" w:hint="eastAsia"/>
          <w:szCs w:val="21"/>
        </w:rPr>
        <w:t>★ 1．服务期限：</w:t>
      </w:r>
      <w:r>
        <w:rPr>
          <w:rFonts w:ascii="宋体" w:hAnsi="宋体" w:hint="eastAsia"/>
        </w:rPr>
        <w:t>2023年1月1日至2023年12月31日</w:t>
      </w:r>
    </w:p>
    <w:p w:rsidR="003E1C81" w:rsidRDefault="00AF614A">
      <w:pPr>
        <w:pStyle w:val="af9"/>
        <w:spacing w:line="360" w:lineRule="auto"/>
        <w:ind w:firstLineChars="200" w:firstLine="420"/>
        <w:rPr>
          <w:rFonts w:ascii="宋体" w:hAnsi="宋体"/>
          <w:color w:val="000000"/>
        </w:rPr>
      </w:pPr>
      <w:r>
        <w:rPr>
          <w:rFonts w:ascii="宋体" w:hAnsi="宋体" w:hint="eastAsia"/>
          <w:color w:val="000000"/>
        </w:rPr>
        <w:t>2</w:t>
      </w:r>
      <w:r>
        <w:rPr>
          <w:rFonts w:ascii="宋体" w:hAnsi="宋体" w:hint="eastAsia"/>
          <w:szCs w:val="21"/>
        </w:rPr>
        <w:t>．</w:t>
      </w:r>
      <w:r>
        <w:rPr>
          <w:rFonts w:ascii="宋体" w:hAnsi="宋体" w:hint="eastAsia"/>
          <w:color w:val="000000"/>
        </w:rPr>
        <w:t>服务地点：采购人指定地点（深圳市范围内）。</w:t>
      </w:r>
    </w:p>
    <w:p w:rsidR="003E1C81" w:rsidRDefault="00AF614A">
      <w:pPr>
        <w:spacing w:line="360" w:lineRule="auto"/>
        <w:ind w:firstLineChars="50" w:firstLine="105"/>
        <w:rPr>
          <w:rFonts w:ascii="宋体" w:hAnsi="宋体"/>
          <w:color w:val="000000"/>
        </w:rPr>
      </w:pPr>
      <w:r>
        <w:rPr>
          <w:rFonts w:ascii="宋体" w:hAnsi="宋体" w:hint="eastAsia"/>
          <w:szCs w:val="21"/>
        </w:rPr>
        <w:t>★</w:t>
      </w:r>
      <w:r>
        <w:rPr>
          <w:rFonts w:ascii="宋体" w:hAnsi="宋体" w:hint="eastAsia"/>
          <w:color w:val="000000"/>
        </w:rPr>
        <w:t xml:space="preserve"> 3</w:t>
      </w:r>
      <w:r>
        <w:rPr>
          <w:rFonts w:ascii="宋体" w:hAnsi="宋体" w:hint="eastAsia"/>
          <w:szCs w:val="21"/>
        </w:rPr>
        <w:t>．</w:t>
      </w:r>
      <w:r>
        <w:rPr>
          <w:rFonts w:ascii="宋体" w:hAnsi="宋体" w:hint="eastAsia"/>
          <w:color w:val="000000"/>
        </w:rPr>
        <w:t>付款方式</w:t>
      </w:r>
    </w:p>
    <w:p w:rsidR="003E1C81" w:rsidRDefault="00AF614A">
      <w:pPr>
        <w:tabs>
          <w:tab w:val="left" w:pos="426"/>
          <w:tab w:val="left" w:pos="1455"/>
        </w:tabs>
        <w:spacing w:line="360" w:lineRule="auto"/>
        <w:ind w:leftChars="350" w:left="735"/>
        <w:rPr>
          <w:rFonts w:ascii="宋体" w:hAnsi="宋体" w:cs="宋体"/>
        </w:rPr>
      </w:pPr>
      <w:r>
        <w:rPr>
          <w:rFonts w:ascii="宋体" w:hAnsi="宋体" w:hint="eastAsia"/>
        </w:rPr>
        <w:t>采购</w:t>
      </w:r>
      <w:proofErr w:type="gramStart"/>
      <w:r>
        <w:rPr>
          <w:rFonts w:ascii="宋体" w:hAnsi="宋体" w:hint="eastAsia"/>
        </w:rPr>
        <w:t>人预算</w:t>
      </w:r>
      <w:proofErr w:type="gramEnd"/>
      <w:r>
        <w:rPr>
          <w:rFonts w:ascii="宋体" w:hAnsi="宋体" w:hint="eastAsia"/>
        </w:rPr>
        <w:t>资金下达（一般在四月）后1</w:t>
      </w:r>
      <w:r>
        <w:rPr>
          <w:rFonts w:ascii="宋体" w:hAnsi="宋体"/>
        </w:rPr>
        <w:t>5</w:t>
      </w:r>
      <w:r>
        <w:rPr>
          <w:rFonts w:ascii="宋体" w:hAnsi="宋体" w:hint="eastAsia"/>
        </w:rPr>
        <w:t>天内按合同金额的5</w:t>
      </w:r>
      <w:r>
        <w:rPr>
          <w:rFonts w:ascii="宋体" w:hAnsi="宋体"/>
        </w:rPr>
        <w:t>0%</w:t>
      </w:r>
      <w:r>
        <w:rPr>
          <w:rFonts w:ascii="宋体" w:hAnsi="宋体" w:hint="eastAsia"/>
        </w:rPr>
        <w:t>向中标人支付上半年物业服务费。采购人提前1</w:t>
      </w:r>
      <w:r>
        <w:rPr>
          <w:rFonts w:ascii="宋体" w:hAnsi="宋体"/>
        </w:rPr>
        <w:t>5</w:t>
      </w:r>
      <w:r>
        <w:rPr>
          <w:rFonts w:ascii="宋体" w:hAnsi="宋体" w:hint="eastAsia"/>
        </w:rPr>
        <w:t>天按合同金额4</w:t>
      </w:r>
      <w:r>
        <w:rPr>
          <w:rFonts w:ascii="宋体" w:hAnsi="宋体"/>
        </w:rPr>
        <w:t>5%</w:t>
      </w:r>
      <w:r>
        <w:rPr>
          <w:rFonts w:ascii="宋体" w:hAnsi="宋体" w:hint="eastAsia"/>
        </w:rPr>
        <w:t>向中标人支付下半年物业服务费。采购人根据全体职工对乙方服务的满意度调查结果，当满意人数大于等于8</w:t>
      </w:r>
      <w:r>
        <w:rPr>
          <w:rFonts w:ascii="宋体" w:hAnsi="宋体"/>
        </w:rPr>
        <w:t>0%</w:t>
      </w:r>
      <w:r>
        <w:rPr>
          <w:rFonts w:ascii="宋体" w:hAnsi="宋体" w:hint="eastAsia"/>
        </w:rPr>
        <w:t>时，1</w:t>
      </w:r>
      <w:r>
        <w:rPr>
          <w:rFonts w:ascii="宋体" w:hAnsi="宋体"/>
        </w:rPr>
        <w:t>2</w:t>
      </w:r>
      <w:r>
        <w:rPr>
          <w:rFonts w:ascii="宋体" w:hAnsi="宋体" w:hint="eastAsia"/>
        </w:rPr>
        <w:t>月份向中标人支付5</w:t>
      </w:r>
      <w:r>
        <w:rPr>
          <w:rFonts w:ascii="宋体" w:hAnsi="宋体"/>
        </w:rPr>
        <w:t>%</w:t>
      </w:r>
      <w:r>
        <w:rPr>
          <w:rFonts w:ascii="宋体" w:hAnsi="宋体" w:hint="eastAsia"/>
        </w:rPr>
        <w:t>尾款。中标人出具有效发票。如遇采购</w:t>
      </w:r>
      <w:proofErr w:type="gramStart"/>
      <w:r>
        <w:rPr>
          <w:rFonts w:ascii="宋体" w:hAnsi="宋体" w:hint="eastAsia"/>
        </w:rPr>
        <w:t>人预算</w:t>
      </w:r>
      <w:proofErr w:type="gramEnd"/>
      <w:r>
        <w:rPr>
          <w:rFonts w:ascii="宋体" w:hAnsi="宋体" w:hint="eastAsia"/>
        </w:rPr>
        <w:t>下达不到位等不可抗力因素影响，双方可对付款时限另行协商。</w:t>
      </w:r>
    </w:p>
    <w:p w:rsidR="003E1C81" w:rsidRDefault="003E1C81">
      <w:pPr>
        <w:pStyle w:val="af9"/>
        <w:rPr>
          <w:lang w:val="en-US"/>
        </w:rPr>
      </w:pPr>
    </w:p>
    <w:p w:rsidR="003E1C81" w:rsidRDefault="00AF614A">
      <w:pPr>
        <w:spacing w:line="360" w:lineRule="auto"/>
        <w:rPr>
          <w:rFonts w:ascii="宋体" w:hAnsi="宋体"/>
          <w:szCs w:val="21"/>
        </w:rPr>
      </w:pPr>
      <w:r>
        <w:rPr>
          <w:rFonts w:ascii="宋体" w:hAnsi="宋体" w:hint="eastAsia"/>
          <w:szCs w:val="21"/>
        </w:rPr>
        <w:t>四、投标报价要求</w:t>
      </w:r>
    </w:p>
    <w:p w:rsidR="003E1C81" w:rsidRDefault="00AF614A" w:rsidP="00A233E6">
      <w:pPr>
        <w:tabs>
          <w:tab w:val="left" w:pos="426"/>
          <w:tab w:val="left" w:pos="1455"/>
        </w:tabs>
        <w:spacing w:line="360" w:lineRule="auto"/>
        <w:ind w:left="727" w:hangingChars="346" w:hanging="727"/>
        <w:rPr>
          <w:rFonts w:ascii="宋体" w:hAnsi="宋体"/>
          <w:bCs/>
          <w:kern w:val="0"/>
          <w:szCs w:val="21"/>
        </w:rPr>
      </w:pPr>
      <w:r>
        <w:rPr>
          <w:rFonts w:ascii="宋体" w:hAnsi="宋体" w:hint="eastAsia"/>
          <w:bCs/>
          <w:kern w:val="0"/>
          <w:szCs w:val="21"/>
        </w:rPr>
        <w:t xml:space="preserve">    1．</w:t>
      </w:r>
      <w:r>
        <w:rPr>
          <w:rFonts w:ascii="宋体" w:hAnsi="宋体" w:hint="eastAsia"/>
          <w:szCs w:val="21"/>
        </w:rPr>
        <w:t>本项目最高限价:</w:t>
      </w:r>
      <w:r>
        <w:rPr>
          <w:rFonts w:ascii="宋体" w:hint="eastAsia"/>
        </w:rPr>
        <w:t xml:space="preserve"> 人民币</w:t>
      </w:r>
      <w:proofErr w:type="gramStart"/>
      <w:r>
        <w:rPr>
          <w:rFonts w:ascii="宋体" w:hint="eastAsia"/>
        </w:rPr>
        <w:t>壹佰肆拾伍万贰仟壹佰</w:t>
      </w:r>
      <w:proofErr w:type="gramEnd"/>
      <w:r>
        <w:rPr>
          <w:rFonts w:ascii="宋体" w:hint="eastAsia"/>
        </w:rPr>
        <w:t>元整</w:t>
      </w:r>
      <w:r>
        <w:rPr>
          <w:rFonts w:asciiTheme="minorEastAsia" w:eastAsiaTheme="minorEastAsia" w:hAnsiTheme="minorEastAsia" w:hint="eastAsia"/>
        </w:rPr>
        <w:t>（¥1</w:t>
      </w:r>
      <w:r>
        <w:rPr>
          <w:rFonts w:asciiTheme="minorEastAsia" w:eastAsiaTheme="minorEastAsia" w:hAnsiTheme="minorEastAsia"/>
        </w:rPr>
        <w:t>,</w:t>
      </w:r>
      <w:r>
        <w:rPr>
          <w:rFonts w:asciiTheme="minorEastAsia" w:eastAsiaTheme="minorEastAsia" w:hAnsiTheme="minorEastAsia" w:hint="eastAsia"/>
        </w:rPr>
        <w:t>452</w:t>
      </w:r>
      <w:r>
        <w:rPr>
          <w:rFonts w:asciiTheme="minorEastAsia" w:eastAsiaTheme="minorEastAsia" w:hAnsiTheme="minorEastAsia"/>
        </w:rPr>
        <w:t>,</w:t>
      </w:r>
      <w:r>
        <w:rPr>
          <w:rFonts w:asciiTheme="minorEastAsia" w:eastAsiaTheme="minorEastAsia" w:hAnsiTheme="minorEastAsia" w:hint="eastAsia"/>
        </w:rPr>
        <w:t>1</w:t>
      </w:r>
      <w:r>
        <w:rPr>
          <w:rFonts w:asciiTheme="minorEastAsia" w:eastAsiaTheme="minorEastAsia" w:hAnsiTheme="minorEastAsia"/>
        </w:rPr>
        <w:t>00.00</w:t>
      </w:r>
      <w:r>
        <w:rPr>
          <w:rFonts w:ascii="宋体" w:hint="eastAsia"/>
        </w:rPr>
        <w:t>）</w:t>
      </w:r>
      <w:r>
        <w:rPr>
          <w:rFonts w:ascii="宋体" w:hAnsi="宋体" w:hint="eastAsia"/>
          <w:szCs w:val="21"/>
        </w:rPr>
        <w:t>，</w:t>
      </w:r>
      <w:r>
        <w:rPr>
          <w:rFonts w:ascii="宋体" w:hAnsi="宋体"/>
          <w:color w:val="000000"/>
          <w:szCs w:val="21"/>
        </w:rPr>
        <w:t>超出</w:t>
      </w:r>
      <w:r>
        <w:rPr>
          <w:rFonts w:ascii="宋体" w:hAnsi="宋体" w:hint="eastAsia"/>
          <w:szCs w:val="21"/>
        </w:rPr>
        <w:t>最高限价</w:t>
      </w:r>
      <w:r>
        <w:rPr>
          <w:rFonts w:ascii="宋体" w:hAnsi="宋体"/>
          <w:color w:val="000000"/>
          <w:szCs w:val="21"/>
        </w:rPr>
        <w:lastRenderedPageBreak/>
        <w:t>的投标报价将导致其投标无效。</w:t>
      </w:r>
    </w:p>
    <w:bookmarkEnd w:id="193"/>
    <w:bookmarkEnd w:id="195"/>
    <w:p w:rsidR="003E1C81" w:rsidRDefault="00AF614A" w:rsidP="00A233E6">
      <w:pPr>
        <w:tabs>
          <w:tab w:val="left" w:pos="426"/>
          <w:tab w:val="left" w:pos="1455"/>
        </w:tabs>
        <w:spacing w:line="360" w:lineRule="auto"/>
        <w:ind w:left="727" w:hangingChars="346" w:hanging="727"/>
        <w:rPr>
          <w:rFonts w:ascii="宋体" w:hAnsi="宋体" w:cs="宋体"/>
        </w:rPr>
      </w:pPr>
      <w:r>
        <w:rPr>
          <w:rFonts w:ascii="宋体" w:hAnsi="宋体" w:hint="eastAsia"/>
          <w:bCs/>
          <w:kern w:val="0"/>
          <w:szCs w:val="21"/>
        </w:rPr>
        <w:t xml:space="preserve">    2．</w:t>
      </w:r>
      <w:r>
        <w:rPr>
          <w:rFonts w:ascii="宋体" w:hAnsi="宋体" w:hint="eastAsia"/>
          <w:color w:val="000000"/>
        </w:rPr>
        <w:t>投标报价以人民币报价，包括但不限于：行政福利费用（含作业/管理人员工资、节假日加班费、员工年休假补助、辞工辞退员工补偿金、员工培训费、办公经费、交通运输费、员工食宿费等）、清洁费用、绿化管养费用、设备设施维护费用、企业法定利润、财务费用、管理费用和税金等本项目涉及的一切费用。</w:t>
      </w:r>
    </w:p>
    <w:p w:rsidR="003E1C81" w:rsidRDefault="00A233E6" w:rsidP="00A233E6">
      <w:pPr>
        <w:tabs>
          <w:tab w:val="left" w:pos="426"/>
          <w:tab w:val="left" w:pos="1455"/>
        </w:tabs>
        <w:spacing w:line="360" w:lineRule="auto"/>
        <w:ind w:leftChars="200" w:left="727" w:hangingChars="146" w:hanging="307"/>
        <w:rPr>
          <w:rFonts w:ascii="宋体" w:hAnsi="宋体"/>
          <w:szCs w:val="24"/>
        </w:rPr>
      </w:pPr>
      <w:r>
        <w:rPr>
          <w:rFonts w:ascii="宋体" w:hAnsi="宋体" w:hint="eastAsia"/>
        </w:rPr>
        <w:t>3</w:t>
      </w:r>
      <w:r w:rsidR="00AF614A">
        <w:rPr>
          <w:rFonts w:ascii="宋体" w:hAnsi="宋体" w:hint="eastAsia"/>
        </w:rPr>
        <w:t>．</w:t>
      </w:r>
      <w:r w:rsidR="00AF614A">
        <w:rPr>
          <w:rFonts w:ascii="宋体" w:hAnsi="宋体" w:cs="宋体" w:hint="eastAsia"/>
        </w:rPr>
        <w:t>供应商应根据本企业的成本自行决定报价，但不得以低于其企业成本的报价投标；评审时，评审委员会认为投标人的报价明显低于其他通过符合性审查供应商的报价、有可能不能诚信履约的，有权要求供应商在评审现场合理的时间内提供书面承诺，必要时提交相关证明；供应商不能证明其报价合理性的，评审委员会有权将其作为无效投标处理。</w:t>
      </w:r>
    </w:p>
    <w:p w:rsidR="003E1C81" w:rsidRDefault="00AF614A" w:rsidP="00A233E6">
      <w:pPr>
        <w:tabs>
          <w:tab w:val="left" w:pos="426"/>
          <w:tab w:val="left" w:pos="1455"/>
        </w:tabs>
        <w:spacing w:line="360" w:lineRule="auto"/>
        <w:ind w:left="727" w:hangingChars="346" w:hanging="727"/>
        <w:rPr>
          <w:rFonts w:ascii="宋体" w:hAnsi="宋体" w:cs="宋体"/>
        </w:rPr>
      </w:pPr>
      <w:r>
        <w:rPr>
          <w:rFonts w:ascii="宋体" w:hAnsi="宋体" w:hint="eastAsia"/>
          <w:szCs w:val="24"/>
        </w:rPr>
        <w:t xml:space="preserve">    </w:t>
      </w:r>
      <w:r w:rsidR="00A233E6">
        <w:rPr>
          <w:rFonts w:ascii="宋体" w:hAnsi="宋体" w:hint="eastAsia"/>
          <w:szCs w:val="24"/>
        </w:rPr>
        <w:t>4</w:t>
      </w:r>
      <w:r>
        <w:rPr>
          <w:rFonts w:ascii="宋体" w:hAnsi="宋体" w:hint="eastAsia"/>
          <w:szCs w:val="24"/>
        </w:rPr>
        <w:t>．</w:t>
      </w:r>
      <w:r>
        <w:rPr>
          <w:rFonts w:ascii="宋体" w:hAnsi="宋体" w:cs="宋体" w:hint="eastAsia"/>
        </w:rPr>
        <w:t>投标报价应是本项目招标范围和招标文件及合同条款上所列的各项内容中所述的全部，不得以任何理由予以重复，并以供应商在投标文件中提出的综合单价或总价为依据。</w:t>
      </w:r>
    </w:p>
    <w:p w:rsidR="003E1C81" w:rsidRDefault="00A233E6" w:rsidP="00A233E6">
      <w:pPr>
        <w:tabs>
          <w:tab w:val="left" w:pos="426"/>
          <w:tab w:val="left" w:pos="1455"/>
        </w:tabs>
        <w:spacing w:line="360" w:lineRule="auto"/>
        <w:ind w:leftChars="200" w:left="727" w:hangingChars="146" w:hanging="307"/>
        <w:rPr>
          <w:rFonts w:ascii="宋体" w:hAnsi="宋体" w:cs="宋体"/>
        </w:rPr>
      </w:pPr>
      <w:r>
        <w:rPr>
          <w:rFonts w:ascii="宋体" w:hAnsi="宋体" w:cs="宋体" w:hint="eastAsia"/>
        </w:rPr>
        <w:t>5</w:t>
      </w:r>
      <w:r w:rsidR="00AF614A">
        <w:rPr>
          <w:rFonts w:ascii="宋体" w:hAnsi="宋体" w:cs="宋体" w:hint="eastAsia"/>
        </w:rPr>
        <w:t>．供应商应充分了解项目的地点、交通及任何其它足以影响投标报价的情况，任何因忽视或误解项目情况而导致的索赔或服务期限延长申请将不获批准。</w:t>
      </w:r>
    </w:p>
    <w:p w:rsidR="003E1C81" w:rsidRDefault="00A233E6" w:rsidP="00A233E6">
      <w:pPr>
        <w:tabs>
          <w:tab w:val="left" w:pos="426"/>
          <w:tab w:val="left" w:pos="1455"/>
        </w:tabs>
        <w:spacing w:line="360" w:lineRule="auto"/>
        <w:ind w:leftChars="200" w:left="727" w:hangingChars="146" w:hanging="307"/>
        <w:rPr>
          <w:rFonts w:ascii="宋体" w:hAnsi="宋体" w:cs="宋体"/>
        </w:rPr>
      </w:pPr>
      <w:r>
        <w:rPr>
          <w:rFonts w:ascii="宋体" w:hAnsi="宋体" w:cs="宋体" w:hint="eastAsia"/>
        </w:rPr>
        <w:t>6</w:t>
      </w:r>
      <w:r w:rsidR="00AF614A">
        <w:rPr>
          <w:rFonts w:ascii="宋体" w:hAnsi="宋体" w:cs="宋体" w:hint="eastAsia"/>
        </w:rPr>
        <w:t>．供应商不得期望通过索赔等方式获取补偿，否则，除可能遭到拒绝外，还可能将被作为不良行为记录在案，并可能影响其以后参加政府采购的项目投标。各供应商应充分考虑投标报价存在的风险。</w:t>
      </w:r>
    </w:p>
    <w:p w:rsidR="003E1C81" w:rsidRDefault="00AF614A" w:rsidP="00A233E6">
      <w:pPr>
        <w:tabs>
          <w:tab w:val="left" w:pos="426"/>
          <w:tab w:val="left" w:pos="1455"/>
        </w:tabs>
        <w:spacing w:line="360" w:lineRule="auto"/>
        <w:ind w:left="727" w:hangingChars="346" w:hanging="727"/>
        <w:rPr>
          <w:rFonts w:ascii="宋体" w:hAnsi="宋体"/>
        </w:rPr>
      </w:pPr>
      <w:r>
        <w:rPr>
          <w:rFonts w:ascii="宋体" w:hAnsi="宋体" w:hint="eastAsia"/>
        </w:rPr>
        <w:t xml:space="preserve"> ★ </w:t>
      </w:r>
      <w:r w:rsidR="00A233E6">
        <w:rPr>
          <w:rFonts w:ascii="宋体" w:hAnsi="宋体" w:hint="eastAsia"/>
        </w:rPr>
        <w:t>7</w:t>
      </w:r>
      <w:r>
        <w:rPr>
          <w:rFonts w:ascii="宋体" w:hAnsi="宋体" w:hint="eastAsia"/>
        </w:rPr>
        <w:t>．</w:t>
      </w:r>
      <w:r>
        <w:rPr>
          <w:rFonts w:ascii="宋体" w:hAnsi="宋体" w:cs="宋体" w:hint="eastAsia"/>
        </w:rPr>
        <w:t>供应商</w:t>
      </w:r>
      <w:r>
        <w:rPr>
          <w:rFonts w:ascii="宋体" w:hAnsi="宋体" w:hint="eastAsia"/>
        </w:rPr>
        <w:t>的报价必须是唯一的，采购人不接受有任何选择的报价。</w:t>
      </w:r>
    </w:p>
    <w:p w:rsidR="003E1C81" w:rsidRDefault="003E1C81">
      <w:pPr>
        <w:wordWrap w:val="0"/>
        <w:adjustRightInd w:val="0"/>
        <w:snapToGrid w:val="0"/>
        <w:spacing w:line="360" w:lineRule="auto"/>
        <w:rPr>
          <w:rFonts w:ascii="宋体" w:hAnsi="宋体"/>
        </w:rPr>
      </w:pPr>
    </w:p>
    <w:p w:rsidR="003E1C81" w:rsidRDefault="00AF614A">
      <w:pPr>
        <w:spacing w:line="360" w:lineRule="auto"/>
      </w:pPr>
      <w:r>
        <w:t>五、特别说明</w:t>
      </w:r>
    </w:p>
    <w:p w:rsidR="003E1C81" w:rsidRDefault="00AF614A">
      <w:pPr>
        <w:spacing w:line="360" w:lineRule="auto"/>
        <w:ind w:leftChars="200" w:left="756" w:hangingChars="160" w:hanging="336"/>
        <w:rPr>
          <w:rFonts w:ascii="宋体" w:hAnsi="宋体"/>
          <w:szCs w:val="21"/>
        </w:rPr>
      </w:pPr>
      <w:bookmarkStart w:id="198" w:name="_Toc201743433"/>
      <w:r>
        <w:rPr>
          <w:rFonts w:ascii="宋体" w:hAnsi="宋体" w:hint="eastAsia"/>
          <w:szCs w:val="21"/>
        </w:rPr>
        <w:t>1．</w:t>
      </w:r>
      <w:r>
        <w:rPr>
          <w:rFonts w:ascii="宋体" w:hAnsi="宋体" w:hint="eastAsia"/>
          <w:color w:val="000000"/>
          <w:szCs w:val="21"/>
        </w:rPr>
        <w:t>中标人在履行</w:t>
      </w:r>
      <w:proofErr w:type="gramStart"/>
      <w:r>
        <w:rPr>
          <w:rFonts w:ascii="宋体" w:hAnsi="宋体" w:hint="eastAsia"/>
          <w:color w:val="000000"/>
          <w:szCs w:val="21"/>
        </w:rPr>
        <w:t>合同期间须采取</w:t>
      </w:r>
      <w:proofErr w:type="gramEnd"/>
      <w:r>
        <w:rPr>
          <w:rFonts w:ascii="宋体" w:hAnsi="宋体" w:hint="eastAsia"/>
          <w:color w:val="000000"/>
          <w:szCs w:val="21"/>
        </w:rPr>
        <w:t>有效的安全防护措施，保证采购人人员、施工方人员及第三方人员的人身、财产安全。由于中标人造成的任何人员、财产等受到损害，中标人必须无条件给予妥善处理并承担相应的赔偿责任。投标文件中提供安全承诺书（格式见附件12）。</w:t>
      </w:r>
    </w:p>
    <w:p w:rsidR="003E1C81" w:rsidRDefault="00AF614A">
      <w:pPr>
        <w:spacing w:line="360" w:lineRule="auto"/>
        <w:ind w:leftChars="200" w:left="756" w:hangingChars="160" w:hanging="336"/>
        <w:rPr>
          <w:rFonts w:ascii="宋体" w:hAnsi="宋体"/>
          <w:szCs w:val="21"/>
        </w:rPr>
      </w:pPr>
      <w:r>
        <w:rPr>
          <w:rFonts w:ascii="宋体" w:hAnsi="宋体" w:hint="eastAsia"/>
          <w:szCs w:val="21"/>
        </w:rPr>
        <w:t>2．</w:t>
      </w:r>
      <w:r>
        <w:rPr>
          <w:rFonts w:ascii="宋体" w:hAnsi="宋体" w:hint="eastAsia"/>
        </w:rPr>
        <w:t>本项目采取一次招标三年沿用、实行一年</w:t>
      </w:r>
      <w:proofErr w:type="gramStart"/>
      <w:r>
        <w:rPr>
          <w:rFonts w:ascii="宋体" w:hAnsi="宋体" w:hint="eastAsia"/>
        </w:rPr>
        <w:t>一</w:t>
      </w:r>
      <w:proofErr w:type="gramEnd"/>
      <w:r>
        <w:rPr>
          <w:rFonts w:ascii="宋体" w:hAnsi="宋体" w:hint="eastAsia"/>
        </w:rPr>
        <w:t>考核一签合同的办法。每年合同期满前二个月，采购人将对中标人进行考核，考核结果根据采购人全体职工对中标人服务的满意度调查结果，当满意人数大于等于8</w:t>
      </w:r>
      <w:r>
        <w:rPr>
          <w:rFonts w:ascii="宋体" w:hAnsi="宋体"/>
        </w:rPr>
        <w:t>0%</w:t>
      </w:r>
      <w:r>
        <w:rPr>
          <w:rFonts w:ascii="宋体" w:hAnsi="宋体" w:hint="eastAsia"/>
        </w:rPr>
        <w:t>时，续签合同，最多续签二次；考核结果达不到满意人数大于等于8</w:t>
      </w:r>
      <w:r>
        <w:rPr>
          <w:rFonts w:ascii="宋体" w:hAnsi="宋体"/>
        </w:rPr>
        <w:t>0%</w:t>
      </w:r>
      <w:r>
        <w:rPr>
          <w:rFonts w:ascii="宋体" w:hAnsi="宋体" w:hint="eastAsia"/>
        </w:rPr>
        <w:t>时，采购人有权不再续签合同。</w:t>
      </w:r>
    </w:p>
    <w:p w:rsidR="003E1C81" w:rsidRDefault="00AF614A">
      <w:pPr>
        <w:spacing w:line="360" w:lineRule="auto"/>
        <w:ind w:leftChars="200" w:left="756" w:hangingChars="160" w:hanging="336"/>
        <w:rPr>
          <w:rFonts w:ascii="宋体" w:hAnsi="宋体"/>
          <w:szCs w:val="21"/>
        </w:rPr>
      </w:pPr>
      <w:r>
        <w:rPr>
          <w:rFonts w:ascii="宋体" w:hAnsi="宋体" w:hint="eastAsia"/>
          <w:szCs w:val="21"/>
        </w:rPr>
        <w:t>3．如合同期满采购人与中标人续签合同,各项费用按照本项目中标价执行。</w:t>
      </w:r>
    </w:p>
    <w:p w:rsidR="003E1C81" w:rsidRPr="00A233E6" w:rsidRDefault="00AF614A">
      <w:pPr>
        <w:spacing w:line="360" w:lineRule="auto"/>
        <w:ind w:leftChars="200" w:left="756" w:hangingChars="160" w:hanging="336"/>
        <w:rPr>
          <w:rFonts w:ascii="宋体" w:hAnsi="宋体"/>
        </w:rPr>
      </w:pPr>
      <w:r>
        <w:rPr>
          <w:rFonts w:ascii="宋体" w:hAnsi="宋体" w:hint="eastAsia"/>
          <w:color w:val="000000"/>
          <w:szCs w:val="21"/>
        </w:rPr>
        <w:t>4．</w:t>
      </w:r>
      <w:r>
        <w:rPr>
          <w:rFonts w:ascii="宋体" w:hAnsi="宋体" w:cs="宋体" w:hint="eastAsia"/>
        </w:rPr>
        <w:t>投标报价总价作为中标人与采购人签订的合同金额，合同期限内不做调整。当</w:t>
      </w:r>
      <w:r>
        <w:rPr>
          <w:rFonts w:ascii="宋体" w:hAnsi="宋体" w:hint="eastAsia"/>
        </w:rPr>
        <w:t>采购</w:t>
      </w:r>
      <w:proofErr w:type="gramStart"/>
      <w:r>
        <w:rPr>
          <w:rFonts w:ascii="宋体" w:hAnsi="宋体" w:hint="eastAsia"/>
        </w:rPr>
        <w:t>人预</w:t>
      </w:r>
      <w:r w:rsidRPr="00A233E6">
        <w:rPr>
          <w:rFonts w:ascii="宋体" w:hAnsi="宋体" w:hint="eastAsia"/>
        </w:rPr>
        <w:lastRenderedPageBreak/>
        <w:t>算</w:t>
      </w:r>
      <w:proofErr w:type="gramEnd"/>
      <w:r w:rsidRPr="00A233E6">
        <w:rPr>
          <w:rFonts w:ascii="宋体" w:hAnsi="宋体" w:hint="eastAsia"/>
        </w:rPr>
        <w:t>批复调整时，双方协商解决。</w:t>
      </w:r>
    </w:p>
    <w:p w:rsidR="003E1C81" w:rsidRDefault="00AF614A">
      <w:pPr>
        <w:spacing w:line="360" w:lineRule="auto"/>
        <w:ind w:leftChars="200" w:left="756" w:hangingChars="160" w:hanging="336"/>
        <w:rPr>
          <w:rFonts w:ascii="宋体" w:hAnsi="宋体"/>
        </w:rPr>
      </w:pPr>
      <w:r w:rsidRPr="00A233E6">
        <w:rPr>
          <w:rFonts w:ascii="宋体" w:hAnsi="宋体" w:hint="eastAsia"/>
        </w:rPr>
        <w:t>5．为保证服务质量，建议中标供应</w:t>
      </w:r>
      <w:proofErr w:type="gramStart"/>
      <w:r w:rsidRPr="00A233E6">
        <w:rPr>
          <w:rFonts w:ascii="宋体" w:hAnsi="宋体" w:hint="eastAsia"/>
        </w:rPr>
        <w:t>商保持</w:t>
      </w:r>
      <w:proofErr w:type="gramEnd"/>
      <w:r w:rsidRPr="00A233E6">
        <w:rPr>
          <w:rFonts w:ascii="宋体" w:hAnsi="宋体" w:hint="eastAsia"/>
        </w:rPr>
        <w:t>服务保障人员的待遇基本稳定</w:t>
      </w:r>
      <w:r w:rsidR="00A233E6" w:rsidRPr="00A233E6">
        <w:rPr>
          <w:rFonts w:ascii="宋体" w:hAnsi="宋体" w:hint="eastAsia"/>
        </w:rPr>
        <w:t>，7名服务保障人员2021年总费用(含五险</w:t>
      </w:r>
      <w:proofErr w:type="gramStart"/>
      <w:r w:rsidR="00A233E6" w:rsidRPr="00A233E6">
        <w:rPr>
          <w:rFonts w:ascii="宋体" w:hAnsi="宋体" w:hint="eastAsia"/>
        </w:rPr>
        <w:t>一</w:t>
      </w:r>
      <w:proofErr w:type="gramEnd"/>
      <w:r w:rsidR="00A233E6" w:rsidRPr="00A233E6">
        <w:rPr>
          <w:rFonts w:ascii="宋体" w:hAnsi="宋体" w:hint="eastAsia"/>
        </w:rPr>
        <w:t>金)不高于63.4万元。</w:t>
      </w:r>
    </w:p>
    <w:p w:rsidR="003E1C81" w:rsidRDefault="003E1C81">
      <w:pPr>
        <w:pStyle w:val="a0"/>
      </w:pPr>
    </w:p>
    <w:p w:rsidR="003E1C81" w:rsidRDefault="00AF614A">
      <w:pPr>
        <w:widowControl/>
        <w:jc w:val="left"/>
        <w:rPr>
          <w:rFonts w:ascii="宋体" w:hAnsi="宋体"/>
          <w:sz w:val="44"/>
          <w:lang w:eastAsia="zh-TW"/>
        </w:rPr>
      </w:pPr>
      <w:r>
        <w:rPr>
          <w:rFonts w:ascii="宋体" w:hAnsi="宋体"/>
          <w:sz w:val="44"/>
          <w:lang w:eastAsia="zh-TW"/>
        </w:rPr>
        <w:br w:type="page"/>
      </w:r>
    </w:p>
    <w:p w:rsidR="003E1C81" w:rsidRDefault="003E1C81">
      <w:pPr>
        <w:wordWrap w:val="0"/>
        <w:adjustRightInd w:val="0"/>
        <w:snapToGrid w:val="0"/>
        <w:spacing w:line="360" w:lineRule="auto"/>
        <w:rPr>
          <w:rFonts w:ascii="宋体" w:hAnsi="宋体"/>
          <w:sz w:val="44"/>
          <w:lang w:eastAsia="zh-TW"/>
        </w:rPr>
      </w:pPr>
    </w:p>
    <w:p w:rsidR="003E1C81" w:rsidRDefault="003E1C81">
      <w:pPr>
        <w:wordWrap w:val="0"/>
        <w:adjustRightInd w:val="0"/>
        <w:snapToGrid w:val="0"/>
        <w:spacing w:line="360" w:lineRule="auto"/>
        <w:rPr>
          <w:rFonts w:ascii="宋体" w:hAnsi="宋体"/>
          <w:sz w:val="44"/>
        </w:rPr>
      </w:pPr>
    </w:p>
    <w:p w:rsidR="003E1C81" w:rsidRDefault="003E1C81">
      <w:pPr>
        <w:pStyle w:val="af9"/>
        <w:rPr>
          <w:lang w:val="en-US"/>
        </w:rPr>
      </w:pPr>
    </w:p>
    <w:p w:rsidR="003E1C81" w:rsidRDefault="003E1C81">
      <w:pPr>
        <w:pStyle w:val="af9"/>
        <w:rPr>
          <w:lang w:val="en-US"/>
        </w:rPr>
      </w:pPr>
    </w:p>
    <w:p w:rsidR="003E1C81" w:rsidRDefault="003E1C81">
      <w:pPr>
        <w:pStyle w:val="af9"/>
        <w:rPr>
          <w:lang w:val="en-US"/>
        </w:rPr>
      </w:pPr>
    </w:p>
    <w:p w:rsidR="003E1C81" w:rsidRDefault="003E1C81">
      <w:pPr>
        <w:pStyle w:val="af9"/>
        <w:rPr>
          <w:lang w:val="en-US"/>
        </w:rPr>
      </w:pPr>
    </w:p>
    <w:p w:rsidR="003E1C81" w:rsidRDefault="003E1C81">
      <w:pPr>
        <w:pStyle w:val="af9"/>
        <w:rPr>
          <w:lang w:val="en-US"/>
        </w:rPr>
      </w:pPr>
    </w:p>
    <w:p w:rsidR="003E1C81" w:rsidRDefault="003E1C81">
      <w:pPr>
        <w:wordWrap w:val="0"/>
        <w:adjustRightInd w:val="0"/>
        <w:snapToGrid w:val="0"/>
        <w:spacing w:line="360" w:lineRule="auto"/>
        <w:rPr>
          <w:rFonts w:ascii="宋体" w:hAnsi="宋体"/>
          <w:sz w:val="44"/>
        </w:rPr>
      </w:pPr>
    </w:p>
    <w:p w:rsidR="003E1C81" w:rsidRDefault="00AF614A">
      <w:pPr>
        <w:pStyle w:val="1"/>
        <w:wordWrap w:val="0"/>
        <w:adjustRightInd w:val="0"/>
        <w:snapToGrid w:val="0"/>
        <w:spacing w:line="360" w:lineRule="auto"/>
        <w:rPr>
          <w:rFonts w:hAnsi="宋体"/>
          <w:sz w:val="44"/>
          <w:szCs w:val="44"/>
        </w:rPr>
      </w:pPr>
      <w:bookmarkStart w:id="199" w:name="_Toc115140035"/>
      <w:r>
        <w:rPr>
          <w:rFonts w:hAnsi="宋体" w:hint="eastAsia"/>
          <w:sz w:val="44"/>
          <w:szCs w:val="44"/>
        </w:rPr>
        <w:t>第</w:t>
      </w:r>
      <w:bookmarkStart w:id="200" w:name="_Toc40088665"/>
      <w:bookmarkEnd w:id="150"/>
      <w:r>
        <w:rPr>
          <w:rFonts w:hAnsi="宋体" w:hint="eastAsia"/>
          <w:sz w:val="44"/>
          <w:szCs w:val="44"/>
        </w:rPr>
        <w:t>五章  投标文件格式</w:t>
      </w:r>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98"/>
      <w:bookmarkEnd w:id="199"/>
      <w:bookmarkEnd w:id="200"/>
    </w:p>
    <w:p w:rsidR="003E1C81" w:rsidRDefault="00AF614A">
      <w:pPr>
        <w:wordWrap w:val="0"/>
        <w:adjustRightInd w:val="0"/>
        <w:snapToGrid w:val="0"/>
        <w:spacing w:line="360" w:lineRule="auto"/>
        <w:rPr>
          <w:rFonts w:ascii="宋体" w:hAnsi="宋体"/>
        </w:rPr>
      </w:pPr>
      <w:r>
        <w:rPr>
          <w:rFonts w:ascii="宋体" w:hAnsi="宋体"/>
        </w:rPr>
        <w:br w:type="page"/>
      </w:r>
      <w:bookmarkStart w:id="201" w:name="_Toc64282774"/>
      <w:bookmarkStart w:id="202" w:name="_Toc127072483"/>
      <w:bookmarkStart w:id="203" w:name="_Toc40088666"/>
      <w:bookmarkStart w:id="204" w:name="_Toc127072934"/>
      <w:bookmarkStart w:id="205" w:name="_Toc516972954"/>
      <w:bookmarkStart w:id="206" w:name="_Toc518115921"/>
      <w:bookmarkStart w:id="207" w:name="_Toc73868000"/>
      <w:bookmarkStart w:id="208" w:name="_Toc73006904"/>
      <w:bookmarkStart w:id="209" w:name="_Toc516973617"/>
      <w:bookmarkStart w:id="210" w:name="_Toc518210416"/>
    </w:p>
    <w:p w:rsidR="003E1C81" w:rsidRDefault="003E1C81">
      <w:pPr>
        <w:pStyle w:val="3"/>
        <w:wordWrap w:val="0"/>
        <w:adjustRightInd w:val="0"/>
        <w:snapToGrid w:val="0"/>
        <w:spacing w:before="0" w:after="0" w:line="360" w:lineRule="auto"/>
        <w:jc w:val="center"/>
        <w:rPr>
          <w:rFonts w:ascii="宋体" w:hAnsi="宋体"/>
          <w:sz w:val="28"/>
          <w:szCs w:val="28"/>
        </w:rPr>
      </w:pPr>
      <w:bookmarkStart w:id="211" w:name="_Toc296594290"/>
      <w:bookmarkEnd w:id="201"/>
      <w:bookmarkEnd w:id="202"/>
      <w:bookmarkEnd w:id="203"/>
      <w:bookmarkEnd w:id="204"/>
      <w:bookmarkEnd w:id="205"/>
      <w:bookmarkEnd w:id="206"/>
      <w:bookmarkEnd w:id="207"/>
      <w:bookmarkEnd w:id="208"/>
      <w:bookmarkEnd w:id="209"/>
      <w:bookmarkEnd w:id="210"/>
    </w:p>
    <w:p w:rsidR="003E1C81" w:rsidRDefault="00AF614A">
      <w:pPr>
        <w:pStyle w:val="3"/>
        <w:wordWrap w:val="0"/>
        <w:adjustRightInd w:val="0"/>
        <w:snapToGrid w:val="0"/>
        <w:spacing w:before="0" w:after="0" w:line="360" w:lineRule="auto"/>
        <w:jc w:val="center"/>
        <w:rPr>
          <w:rFonts w:ascii="宋体" w:hAnsi="宋体"/>
          <w:sz w:val="21"/>
          <w:szCs w:val="20"/>
        </w:rPr>
      </w:pPr>
      <w:bookmarkStart w:id="212" w:name="_Toc115140036"/>
      <w:r>
        <w:rPr>
          <w:rFonts w:ascii="宋体" w:hAnsi="宋体" w:hint="eastAsia"/>
          <w:sz w:val="28"/>
          <w:szCs w:val="28"/>
        </w:rPr>
        <w:t>附件1  投标书</w:t>
      </w:r>
      <w:bookmarkEnd w:id="211"/>
      <w:bookmarkEnd w:id="212"/>
    </w:p>
    <w:p w:rsidR="003E1C81" w:rsidRDefault="003E1C81">
      <w:pPr>
        <w:wordWrap w:val="0"/>
      </w:pPr>
    </w:p>
    <w:p w:rsidR="003E1C81" w:rsidRDefault="00AF614A">
      <w:pPr>
        <w:wordWrap w:val="0"/>
        <w:adjustRightInd w:val="0"/>
        <w:snapToGrid w:val="0"/>
        <w:spacing w:line="360" w:lineRule="auto"/>
        <w:rPr>
          <w:rFonts w:ascii="宋体" w:hAnsi="宋体"/>
        </w:rPr>
      </w:pPr>
      <w:r>
        <w:rPr>
          <w:rFonts w:ascii="宋体" w:hAnsi="宋体" w:hint="eastAsia"/>
        </w:rPr>
        <w:t>致：深圳市国信招标有限公司</w:t>
      </w:r>
    </w:p>
    <w:p w:rsidR="003E1C81" w:rsidRDefault="00AF614A">
      <w:pPr>
        <w:wordWrap w:val="0"/>
        <w:adjustRightInd w:val="0"/>
        <w:snapToGrid w:val="0"/>
        <w:spacing w:line="360" w:lineRule="auto"/>
        <w:ind w:leftChars="200" w:left="420" w:firstLineChars="200" w:firstLine="420"/>
        <w:rPr>
          <w:rFonts w:ascii="宋体" w:hAnsi="宋体"/>
        </w:rPr>
      </w:pPr>
      <w:r>
        <w:rPr>
          <w:rFonts w:ascii="宋体" w:hAnsi="宋体" w:hint="eastAsia"/>
        </w:rPr>
        <w:t>根据贵方为</w:t>
      </w:r>
      <w:r>
        <w:rPr>
          <w:rFonts w:ascii="宋体" w:hAnsi="宋体" w:hint="eastAsia"/>
          <w:u w:val="single"/>
        </w:rPr>
        <w:t xml:space="preserve">　          </w:t>
      </w:r>
      <w:r>
        <w:rPr>
          <w:rFonts w:ascii="宋体" w:hAnsi="宋体" w:hint="eastAsia"/>
          <w:szCs w:val="18"/>
          <w:u w:val="single"/>
        </w:rPr>
        <w:t xml:space="preserve">项目名称        </w:t>
      </w:r>
      <w:r>
        <w:rPr>
          <w:rFonts w:ascii="宋体" w:hAnsi="宋体" w:hint="eastAsia"/>
        </w:rPr>
        <w:t>的招标公告（项目编号：），本人代表投标人</w:t>
      </w:r>
      <w:r>
        <w:rPr>
          <w:rFonts w:ascii="宋体" w:hAnsi="宋体" w:hint="eastAsia"/>
          <w:u w:val="single"/>
        </w:rPr>
        <w:t xml:space="preserve">           投标人名称             </w:t>
      </w:r>
      <w:r>
        <w:rPr>
          <w:rFonts w:ascii="宋体" w:hAnsi="宋体" w:hint="eastAsia"/>
        </w:rPr>
        <w:t>，提交投标文件。</w:t>
      </w:r>
    </w:p>
    <w:p w:rsidR="003E1C81" w:rsidRDefault="00AF614A">
      <w:pPr>
        <w:tabs>
          <w:tab w:val="center" w:pos="4396"/>
        </w:tabs>
        <w:wordWrap w:val="0"/>
        <w:adjustRightInd w:val="0"/>
        <w:snapToGrid w:val="0"/>
        <w:spacing w:line="360" w:lineRule="auto"/>
        <w:ind w:firstLineChars="200" w:firstLine="420"/>
        <w:rPr>
          <w:rFonts w:ascii="宋体" w:hAnsi="宋体"/>
        </w:rPr>
      </w:pPr>
      <w:r>
        <w:rPr>
          <w:rFonts w:ascii="宋体" w:hAnsi="宋体" w:hint="eastAsia"/>
        </w:rPr>
        <w:t>据此函，本人宣布如下承诺：</w:t>
      </w:r>
    </w:p>
    <w:p w:rsidR="003E1C81" w:rsidRDefault="00AF614A">
      <w:pPr>
        <w:wordWrap w:val="0"/>
        <w:adjustRightInd w:val="0"/>
        <w:snapToGrid w:val="0"/>
        <w:spacing w:line="360" w:lineRule="auto"/>
        <w:ind w:leftChars="200" w:left="735" w:hangingChars="150" w:hanging="315"/>
        <w:rPr>
          <w:rFonts w:ascii="宋体"/>
        </w:rPr>
      </w:pPr>
      <w:r>
        <w:rPr>
          <w:rFonts w:ascii="宋体" w:hAnsi="宋体" w:cs="宋体"/>
        </w:rPr>
        <w:t>1</w:t>
      </w:r>
      <w:r>
        <w:rPr>
          <w:rFonts w:cs="宋体" w:hint="eastAsia"/>
        </w:rPr>
        <w:t>．</w:t>
      </w:r>
      <w:r>
        <w:rPr>
          <w:rFonts w:hint="eastAsia"/>
          <w:szCs w:val="21"/>
        </w:rPr>
        <w:t>我方</w:t>
      </w:r>
      <w:r>
        <w:rPr>
          <w:rFonts w:ascii="宋体" w:cs="宋体" w:hint="eastAsia"/>
        </w:rPr>
        <w:t>将</w:t>
      </w:r>
      <w:r>
        <w:rPr>
          <w:rFonts w:hint="eastAsia"/>
          <w:szCs w:val="21"/>
        </w:rPr>
        <w:t>以《开标一览表》中填写的投标报价并</w:t>
      </w:r>
      <w:r>
        <w:rPr>
          <w:rFonts w:cs="Courier New" w:hint="eastAsia"/>
          <w:snapToGrid w:val="0"/>
          <w:szCs w:val="18"/>
        </w:rPr>
        <w:t>按照招标文件要求承担全部工作。</w:t>
      </w:r>
    </w:p>
    <w:p w:rsidR="003E1C81" w:rsidRDefault="00AF614A">
      <w:pPr>
        <w:wordWrap w:val="0"/>
        <w:adjustRightInd w:val="0"/>
        <w:snapToGrid w:val="0"/>
        <w:spacing w:line="360" w:lineRule="auto"/>
        <w:ind w:leftChars="200" w:left="735" w:hangingChars="150" w:hanging="315"/>
        <w:rPr>
          <w:rFonts w:ascii="宋体" w:hAnsi="宋体"/>
        </w:rPr>
      </w:pPr>
      <w:r>
        <w:rPr>
          <w:rFonts w:ascii="宋体" w:hAnsi="宋体"/>
        </w:rPr>
        <w:t>2</w:t>
      </w:r>
      <w:r>
        <w:rPr>
          <w:rFonts w:ascii="宋体" w:hAnsi="宋体" w:hint="eastAsia"/>
        </w:rPr>
        <w:t>．我方提交的投标文件数量：纸质投标文件正本1份、副本5份，电子投标文件1份（光盘/U盘）。</w:t>
      </w:r>
    </w:p>
    <w:p w:rsidR="003E1C81" w:rsidRDefault="00AF614A">
      <w:pPr>
        <w:wordWrap w:val="0"/>
        <w:adjustRightInd w:val="0"/>
        <w:snapToGrid w:val="0"/>
        <w:spacing w:line="360" w:lineRule="auto"/>
        <w:ind w:leftChars="200" w:left="420"/>
        <w:rPr>
          <w:rFonts w:ascii="宋体"/>
        </w:rPr>
      </w:pPr>
      <w:r>
        <w:rPr>
          <w:rFonts w:ascii="宋体" w:hAnsi="宋体" w:cs="宋体"/>
        </w:rPr>
        <w:t>3</w:t>
      </w:r>
      <w:r>
        <w:rPr>
          <w:rFonts w:cs="宋体" w:hint="eastAsia"/>
        </w:rPr>
        <w:t>．我</w:t>
      </w:r>
      <w:r>
        <w:rPr>
          <w:rFonts w:hint="eastAsia"/>
        </w:rPr>
        <w:t>方已详细审查招标文件的全部内容，将按招标文件的规定履行合同责任和义务。</w:t>
      </w:r>
    </w:p>
    <w:p w:rsidR="003E1C81" w:rsidRDefault="00AF614A">
      <w:pPr>
        <w:wordWrap w:val="0"/>
        <w:adjustRightInd w:val="0"/>
        <w:snapToGrid w:val="0"/>
        <w:spacing w:line="360" w:lineRule="auto"/>
        <w:ind w:leftChars="200" w:left="735" w:hangingChars="150" w:hanging="315"/>
        <w:rPr>
          <w:rFonts w:ascii="宋体"/>
        </w:rPr>
      </w:pPr>
      <w:r>
        <w:rPr>
          <w:rFonts w:ascii="宋体" w:hAnsi="宋体" w:cs="宋体"/>
        </w:rPr>
        <w:t>4</w:t>
      </w:r>
      <w:r>
        <w:rPr>
          <w:rFonts w:cs="宋体" w:hint="eastAsia"/>
        </w:rPr>
        <w:t>．</w:t>
      </w:r>
      <w:r>
        <w:rPr>
          <w:rFonts w:ascii="宋体" w:hint="eastAsia"/>
        </w:rPr>
        <w:t>我方的投标自投标截止之日起有效期为90日历日，</w:t>
      </w:r>
      <w:r>
        <w:rPr>
          <w:rFonts w:hint="eastAsia"/>
        </w:rPr>
        <w:t>在此期间内我方的投标有可能中标，我方将受此约束。</w:t>
      </w:r>
    </w:p>
    <w:p w:rsidR="003E1C81" w:rsidRDefault="00AF614A">
      <w:pPr>
        <w:wordWrap w:val="0"/>
        <w:adjustRightInd w:val="0"/>
        <w:snapToGrid w:val="0"/>
        <w:spacing w:line="360" w:lineRule="auto"/>
        <w:ind w:leftChars="200" w:left="735" w:hangingChars="150" w:hanging="315"/>
        <w:rPr>
          <w:rFonts w:ascii="宋体"/>
        </w:rPr>
      </w:pPr>
      <w:r>
        <w:rPr>
          <w:rFonts w:ascii="宋体" w:hAnsi="宋体" w:cs="宋体"/>
        </w:rPr>
        <w:t>5</w:t>
      </w:r>
      <w:r>
        <w:rPr>
          <w:rFonts w:cs="宋体" w:hint="eastAsia"/>
        </w:rPr>
        <w:t>．</w:t>
      </w:r>
      <w:r>
        <w:rPr>
          <w:rFonts w:ascii="宋体" w:hint="eastAsia"/>
        </w:rPr>
        <w:t>我方保证提投标文件所提供的全部资料的真实性、有效性、合法性和一致性。</w:t>
      </w:r>
    </w:p>
    <w:p w:rsidR="003E1C81" w:rsidRDefault="00AF614A">
      <w:pPr>
        <w:wordWrap w:val="0"/>
        <w:adjustRightInd w:val="0"/>
        <w:snapToGrid w:val="0"/>
        <w:spacing w:line="360" w:lineRule="auto"/>
        <w:ind w:leftChars="200" w:left="420"/>
        <w:rPr>
          <w:rFonts w:ascii="宋体" w:cs="宋体"/>
        </w:rPr>
      </w:pPr>
      <w:r>
        <w:rPr>
          <w:rFonts w:ascii="宋体" w:hAnsi="宋体" w:cs="宋体"/>
        </w:rPr>
        <w:t>6</w:t>
      </w:r>
      <w:r>
        <w:rPr>
          <w:rFonts w:cs="宋体" w:hint="eastAsia"/>
        </w:rPr>
        <w:t>．</w:t>
      </w:r>
      <w:r>
        <w:rPr>
          <w:rFonts w:ascii="宋体" w:hint="eastAsia"/>
        </w:rPr>
        <w:t>我方</w:t>
      </w:r>
      <w:r>
        <w:rPr>
          <w:rFonts w:ascii="宋体" w:cs="宋体" w:hint="eastAsia"/>
        </w:rPr>
        <w:t>理解</w:t>
      </w:r>
      <w:r>
        <w:rPr>
          <w:rFonts w:cs="Courier New" w:hint="eastAsia"/>
          <w:snapToGrid w:val="0"/>
          <w:szCs w:val="18"/>
        </w:rPr>
        <w:t>最低报价不是中标的唯一条件，采购人有选择或拒绝任何投标者中标的权利</w:t>
      </w:r>
      <w:r>
        <w:rPr>
          <w:rFonts w:ascii="宋体" w:cs="宋体" w:hint="eastAsia"/>
        </w:rPr>
        <w:t>。</w:t>
      </w:r>
    </w:p>
    <w:p w:rsidR="003E1C81" w:rsidRDefault="00AF614A">
      <w:pPr>
        <w:wordWrap w:val="0"/>
        <w:adjustRightInd w:val="0"/>
        <w:snapToGrid w:val="0"/>
        <w:spacing w:line="360" w:lineRule="auto"/>
        <w:ind w:leftChars="200" w:left="420"/>
        <w:rPr>
          <w:rFonts w:ascii="宋体"/>
        </w:rPr>
      </w:pPr>
      <w:r>
        <w:rPr>
          <w:rFonts w:ascii="宋体" w:hAnsi="宋体" w:cs="宋体" w:hint="eastAsia"/>
        </w:rPr>
        <w:t>7</w:t>
      </w:r>
      <w:r>
        <w:rPr>
          <w:rFonts w:cs="宋体" w:hint="eastAsia"/>
        </w:rPr>
        <w:t>．</w:t>
      </w:r>
      <w:r>
        <w:rPr>
          <w:rFonts w:ascii="宋体" w:hAnsi="宋体" w:cs="宋体" w:hint="eastAsia"/>
        </w:rPr>
        <w:t>与本投标有关的一切正式往来通讯请寄：</w:t>
      </w:r>
    </w:p>
    <w:p w:rsidR="003E1C81" w:rsidRDefault="00AF614A">
      <w:pPr>
        <w:wordWrap w:val="0"/>
        <w:adjustRightInd w:val="0"/>
        <w:snapToGrid w:val="0"/>
        <w:spacing w:line="360" w:lineRule="auto"/>
        <w:ind w:firstLineChars="350" w:firstLine="735"/>
        <w:rPr>
          <w:rFonts w:ascii="宋体" w:hAnsi="宋体" w:cs="宋体"/>
        </w:rPr>
      </w:pPr>
      <w:r>
        <w:rPr>
          <w:rFonts w:ascii="宋体" w:hAnsi="宋体" w:cs="宋体" w:hint="eastAsia"/>
        </w:rPr>
        <w:t>地址：</w:t>
      </w:r>
    </w:p>
    <w:p w:rsidR="003E1C81" w:rsidRDefault="00AF614A">
      <w:pPr>
        <w:wordWrap w:val="0"/>
        <w:adjustRightInd w:val="0"/>
        <w:snapToGrid w:val="0"/>
        <w:spacing w:line="360" w:lineRule="auto"/>
        <w:ind w:firstLineChars="350" w:firstLine="735"/>
        <w:rPr>
          <w:rFonts w:ascii="宋体" w:hAnsi="宋体" w:cs="宋体"/>
          <w:u w:val="single"/>
        </w:rPr>
      </w:pPr>
      <w:r>
        <w:rPr>
          <w:rFonts w:ascii="宋体" w:hAnsi="宋体" w:cs="宋体" w:hint="eastAsia"/>
        </w:rPr>
        <w:t>邮编：</w:t>
      </w:r>
    </w:p>
    <w:p w:rsidR="003E1C81" w:rsidRDefault="00AF614A">
      <w:pPr>
        <w:wordWrap w:val="0"/>
        <w:adjustRightInd w:val="0"/>
        <w:snapToGrid w:val="0"/>
        <w:spacing w:line="360" w:lineRule="auto"/>
        <w:rPr>
          <w:rFonts w:ascii="宋体" w:hAnsi="宋体" w:cs="宋体"/>
        </w:rPr>
      </w:pPr>
      <w:r>
        <w:rPr>
          <w:rFonts w:ascii="宋体" w:hAnsi="宋体" w:cs="宋体" w:hint="eastAsia"/>
        </w:rPr>
        <w:t xml:space="preserve">       联系人： </w:t>
      </w:r>
    </w:p>
    <w:p w:rsidR="003E1C81" w:rsidRDefault="00AF614A">
      <w:pPr>
        <w:wordWrap w:val="0"/>
        <w:adjustRightInd w:val="0"/>
        <w:snapToGrid w:val="0"/>
        <w:spacing w:line="360" w:lineRule="auto"/>
        <w:ind w:firstLineChars="350" w:firstLine="735"/>
        <w:rPr>
          <w:rFonts w:ascii="宋体"/>
        </w:rPr>
      </w:pPr>
      <w:r>
        <w:rPr>
          <w:rFonts w:ascii="宋体" w:hAnsi="宋体" w:cs="宋体" w:hint="eastAsia"/>
        </w:rPr>
        <w:t>电话：</w:t>
      </w:r>
    </w:p>
    <w:p w:rsidR="003E1C81" w:rsidRDefault="003E1C81">
      <w:pPr>
        <w:wordWrap w:val="0"/>
        <w:adjustRightInd w:val="0"/>
        <w:snapToGrid w:val="0"/>
        <w:spacing w:line="360" w:lineRule="auto"/>
        <w:rPr>
          <w:rFonts w:ascii="宋体" w:hAnsi="宋体"/>
          <w:b/>
          <w:bCs/>
        </w:rPr>
      </w:pPr>
    </w:p>
    <w:p w:rsidR="003E1C81" w:rsidRDefault="00AF614A">
      <w:pPr>
        <w:wordWrap w:val="0"/>
        <w:adjustRightInd w:val="0"/>
        <w:snapToGrid w:val="0"/>
        <w:spacing w:line="360" w:lineRule="auto"/>
        <w:ind w:firstLineChars="200" w:firstLine="420"/>
        <w:rPr>
          <w:rFonts w:ascii="宋体" w:hAnsi="宋体"/>
          <w:bCs/>
        </w:rPr>
      </w:pPr>
      <w:r>
        <w:rPr>
          <w:rFonts w:ascii="宋体" w:hAnsi="宋体" w:hint="eastAsia"/>
          <w:bCs/>
        </w:rPr>
        <w:t>投标人法定代表人姓名、职务（印刷体）：</w:t>
      </w:r>
    </w:p>
    <w:p w:rsidR="003E1C81" w:rsidRDefault="00AF614A">
      <w:pPr>
        <w:wordWrap w:val="0"/>
        <w:adjustRightInd w:val="0"/>
        <w:snapToGrid w:val="0"/>
        <w:spacing w:line="360" w:lineRule="auto"/>
        <w:ind w:firstLineChars="200" w:firstLine="420"/>
        <w:rPr>
          <w:rFonts w:ascii="宋体" w:hAnsi="宋体"/>
          <w:bCs/>
        </w:rPr>
      </w:pPr>
      <w:r>
        <w:rPr>
          <w:rFonts w:ascii="宋体" w:hAnsi="宋体" w:hint="eastAsia"/>
          <w:bCs/>
        </w:rPr>
        <w:t>投标人名称：（公章）</w:t>
      </w:r>
    </w:p>
    <w:p w:rsidR="003E1C81" w:rsidRDefault="00AF614A">
      <w:pPr>
        <w:wordWrap w:val="0"/>
        <w:adjustRightInd w:val="0"/>
        <w:snapToGrid w:val="0"/>
        <w:spacing w:line="360" w:lineRule="auto"/>
        <w:ind w:firstLineChars="200" w:firstLine="420"/>
        <w:rPr>
          <w:rFonts w:ascii="宋体" w:hAnsi="宋体"/>
          <w:bCs/>
        </w:rPr>
      </w:pPr>
      <w:r>
        <w:rPr>
          <w:rFonts w:ascii="宋体" w:hAnsi="宋体" w:hint="eastAsia"/>
          <w:bCs/>
        </w:rPr>
        <w:t>法定代表人（或</w:t>
      </w:r>
      <w:r>
        <w:rPr>
          <w:rFonts w:ascii="宋体" w:hAnsi="宋体" w:hint="eastAsia"/>
        </w:rPr>
        <w:t>授权委托代理人</w:t>
      </w:r>
      <w:r>
        <w:rPr>
          <w:rFonts w:ascii="宋体" w:hAnsi="宋体" w:hint="eastAsia"/>
          <w:bCs/>
        </w:rPr>
        <w:t>）签名：</w:t>
      </w:r>
    </w:p>
    <w:p w:rsidR="003E1C81" w:rsidRDefault="00AF614A">
      <w:pPr>
        <w:wordWrap w:val="0"/>
        <w:adjustRightInd w:val="0"/>
        <w:snapToGrid w:val="0"/>
        <w:spacing w:line="360" w:lineRule="auto"/>
        <w:ind w:firstLineChars="200" w:firstLine="420"/>
        <w:rPr>
          <w:rFonts w:ascii="宋体" w:hAnsi="宋体"/>
        </w:rPr>
      </w:pPr>
      <w:r>
        <w:rPr>
          <w:rFonts w:ascii="宋体" w:hAnsi="宋体" w:hint="eastAsia"/>
        </w:rPr>
        <w:t>日期：年月日</w:t>
      </w:r>
    </w:p>
    <w:p w:rsidR="003E1C81" w:rsidRDefault="00AF614A">
      <w:pPr>
        <w:wordWrap w:val="0"/>
        <w:adjustRightInd w:val="0"/>
        <w:snapToGrid w:val="0"/>
        <w:spacing w:line="360" w:lineRule="auto"/>
        <w:ind w:firstLineChars="200" w:firstLine="420"/>
        <w:rPr>
          <w:rFonts w:ascii="宋体" w:hAnsi="宋体"/>
        </w:rPr>
      </w:pPr>
      <w:r>
        <w:rPr>
          <w:rFonts w:ascii="宋体" w:hAnsi="宋体"/>
        </w:rPr>
        <w:br w:type="page"/>
      </w:r>
    </w:p>
    <w:p w:rsidR="003E1C81" w:rsidRDefault="003E1C81">
      <w:pPr>
        <w:pStyle w:val="3"/>
        <w:adjustRightInd w:val="0"/>
        <w:snapToGrid w:val="0"/>
        <w:spacing w:before="0" w:after="0" w:line="360" w:lineRule="auto"/>
        <w:jc w:val="center"/>
        <w:rPr>
          <w:rFonts w:ascii="宋体" w:hAnsi="宋体"/>
          <w:sz w:val="28"/>
          <w:szCs w:val="28"/>
        </w:rPr>
      </w:pPr>
      <w:bookmarkStart w:id="213" w:name="_Toc296594291"/>
    </w:p>
    <w:p w:rsidR="003E1C81" w:rsidRDefault="00AF614A">
      <w:pPr>
        <w:pStyle w:val="3"/>
        <w:adjustRightInd w:val="0"/>
        <w:snapToGrid w:val="0"/>
        <w:spacing w:before="0" w:after="0" w:line="360" w:lineRule="auto"/>
        <w:jc w:val="center"/>
        <w:rPr>
          <w:rFonts w:ascii="宋体" w:hAnsi="宋体"/>
          <w:sz w:val="28"/>
          <w:szCs w:val="28"/>
        </w:rPr>
      </w:pPr>
      <w:bookmarkStart w:id="214" w:name="_Toc115140037"/>
      <w:r>
        <w:rPr>
          <w:rFonts w:ascii="宋体" w:hAnsi="宋体" w:hint="eastAsia"/>
          <w:sz w:val="28"/>
          <w:szCs w:val="28"/>
        </w:rPr>
        <w:t>附件2  开标一览表</w:t>
      </w:r>
      <w:bookmarkEnd w:id="213"/>
      <w:bookmarkEnd w:id="214"/>
    </w:p>
    <w:p w:rsidR="003E1C81" w:rsidRDefault="003E1C81">
      <w:pPr>
        <w:wordWrap w:val="0"/>
      </w:pPr>
    </w:p>
    <w:p w:rsidR="003E1C81" w:rsidRDefault="003E1C81">
      <w:pPr>
        <w:wordWrap w:val="0"/>
      </w:pPr>
    </w:p>
    <w:p w:rsidR="003E1C81" w:rsidRDefault="00AF614A">
      <w:pPr>
        <w:wordWrap w:val="0"/>
        <w:adjustRightInd w:val="0"/>
        <w:snapToGrid w:val="0"/>
        <w:spacing w:line="360" w:lineRule="auto"/>
        <w:rPr>
          <w:rFonts w:ascii="宋体" w:hAnsi="宋体"/>
          <w:szCs w:val="21"/>
        </w:rPr>
      </w:pPr>
      <w:r>
        <w:rPr>
          <w:rFonts w:ascii="宋体" w:hAnsi="宋体" w:hint="eastAsia"/>
          <w:szCs w:val="21"/>
        </w:rPr>
        <w:t>深圳市国信招标有限公司：</w:t>
      </w:r>
    </w:p>
    <w:p w:rsidR="003E1C81" w:rsidRDefault="00AF614A">
      <w:pPr>
        <w:wordWrap w:val="0"/>
        <w:adjustRightInd w:val="0"/>
        <w:snapToGrid w:val="0"/>
        <w:spacing w:line="360" w:lineRule="auto"/>
        <w:ind w:firstLineChars="200" w:firstLine="420"/>
        <w:rPr>
          <w:rFonts w:ascii="宋体" w:hAnsi="宋体"/>
          <w:color w:val="000000"/>
          <w:szCs w:val="21"/>
        </w:rPr>
      </w:pPr>
      <w:r>
        <w:rPr>
          <w:rFonts w:ascii="宋体" w:hAnsi="宋体" w:hint="eastAsia"/>
          <w:szCs w:val="21"/>
        </w:rPr>
        <w:t>在研究招标文件中所有文件和上述合同条件、技术资料后，我们对</w:t>
      </w:r>
      <w:r>
        <w:rPr>
          <w:rFonts w:ascii="宋体" w:hAnsi="宋体" w:hint="eastAsia"/>
          <w:szCs w:val="18"/>
          <w:u w:val="single"/>
        </w:rPr>
        <w:t>项目名称</w:t>
      </w:r>
      <w:r>
        <w:rPr>
          <w:rFonts w:ascii="宋体" w:hAnsi="宋体" w:hint="eastAsia"/>
          <w:color w:val="000000"/>
        </w:rPr>
        <w:t>（项目编号：）</w:t>
      </w:r>
      <w:r>
        <w:rPr>
          <w:rFonts w:ascii="宋体" w:hAnsi="宋体" w:hint="eastAsia"/>
          <w:color w:val="000000"/>
          <w:szCs w:val="21"/>
        </w:rPr>
        <w:t>投标报价如下：</w:t>
      </w:r>
    </w:p>
    <w:tbl>
      <w:tblPr>
        <w:tblW w:w="90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658"/>
        <w:gridCol w:w="4111"/>
        <w:gridCol w:w="1246"/>
      </w:tblGrid>
      <w:tr w:rsidR="003E1C81">
        <w:trPr>
          <w:trHeight w:val="420"/>
          <w:jc w:val="center"/>
        </w:trPr>
        <w:tc>
          <w:tcPr>
            <w:tcW w:w="3658" w:type="dxa"/>
            <w:tcBorders>
              <w:top w:val="single" w:sz="4" w:space="0" w:color="auto"/>
              <w:left w:val="single" w:sz="4" w:space="0" w:color="auto"/>
              <w:bottom w:val="single" w:sz="4" w:space="0" w:color="auto"/>
              <w:right w:val="single" w:sz="4" w:space="0" w:color="auto"/>
            </w:tcBorders>
            <w:vAlign w:val="center"/>
          </w:tcPr>
          <w:p w:rsidR="003E1C81" w:rsidRDefault="00AF614A">
            <w:pPr>
              <w:tabs>
                <w:tab w:val="left" w:pos="654"/>
                <w:tab w:val="left" w:pos="1734"/>
                <w:tab w:val="left" w:pos="2814"/>
                <w:tab w:val="left" w:pos="3894"/>
                <w:tab w:val="left" w:pos="5334"/>
                <w:tab w:val="left" w:pos="6414"/>
                <w:tab w:val="left" w:pos="7254"/>
                <w:tab w:val="left" w:pos="8574"/>
                <w:tab w:val="left" w:pos="9654"/>
              </w:tabs>
              <w:wordWrap w:val="0"/>
              <w:adjustRightInd w:val="0"/>
              <w:snapToGrid w:val="0"/>
              <w:spacing w:line="360" w:lineRule="auto"/>
              <w:jc w:val="center"/>
              <w:rPr>
                <w:rFonts w:ascii="宋体" w:hAnsi="宋体"/>
                <w:szCs w:val="21"/>
              </w:rPr>
            </w:pPr>
            <w:r>
              <w:rPr>
                <w:rFonts w:ascii="宋体" w:hAnsi="宋体" w:hint="eastAsia"/>
                <w:szCs w:val="21"/>
              </w:rPr>
              <w:t>项目名称</w:t>
            </w:r>
          </w:p>
        </w:tc>
        <w:tc>
          <w:tcPr>
            <w:tcW w:w="4111" w:type="dxa"/>
            <w:tcBorders>
              <w:top w:val="single" w:sz="4" w:space="0" w:color="auto"/>
              <w:left w:val="single" w:sz="4" w:space="0" w:color="auto"/>
              <w:bottom w:val="single" w:sz="4" w:space="0" w:color="auto"/>
              <w:right w:val="single" w:sz="4" w:space="0" w:color="auto"/>
            </w:tcBorders>
            <w:vAlign w:val="center"/>
          </w:tcPr>
          <w:p w:rsidR="003E1C81" w:rsidRDefault="00AF614A">
            <w:pPr>
              <w:tabs>
                <w:tab w:val="left" w:pos="654"/>
                <w:tab w:val="left" w:pos="1734"/>
                <w:tab w:val="left" w:pos="2814"/>
                <w:tab w:val="left" w:pos="3894"/>
                <w:tab w:val="left" w:pos="5334"/>
                <w:tab w:val="left" w:pos="6414"/>
                <w:tab w:val="left" w:pos="7254"/>
                <w:tab w:val="left" w:pos="8574"/>
                <w:tab w:val="left" w:pos="9654"/>
              </w:tabs>
              <w:wordWrap w:val="0"/>
              <w:adjustRightInd w:val="0"/>
              <w:snapToGrid w:val="0"/>
              <w:spacing w:line="360" w:lineRule="auto"/>
              <w:jc w:val="center"/>
              <w:rPr>
                <w:rFonts w:ascii="宋体"/>
                <w:szCs w:val="21"/>
              </w:rPr>
            </w:pPr>
            <w:r>
              <w:rPr>
                <w:rFonts w:ascii="宋体" w:hint="eastAsia"/>
                <w:szCs w:val="21"/>
              </w:rPr>
              <w:t>投标报价</w:t>
            </w:r>
          </w:p>
          <w:p w:rsidR="003E1C81" w:rsidRDefault="00AF614A">
            <w:pPr>
              <w:tabs>
                <w:tab w:val="left" w:pos="654"/>
                <w:tab w:val="left" w:pos="1734"/>
                <w:tab w:val="left" w:pos="2814"/>
                <w:tab w:val="left" w:pos="3894"/>
                <w:tab w:val="left" w:pos="5334"/>
                <w:tab w:val="left" w:pos="6414"/>
                <w:tab w:val="left" w:pos="7254"/>
                <w:tab w:val="left" w:pos="8574"/>
                <w:tab w:val="left" w:pos="9654"/>
              </w:tabs>
              <w:wordWrap w:val="0"/>
              <w:adjustRightInd w:val="0"/>
              <w:snapToGrid w:val="0"/>
              <w:spacing w:line="360" w:lineRule="auto"/>
              <w:jc w:val="center"/>
              <w:rPr>
                <w:rFonts w:ascii="宋体" w:hAnsi="宋体"/>
                <w:szCs w:val="21"/>
              </w:rPr>
            </w:pPr>
            <w:r>
              <w:rPr>
                <w:rFonts w:ascii="宋体" w:hint="eastAsia"/>
                <w:szCs w:val="21"/>
              </w:rPr>
              <w:t>（</w:t>
            </w:r>
            <w:r>
              <w:rPr>
                <w:rFonts w:hAnsi="宋体" w:hint="eastAsia"/>
                <w:color w:val="000000"/>
                <w:szCs w:val="21"/>
              </w:rPr>
              <w:t>人民币元，含增值税）</w:t>
            </w:r>
          </w:p>
        </w:tc>
        <w:tc>
          <w:tcPr>
            <w:tcW w:w="1246" w:type="dxa"/>
            <w:tcBorders>
              <w:top w:val="single" w:sz="4" w:space="0" w:color="auto"/>
              <w:left w:val="single" w:sz="4" w:space="0" w:color="auto"/>
              <w:bottom w:val="single" w:sz="4" w:space="0" w:color="auto"/>
              <w:right w:val="single" w:sz="4" w:space="0" w:color="auto"/>
            </w:tcBorders>
            <w:vAlign w:val="center"/>
          </w:tcPr>
          <w:p w:rsidR="003E1C81" w:rsidRDefault="00AF614A">
            <w:pPr>
              <w:tabs>
                <w:tab w:val="left" w:pos="654"/>
                <w:tab w:val="left" w:pos="1734"/>
                <w:tab w:val="left" w:pos="2814"/>
                <w:tab w:val="left" w:pos="3894"/>
                <w:tab w:val="left" w:pos="5334"/>
                <w:tab w:val="left" w:pos="6414"/>
                <w:tab w:val="left" w:pos="7254"/>
                <w:tab w:val="left" w:pos="8574"/>
                <w:tab w:val="left" w:pos="9654"/>
              </w:tabs>
              <w:wordWrap w:val="0"/>
              <w:adjustRightInd w:val="0"/>
              <w:snapToGrid w:val="0"/>
              <w:spacing w:line="360" w:lineRule="auto"/>
              <w:jc w:val="center"/>
              <w:rPr>
                <w:rFonts w:ascii="宋体" w:hAnsi="宋体"/>
                <w:szCs w:val="21"/>
              </w:rPr>
            </w:pPr>
            <w:r>
              <w:rPr>
                <w:rFonts w:ascii="宋体" w:hAnsi="宋体" w:hint="eastAsia"/>
                <w:szCs w:val="21"/>
              </w:rPr>
              <w:t>备注</w:t>
            </w:r>
          </w:p>
        </w:tc>
      </w:tr>
      <w:tr w:rsidR="003E1C81">
        <w:trPr>
          <w:cantSplit/>
          <w:trHeight w:val="1017"/>
          <w:jc w:val="center"/>
        </w:trPr>
        <w:tc>
          <w:tcPr>
            <w:tcW w:w="3658" w:type="dxa"/>
            <w:tcBorders>
              <w:top w:val="single" w:sz="4" w:space="0" w:color="auto"/>
              <w:left w:val="single" w:sz="4" w:space="0" w:color="auto"/>
              <w:bottom w:val="single" w:sz="4" w:space="0" w:color="auto"/>
              <w:right w:val="single" w:sz="4" w:space="0" w:color="auto"/>
            </w:tcBorders>
            <w:vAlign w:val="center"/>
          </w:tcPr>
          <w:p w:rsidR="003E1C81" w:rsidRDefault="00AF614A">
            <w:pPr>
              <w:tabs>
                <w:tab w:val="left" w:pos="654"/>
                <w:tab w:val="left" w:pos="1734"/>
                <w:tab w:val="left" w:pos="2814"/>
                <w:tab w:val="left" w:pos="3894"/>
                <w:tab w:val="left" w:pos="5334"/>
                <w:tab w:val="left" w:pos="6414"/>
                <w:tab w:val="left" w:pos="7254"/>
                <w:tab w:val="left" w:pos="8574"/>
                <w:tab w:val="left" w:pos="9654"/>
              </w:tabs>
              <w:wordWrap w:val="0"/>
              <w:adjustRightInd w:val="0"/>
              <w:snapToGrid w:val="0"/>
              <w:spacing w:line="360" w:lineRule="auto"/>
              <w:jc w:val="center"/>
              <w:rPr>
                <w:rFonts w:ascii="宋体" w:hAnsi="宋体" w:cs="宋体"/>
                <w:kern w:val="0"/>
                <w:szCs w:val="21"/>
              </w:rPr>
            </w:pPr>
            <w:r>
              <w:rPr>
                <w:rFonts w:ascii="宋体" w:hAnsi="宋体" w:hint="eastAsia"/>
                <w:szCs w:val="21"/>
              </w:rPr>
              <w:t>国家无线电监测中心深圳监测站物业及服务保障采购项目</w:t>
            </w:r>
          </w:p>
        </w:tc>
        <w:tc>
          <w:tcPr>
            <w:tcW w:w="4111" w:type="dxa"/>
            <w:tcBorders>
              <w:top w:val="single" w:sz="4" w:space="0" w:color="auto"/>
              <w:left w:val="single" w:sz="4" w:space="0" w:color="auto"/>
              <w:bottom w:val="single" w:sz="4" w:space="0" w:color="auto"/>
              <w:right w:val="single" w:sz="4" w:space="0" w:color="auto"/>
            </w:tcBorders>
            <w:vAlign w:val="center"/>
          </w:tcPr>
          <w:p w:rsidR="003E1C81" w:rsidRDefault="00AF614A">
            <w:pPr>
              <w:tabs>
                <w:tab w:val="left" w:pos="654"/>
                <w:tab w:val="left" w:pos="1734"/>
                <w:tab w:val="left" w:pos="2814"/>
                <w:tab w:val="left" w:pos="3894"/>
                <w:tab w:val="left" w:pos="5334"/>
                <w:tab w:val="left" w:pos="6414"/>
                <w:tab w:val="left" w:pos="7254"/>
                <w:tab w:val="left" w:pos="8574"/>
                <w:tab w:val="left" w:pos="9654"/>
              </w:tabs>
              <w:wordWrap w:val="0"/>
              <w:adjustRightInd w:val="0"/>
              <w:snapToGrid w:val="0"/>
              <w:spacing w:line="360" w:lineRule="auto"/>
              <w:rPr>
                <w:rFonts w:ascii="宋体" w:hAnsi="宋体"/>
                <w:szCs w:val="21"/>
              </w:rPr>
            </w:pPr>
            <w:r>
              <w:rPr>
                <w:rFonts w:ascii="宋体" w:hAnsi="宋体" w:hint="eastAsia"/>
                <w:szCs w:val="21"/>
              </w:rPr>
              <w:t xml:space="preserve">大写：                 </w:t>
            </w:r>
          </w:p>
          <w:p w:rsidR="003E1C81" w:rsidRDefault="00AF614A">
            <w:pPr>
              <w:tabs>
                <w:tab w:val="left" w:pos="654"/>
                <w:tab w:val="left" w:pos="1734"/>
                <w:tab w:val="left" w:pos="2814"/>
                <w:tab w:val="left" w:pos="3894"/>
                <w:tab w:val="left" w:pos="5334"/>
                <w:tab w:val="left" w:pos="6414"/>
                <w:tab w:val="left" w:pos="7254"/>
                <w:tab w:val="left" w:pos="8574"/>
                <w:tab w:val="left" w:pos="9654"/>
              </w:tabs>
              <w:wordWrap w:val="0"/>
              <w:adjustRightInd w:val="0"/>
              <w:snapToGrid w:val="0"/>
              <w:spacing w:line="360" w:lineRule="auto"/>
              <w:rPr>
                <w:rFonts w:ascii="宋体" w:hAnsi="宋体"/>
                <w:szCs w:val="21"/>
              </w:rPr>
            </w:pPr>
            <w:r>
              <w:rPr>
                <w:rFonts w:ascii="宋体" w:hAnsi="宋体" w:hint="eastAsia"/>
                <w:szCs w:val="21"/>
              </w:rPr>
              <w:t>小写：</w:t>
            </w:r>
          </w:p>
        </w:tc>
        <w:tc>
          <w:tcPr>
            <w:tcW w:w="1246" w:type="dxa"/>
            <w:tcBorders>
              <w:top w:val="single" w:sz="4" w:space="0" w:color="auto"/>
              <w:left w:val="single" w:sz="4" w:space="0" w:color="auto"/>
              <w:bottom w:val="single" w:sz="4" w:space="0" w:color="auto"/>
              <w:right w:val="single" w:sz="4" w:space="0" w:color="auto"/>
            </w:tcBorders>
            <w:vAlign w:val="center"/>
          </w:tcPr>
          <w:p w:rsidR="003E1C81" w:rsidRDefault="003E1C81">
            <w:pPr>
              <w:tabs>
                <w:tab w:val="left" w:pos="654"/>
                <w:tab w:val="left" w:pos="1734"/>
                <w:tab w:val="left" w:pos="2814"/>
                <w:tab w:val="left" w:pos="3894"/>
                <w:tab w:val="left" w:pos="5334"/>
                <w:tab w:val="left" w:pos="6414"/>
                <w:tab w:val="left" w:pos="7254"/>
                <w:tab w:val="left" w:pos="8574"/>
                <w:tab w:val="left" w:pos="9654"/>
              </w:tabs>
              <w:wordWrap w:val="0"/>
              <w:adjustRightInd w:val="0"/>
              <w:snapToGrid w:val="0"/>
              <w:spacing w:line="360" w:lineRule="auto"/>
              <w:jc w:val="center"/>
              <w:rPr>
                <w:rFonts w:ascii="宋体" w:hAnsi="宋体"/>
                <w:szCs w:val="21"/>
              </w:rPr>
            </w:pPr>
          </w:p>
        </w:tc>
      </w:tr>
    </w:tbl>
    <w:p w:rsidR="003E1C81" w:rsidRDefault="003E1C81">
      <w:pPr>
        <w:pStyle w:val="af9"/>
        <w:rPr>
          <w:lang w:val="en-US"/>
        </w:rPr>
      </w:pPr>
    </w:p>
    <w:p w:rsidR="003E1C81" w:rsidRDefault="00AF614A">
      <w:pPr>
        <w:tabs>
          <w:tab w:val="left" w:pos="654"/>
          <w:tab w:val="left" w:pos="1734"/>
          <w:tab w:val="left" w:pos="2814"/>
          <w:tab w:val="left" w:pos="3894"/>
          <w:tab w:val="left" w:pos="5334"/>
          <w:tab w:val="left" w:pos="6414"/>
          <w:tab w:val="left" w:pos="7254"/>
          <w:tab w:val="left" w:pos="8574"/>
          <w:tab w:val="left" w:pos="9654"/>
        </w:tabs>
        <w:autoSpaceDE w:val="0"/>
        <w:autoSpaceDN w:val="0"/>
        <w:adjustRightInd w:val="0"/>
        <w:snapToGrid w:val="0"/>
        <w:spacing w:line="360" w:lineRule="auto"/>
        <w:rPr>
          <w:rFonts w:ascii="宋体" w:hAnsi="宋体"/>
          <w:szCs w:val="21"/>
        </w:rPr>
      </w:pPr>
      <w:r>
        <w:rPr>
          <w:rFonts w:ascii="宋体" w:hAnsi="宋体" w:hint="eastAsia"/>
          <w:szCs w:val="21"/>
        </w:rPr>
        <w:t>注：</w:t>
      </w:r>
    </w:p>
    <w:p w:rsidR="003E1C81" w:rsidRDefault="00AF614A">
      <w:pPr>
        <w:autoSpaceDE w:val="0"/>
        <w:autoSpaceDN w:val="0"/>
        <w:adjustRightInd w:val="0"/>
        <w:snapToGrid w:val="0"/>
        <w:spacing w:line="360" w:lineRule="auto"/>
        <w:rPr>
          <w:rFonts w:ascii="宋体" w:hAnsi="宋体"/>
          <w:szCs w:val="21"/>
        </w:rPr>
      </w:pPr>
      <w:r>
        <w:rPr>
          <w:rFonts w:ascii="宋体" w:hAnsi="宋体" w:hint="eastAsia"/>
          <w:szCs w:val="21"/>
        </w:rPr>
        <w:t>1</w:t>
      </w:r>
      <w:r>
        <w:rPr>
          <w:rFonts w:ascii="宋体" w:hAnsi="宋体" w:cs="宋体" w:hint="eastAsia"/>
          <w:bCs/>
          <w:szCs w:val="21"/>
        </w:rPr>
        <w:t>．</w:t>
      </w:r>
      <w:r>
        <w:rPr>
          <w:rFonts w:ascii="宋体" w:hAnsi="宋体" w:hint="eastAsia"/>
          <w:szCs w:val="21"/>
        </w:rPr>
        <w:t>投标人如果需要对报价或其它内容加以说明，可在备注栏填写。</w:t>
      </w:r>
    </w:p>
    <w:p w:rsidR="003E1C81" w:rsidRDefault="00AF614A">
      <w:pPr>
        <w:autoSpaceDE w:val="0"/>
        <w:autoSpaceDN w:val="0"/>
        <w:adjustRightInd w:val="0"/>
        <w:snapToGrid w:val="0"/>
        <w:spacing w:line="360" w:lineRule="auto"/>
        <w:ind w:left="315" w:hangingChars="150" w:hanging="315"/>
        <w:rPr>
          <w:rFonts w:ascii="宋体" w:hAnsi="宋体"/>
          <w:szCs w:val="21"/>
        </w:rPr>
      </w:pPr>
      <w:r>
        <w:rPr>
          <w:rFonts w:ascii="宋体" w:hAnsi="宋体" w:hint="eastAsia"/>
          <w:szCs w:val="21"/>
        </w:rPr>
        <w:t>2</w:t>
      </w:r>
      <w:r>
        <w:rPr>
          <w:rFonts w:ascii="宋体" w:hAnsi="宋体" w:cs="宋体" w:hint="eastAsia"/>
          <w:bCs/>
          <w:szCs w:val="21"/>
        </w:rPr>
        <w:t>．</w:t>
      </w:r>
      <w:r>
        <w:rPr>
          <w:rFonts w:ascii="宋体" w:hAnsi="宋体" w:hint="eastAsia"/>
          <w:szCs w:val="21"/>
        </w:rPr>
        <w:t>不得填报有选择性报价方案。如有优惠折扣声明，请</w:t>
      </w:r>
      <w:proofErr w:type="gramStart"/>
      <w:r>
        <w:rPr>
          <w:rFonts w:ascii="宋体" w:hAnsi="宋体" w:hint="eastAsia"/>
          <w:szCs w:val="21"/>
        </w:rPr>
        <w:t>在此表</w:t>
      </w:r>
      <w:proofErr w:type="gramEnd"/>
      <w:r>
        <w:rPr>
          <w:rFonts w:ascii="宋体" w:hAnsi="宋体" w:hint="eastAsia"/>
          <w:szCs w:val="21"/>
        </w:rPr>
        <w:t>“备注”栏中列出，最终以优惠后的投标报价填报，并以此为准。除此以外不再接受降价函或其他形式的优惠声明。</w:t>
      </w:r>
    </w:p>
    <w:p w:rsidR="003E1C81" w:rsidRDefault="003E1C81">
      <w:pPr>
        <w:wordWrap w:val="0"/>
        <w:adjustRightInd w:val="0"/>
        <w:snapToGrid w:val="0"/>
        <w:spacing w:line="360" w:lineRule="auto"/>
        <w:ind w:leftChars="257" w:left="540"/>
        <w:rPr>
          <w:rFonts w:ascii="宋体" w:hAnsi="宋体"/>
          <w:b/>
          <w:bCs/>
        </w:rPr>
      </w:pPr>
    </w:p>
    <w:p w:rsidR="003E1C81" w:rsidRDefault="00AF614A">
      <w:pPr>
        <w:wordWrap w:val="0"/>
        <w:adjustRightInd w:val="0"/>
        <w:snapToGrid w:val="0"/>
        <w:spacing w:line="360" w:lineRule="auto"/>
        <w:rPr>
          <w:rFonts w:ascii="宋体" w:hAnsi="宋体"/>
        </w:rPr>
      </w:pPr>
      <w:r>
        <w:rPr>
          <w:rFonts w:ascii="宋体" w:hAnsi="宋体" w:hint="eastAsia"/>
        </w:rPr>
        <w:t>投标人名称：（公章）</w:t>
      </w:r>
    </w:p>
    <w:p w:rsidR="003E1C81" w:rsidRDefault="00AF614A">
      <w:pPr>
        <w:wordWrap w:val="0"/>
        <w:adjustRightInd w:val="0"/>
        <w:snapToGrid w:val="0"/>
        <w:spacing w:line="360" w:lineRule="auto"/>
        <w:rPr>
          <w:rFonts w:ascii="宋体" w:hAnsi="宋体"/>
        </w:rPr>
      </w:pPr>
      <w:r>
        <w:rPr>
          <w:rFonts w:ascii="宋体" w:hAnsi="宋体" w:hint="eastAsia"/>
        </w:rPr>
        <w:t>法定代表人</w:t>
      </w:r>
      <w:r>
        <w:rPr>
          <w:rFonts w:ascii="宋体" w:hAnsi="宋体" w:hint="eastAsia"/>
          <w:bCs/>
        </w:rPr>
        <w:t>（或</w:t>
      </w:r>
      <w:r>
        <w:rPr>
          <w:rFonts w:ascii="宋体" w:hAnsi="宋体" w:hint="eastAsia"/>
        </w:rPr>
        <w:t>授权委托代理人</w:t>
      </w:r>
      <w:r>
        <w:rPr>
          <w:rFonts w:ascii="宋体" w:hAnsi="宋体" w:hint="eastAsia"/>
          <w:bCs/>
        </w:rPr>
        <w:t>）</w:t>
      </w:r>
      <w:r>
        <w:rPr>
          <w:rFonts w:ascii="宋体" w:hAnsi="宋体" w:hint="eastAsia"/>
        </w:rPr>
        <w:t>签名：</w:t>
      </w:r>
    </w:p>
    <w:p w:rsidR="003E1C81" w:rsidRDefault="00AF614A">
      <w:pPr>
        <w:wordWrap w:val="0"/>
        <w:adjustRightInd w:val="0"/>
        <w:snapToGrid w:val="0"/>
        <w:spacing w:line="360" w:lineRule="auto"/>
        <w:rPr>
          <w:rFonts w:ascii="宋体" w:hAnsi="宋体"/>
        </w:rPr>
      </w:pPr>
      <w:r>
        <w:rPr>
          <w:rFonts w:ascii="宋体" w:hAnsi="宋体" w:hint="eastAsia"/>
        </w:rPr>
        <w:t>日期：年月日</w:t>
      </w:r>
    </w:p>
    <w:p w:rsidR="003E1C81" w:rsidRDefault="00AF614A">
      <w:pPr>
        <w:pStyle w:val="3"/>
        <w:adjustRightInd w:val="0"/>
        <w:snapToGrid w:val="0"/>
        <w:spacing w:before="0" w:after="0" w:line="360" w:lineRule="auto"/>
        <w:jc w:val="center"/>
        <w:rPr>
          <w:rFonts w:ascii="宋体" w:hAnsi="宋体"/>
        </w:rPr>
      </w:pPr>
      <w:r>
        <w:rPr>
          <w:rFonts w:ascii="宋体" w:hAnsi="宋体"/>
        </w:rPr>
        <w:br w:type="page"/>
      </w:r>
    </w:p>
    <w:p w:rsidR="003E1C81" w:rsidRDefault="003E1C81">
      <w:pPr>
        <w:pStyle w:val="3"/>
        <w:adjustRightInd w:val="0"/>
        <w:snapToGrid w:val="0"/>
        <w:spacing w:before="0" w:after="0" w:line="360" w:lineRule="auto"/>
        <w:jc w:val="center"/>
        <w:rPr>
          <w:rFonts w:ascii="宋体" w:hAnsi="宋体"/>
        </w:rPr>
      </w:pPr>
    </w:p>
    <w:p w:rsidR="003E1C81" w:rsidRDefault="00AF614A">
      <w:pPr>
        <w:pStyle w:val="3"/>
        <w:adjustRightInd w:val="0"/>
        <w:snapToGrid w:val="0"/>
        <w:spacing w:before="0" w:after="0" w:line="360" w:lineRule="auto"/>
        <w:jc w:val="center"/>
        <w:rPr>
          <w:rFonts w:ascii="宋体" w:hAnsi="宋体"/>
          <w:sz w:val="28"/>
          <w:szCs w:val="28"/>
        </w:rPr>
      </w:pPr>
      <w:bookmarkStart w:id="215" w:name="_Toc115140038"/>
      <w:r>
        <w:rPr>
          <w:rFonts w:ascii="宋体" w:hAnsi="宋体" w:hint="eastAsia"/>
          <w:sz w:val="28"/>
          <w:szCs w:val="28"/>
        </w:rPr>
        <w:t xml:space="preserve">附件3  </w:t>
      </w:r>
      <w:bookmarkStart w:id="216" w:name="_Toc399407913"/>
      <w:bookmarkStart w:id="217" w:name="_Toc390332171"/>
      <w:bookmarkStart w:id="218" w:name="_Toc296594299"/>
      <w:bookmarkStart w:id="219" w:name="_Toc93989450"/>
      <w:r>
        <w:rPr>
          <w:rFonts w:ascii="宋体" w:hAnsi="宋体" w:hint="eastAsia"/>
          <w:sz w:val="28"/>
          <w:szCs w:val="28"/>
        </w:rPr>
        <w:t>详细报价清单</w:t>
      </w:r>
      <w:bookmarkEnd w:id="215"/>
      <w:bookmarkEnd w:id="216"/>
      <w:bookmarkEnd w:id="217"/>
    </w:p>
    <w:p w:rsidR="003E1C81" w:rsidRDefault="003E1C81">
      <w:pPr>
        <w:adjustRightInd w:val="0"/>
        <w:snapToGrid w:val="0"/>
        <w:spacing w:line="360" w:lineRule="auto"/>
        <w:ind w:firstLine="540"/>
        <w:rPr>
          <w:rFonts w:ascii="宋体" w:hAnsi="宋体"/>
          <w:szCs w:val="21"/>
        </w:rPr>
      </w:pPr>
    </w:p>
    <w:p w:rsidR="003E1C81" w:rsidRDefault="00AF614A">
      <w:pPr>
        <w:adjustRightInd w:val="0"/>
        <w:snapToGrid w:val="0"/>
        <w:spacing w:line="360" w:lineRule="auto"/>
        <w:ind w:firstLine="540"/>
        <w:rPr>
          <w:rFonts w:ascii="宋体" w:hAnsi="宋体"/>
          <w:szCs w:val="21"/>
        </w:rPr>
      </w:pPr>
      <w:r>
        <w:rPr>
          <w:rFonts w:ascii="宋体" w:hAnsi="宋体" w:hint="eastAsia"/>
          <w:szCs w:val="21"/>
        </w:rPr>
        <w:t xml:space="preserve">项目名称：                        </w:t>
      </w:r>
    </w:p>
    <w:p w:rsidR="003E1C81" w:rsidRDefault="00AF614A">
      <w:pPr>
        <w:adjustRightInd w:val="0"/>
        <w:snapToGrid w:val="0"/>
        <w:spacing w:line="360" w:lineRule="auto"/>
        <w:ind w:firstLine="540"/>
        <w:rPr>
          <w:rFonts w:ascii="宋体" w:hAnsi="宋体"/>
          <w:szCs w:val="21"/>
        </w:rPr>
      </w:pPr>
      <w:r>
        <w:rPr>
          <w:rFonts w:ascii="宋体" w:hAnsi="宋体" w:hint="eastAsia"/>
          <w:szCs w:val="21"/>
        </w:rPr>
        <w:t>项目编号：                                               投标报价：人民币元</w:t>
      </w:r>
    </w:p>
    <w:tbl>
      <w:tblPr>
        <w:tblW w:w="9086" w:type="dxa"/>
        <w:jc w:val="center"/>
        <w:tblLayout w:type="fixed"/>
        <w:tblCellMar>
          <w:left w:w="42" w:type="dxa"/>
          <w:right w:w="42" w:type="dxa"/>
        </w:tblCellMar>
        <w:tblLook w:val="04A0"/>
      </w:tblPr>
      <w:tblGrid>
        <w:gridCol w:w="854"/>
        <w:gridCol w:w="1563"/>
        <w:gridCol w:w="1843"/>
        <w:gridCol w:w="1701"/>
        <w:gridCol w:w="1559"/>
        <w:gridCol w:w="1566"/>
      </w:tblGrid>
      <w:tr w:rsidR="003E1C81">
        <w:trPr>
          <w:cantSplit/>
          <w:trHeight w:val="296"/>
          <w:jc w:val="center"/>
        </w:trPr>
        <w:tc>
          <w:tcPr>
            <w:tcW w:w="854" w:type="dxa"/>
            <w:tcBorders>
              <w:top w:val="single" w:sz="6" w:space="0" w:color="auto"/>
              <w:left w:val="single" w:sz="6" w:space="0" w:color="auto"/>
              <w:bottom w:val="single" w:sz="6" w:space="0" w:color="auto"/>
              <w:right w:val="single" w:sz="6" w:space="0" w:color="auto"/>
            </w:tcBorders>
            <w:vAlign w:val="center"/>
          </w:tcPr>
          <w:p w:rsidR="003E1C81" w:rsidRDefault="00AF614A">
            <w:pPr>
              <w:adjustRightInd w:val="0"/>
              <w:snapToGrid w:val="0"/>
              <w:spacing w:line="360" w:lineRule="auto"/>
              <w:jc w:val="center"/>
              <w:rPr>
                <w:rFonts w:ascii="宋体"/>
                <w:szCs w:val="21"/>
              </w:rPr>
            </w:pPr>
            <w:r>
              <w:rPr>
                <w:rFonts w:ascii="宋体" w:hint="eastAsia"/>
                <w:szCs w:val="21"/>
              </w:rPr>
              <w:t>序号</w:t>
            </w:r>
          </w:p>
        </w:tc>
        <w:tc>
          <w:tcPr>
            <w:tcW w:w="1563" w:type="dxa"/>
            <w:tcBorders>
              <w:top w:val="single" w:sz="6" w:space="0" w:color="auto"/>
              <w:left w:val="single" w:sz="6" w:space="0" w:color="auto"/>
              <w:bottom w:val="single" w:sz="6" w:space="0" w:color="auto"/>
              <w:right w:val="single" w:sz="6" w:space="0" w:color="auto"/>
            </w:tcBorders>
            <w:vAlign w:val="center"/>
          </w:tcPr>
          <w:p w:rsidR="003E1C81" w:rsidRDefault="00AF614A">
            <w:pPr>
              <w:adjustRightInd w:val="0"/>
              <w:snapToGrid w:val="0"/>
              <w:spacing w:line="276" w:lineRule="auto"/>
              <w:jc w:val="center"/>
              <w:rPr>
                <w:rFonts w:ascii="宋体"/>
                <w:szCs w:val="21"/>
              </w:rPr>
            </w:pPr>
            <w:r>
              <w:rPr>
                <w:rFonts w:ascii="宋体" w:hint="eastAsia"/>
                <w:szCs w:val="21"/>
              </w:rPr>
              <w:t>服务</w:t>
            </w:r>
            <w:r>
              <w:t>名称</w:t>
            </w:r>
          </w:p>
        </w:tc>
        <w:tc>
          <w:tcPr>
            <w:tcW w:w="1843" w:type="dxa"/>
            <w:tcBorders>
              <w:top w:val="single" w:sz="6" w:space="0" w:color="auto"/>
              <w:left w:val="single" w:sz="6" w:space="0" w:color="auto"/>
              <w:bottom w:val="single" w:sz="6" w:space="0" w:color="auto"/>
              <w:right w:val="single" w:sz="4" w:space="0" w:color="auto"/>
            </w:tcBorders>
            <w:vAlign w:val="center"/>
          </w:tcPr>
          <w:p w:rsidR="003E1C81" w:rsidRDefault="00AF614A">
            <w:pPr>
              <w:adjustRightInd w:val="0"/>
              <w:snapToGrid w:val="0"/>
              <w:spacing w:line="276" w:lineRule="auto"/>
              <w:jc w:val="center"/>
              <w:rPr>
                <w:rFonts w:ascii="宋体"/>
                <w:szCs w:val="21"/>
              </w:rPr>
            </w:pPr>
            <w:r>
              <w:t>服务范围</w:t>
            </w:r>
          </w:p>
        </w:tc>
        <w:tc>
          <w:tcPr>
            <w:tcW w:w="1701" w:type="dxa"/>
            <w:tcBorders>
              <w:top w:val="single" w:sz="6" w:space="0" w:color="auto"/>
              <w:left w:val="single" w:sz="4" w:space="0" w:color="auto"/>
              <w:bottom w:val="single" w:sz="6" w:space="0" w:color="auto"/>
              <w:right w:val="single" w:sz="4" w:space="0" w:color="auto"/>
            </w:tcBorders>
            <w:vAlign w:val="center"/>
          </w:tcPr>
          <w:p w:rsidR="003E1C81" w:rsidRDefault="00AF614A">
            <w:pPr>
              <w:adjustRightInd w:val="0"/>
              <w:snapToGrid w:val="0"/>
              <w:spacing w:line="276" w:lineRule="auto"/>
              <w:jc w:val="center"/>
              <w:rPr>
                <w:rFonts w:ascii="宋体"/>
                <w:szCs w:val="21"/>
              </w:rPr>
            </w:pPr>
            <w:r>
              <w:rPr>
                <w:rFonts w:ascii="宋体"/>
                <w:szCs w:val="21"/>
              </w:rPr>
              <w:t>服务要求</w:t>
            </w:r>
          </w:p>
        </w:tc>
        <w:tc>
          <w:tcPr>
            <w:tcW w:w="1559" w:type="dxa"/>
            <w:tcBorders>
              <w:top w:val="single" w:sz="6" w:space="0" w:color="auto"/>
              <w:left w:val="single" w:sz="4" w:space="0" w:color="auto"/>
              <w:bottom w:val="single" w:sz="6" w:space="0" w:color="auto"/>
              <w:right w:val="single" w:sz="4" w:space="0" w:color="auto"/>
            </w:tcBorders>
            <w:vAlign w:val="center"/>
          </w:tcPr>
          <w:p w:rsidR="003E1C81" w:rsidRDefault="00AF614A">
            <w:pPr>
              <w:adjustRightInd w:val="0"/>
              <w:snapToGrid w:val="0"/>
              <w:spacing w:line="276" w:lineRule="auto"/>
              <w:jc w:val="center"/>
              <w:rPr>
                <w:rFonts w:ascii="宋体"/>
                <w:szCs w:val="21"/>
              </w:rPr>
            </w:pPr>
            <w:r>
              <w:rPr>
                <w:rFonts w:ascii="宋体" w:hint="eastAsia"/>
                <w:szCs w:val="21"/>
              </w:rPr>
              <w:t>数量</w:t>
            </w:r>
          </w:p>
        </w:tc>
        <w:tc>
          <w:tcPr>
            <w:tcW w:w="1566" w:type="dxa"/>
            <w:tcBorders>
              <w:top w:val="single" w:sz="6" w:space="0" w:color="auto"/>
              <w:left w:val="single" w:sz="4" w:space="0" w:color="auto"/>
              <w:bottom w:val="single" w:sz="6" w:space="0" w:color="auto"/>
              <w:right w:val="single" w:sz="6" w:space="0" w:color="auto"/>
            </w:tcBorders>
            <w:vAlign w:val="center"/>
          </w:tcPr>
          <w:p w:rsidR="003E1C81" w:rsidRDefault="00AF614A">
            <w:pPr>
              <w:adjustRightInd w:val="0"/>
              <w:snapToGrid w:val="0"/>
              <w:spacing w:line="276" w:lineRule="auto"/>
              <w:jc w:val="center"/>
              <w:rPr>
                <w:rFonts w:ascii="宋体"/>
                <w:szCs w:val="21"/>
              </w:rPr>
            </w:pPr>
            <w:r>
              <w:rPr>
                <w:rFonts w:ascii="宋体" w:hint="eastAsia"/>
                <w:szCs w:val="21"/>
              </w:rPr>
              <w:t>单价</w:t>
            </w:r>
          </w:p>
        </w:tc>
      </w:tr>
      <w:tr w:rsidR="003E1C81">
        <w:trPr>
          <w:cantSplit/>
          <w:trHeight w:val="340"/>
          <w:jc w:val="center"/>
        </w:trPr>
        <w:tc>
          <w:tcPr>
            <w:tcW w:w="854" w:type="dxa"/>
            <w:tcBorders>
              <w:top w:val="single" w:sz="6" w:space="0" w:color="auto"/>
              <w:left w:val="single" w:sz="6" w:space="0" w:color="auto"/>
              <w:bottom w:val="single" w:sz="6" w:space="0" w:color="auto"/>
              <w:right w:val="single" w:sz="6" w:space="0" w:color="auto"/>
            </w:tcBorders>
            <w:vAlign w:val="center"/>
          </w:tcPr>
          <w:p w:rsidR="003E1C81" w:rsidRDefault="003E1C81">
            <w:pPr>
              <w:adjustRightInd w:val="0"/>
              <w:snapToGrid w:val="0"/>
              <w:spacing w:line="360" w:lineRule="auto"/>
              <w:jc w:val="center"/>
              <w:rPr>
                <w:rFonts w:ascii="宋体"/>
                <w:szCs w:val="21"/>
              </w:rPr>
            </w:pPr>
          </w:p>
        </w:tc>
        <w:tc>
          <w:tcPr>
            <w:tcW w:w="1563" w:type="dxa"/>
            <w:tcBorders>
              <w:top w:val="single" w:sz="6" w:space="0" w:color="auto"/>
              <w:left w:val="single" w:sz="6" w:space="0" w:color="auto"/>
              <w:bottom w:val="single" w:sz="6" w:space="0" w:color="auto"/>
              <w:right w:val="single" w:sz="6" w:space="0" w:color="auto"/>
            </w:tcBorders>
            <w:vAlign w:val="center"/>
          </w:tcPr>
          <w:p w:rsidR="003E1C81" w:rsidRDefault="003E1C81" w:rsidP="00A233E6">
            <w:pPr>
              <w:adjustRightInd w:val="0"/>
              <w:snapToGrid w:val="0"/>
              <w:spacing w:line="276" w:lineRule="auto"/>
              <w:jc w:val="center"/>
              <w:rPr>
                <w:rFonts w:ascii="宋体"/>
                <w:szCs w:val="21"/>
              </w:rPr>
            </w:pPr>
          </w:p>
        </w:tc>
        <w:tc>
          <w:tcPr>
            <w:tcW w:w="1843" w:type="dxa"/>
            <w:tcBorders>
              <w:top w:val="single" w:sz="6" w:space="0" w:color="auto"/>
              <w:left w:val="single" w:sz="6" w:space="0" w:color="auto"/>
              <w:bottom w:val="single" w:sz="6" w:space="0" w:color="auto"/>
              <w:right w:val="single" w:sz="4" w:space="0" w:color="auto"/>
            </w:tcBorders>
            <w:vAlign w:val="center"/>
          </w:tcPr>
          <w:p w:rsidR="003E1C81" w:rsidRDefault="003E1C81" w:rsidP="00A233E6">
            <w:pPr>
              <w:adjustRightInd w:val="0"/>
              <w:snapToGrid w:val="0"/>
              <w:spacing w:line="276" w:lineRule="auto"/>
              <w:jc w:val="center"/>
              <w:rPr>
                <w:rFonts w:ascii="宋体"/>
                <w:szCs w:val="21"/>
              </w:rPr>
            </w:pPr>
          </w:p>
        </w:tc>
        <w:tc>
          <w:tcPr>
            <w:tcW w:w="1701" w:type="dxa"/>
            <w:tcBorders>
              <w:top w:val="single" w:sz="6" w:space="0" w:color="auto"/>
              <w:left w:val="single" w:sz="4" w:space="0" w:color="auto"/>
              <w:bottom w:val="single" w:sz="6" w:space="0" w:color="auto"/>
              <w:right w:val="single" w:sz="4" w:space="0" w:color="auto"/>
            </w:tcBorders>
            <w:vAlign w:val="center"/>
          </w:tcPr>
          <w:p w:rsidR="003E1C81" w:rsidRDefault="003E1C81" w:rsidP="00A233E6">
            <w:pPr>
              <w:adjustRightInd w:val="0"/>
              <w:snapToGrid w:val="0"/>
              <w:spacing w:line="276" w:lineRule="auto"/>
              <w:jc w:val="center"/>
              <w:rPr>
                <w:rFonts w:ascii="宋体"/>
                <w:szCs w:val="21"/>
              </w:rPr>
            </w:pPr>
          </w:p>
        </w:tc>
        <w:tc>
          <w:tcPr>
            <w:tcW w:w="1559" w:type="dxa"/>
            <w:tcBorders>
              <w:top w:val="single" w:sz="6" w:space="0" w:color="auto"/>
              <w:left w:val="single" w:sz="4" w:space="0" w:color="auto"/>
              <w:bottom w:val="single" w:sz="6" w:space="0" w:color="auto"/>
              <w:right w:val="single" w:sz="4" w:space="0" w:color="auto"/>
            </w:tcBorders>
            <w:vAlign w:val="center"/>
          </w:tcPr>
          <w:p w:rsidR="003E1C81" w:rsidRDefault="003E1C81" w:rsidP="00A233E6">
            <w:pPr>
              <w:adjustRightInd w:val="0"/>
              <w:snapToGrid w:val="0"/>
              <w:spacing w:line="276" w:lineRule="auto"/>
              <w:jc w:val="center"/>
              <w:rPr>
                <w:rFonts w:ascii="宋体"/>
                <w:szCs w:val="21"/>
              </w:rPr>
            </w:pPr>
          </w:p>
        </w:tc>
        <w:tc>
          <w:tcPr>
            <w:tcW w:w="1566" w:type="dxa"/>
            <w:tcBorders>
              <w:top w:val="single" w:sz="6" w:space="0" w:color="auto"/>
              <w:left w:val="single" w:sz="4" w:space="0" w:color="auto"/>
              <w:bottom w:val="single" w:sz="6" w:space="0" w:color="auto"/>
              <w:right w:val="single" w:sz="6" w:space="0" w:color="auto"/>
            </w:tcBorders>
            <w:vAlign w:val="center"/>
          </w:tcPr>
          <w:p w:rsidR="003E1C81" w:rsidRDefault="003E1C81" w:rsidP="00A233E6">
            <w:pPr>
              <w:adjustRightInd w:val="0"/>
              <w:snapToGrid w:val="0"/>
              <w:spacing w:line="276" w:lineRule="auto"/>
              <w:jc w:val="center"/>
              <w:rPr>
                <w:rFonts w:ascii="宋体"/>
                <w:szCs w:val="21"/>
              </w:rPr>
            </w:pPr>
          </w:p>
        </w:tc>
      </w:tr>
      <w:tr w:rsidR="003E1C81">
        <w:trPr>
          <w:cantSplit/>
          <w:trHeight w:val="340"/>
          <w:jc w:val="center"/>
        </w:trPr>
        <w:tc>
          <w:tcPr>
            <w:tcW w:w="854" w:type="dxa"/>
            <w:tcBorders>
              <w:top w:val="single" w:sz="6" w:space="0" w:color="auto"/>
              <w:left w:val="single" w:sz="6" w:space="0" w:color="auto"/>
              <w:bottom w:val="single" w:sz="6" w:space="0" w:color="auto"/>
              <w:right w:val="single" w:sz="6" w:space="0" w:color="auto"/>
            </w:tcBorders>
            <w:vAlign w:val="center"/>
          </w:tcPr>
          <w:p w:rsidR="003E1C81" w:rsidRDefault="003E1C81">
            <w:pPr>
              <w:adjustRightInd w:val="0"/>
              <w:snapToGrid w:val="0"/>
              <w:spacing w:line="360" w:lineRule="auto"/>
              <w:jc w:val="center"/>
              <w:rPr>
                <w:rFonts w:ascii="宋体"/>
                <w:szCs w:val="21"/>
              </w:rPr>
            </w:pPr>
          </w:p>
        </w:tc>
        <w:tc>
          <w:tcPr>
            <w:tcW w:w="1563" w:type="dxa"/>
            <w:tcBorders>
              <w:top w:val="single" w:sz="6" w:space="0" w:color="auto"/>
              <w:left w:val="single" w:sz="6" w:space="0" w:color="auto"/>
              <w:bottom w:val="single" w:sz="6" w:space="0" w:color="auto"/>
              <w:right w:val="single" w:sz="6" w:space="0" w:color="auto"/>
            </w:tcBorders>
            <w:vAlign w:val="center"/>
          </w:tcPr>
          <w:p w:rsidR="003E1C81" w:rsidRDefault="003E1C81" w:rsidP="00A233E6">
            <w:pPr>
              <w:adjustRightInd w:val="0"/>
              <w:snapToGrid w:val="0"/>
              <w:spacing w:line="276" w:lineRule="auto"/>
              <w:jc w:val="center"/>
              <w:rPr>
                <w:rFonts w:ascii="宋体"/>
                <w:szCs w:val="21"/>
              </w:rPr>
            </w:pPr>
          </w:p>
        </w:tc>
        <w:tc>
          <w:tcPr>
            <w:tcW w:w="1843" w:type="dxa"/>
            <w:tcBorders>
              <w:top w:val="single" w:sz="6" w:space="0" w:color="auto"/>
              <w:left w:val="single" w:sz="6" w:space="0" w:color="auto"/>
              <w:bottom w:val="single" w:sz="6" w:space="0" w:color="auto"/>
              <w:right w:val="single" w:sz="4" w:space="0" w:color="auto"/>
            </w:tcBorders>
            <w:vAlign w:val="center"/>
          </w:tcPr>
          <w:p w:rsidR="003E1C81" w:rsidRDefault="003E1C81" w:rsidP="00A233E6">
            <w:pPr>
              <w:adjustRightInd w:val="0"/>
              <w:snapToGrid w:val="0"/>
              <w:spacing w:line="276" w:lineRule="auto"/>
              <w:jc w:val="center"/>
              <w:rPr>
                <w:rFonts w:ascii="宋体"/>
                <w:szCs w:val="21"/>
              </w:rPr>
            </w:pPr>
          </w:p>
        </w:tc>
        <w:tc>
          <w:tcPr>
            <w:tcW w:w="1701" w:type="dxa"/>
            <w:tcBorders>
              <w:top w:val="single" w:sz="6" w:space="0" w:color="auto"/>
              <w:left w:val="single" w:sz="4" w:space="0" w:color="auto"/>
              <w:bottom w:val="single" w:sz="6" w:space="0" w:color="auto"/>
              <w:right w:val="single" w:sz="4" w:space="0" w:color="auto"/>
            </w:tcBorders>
            <w:vAlign w:val="center"/>
          </w:tcPr>
          <w:p w:rsidR="003E1C81" w:rsidRDefault="003E1C81" w:rsidP="00A233E6">
            <w:pPr>
              <w:adjustRightInd w:val="0"/>
              <w:snapToGrid w:val="0"/>
              <w:spacing w:line="276" w:lineRule="auto"/>
              <w:jc w:val="center"/>
              <w:rPr>
                <w:rFonts w:ascii="宋体"/>
                <w:szCs w:val="21"/>
              </w:rPr>
            </w:pPr>
          </w:p>
        </w:tc>
        <w:tc>
          <w:tcPr>
            <w:tcW w:w="1559" w:type="dxa"/>
            <w:tcBorders>
              <w:top w:val="single" w:sz="6" w:space="0" w:color="auto"/>
              <w:left w:val="single" w:sz="4" w:space="0" w:color="auto"/>
              <w:bottom w:val="single" w:sz="6" w:space="0" w:color="auto"/>
              <w:right w:val="single" w:sz="4" w:space="0" w:color="auto"/>
            </w:tcBorders>
            <w:vAlign w:val="center"/>
          </w:tcPr>
          <w:p w:rsidR="003E1C81" w:rsidRDefault="003E1C81" w:rsidP="00A233E6">
            <w:pPr>
              <w:adjustRightInd w:val="0"/>
              <w:snapToGrid w:val="0"/>
              <w:spacing w:line="276" w:lineRule="auto"/>
              <w:jc w:val="center"/>
              <w:rPr>
                <w:rFonts w:ascii="宋体"/>
                <w:szCs w:val="21"/>
              </w:rPr>
            </w:pPr>
          </w:p>
        </w:tc>
        <w:tc>
          <w:tcPr>
            <w:tcW w:w="1566" w:type="dxa"/>
            <w:tcBorders>
              <w:top w:val="single" w:sz="6" w:space="0" w:color="auto"/>
              <w:left w:val="single" w:sz="4" w:space="0" w:color="auto"/>
              <w:bottom w:val="single" w:sz="6" w:space="0" w:color="auto"/>
              <w:right w:val="single" w:sz="6" w:space="0" w:color="auto"/>
            </w:tcBorders>
            <w:vAlign w:val="center"/>
          </w:tcPr>
          <w:p w:rsidR="003E1C81" w:rsidRDefault="003E1C81" w:rsidP="00A233E6">
            <w:pPr>
              <w:adjustRightInd w:val="0"/>
              <w:snapToGrid w:val="0"/>
              <w:spacing w:line="276" w:lineRule="auto"/>
              <w:jc w:val="center"/>
              <w:rPr>
                <w:rFonts w:ascii="宋体"/>
                <w:szCs w:val="21"/>
              </w:rPr>
            </w:pPr>
          </w:p>
        </w:tc>
      </w:tr>
      <w:tr w:rsidR="003E1C81">
        <w:trPr>
          <w:cantSplit/>
          <w:trHeight w:val="340"/>
          <w:jc w:val="center"/>
        </w:trPr>
        <w:tc>
          <w:tcPr>
            <w:tcW w:w="854" w:type="dxa"/>
            <w:tcBorders>
              <w:top w:val="single" w:sz="6" w:space="0" w:color="auto"/>
              <w:left w:val="single" w:sz="6" w:space="0" w:color="auto"/>
              <w:bottom w:val="single" w:sz="6" w:space="0" w:color="auto"/>
              <w:right w:val="single" w:sz="6" w:space="0" w:color="auto"/>
            </w:tcBorders>
            <w:vAlign w:val="center"/>
          </w:tcPr>
          <w:p w:rsidR="003E1C81" w:rsidRDefault="003E1C81">
            <w:pPr>
              <w:adjustRightInd w:val="0"/>
              <w:snapToGrid w:val="0"/>
              <w:spacing w:line="360" w:lineRule="auto"/>
              <w:jc w:val="center"/>
              <w:rPr>
                <w:rFonts w:ascii="宋体"/>
                <w:szCs w:val="21"/>
              </w:rPr>
            </w:pPr>
          </w:p>
        </w:tc>
        <w:tc>
          <w:tcPr>
            <w:tcW w:w="1563" w:type="dxa"/>
            <w:tcBorders>
              <w:top w:val="single" w:sz="6" w:space="0" w:color="auto"/>
              <w:left w:val="single" w:sz="6" w:space="0" w:color="auto"/>
              <w:bottom w:val="single" w:sz="6" w:space="0" w:color="auto"/>
              <w:right w:val="single" w:sz="6" w:space="0" w:color="auto"/>
            </w:tcBorders>
            <w:vAlign w:val="center"/>
          </w:tcPr>
          <w:p w:rsidR="003E1C81" w:rsidRDefault="003E1C81" w:rsidP="00A233E6">
            <w:pPr>
              <w:adjustRightInd w:val="0"/>
              <w:snapToGrid w:val="0"/>
              <w:spacing w:line="276" w:lineRule="auto"/>
              <w:jc w:val="center"/>
              <w:rPr>
                <w:rFonts w:ascii="宋体"/>
                <w:szCs w:val="21"/>
              </w:rPr>
            </w:pPr>
          </w:p>
        </w:tc>
        <w:tc>
          <w:tcPr>
            <w:tcW w:w="1843" w:type="dxa"/>
            <w:tcBorders>
              <w:top w:val="single" w:sz="6" w:space="0" w:color="auto"/>
              <w:left w:val="single" w:sz="6" w:space="0" w:color="auto"/>
              <w:bottom w:val="single" w:sz="6" w:space="0" w:color="auto"/>
              <w:right w:val="single" w:sz="4" w:space="0" w:color="auto"/>
            </w:tcBorders>
            <w:vAlign w:val="center"/>
          </w:tcPr>
          <w:p w:rsidR="003E1C81" w:rsidRDefault="003E1C81" w:rsidP="00A233E6">
            <w:pPr>
              <w:adjustRightInd w:val="0"/>
              <w:snapToGrid w:val="0"/>
              <w:spacing w:line="276" w:lineRule="auto"/>
              <w:jc w:val="center"/>
              <w:rPr>
                <w:rFonts w:ascii="宋体"/>
                <w:szCs w:val="21"/>
              </w:rPr>
            </w:pPr>
          </w:p>
        </w:tc>
        <w:tc>
          <w:tcPr>
            <w:tcW w:w="1701" w:type="dxa"/>
            <w:tcBorders>
              <w:top w:val="single" w:sz="6" w:space="0" w:color="auto"/>
              <w:left w:val="single" w:sz="4" w:space="0" w:color="auto"/>
              <w:bottom w:val="single" w:sz="6" w:space="0" w:color="auto"/>
              <w:right w:val="single" w:sz="4" w:space="0" w:color="auto"/>
            </w:tcBorders>
            <w:vAlign w:val="center"/>
          </w:tcPr>
          <w:p w:rsidR="003E1C81" w:rsidRDefault="003E1C81" w:rsidP="00A233E6">
            <w:pPr>
              <w:adjustRightInd w:val="0"/>
              <w:snapToGrid w:val="0"/>
              <w:spacing w:line="276" w:lineRule="auto"/>
              <w:jc w:val="center"/>
              <w:rPr>
                <w:rFonts w:ascii="宋体"/>
                <w:szCs w:val="21"/>
              </w:rPr>
            </w:pPr>
          </w:p>
        </w:tc>
        <w:tc>
          <w:tcPr>
            <w:tcW w:w="1559" w:type="dxa"/>
            <w:tcBorders>
              <w:top w:val="single" w:sz="6" w:space="0" w:color="auto"/>
              <w:left w:val="single" w:sz="4" w:space="0" w:color="auto"/>
              <w:bottom w:val="single" w:sz="6" w:space="0" w:color="auto"/>
              <w:right w:val="single" w:sz="4" w:space="0" w:color="auto"/>
            </w:tcBorders>
            <w:vAlign w:val="center"/>
          </w:tcPr>
          <w:p w:rsidR="003E1C81" w:rsidRDefault="003E1C81" w:rsidP="00A233E6">
            <w:pPr>
              <w:adjustRightInd w:val="0"/>
              <w:snapToGrid w:val="0"/>
              <w:spacing w:line="276" w:lineRule="auto"/>
              <w:jc w:val="center"/>
              <w:rPr>
                <w:rFonts w:ascii="宋体"/>
                <w:szCs w:val="21"/>
              </w:rPr>
            </w:pPr>
          </w:p>
        </w:tc>
        <w:tc>
          <w:tcPr>
            <w:tcW w:w="1566" w:type="dxa"/>
            <w:tcBorders>
              <w:top w:val="single" w:sz="6" w:space="0" w:color="auto"/>
              <w:left w:val="single" w:sz="4" w:space="0" w:color="auto"/>
              <w:bottom w:val="single" w:sz="6" w:space="0" w:color="auto"/>
              <w:right w:val="single" w:sz="6" w:space="0" w:color="auto"/>
            </w:tcBorders>
            <w:vAlign w:val="center"/>
          </w:tcPr>
          <w:p w:rsidR="003E1C81" w:rsidRDefault="003E1C81" w:rsidP="00A233E6">
            <w:pPr>
              <w:adjustRightInd w:val="0"/>
              <w:snapToGrid w:val="0"/>
              <w:spacing w:line="276" w:lineRule="auto"/>
              <w:jc w:val="center"/>
              <w:rPr>
                <w:rFonts w:ascii="宋体"/>
                <w:szCs w:val="21"/>
              </w:rPr>
            </w:pPr>
          </w:p>
        </w:tc>
      </w:tr>
      <w:tr w:rsidR="003E1C81">
        <w:trPr>
          <w:cantSplit/>
          <w:trHeight w:val="340"/>
          <w:jc w:val="center"/>
        </w:trPr>
        <w:tc>
          <w:tcPr>
            <w:tcW w:w="854" w:type="dxa"/>
            <w:tcBorders>
              <w:top w:val="single" w:sz="6" w:space="0" w:color="auto"/>
              <w:left w:val="single" w:sz="6" w:space="0" w:color="auto"/>
              <w:bottom w:val="single" w:sz="6" w:space="0" w:color="auto"/>
              <w:right w:val="single" w:sz="6" w:space="0" w:color="auto"/>
            </w:tcBorders>
            <w:vAlign w:val="center"/>
          </w:tcPr>
          <w:p w:rsidR="003E1C81" w:rsidRDefault="003E1C81">
            <w:pPr>
              <w:adjustRightInd w:val="0"/>
              <w:snapToGrid w:val="0"/>
              <w:spacing w:line="360" w:lineRule="auto"/>
              <w:jc w:val="center"/>
              <w:rPr>
                <w:rFonts w:ascii="宋体"/>
                <w:szCs w:val="21"/>
              </w:rPr>
            </w:pPr>
          </w:p>
        </w:tc>
        <w:tc>
          <w:tcPr>
            <w:tcW w:w="1563" w:type="dxa"/>
            <w:tcBorders>
              <w:top w:val="single" w:sz="6" w:space="0" w:color="auto"/>
              <w:left w:val="single" w:sz="6" w:space="0" w:color="auto"/>
              <w:bottom w:val="single" w:sz="6" w:space="0" w:color="auto"/>
              <w:right w:val="single" w:sz="6" w:space="0" w:color="auto"/>
            </w:tcBorders>
            <w:vAlign w:val="center"/>
          </w:tcPr>
          <w:p w:rsidR="003E1C81" w:rsidRDefault="003E1C81" w:rsidP="00A233E6">
            <w:pPr>
              <w:adjustRightInd w:val="0"/>
              <w:snapToGrid w:val="0"/>
              <w:spacing w:line="276" w:lineRule="auto"/>
              <w:jc w:val="center"/>
              <w:rPr>
                <w:rFonts w:ascii="宋体"/>
                <w:szCs w:val="21"/>
              </w:rPr>
            </w:pPr>
          </w:p>
        </w:tc>
        <w:tc>
          <w:tcPr>
            <w:tcW w:w="1843" w:type="dxa"/>
            <w:tcBorders>
              <w:top w:val="single" w:sz="6" w:space="0" w:color="auto"/>
              <w:left w:val="single" w:sz="6" w:space="0" w:color="auto"/>
              <w:bottom w:val="single" w:sz="6" w:space="0" w:color="auto"/>
              <w:right w:val="single" w:sz="4" w:space="0" w:color="auto"/>
            </w:tcBorders>
            <w:vAlign w:val="center"/>
          </w:tcPr>
          <w:p w:rsidR="003E1C81" w:rsidRDefault="003E1C81" w:rsidP="00A233E6">
            <w:pPr>
              <w:adjustRightInd w:val="0"/>
              <w:snapToGrid w:val="0"/>
              <w:spacing w:line="276" w:lineRule="auto"/>
              <w:jc w:val="center"/>
              <w:rPr>
                <w:rFonts w:ascii="宋体"/>
                <w:szCs w:val="21"/>
              </w:rPr>
            </w:pPr>
          </w:p>
        </w:tc>
        <w:tc>
          <w:tcPr>
            <w:tcW w:w="1701" w:type="dxa"/>
            <w:tcBorders>
              <w:top w:val="single" w:sz="6" w:space="0" w:color="auto"/>
              <w:left w:val="single" w:sz="4" w:space="0" w:color="auto"/>
              <w:bottom w:val="single" w:sz="6" w:space="0" w:color="auto"/>
              <w:right w:val="single" w:sz="4" w:space="0" w:color="auto"/>
            </w:tcBorders>
            <w:vAlign w:val="center"/>
          </w:tcPr>
          <w:p w:rsidR="003E1C81" w:rsidRDefault="003E1C81" w:rsidP="00A233E6">
            <w:pPr>
              <w:adjustRightInd w:val="0"/>
              <w:snapToGrid w:val="0"/>
              <w:spacing w:line="276" w:lineRule="auto"/>
              <w:jc w:val="center"/>
              <w:rPr>
                <w:rFonts w:ascii="宋体"/>
                <w:szCs w:val="21"/>
              </w:rPr>
            </w:pPr>
          </w:p>
        </w:tc>
        <w:tc>
          <w:tcPr>
            <w:tcW w:w="1559" w:type="dxa"/>
            <w:tcBorders>
              <w:top w:val="single" w:sz="6" w:space="0" w:color="auto"/>
              <w:left w:val="single" w:sz="4" w:space="0" w:color="auto"/>
              <w:bottom w:val="single" w:sz="6" w:space="0" w:color="auto"/>
              <w:right w:val="single" w:sz="4" w:space="0" w:color="auto"/>
            </w:tcBorders>
            <w:vAlign w:val="center"/>
          </w:tcPr>
          <w:p w:rsidR="003E1C81" w:rsidRDefault="003E1C81" w:rsidP="00A233E6">
            <w:pPr>
              <w:adjustRightInd w:val="0"/>
              <w:snapToGrid w:val="0"/>
              <w:spacing w:line="276" w:lineRule="auto"/>
              <w:jc w:val="center"/>
              <w:rPr>
                <w:rFonts w:ascii="宋体"/>
                <w:szCs w:val="21"/>
              </w:rPr>
            </w:pPr>
          </w:p>
        </w:tc>
        <w:tc>
          <w:tcPr>
            <w:tcW w:w="1566" w:type="dxa"/>
            <w:tcBorders>
              <w:top w:val="single" w:sz="6" w:space="0" w:color="auto"/>
              <w:left w:val="single" w:sz="4" w:space="0" w:color="auto"/>
              <w:bottom w:val="single" w:sz="6" w:space="0" w:color="auto"/>
              <w:right w:val="single" w:sz="6" w:space="0" w:color="auto"/>
            </w:tcBorders>
            <w:vAlign w:val="center"/>
          </w:tcPr>
          <w:p w:rsidR="003E1C81" w:rsidRDefault="003E1C81" w:rsidP="00A233E6">
            <w:pPr>
              <w:adjustRightInd w:val="0"/>
              <w:snapToGrid w:val="0"/>
              <w:spacing w:line="276" w:lineRule="auto"/>
              <w:jc w:val="center"/>
              <w:rPr>
                <w:rFonts w:ascii="宋体"/>
                <w:szCs w:val="21"/>
              </w:rPr>
            </w:pPr>
          </w:p>
        </w:tc>
      </w:tr>
      <w:tr w:rsidR="003E1C81">
        <w:trPr>
          <w:cantSplit/>
          <w:trHeight w:val="340"/>
          <w:jc w:val="center"/>
        </w:trPr>
        <w:tc>
          <w:tcPr>
            <w:tcW w:w="854" w:type="dxa"/>
            <w:tcBorders>
              <w:top w:val="single" w:sz="6" w:space="0" w:color="auto"/>
              <w:left w:val="single" w:sz="6" w:space="0" w:color="auto"/>
              <w:bottom w:val="single" w:sz="6" w:space="0" w:color="auto"/>
              <w:right w:val="single" w:sz="6" w:space="0" w:color="auto"/>
            </w:tcBorders>
            <w:vAlign w:val="center"/>
          </w:tcPr>
          <w:p w:rsidR="003E1C81" w:rsidRDefault="003E1C81">
            <w:pPr>
              <w:adjustRightInd w:val="0"/>
              <w:snapToGrid w:val="0"/>
              <w:spacing w:line="360" w:lineRule="auto"/>
              <w:jc w:val="center"/>
              <w:rPr>
                <w:rFonts w:ascii="宋体"/>
                <w:szCs w:val="21"/>
              </w:rPr>
            </w:pPr>
          </w:p>
        </w:tc>
        <w:tc>
          <w:tcPr>
            <w:tcW w:w="1563" w:type="dxa"/>
            <w:tcBorders>
              <w:top w:val="single" w:sz="6" w:space="0" w:color="auto"/>
              <w:left w:val="single" w:sz="6" w:space="0" w:color="auto"/>
              <w:bottom w:val="single" w:sz="6" w:space="0" w:color="auto"/>
              <w:right w:val="single" w:sz="6" w:space="0" w:color="auto"/>
            </w:tcBorders>
            <w:vAlign w:val="center"/>
          </w:tcPr>
          <w:p w:rsidR="003E1C81" w:rsidRDefault="003E1C81" w:rsidP="00A233E6">
            <w:pPr>
              <w:adjustRightInd w:val="0"/>
              <w:snapToGrid w:val="0"/>
              <w:spacing w:line="276" w:lineRule="auto"/>
              <w:jc w:val="center"/>
              <w:rPr>
                <w:rFonts w:ascii="宋体"/>
                <w:szCs w:val="21"/>
              </w:rPr>
            </w:pPr>
          </w:p>
        </w:tc>
        <w:tc>
          <w:tcPr>
            <w:tcW w:w="1843" w:type="dxa"/>
            <w:tcBorders>
              <w:top w:val="single" w:sz="6" w:space="0" w:color="auto"/>
              <w:left w:val="single" w:sz="6" w:space="0" w:color="auto"/>
              <w:bottom w:val="single" w:sz="6" w:space="0" w:color="auto"/>
              <w:right w:val="single" w:sz="4" w:space="0" w:color="auto"/>
            </w:tcBorders>
            <w:vAlign w:val="center"/>
          </w:tcPr>
          <w:p w:rsidR="003E1C81" w:rsidRDefault="003E1C81" w:rsidP="00A233E6">
            <w:pPr>
              <w:adjustRightInd w:val="0"/>
              <w:snapToGrid w:val="0"/>
              <w:spacing w:line="276" w:lineRule="auto"/>
              <w:jc w:val="center"/>
              <w:rPr>
                <w:rFonts w:ascii="宋体"/>
                <w:szCs w:val="21"/>
              </w:rPr>
            </w:pPr>
          </w:p>
        </w:tc>
        <w:tc>
          <w:tcPr>
            <w:tcW w:w="1701" w:type="dxa"/>
            <w:tcBorders>
              <w:top w:val="single" w:sz="6" w:space="0" w:color="auto"/>
              <w:left w:val="single" w:sz="4" w:space="0" w:color="auto"/>
              <w:bottom w:val="single" w:sz="6" w:space="0" w:color="auto"/>
              <w:right w:val="single" w:sz="4" w:space="0" w:color="auto"/>
            </w:tcBorders>
            <w:vAlign w:val="center"/>
          </w:tcPr>
          <w:p w:rsidR="003E1C81" w:rsidRDefault="003E1C81" w:rsidP="00A233E6">
            <w:pPr>
              <w:adjustRightInd w:val="0"/>
              <w:snapToGrid w:val="0"/>
              <w:spacing w:line="276" w:lineRule="auto"/>
              <w:jc w:val="center"/>
              <w:rPr>
                <w:rFonts w:ascii="宋体"/>
                <w:szCs w:val="21"/>
              </w:rPr>
            </w:pPr>
          </w:p>
        </w:tc>
        <w:tc>
          <w:tcPr>
            <w:tcW w:w="1559" w:type="dxa"/>
            <w:tcBorders>
              <w:top w:val="single" w:sz="6" w:space="0" w:color="auto"/>
              <w:left w:val="single" w:sz="4" w:space="0" w:color="auto"/>
              <w:bottom w:val="single" w:sz="6" w:space="0" w:color="auto"/>
              <w:right w:val="single" w:sz="4" w:space="0" w:color="auto"/>
            </w:tcBorders>
            <w:vAlign w:val="center"/>
          </w:tcPr>
          <w:p w:rsidR="003E1C81" w:rsidRDefault="003E1C81" w:rsidP="00A233E6">
            <w:pPr>
              <w:adjustRightInd w:val="0"/>
              <w:snapToGrid w:val="0"/>
              <w:spacing w:line="276" w:lineRule="auto"/>
              <w:jc w:val="center"/>
              <w:rPr>
                <w:rFonts w:ascii="宋体"/>
                <w:szCs w:val="21"/>
              </w:rPr>
            </w:pPr>
          </w:p>
        </w:tc>
        <w:tc>
          <w:tcPr>
            <w:tcW w:w="1566" w:type="dxa"/>
            <w:tcBorders>
              <w:top w:val="single" w:sz="6" w:space="0" w:color="auto"/>
              <w:left w:val="single" w:sz="4" w:space="0" w:color="auto"/>
              <w:bottom w:val="single" w:sz="6" w:space="0" w:color="auto"/>
              <w:right w:val="single" w:sz="6" w:space="0" w:color="auto"/>
            </w:tcBorders>
            <w:vAlign w:val="center"/>
          </w:tcPr>
          <w:p w:rsidR="003E1C81" w:rsidRDefault="003E1C81" w:rsidP="00A233E6">
            <w:pPr>
              <w:adjustRightInd w:val="0"/>
              <w:snapToGrid w:val="0"/>
              <w:spacing w:line="276" w:lineRule="auto"/>
              <w:jc w:val="center"/>
              <w:rPr>
                <w:rFonts w:ascii="宋体"/>
                <w:szCs w:val="21"/>
              </w:rPr>
            </w:pPr>
          </w:p>
        </w:tc>
      </w:tr>
      <w:tr w:rsidR="003E1C81">
        <w:trPr>
          <w:cantSplit/>
          <w:trHeight w:val="340"/>
          <w:jc w:val="center"/>
        </w:trPr>
        <w:tc>
          <w:tcPr>
            <w:tcW w:w="854" w:type="dxa"/>
            <w:tcBorders>
              <w:top w:val="single" w:sz="6" w:space="0" w:color="auto"/>
              <w:left w:val="single" w:sz="6" w:space="0" w:color="auto"/>
              <w:bottom w:val="single" w:sz="6" w:space="0" w:color="auto"/>
              <w:right w:val="single" w:sz="6" w:space="0" w:color="auto"/>
            </w:tcBorders>
            <w:vAlign w:val="center"/>
          </w:tcPr>
          <w:p w:rsidR="003E1C81" w:rsidRDefault="003E1C81">
            <w:pPr>
              <w:adjustRightInd w:val="0"/>
              <w:snapToGrid w:val="0"/>
              <w:spacing w:line="360" w:lineRule="auto"/>
              <w:jc w:val="center"/>
              <w:rPr>
                <w:rFonts w:ascii="宋体"/>
                <w:szCs w:val="21"/>
              </w:rPr>
            </w:pPr>
          </w:p>
        </w:tc>
        <w:tc>
          <w:tcPr>
            <w:tcW w:w="1563" w:type="dxa"/>
            <w:tcBorders>
              <w:top w:val="single" w:sz="6" w:space="0" w:color="auto"/>
              <w:left w:val="single" w:sz="6" w:space="0" w:color="auto"/>
              <w:bottom w:val="single" w:sz="6" w:space="0" w:color="auto"/>
              <w:right w:val="single" w:sz="6" w:space="0" w:color="auto"/>
            </w:tcBorders>
            <w:vAlign w:val="center"/>
          </w:tcPr>
          <w:p w:rsidR="003E1C81" w:rsidRDefault="003E1C81" w:rsidP="00A233E6">
            <w:pPr>
              <w:adjustRightInd w:val="0"/>
              <w:snapToGrid w:val="0"/>
              <w:spacing w:line="276" w:lineRule="auto"/>
              <w:jc w:val="center"/>
              <w:rPr>
                <w:rFonts w:ascii="宋体"/>
                <w:szCs w:val="21"/>
              </w:rPr>
            </w:pPr>
          </w:p>
        </w:tc>
        <w:tc>
          <w:tcPr>
            <w:tcW w:w="1843" w:type="dxa"/>
            <w:tcBorders>
              <w:top w:val="single" w:sz="6" w:space="0" w:color="auto"/>
              <w:left w:val="single" w:sz="6" w:space="0" w:color="auto"/>
              <w:bottom w:val="single" w:sz="6" w:space="0" w:color="auto"/>
              <w:right w:val="single" w:sz="4" w:space="0" w:color="auto"/>
            </w:tcBorders>
            <w:vAlign w:val="center"/>
          </w:tcPr>
          <w:p w:rsidR="003E1C81" w:rsidRDefault="003E1C81" w:rsidP="00A233E6">
            <w:pPr>
              <w:adjustRightInd w:val="0"/>
              <w:snapToGrid w:val="0"/>
              <w:spacing w:line="276" w:lineRule="auto"/>
              <w:jc w:val="center"/>
              <w:rPr>
                <w:rFonts w:ascii="宋体"/>
                <w:szCs w:val="21"/>
              </w:rPr>
            </w:pPr>
          </w:p>
        </w:tc>
        <w:tc>
          <w:tcPr>
            <w:tcW w:w="1701" w:type="dxa"/>
            <w:tcBorders>
              <w:top w:val="single" w:sz="6" w:space="0" w:color="auto"/>
              <w:left w:val="single" w:sz="4" w:space="0" w:color="auto"/>
              <w:bottom w:val="single" w:sz="6" w:space="0" w:color="auto"/>
              <w:right w:val="single" w:sz="4" w:space="0" w:color="auto"/>
            </w:tcBorders>
            <w:vAlign w:val="center"/>
          </w:tcPr>
          <w:p w:rsidR="003E1C81" w:rsidRDefault="003E1C81" w:rsidP="00A233E6">
            <w:pPr>
              <w:adjustRightInd w:val="0"/>
              <w:snapToGrid w:val="0"/>
              <w:spacing w:line="276" w:lineRule="auto"/>
              <w:jc w:val="center"/>
              <w:rPr>
                <w:rFonts w:ascii="宋体"/>
                <w:szCs w:val="21"/>
              </w:rPr>
            </w:pPr>
          </w:p>
        </w:tc>
        <w:tc>
          <w:tcPr>
            <w:tcW w:w="1559" w:type="dxa"/>
            <w:tcBorders>
              <w:top w:val="single" w:sz="6" w:space="0" w:color="auto"/>
              <w:left w:val="single" w:sz="4" w:space="0" w:color="auto"/>
              <w:bottom w:val="single" w:sz="6" w:space="0" w:color="auto"/>
              <w:right w:val="single" w:sz="4" w:space="0" w:color="auto"/>
            </w:tcBorders>
            <w:vAlign w:val="center"/>
          </w:tcPr>
          <w:p w:rsidR="003E1C81" w:rsidRDefault="003E1C81" w:rsidP="00A233E6">
            <w:pPr>
              <w:adjustRightInd w:val="0"/>
              <w:snapToGrid w:val="0"/>
              <w:spacing w:line="276" w:lineRule="auto"/>
              <w:jc w:val="center"/>
              <w:rPr>
                <w:rFonts w:ascii="宋体"/>
                <w:szCs w:val="21"/>
              </w:rPr>
            </w:pPr>
          </w:p>
        </w:tc>
        <w:tc>
          <w:tcPr>
            <w:tcW w:w="1566" w:type="dxa"/>
            <w:tcBorders>
              <w:top w:val="single" w:sz="6" w:space="0" w:color="auto"/>
              <w:left w:val="single" w:sz="4" w:space="0" w:color="auto"/>
              <w:bottom w:val="single" w:sz="6" w:space="0" w:color="auto"/>
              <w:right w:val="single" w:sz="6" w:space="0" w:color="auto"/>
            </w:tcBorders>
            <w:vAlign w:val="center"/>
          </w:tcPr>
          <w:p w:rsidR="003E1C81" w:rsidRDefault="003E1C81" w:rsidP="00A233E6">
            <w:pPr>
              <w:adjustRightInd w:val="0"/>
              <w:snapToGrid w:val="0"/>
              <w:spacing w:line="276" w:lineRule="auto"/>
              <w:jc w:val="center"/>
              <w:rPr>
                <w:rFonts w:ascii="宋体"/>
                <w:szCs w:val="21"/>
              </w:rPr>
            </w:pPr>
          </w:p>
        </w:tc>
      </w:tr>
      <w:tr w:rsidR="003E1C81">
        <w:trPr>
          <w:cantSplit/>
          <w:trHeight w:val="340"/>
          <w:jc w:val="center"/>
        </w:trPr>
        <w:tc>
          <w:tcPr>
            <w:tcW w:w="854" w:type="dxa"/>
            <w:tcBorders>
              <w:top w:val="single" w:sz="6" w:space="0" w:color="auto"/>
              <w:left w:val="single" w:sz="6" w:space="0" w:color="auto"/>
              <w:bottom w:val="single" w:sz="6" w:space="0" w:color="auto"/>
              <w:right w:val="single" w:sz="6" w:space="0" w:color="auto"/>
            </w:tcBorders>
            <w:vAlign w:val="center"/>
          </w:tcPr>
          <w:p w:rsidR="003E1C81" w:rsidRDefault="003E1C81">
            <w:pPr>
              <w:adjustRightInd w:val="0"/>
              <w:snapToGrid w:val="0"/>
              <w:spacing w:line="360" w:lineRule="auto"/>
              <w:jc w:val="center"/>
              <w:rPr>
                <w:rFonts w:ascii="宋体"/>
                <w:szCs w:val="21"/>
              </w:rPr>
            </w:pPr>
          </w:p>
        </w:tc>
        <w:tc>
          <w:tcPr>
            <w:tcW w:w="1563" w:type="dxa"/>
            <w:tcBorders>
              <w:top w:val="single" w:sz="6" w:space="0" w:color="auto"/>
              <w:left w:val="single" w:sz="6" w:space="0" w:color="auto"/>
              <w:bottom w:val="single" w:sz="6" w:space="0" w:color="auto"/>
              <w:right w:val="single" w:sz="6" w:space="0" w:color="auto"/>
            </w:tcBorders>
            <w:vAlign w:val="center"/>
          </w:tcPr>
          <w:p w:rsidR="003E1C81" w:rsidRDefault="003E1C81" w:rsidP="00A233E6">
            <w:pPr>
              <w:adjustRightInd w:val="0"/>
              <w:snapToGrid w:val="0"/>
              <w:spacing w:line="276" w:lineRule="auto"/>
              <w:jc w:val="center"/>
              <w:rPr>
                <w:rFonts w:ascii="宋体"/>
                <w:szCs w:val="21"/>
              </w:rPr>
            </w:pPr>
          </w:p>
        </w:tc>
        <w:tc>
          <w:tcPr>
            <w:tcW w:w="1843" w:type="dxa"/>
            <w:tcBorders>
              <w:top w:val="single" w:sz="6" w:space="0" w:color="auto"/>
              <w:left w:val="single" w:sz="6" w:space="0" w:color="auto"/>
              <w:bottom w:val="single" w:sz="6" w:space="0" w:color="auto"/>
              <w:right w:val="single" w:sz="4" w:space="0" w:color="auto"/>
            </w:tcBorders>
            <w:vAlign w:val="center"/>
          </w:tcPr>
          <w:p w:rsidR="003E1C81" w:rsidRDefault="003E1C81" w:rsidP="00A233E6">
            <w:pPr>
              <w:adjustRightInd w:val="0"/>
              <w:snapToGrid w:val="0"/>
              <w:spacing w:line="276" w:lineRule="auto"/>
              <w:jc w:val="center"/>
              <w:rPr>
                <w:rFonts w:ascii="宋体"/>
                <w:szCs w:val="21"/>
              </w:rPr>
            </w:pPr>
          </w:p>
        </w:tc>
        <w:tc>
          <w:tcPr>
            <w:tcW w:w="1701" w:type="dxa"/>
            <w:tcBorders>
              <w:top w:val="single" w:sz="6" w:space="0" w:color="auto"/>
              <w:left w:val="single" w:sz="4" w:space="0" w:color="auto"/>
              <w:bottom w:val="single" w:sz="6" w:space="0" w:color="auto"/>
              <w:right w:val="single" w:sz="4" w:space="0" w:color="auto"/>
            </w:tcBorders>
            <w:vAlign w:val="center"/>
          </w:tcPr>
          <w:p w:rsidR="003E1C81" w:rsidRDefault="003E1C81" w:rsidP="00A233E6">
            <w:pPr>
              <w:adjustRightInd w:val="0"/>
              <w:snapToGrid w:val="0"/>
              <w:spacing w:line="276" w:lineRule="auto"/>
              <w:jc w:val="center"/>
              <w:rPr>
                <w:rFonts w:ascii="宋体"/>
                <w:szCs w:val="21"/>
              </w:rPr>
            </w:pPr>
          </w:p>
        </w:tc>
        <w:tc>
          <w:tcPr>
            <w:tcW w:w="1559" w:type="dxa"/>
            <w:tcBorders>
              <w:top w:val="single" w:sz="6" w:space="0" w:color="auto"/>
              <w:left w:val="single" w:sz="4" w:space="0" w:color="auto"/>
              <w:bottom w:val="single" w:sz="6" w:space="0" w:color="auto"/>
              <w:right w:val="single" w:sz="4" w:space="0" w:color="auto"/>
            </w:tcBorders>
            <w:vAlign w:val="center"/>
          </w:tcPr>
          <w:p w:rsidR="003E1C81" w:rsidRDefault="003E1C81" w:rsidP="00A233E6">
            <w:pPr>
              <w:adjustRightInd w:val="0"/>
              <w:snapToGrid w:val="0"/>
              <w:spacing w:line="276" w:lineRule="auto"/>
              <w:jc w:val="center"/>
              <w:rPr>
                <w:rFonts w:ascii="宋体"/>
                <w:szCs w:val="21"/>
              </w:rPr>
            </w:pPr>
          </w:p>
        </w:tc>
        <w:tc>
          <w:tcPr>
            <w:tcW w:w="1566" w:type="dxa"/>
            <w:tcBorders>
              <w:top w:val="single" w:sz="6" w:space="0" w:color="auto"/>
              <w:left w:val="single" w:sz="4" w:space="0" w:color="auto"/>
              <w:bottom w:val="single" w:sz="6" w:space="0" w:color="auto"/>
              <w:right w:val="single" w:sz="6" w:space="0" w:color="auto"/>
            </w:tcBorders>
            <w:vAlign w:val="center"/>
          </w:tcPr>
          <w:p w:rsidR="003E1C81" w:rsidRDefault="003E1C81" w:rsidP="00A233E6">
            <w:pPr>
              <w:adjustRightInd w:val="0"/>
              <w:snapToGrid w:val="0"/>
              <w:spacing w:line="276" w:lineRule="auto"/>
              <w:jc w:val="center"/>
              <w:rPr>
                <w:rFonts w:ascii="宋体"/>
                <w:szCs w:val="21"/>
              </w:rPr>
            </w:pPr>
          </w:p>
        </w:tc>
      </w:tr>
      <w:tr w:rsidR="003E1C81">
        <w:trPr>
          <w:cantSplit/>
          <w:trHeight w:val="340"/>
          <w:jc w:val="center"/>
        </w:trPr>
        <w:tc>
          <w:tcPr>
            <w:tcW w:w="854" w:type="dxa"/>
            <w:tcBorders>
              <w:top w:val="single" w:sz="6" w:space="0" w:color="auto"/>
              <w:left w:val="single" w:sz="6" w:space="0" w:color="auto"/>
              <w:bottom w:val="single" w:sz="6" w:space="0" w:color="auto"/>
              <w:right w:val="single" w:sz="6" w:space="0" w:color="auto"/>
            </w:tcBorders>
            <w:vAlign w:val="center"/>
          </w:tcPr>
          <w:p w:rsidR="003E1C81" w:rsidRDefault="003E1C81">
            <w:pPr>
              <w:adjustRightInd w:val="0"/>
              <w:snapToGrid w:val="0"/>
              <w:spacing w:line="360" w:lineRule="auto"/>
              <w:jc w:val="center"/>
              <w:rPr>
                <w:rFonts w:ascii="宋体"/>
                <w:szCs w:val="21"/>
              </w:rPr>
            </w:pPr>
          </w:p>
        </w:tc>
        <w:tc>
          <w:tcPr>
            <w:tcW w:w="1563" w:type="dxa"/>
            <w:tcBorders>
              <w:top w:val="single" w:sz="6" w:space="0" w:color="auto"/>
              <w:left w:val="single" w:sz="6" w:space="0" w:color="auto"/>
              <w:bottom w:val="single" w:sz="6" w:space="0" w:color="auto"/>
              <w:right w:val="single" w:sz="6" w:space="0" w:color="auto"/>
            </w:tcBorders>
            <w:vAlign w:val="center"/>
          </w:tcPr>
          <w:p w:rsidR="003E1C81" w:rsidRDefault="003E1C81" w:rsidP="00A233E6">
            <w:pPr>
              <w:adjustRightInd w:val="0"/>
              <w:snapToGrid w:val="0"/>
              <w:spacing w:line="276" w:lineRule="auto"/>
              <w:jc w:val="center"/>
              <w:rPr>
                <w:rFonts w:ascii="宋体"/>
                <w:szCs w:val="21"/>
              </w:rPr>
            </w:pPr>
          </w:p>
        </w:tc>
        <w:tc>
          <w:tcPr>
            <w:tcW w:w="1843" w:type="dxa"/>
            <w:tcBorders>
              <w:top w:val="single" w:sz="6" w:space="0" w:color="auto"/>
              <w:left w:val="single" w:sz="6" w:space="0" w:color="auto"/>
              <w:bottom w:val="single" w:sz="6" w:space="0" w:color="auto"/>
              <w:right w:val="single" w:sz="4" w:space="0" w:color="auto"/>
            </w:tcBorders>
            <w:vAlign w:val="center"/>
          </w:tcPr>
          <w:p w:rsidR="003E1C81" w:rsidRDefault="003E1C81" w:rsidP="00A233E6">
            <w:pPr>
              <w:adjustRightInd w:val="0"/>
              <w:snapToGrid w:val="0"/>
              <w:spacing w:line="276" w:lineRule="auto"/>
              <w:jc w:val="center"/>
              <w:rPr>
                <w:rFonts w:ascii="宋体"/>
                <w:szCs w:val="21"/>
              </w:rPr>
            </w:pPr>
          </w:p>
        </w:tc>
        <w:tc>
          <w:tcPr>
            <w:tcW w:w="1701" w:type="dxa"/>
            <w:tcBorders>
              <w:top w:val="single" w:sz="6" w:space="0" w:color="auto"/>
              <w:left w:val="single" w:sz="4" w:space="0" w:color="auto"/>
              <w:bottom w:val="single" w:sz="6" w:space="0" w:color="auto"/>
              <w:right w:val="single" w:sz="4" w:space="0" w:color="auto"/>
            </w:tcBorders>
            <w:vAlign w:val="center"/>
          </w:tcPr>
          <w:p w:rsidR="003E1C81" w:rsidRDefault="003E1C81" w:rsidP="00A233E6">
            <w:pPr>
              <w:adjustRightInd w:val="0"/>
              <w:snapToGrid w:val="0"/>
              <w:spacing w:line="276" w:lineRule="auto"/>
              <w:jc w:val="center"/>
              <w:rPr>
                <w:rFonts w:ascii="宋体"/>
                <w:szCs w:val="21"/>
              </w:rPr>
            </w:pPr>
          </w:p>
        </w:tc>
        <w:tc>
          <w:tcPr>
            <w:tcW w:w="1559" w:type="dxa"/>
            <w:tcBorders>
              <w:top w:val="single" w:sz="6" w:space="0" w:color="auto"/>
              <w:left w:val="single" w:sz="4" w:space="0" w:color="auto"/>
              <w:bottom w:val="single" w:sz="6" w:space="0" w:color="auto"/>
              <w:right w:val="single" w:sz="4" w:space="0" w:color="auto"/>
            </w:tcBorders>
            <w:vAlign w:val="center"/>
          </w:tcPr>
          <w:p w:rsidR="003E1C81" w:rsidRDefault="003E1C81" w:rsidP="00A233E6">
            <w:pPr>
              <w:adjustRightInd w:val="0"/>
              <w:snapToGrid w:val="0"/>
              <w:spacing w:line="276" w:lineRule="auto"/>
              <w:jc w:val="center"/>
              <w:rPr>
                <w:rFonts w:ascii="宋体"/>
                <w:szCs w:val="21"/>
              </w:rPr>
            </w:pPr>
          </w:p>
        </w:tc>
        <w:tc>
          <w:tcPr>
            <w:tcW w:w="1566" w:type="dxa"/>
            <w:tcBorders>
              <w:top w:val="single" w:sz="6" w:space="0" w:color="auto"/>
              <w:left w:val="single" w:sz="4" w:space="0" w:color="auto"/>
              <w:bottom w:val="single" w:sz="6" w:space="0" w:color="auto"/>
              <w:right w:val="single" w:sz="6" w:space="0" w:color="auto"/>
            </w:tcBorders>
            <w:vAlign w:val="center"/>
          </w:tcPr>
          <w:p w:rsidR="003E1C81" w:rsidRDefault="003E1C81" w:rsidP="00A233E6">
            <w:pPr>
              <w:adjustRightInd w:val="0"/>
              <w:snapToGrid w:val="0"/>
              <w:spacing w:line="276" w:lineRule="auto"/>
              <w:jc w:val="center"/>
              <w:rPr>
                <w:rFonts w:ascii="宋体"/>
                <w:szCs w:val="21"/>
              </w:rPr>
            </w:pPr>
          </w:p>
        </w:tc>
      </w:tr>
      <w:tr w:rsidR="003E1C81">
        <w:trPr>
          <w:cantSplit/>
          <w:trHeight w:val="340"/>
          <w:jc w:val="center"/>
        </w:trPr>
        <w:tc>
          <w:tcPr>
            <w:tcW w:w="854" w:type="dxa"/>
            <w:tcBorders>
              <w:top w:val="single" w:sz="6" w:space="0" w:color="auto"/>
              <w:left w:val="single" w:sz="6" w:space="0" w:color="auto"/>
              <w:bottom w:val="single" w:sz="6" w:space="0" w:color="auto"/>
              <w:right w:val="single" w:sz="6" w:space="0" w:color="auto"/>
            </w:tcBorders>
            <w:vAlign w:val="center"/>
          </w:tcPr>
          <w:p w:rsidR="003E1C81" w:rsidRDefault="003E1C81">
            <w:pPr>
              <w:adjustRightInd w:val="0"/>
              <w:snapToGrid w:val="0"/>
              <w:spacing w:line="360" w:lineRule="auto"/>
              <w:jc w:val="center"/>
              <w:rPr>
                <w:rFonts w:ascii="宋体"/>
                <w:szCs w:val="21"/>
              </w:rPr>
            </w:pPr>
          </w:p>
        </w:tc>
        <w:tc>
          <w:tcPr>
            <w:tcW w:w="1563" w:type="dxa"/>
            <w:tcBorders>
              <w:top w:val="single" w:sz="6" w:space="0" w:color="auto"/>
              <w:left w:val="single" w:sz="6" w:space="0" w:color="auto"/>
              <w:bottom w:val="single" w:sz="6" w:space="0" w:color="auto"/>
              <w:right w:val="single" w:sz="6" w:space="0" w:color="auto"/>
            </w:tcBorders>
            <w:vAlign w:val="center"/>
          </w:tcPr>
          <w:p w:rsidR="003E1C81" w:rsidRDefault="003E1C81" w:rsidP="00A233E6">
            <w:pPr>
              <w:adjustRightInd w:val="0"/>
              <w:snapToGrid w:val="0"/>
              <w:spacing w:line="276" w:lineRule="auto"/>
              <w:jc w:val="center"/>
              <w:rPr>
                <w:rFonts w:ascii="宋体"/>
                <w:szCs w:val="21"/>
              </w:rPr>
            </w:pPr>
          </w:p>
        </w:tc>
        <w:tc>
          <w:tcPr>
            <w:tcW w:w="1843" w:type="dxa"/>
            <w:tcBorders>
              <w:top w:val="single" w:sz="6" w:space="0" w:color="auto"/>
              <w:left w:val="single" w:sz="6" w:space="0" w:color="auto"/>
              <w:bottom w:val="single" w:sz="6" w:space="0" w:color="auto"/>
              <w:right w:val="single" w:sz="4" w:space="0" w:color="auto"/>
            </w:tcBorders>
            <w:vAlign w:val="center"/>
          </w:tcPr>
          <w:p w:rsidR="003E1C81" w:rsidRDefault="003E1C81" w:rsidP="00A233E6">
            <w:pPr>
              <w:adjustRightInd w:val="0"/>
              <w:snapToGrid w:val="0"/>
              <w:spacing w:line="276" w:lineRule="auto"/>
              <w:jc w:val="center"/>
              <w:rPr>
                <w:rFonts w:ascii="宋体"/>
                <w:szCs w:val="21"/>
              </w:rPr>
            </w:pPr>
          </w:p>
        </w:tc>
        <w:tc>
          <w:tcPr>
            <w:tcW w:w="1701" w:type="dxa"/>
            <w:tcBorders>
              <w:top w:val="single" w:sz="6" w:space="0" w:color="auto"/>
              <w:left w:val="single" w:sz="4" w:space="0" w:color="auto"/>
              <w:bottom w:val="single" w:sz="6" w:space="0" w:color="auto"/>
              <w:right w:val="single" w:sz="4" w:space="0" w:color="auto"/>
            </w:tcBorders>
            <w:vAlign w:val="center"/>
          </w:tcPr>
          <w:p w:rsidR="003E1C81" w:rsidRDefault="003E1C81" w:rsidP="00A233E6">
            <w:pPr>
              <w:adjustRightInd w:val="0"/>
              <w:snapToGrid w:val="0"/>
              <w:spacing w:line="276" w:lineRule="auto"/>
              <w:jc w:val="center"/>
              <w:rPr>
                <w:rFonts w:ascii="宋体"/>
                <w:szCs w:val="21"/>
              </w:rPr>
            </w:pPr>
          </w:p>
        </w:tc>
        <w:tc>
          <w:tcPr>
            <w:tcW w:w="1559" w:type="dxa"/>
            <w:tcBorders>
              <w:top w:val="single" w:sz="6" w:space="0" w:color="auto"/>
              <w:left w:val="single" w:sz="4" w:space="0" w:color="auto"/>
              <w:bottom w:val="single" w:sz="6" w:space="0" w:color="auto"/>
              <w:right w:val="single" w:sz="4" w:space="0" w:color="auto"/>
            </w:tcBorders>
            <w:vAlign w:val="center"/>
          </w:tcPr>
          <w:p w:rsidR="003E1C81" w:rsidRDefault="003E1C81" w:rsidP="00A233E6">
            <w:pPr>
              <w:adjustRightInd w:val="0"/>
              <w:snapToGrid w:val="0"/>
              <w:spacing w:line="276" w:lineRule="auto"/>
              <w:jc w:val="center"/>
              <w:rPr>
                <w:rFonts w:ascii="宋体"/>
                <w:szCs w:val="21"/>
              </w:rPr>
            </w:pPr>
          </w:p>
        </w:tc>
        <w:tc>
          <w:tcPr>
            <w:tcW w:w="1566" w:type="dxa"/>
            <w:tcBorders>
              <w:top w:val="single" w:sz="6" w:space="0" w:color="auto"/>
              <w:left w:val="single" w:sz="4" w:space="0" w:color="auto"/>
              <w:bottom w:val="single" w:sz="6" w:space="0" w:color="auto"/>
              <w:right w:val="single" w:sz="6" w:space="0" w:color="auto"/>
            </w:tcBorders>
            <w:vAlign w:val="center"/>
          </w:tcPr>
          <w:p w:rsidR="003E1C81" w:rsidRDefault="003E1C81" w:rsidP="00A233E6">
            <w:pPr>
              <w:adjustRightInd w:val="0"/>
              <w:snapToGrid w:val="0"/>
              <w:spacing w:line="276" w:lineRule="auto"/>
              <w:jc w:val="center"/>
              <w:rPr>
                <w:rFonts w:ascii="宋体"/>
                <w:szCs w:val="21"/>
              </w:rPr>
            </w:pPr>
          </w:p>
        </w:tc>
      </w:tr>
      <w:tr w:rsidR="003E1C81">
        <w:trPr>
          <w:cantSplit/>
          <w:trHeight w:val="340"/>
          <w:jc w:val="center"/>
        </w:trPr>
        <w:tc>
          <w:tcPr>
            <w:tcW w:w="854" w:type="dxa"/>
            <w:tcBorders>
              <w:top w:val="single" w:sz="6" w:space="0" w:color="auto"/>
              <w:left w:val="single" w:sz="6" w:space="0" w:color="auto"/>
              <w:bottom w:val="single" w:sz="6" w:space="0" w:color="auto"/>
              <w:right w:val="single" w:sz="6" w:space="0" w:color="auto"/>
            </w:tcBorders>
            <w:vAlign w:val="center"/>
          </w:tcPr>
          <w:p w:rsidR="003E1C81" w:rsidRDefault="003E1C81">
            <w:pPr>
              <w:adjustRightInd w:val="0"/>
              <w:snapToGrid w:val="0"/>
              <w:spacing w:line="360" w:lineRule="auto"/>
              <w:jc w:val="center"/>
              <w:rPr>
                <w:rFonts w:ascii="宋体"/>
                <w:szCs w:val="21"/>
              </w:rPr>
            </w:pPr>
          </w:p>
        </w:tc>
        <w:tc>
          <w:tcPr>
            <w:tcW w:w="1563" w:type="dxa"/>
            <w:tcBorders>
              <w:top w:val="single" w:sz="6" w:space="0" w:color="auto"/>
              <w:left w:val="single" w:sz="6" w:space="0" w:color="auto"/>
              <w:bottom w:val="single" w:sz="6" w:space="0" w:color="auto"/>
              <w:right w:val="single" w:sz="6" w:space="0" w:color="auto"/>
            </w:tcBorders>
            <w:vAlign w:val="center"/>
          </w:tcPr>
          <w:p w:rsidR="003E1C81" w:rsidRDefault="003E1C81" w:rsidP="00A233E6">
            <w:pPr>
              <w:adjustRightInd w:val="0"/>
              <w:snapToGrid w:val="0"/>
              <w:spacing w:line="276" w:lineRule="auto"/>
              <w:jc w:val="center"/>
              <w:rPr>
                <w:rFonts w:ascii="宋体"/>
                <w:szCs w:val="21"/>
              </w:rPr>
            </w:pPr>
          </w:p>
        </w:tc>
        <w:tc>
          <w:tcPr>
            <w:tcW w:w="1843" w:type="dxa"/>
            <w:tcBorders>
              <w:top w:val="single" w:sz="6" w:space="0" w:color="auto"/>
              <w:left w:val="single" w:sz="6" w:space="0" w:color="auto"/>
              <w:bottom w:val="single" w:sz="6" w:space="0" w:color="auto"/>
              <w:right w:val="single" w:sz="4" w:space="0" w:color="auto"/>
            </w:tcBorders>
            <w:vAlign w:val="center"/>
          </w:tcPr>
          <w:p w:rsidR="003E1C81" w:rsidRDefault="003E1C81" w:rsidP="00A233E6">
            <w:pPr>
              <w:adjustRightInd w:val="0"/>
              <w:snapToGrid w:val="0"/>
              <w:spacing w:line="276" w:lineRule="auto"/>
              <w:jc w:val="center"/>
              <w:rPr>
                <w:rFonts w:ascii="宋体"/>
                <w:szCs w:val="21"/>
              </w:rPr>
            </w:pPr>
          </w:p>
        </w:tc>
        <w:tc>
          <w:tcPr>
            <w:tcW w:w="1701" w:type="dxa"/>
            <w:tcBorders>
              <w:top w:val="single" w:sz="6" w:space="0" w:color="auto"/>
              <w:left w:val="single" w:sz="4" w:space="0" w:color="auto"/>
              <w:bottom w:val="single" w:sz="6" w:space="0" w:color="auto"/>
              <w:right w:val="single" w:sz="4" w:space="0" w:color="auto"/>
            </w:tcBorders>
            <w:vAlign w:val="center"/>
          </w:tcPr>
          <w:p w:rsidR="003E1C81" w:rsidRDefault="003E1C81" w:rsidP="00A233E6">
            <w:pPr>
              <w:adjustRightInd w:val="0"/>
              <w:snapToGrid w:val="0"/>
              <w:spacing w:line="276" w:lineRule="auto"/>
              <w:jc w:val="center"/>
              <w:rPr>
                <w:rFonts w:ascii="宋体"/>
                <w:szCs w:val="21"/>
              </w:rPr>
            </w:pPr>
          </w:p>
        </w:tc>
        <w:tc>
          <w:tcPr>
            <w:tcW w:w="1559" w:type="dxa"/>
            <w:tcBorders>
              <w:top w:val="single" w:sz="6" w:space="0" w:color="auto"/>
              <w:left w:val="single" w:sz="4" w:space="0" w:color="auto"/>
              <w:bottom w:val="single" w:sz="6" w:space="0" w:color="auto"/>
              <w:right w:val="single" w:sz="4" w:space="0" w:color="auto"/>
            </w:tcBorders>
            <w:vAlign w:val="center"/>
          </w:tcPr>
          <w:p w:rsidR="003E1C81" w:rsidRDefault="003E1C81" w:rsidP="00A233E6">
            <w:pPr>
              <w:adjustRightInd w:val="0"/>
              <w:snapToGrid w:val="0"/>
              <w:spacing w:line="276" w:lineRule="auto"/>
              <w:jc w:val="center"/>
              <w:rPr>
                <w:rFonts w:ascii="宋体"/>
                <w:szCs w:val="21"/>
              </w:rPr>
            </w:pPr>
          </w:p>
        </w:tc>
        <w:tc>
          <w:tcPr>
            <w:tcW w:w="1566" w:type="dxa"/>
            <w:tcBorders>
              <w:top w:val="single" w:sz="6" w:space="0" w:color="auto"/>
              <w:left w:val="single" w:sz="4" w:space="0" w:color="auto"/>
              <w:bottom w:val="single" w:sz="6" w:space="0" w:color="auto"/>
              <w:right w:val="single" w:sz="6" w:space="0" w:color="auto"/>
            </w:tcBorders>
            <w:vAlign w:val="center"/>
          </w:tcPr>
          <w:p w:rsidR="003E1C81" w:rsidRDefault="003E1C81" w:rsidP="00A233E6">
            <w:pPr>
              <w:adjustRightInd w:val="0"/>
              <w:snapToGrid w:val="0"/>
              <w:spacing w:line="276" w:lineRule="auto"/>
              <w:jc w:val="center"/>
              <w:rPr>
                <w:rFonts w:ascii="宋体"/>
                <w:szCs w:val="21"/>
              </w:rPr>
            </w:pPr>
          </w:p>
        </w:tc>
      </w:tr>
      <w:tr w:rsidR="003E1C81">
        <w:trPr>
          <w:cantSplit/>
          <w:trHeight w:val="340"/>
          <w:jc w:val="center"/>
        </w:trPr>
        <w:tc>
          <w:tcPr>
            <w:tcW w:w="854" w:type="dxa"/>
            <w:tcBorders>
              <w:top w:val="single" w:sz="6" w:space="0" w:color="auto"/>
              <w:left w:val="single" w:sz="6" w:space="0" w:color="auto"/>
              <w:bottom w:val="single" w:sz="6" w:space="0" w:color="auto"/>
              <w:right w:val="single" w:sz="6" w:space="0" w:color="auto"/>
            </w:tcBorders>
            <w:vAlign w:val="center"/>
          </w:tcPr>
          <w:p w:rsidR="003E1C81" w:rsidRDefault="003E1C81">
            <w:pPr>
              <w:adjustRightInd w:val="0"/>
              <w:snapToGrid w:val="0"/>
              <w:spacing w:line="360" w:lineRule="auto"/>
              <w:jc w:val="center"/>
              <w:rPr>
                <w:rFonts w:ascii="宋体"/>
                <w:szCs w:val="21"/>
              </w:rPr>
            </w:pPr>
          </w:p>
        </w:tc>
        <w:tc>
          <w:tcPr>
            <w:tcW w:w="1563" w:type="dxa"/>
            <w:tcBorders>
              <w:top w:val="single" w:sz="6" w:space="0" w:color="auto"/>
              <w:left w:val="single" w:sz="6" w:space="0" w:color="auto"/>
              <w:bottom w:val="single" w:sz="6" w:space="0" w:color="auto"/>
              <w:right w:val="single" w:sz="6" w:space="0" w:color="auto"/>
            </w:tcBorders>
            <w:vAlign w:val="center"/>
          </w:tcPr>
          <w:p w:rsidR="003E1C81" w:rsidRDefault="003E1C81" w:rsidP="00A233E6">
            <w:pPr>
              <w:adjustRightInd w:val="0"/>
              <w:snapToGrid w:val="0"/>
              <w:spacing w:line="276" w:lineRule="auto"/>
              <w:jc w:val="center"/>
              <w:rPr>
                <w:rFonts w:ascii="宋体"/>
                <w:szCs w:val="21"/>
              </w:rPr>
            </w:pPr>
          </w:p>
        </w:tc>
        <w:tc>
          <w:tcPr>
            <w:tcW w:w="1843" w:type="dxa"/>
            <w:tcBorders>
              <w:top w:val="single" w:sz="6" w:space="0" w:color="auto"/>
              <w:left w:val="single" w:sz="6" w:space="0" w:color="auto"/>
              <w:bottom w:val="single" w:sz="6" w:space="0" w:color="auto"/>
              <w:right w:val="single" w:sz="4" w:space="0" w:color="auto"/>
            </w:tcBorders>
            <w:vAlign w:val="center"/>
          </w:tcPr>
          <w:p w:rsidR="003E1C81" w:rsidRDefault="003E1C81" w:rsidP="00A233E6">
            <w:pPr>
              <w:adjustRightInd w:val="0"/>
              <w:snapToGrid w:val="0"/>
              <w:spacing w:line="276" w:lineRule="auto"/>
              <w:jc w:val="center"/>
              <w:rPr>
                <w:rFonts w:ascii="宋体"/>
                <w:szCs w:val="21"/>
              </w:rPr>
            </w:pPr>
          </w:p>
        </w:tc>
        <w:tc>
          <w:tcPr>
            <w:tcW w:w="1701" w:type="dxa"/>
            <w:tcBorders>
              <w:top w:val="single" w:sz="6" w:space="0" w:color="auto"/>
              <w:left w:val="single" w:sz="4" w:space="0" w:color="auto"/>
              <w:bottom w:val="single" w:sz="6" w:space="0" w:color="auto"/>
              <w:right w:val="single" w:sz="4" w:space="0" w:color="auto"/>
            </w:tcBorders>
            <w:vAlign w:val="center"/>
          </w:tcPr>
          <w:p w:rsidR="003E1C81" w:rsidRDefault="003E1C81" w:rsidP="00A233E6">
            <w:pPr>
              <w:adjustRightInd w:val="0"/>
              <w:snapToGrid w:val="0"/>
              <w:spacing w:line="276" w:lineRule="auto"/>
              <w:jc w:val="center"/>
              <w:rPr>
                <w:rFonts w:ascii="宋体"/>
                <w:szCs w:val="21"/>
              </w:rPr>
            </w:pPr>
          </w:p>
        </w:tc>
        <w:tc>
          <w:tcPr>
            <w:tcW w:w="1559" w:type="dxa"/>
            <w:tcBorders>
              <w:top w:val="single" w:sz="6" w:space="0" w:color="auto"/>
              <w:left w:val="single" w:sz="4" w:space="0" w:color="auto"/>
              <w:bottom w:val="single" w:sz="6" w:space="0" w:color="auto"/>
              <w:right w:val="single" w:sz="4" w:space="0" w:color="auto"/>
            </w:tcBorders>
            <w:vAlign w:val="center"/>
          </w:tcPr>
          <w:p w:rsidR="003E1C81" w:rsidRDefault="003E1C81" w:rsidP="00A233E6">
            <w:pPr>
              <w:adjustRightInd w:val="0"/>
              <w:snapToGrid w:val="0"/>
              <w:spacing w:line="276" w:lineRule="auto"/>
              <w:jc w:val="center"/>
              <w:rPr>
                <w:rFonts w:ascii="宋体"/>
                <w:szCs w:val="21"/>
              </w:rPr>
            </w:pPr>
          </w:p>
        </w:tc>
        <w:tc>
          <w:tcPr>
            <w:tcW w:w="1566" w:type="dxa"/>
            <w:tcBorders>
              <w:top w:val="single" w:sz="6" w:space="0" w:color="auto"/>
              <w:left w:val="single" w:sz="4" w:space="0" w:color="auto"/>
              <w:bottom w:val="single" w:sz="6" w:space="0" w:color="auto"/>
              <w:right w:val="single" w:sz="6" w:space="0" w:color="auto"/>
            </w:tcBorders>
            <w:vAlign w:val="center"/>
          </w:tcPr>
          <w:p w:rsidR="003E1C81" w:rsidRDefault="003E1C81" w:rsidP="00A233E6">
            <w:pPr>
              <w:adjustRightInd w:val="0"/>
              <w:snapToGrid w:val="0"/>
              <w:spacing w:line="276" w:lineRule="auto"/>
              <w:jc w:val="center"/>
              <w:rPr>
                <w:rFonts w:ascii="宋体"/>
                <w:szCs w:val="21"/>
              </w:rPr>
            </w:pPr>
          </w:p>
        </w:tc>
      </w:tr>
      <w:tr w:rsidR="003E1C81">
        <w:trPr>
          <w:cantSplit/>
          <w:trHeight w:val="340"/>
          <w:jc w:val="center"/>
        </w:trPr>
        <w:tc>
          <w:tcPr>
            <w:tcW w:w="854" w:type="dxa"/>
            <w:tcBorders>
              <w:top w:val="single" w:sz="6" w:space="0" w:color="auto"/>
              <w:left w:val="single" w:sz="6" w:space="0" w:color="auto"/>
              <w:bottom w:val="single" w:sz="6" w:space="0" w:color="auto"/>
              <w:right w:val="single" w:sz="6" w:space="0" w:color="auto"/>
            </w:tcBorders>
            <w:vAlign w:val="center"/>
          </w:tcPr>
          <w:p w:rsidR="003E1C81" w:rsidRDefault="003E1C81">
            <w:pPr>
              <w:adjustRightInd w:val="0"/>
              <w:snapToGrid w:val="0"/>
              <w:spacing w:line="360" w:lineRule="auto"/>
              <w:jc w:val="center"/>
              <w:rPr>
                <w:rFonts w:ascii="宋体"/>
                <w:szCs w:val="21"/>
              </w:rPr>
            </w:pPr>
          </w:p>
        </w:tc>
        <w:tc>
          <w:tcPr>
            <w:tcW w:w="1563" w:type="dxa"/>
            <w:tcBorders>
              <w:top w:val="single" w:sz="6" w:space="0" w:color="auto"/>
              <w:left w:val="single" w:sz="6" w:space="0" w:color="auto"/>
              <w:bottom w:val="single" w:sz="6" w:space="0" w:color="auto"/>
              <w:right w:val="single" w:sz="6" w:space="0" w:color="auto"/>
            </w:tcBorders>
            <w:vAlign w:val="center"/>
          </w:tcPr>
          <w:p w:rsidR="003E1C81" w:rsidRDefault="003E1C81" w:rsidP="00A233E6">
            <w:pPr>
              <w:adjustRightInd w:val="0"/>
              <w:snapToGrid w:val="0"/>
              <w:spacing w:line="276" w:lineRule="auto"/>
              <w:jc w:val="center"/>
              <w:rPr>
                <w:rFonts w:ascii="宋体"/>
                <w:szCs w:val="21"/>
              </w:rPr>
            </w:pPr>
          </w:p>
        </w:tc>
        <w:tc>
          <w:tcPr>
            <w:tcW w:w="1843" w:type="dxa"/>
            <w:tcBorders>
              <w:top w:val="single" w:sz="6" w:space="0" w:color="auto"/>
              <w:left w:val="single" w:sz="6" w:space="0" w:color="auto"/>
              <w:bottom w:val="single" w:sz="6" w:space="0" w:color="auto"/>
              <w:right w:val="single" w:sz="4" w:space="0" w:color="auto"/>
            </w:tcBorders>
            <w:vAlign w:val="center"/>
          </w:tcPr>
          <w:p w:rsidR="003E1C81" w:rsidRDefault="003E1C81" w:rsidP="00A233E6">
            <w:pPr>
              <w:adjustRightInd w:val="0"/>
              <w:snapToGrid w:val="0"/>
              <w:spacing w:line="276" w:lineRule="auto"/>
              <w:jc w:val="center"/>
              <w:rPr>
                <w:rFonts w:ascii="宋体"/>
                <w:szCs w:val="21"/>
              </w:rPr>
            </w:pPr>
          </w:p>
        </w:tc>
        <w:tc>
          <w:tcPr>
            <w:tcW w:w="1701" w:type="dxa"/>
            <w:tcBorders>
              <w:top w:val="single" w:sz="6" w:space="0" w:color="auto"/>
              <w:left w:val="single" w:sz="4" w:space="0" w:color="auto"/>
              <w:bottom w:val="single" w:sz="6" w:space="0" w:color="auto"/>
              <w:right w:val="single" w:sz="4" w:space="0" w:color="auto"/>
            </w:tcBorders>
            <w:vAlign w:val="center"/>
          </w:tcPr>
          <w:p w:rsidR="003E1C81" w:rsidRDefault="003E1C81" w:rsidP="00A233E6">
            <w:pPr>
              <w:adjustRightInd w:val="0"/>
              <w:snapToGrid w:val="0"/>
              <w:spacing w:line="276" w:lineRule="auto"/>
              <w:jc w:val="center"/>
              <w:rPr>
                <w:rFonts w:ascii="宋体"/>
                <w:szCs w:val="21"/>
              </w:rPr>
            </w:pPr>
          </w:p>
        </w:tc>
        <w:tc>
          <w:tcPr>
            <w:tcW w:w="1559" w:type="dxa"/>
            <w:tcBorders>
              <w:top w:val="single" w:sz="6" w:space="0" w:color="auto"/>
              <w:left w:val="single" w:sz="4" w:space="0" w:color="auto"/>
              <w:bottom w:val="single" w:sz="6" w:space="0" w:color="auto"/>
              <w:right w:val="single" w:sz="4" w:space="0" w:color="auto"/>
            </w:tcBorders>
            <w:vAlign w:val="center"/>
          </w:tcPr>
          <w:p w:rsidR="003E1C81" w:rsidRDefault="003E1C81" w:rsidP="00A233E6">
            <w:pPr>
              <w:adjustRightInd w:val="0"/>
              <w:snapToGrid w:val="0"/>
              <w:spacing w:line="276" w:lineRule="auto"/>
              <w:jc w:val="center"/>
              <w:rPr>
                <w:rFonts w:ascii="宋体"/>
                <w:szCs w:val="21"/>
              </w:rPr>
            </w:pPr>
          </w:p>
        </w:tc>
        <w:tc>
          <w:tcPr>
            <w:tcW w:w="1566" w:type="dxa"/>
            <w:tcBorders>
              <w:top w:val="single" w:sz="6" w:space="0" w:color="auto"/>
              <w:left w:val="single" w:sz="4" w:space="0" w:color="auto"/>
              <w:bottom w:val="single" w:sz="6" w:space="0" w:color="auto"/>
              <w:right w:val="single" w:sz="6" w:space="0" w:color="auto"/>
            </w:tcBorders>
            <w:vAlign w:val="center"/>
          </w:tcPr>
          <w:p w:rsidR="003E1C81" w:rsidRDefault="003E1C81" w:rsidP="00A233E6">
            <w:pPr>
              <w:adjustRightInd w:val="0"/>
              <w:snapToGrid w:val="0"/>
              <w:spacing w:line="276" w:lineRule="auto"/>
              <w:jc w:val="center"/>
              <w:rPr>
                <w:rFonts w:ascii="宋体"/>
                <w:szCs w:val="21"/>
              </w:rPr>
            </w:pPr>
          </w:p>
        </w:tc>
      </w:tr>
      <w:tr w:rsidR="003E1C81">
        <w:trPr>
          <w:cantSplit/>
          <w:trHeight w:val="340"/>
          <w:jc w:val="center"/>
        </w:trPr>
        <w:tc>
          <w:tcPr>
            <w:tcW w:w="854" w:type="dxa"/>
            <w:tcBorders>
              <w:top w:val="single" w:sz="6" w:space="0" w:color="auto"/>
              <w:left w:val="single" w:sz="6" w:space="0" w:color="auto"/>
              <w:bottom w:val="single" w:sz="6" w:space="0" w:color="auto"/>
              <w:right w:val="single" w:sz="6" w:space="0" w:color="auto"/>
            </w:tcBorders>
            <w:vAlign w:val="center"/>
          </w:tcPr>
          <w:p w:rsidR="003E1C81" w:rsidRDefault="003E1C81">
            <w:pPr>
              <w:adjustRightInd w:val="0"/>
              <w:snapToGrid w:val="0"/>
              <w:spacing w:line="360" w:lineRule="auto"/>
              <w:jc w:val="center"/>
              <w:rPr>
                <w:rFonts w:ascii="宋体"/>
                <w:szCs w:val="21"/>
              </w:rPr>
            </w:pPr>
          </w:p>
        </w:tc>
        <w:tc>
          <w:tcPr>
            <w:tcW w:w="1563" w:type="dxa"/>
            <w:tcBorders>
              <w:top w:val="single" w:sz="6" w:space="0" w:color="auto"/>
              <w:left w:val="single" w:sz="6" w:space="0" w:color="auto"/>
              <w:bottom w:val="single" w:sz="6" w:space="0" w:color="auto"/>
              <w:right w:val="single" w:sz="6" w:space="0" w:color="auto"/>
            </w:tcBorders>
            <w:vAlign w:val="center"/>
          </w:tcPr>
          <w:p w:rsidR="003E1C81" w:rsidRDefault="003E1C81" w:rsidP="00A233E6">
            <w:pPr>
              <w:adjustRightInd w:val="0"/>
              <w:snapToGrid w:val="0"/>
              <w:spacing w:line="276" w:lineRule="auto"/>
              <w:jc w:val="center"/>
              <w:rPr>
                <w:rFonts w:ascii="宋体"/>
                <w:szCs w:val="21"/>
              </w:rPr>
            </w:pPr>
          </w:p>
        </w:tc>
        <w:tc>
          <w:tcPr>
            <w:tcW w:w="1843" w:type="dxa"/>
            <w:tcBorders>
              <w:top w:val="single" w:sz="6" w:space="0" w:color="auto"/>
              <w:left w:val="single" w:sz="6" w:space="0" w:color="auto"/>
              <w:bottom w:val="single" w:sz="6" w:space="0" w:color="auto"/>
              <w:right w:val="single" w:sz="4" w:space="0" w:color="auto"/>
            </w:tcBorders>
            <w:vAlign w:val="center"/>
          </w:tcPr>
          <w:p w:rsidR="003E1C81" w:rsidRDefault="003E1C81" w:rsidP="00A233E6">
            <w:pPr>
              <w:adjustRightInd w:val="0"/>
              <w:snapToGrid w:val="0"/>
              <w:spacing w:line="276" w:lineRule="auto"/>
              <w:jc w:val="center"/>
              <w:rPr>
                <w:rFonts w:ascii="宋体"/>
                <w:szCs w:val="21"/>
              </w:rPr>
            </w:pPr>
          </w:p>
        </w:tc>
        <w:tc>
          <w:tcPr>
            <w:tcW w:w="1701" w:type="dxa"/>
            <w:tcBorders>
              <w:top w:val="single" w:sz="6" w:space="0" w:color="auto"/>
              <w:left w:val="single" w:sz="4" w:space="0" w:color="auto"/>
              <w:bottom w:val="single" w:sz="6" w:space="0" w:color="auto"/>
              <w:right w:val="single" w:sz="4" w:space="0" w:color="auto"/>
            </w:tcBorders>
            <w:vAlign w:val="center"/>
          </w:tcPr>
          <w:p w:rsidR="003E1C81" w:rsidRDefault="003E1C81" w:rsidP="00A233E6">
            <w:pPr>
              <w:adjustRightInd w:val="0"/>
              <w:snapToGrid w:val="0"/>
              <w:spacing w:line="276" w:lineRule="auto"/>
              <w:jc w:val="center"/>
              <w:rPr>
                <w:rFonts w:ascii="宋体"/>
                <w:szCs w:val="21"/>
              </w:rPr>
            </w:pPr>
          </w:p>
        </w:tc>
        <w:tc>
          <w:tcPr>
            <w:tcW w:w="1559" w:type="dxa"/>
            <w:tcBorders>
              <w:top w:val="single" w:sz="6" w:space="0" w:color="auto"/>
              <w:left w:val="single" w:sz="4" w:space="0" w:color="auto"/>
              <w:bottom w:val="single" w:sz="6" w:space="0" w:color="auto"/>
              <w:right w:val="single" w:sz="4" w:space="0" w:color="auto"/>
            </w:tcBorders>
            <w:vAlign w:val="center"/>
          </w:tcPr>
          <w:p w:rsidR="003E1C81" w:rsidRDefault="003E1C81" w:rsidP="00A233E6">
            <w:pPr>
              <w:adjustRightInd w:val="0"/>
              <w:snapToGrid w:val="0"/>
              <w:spacing w:line="276" w:lineRule="auto"/>
              <w:jc w:val="center"/>
              <w:rPr>
                <w:rFonts w:ascii="宋体"/>
                <w:szCs w:val="21"/>
              </w:rPr>
            </w:pPr>
          </w:p>
        </w:tc>
        <w:tc>
          <w:tcPr>
            <w:tcW w:w="1566" w:type="dxa"/>
            <w:tcBorders>
              <w:top w:val="single" w:sz="6" w:space="0" w:color="auto"/>
              <w:left w:val="single" w:sz="4" w:space="0" w:color="auto"/>
              <w:bottom w:val="single" w:sz="6" w:space="0" w:color="auto"/>
              <w:right w:val="single" w:sz="6" w:space="0" w:color="auto"/>
            </w:tcBorders>
            <w:vAlign w:val="center"/>
          </w:tcPr>
          <w:p w:rsidR="003E1C81" w:rsidRDefault="003E1C81" w:rsidP="00A233E6">
            <w:pPr>
              <w:adjustRightInd w:val="0"/>
              <w:snapToGrid w:val="0"/>
              <w:spacing w:line="276" w:lineRule="auto"/>
              <w:jc w:val="center"/>
              <w:rPr>
                <w:rFonts w:ascii="宋体"/>
                <w:szCs w:val="21"/>
              </w:rPr>
            </w:pPr>
          </w:p>
        </w:tc>
      </w:tr>
      <w:tr w:rsidR="003E1C81">
        <w:trPr>
          <w:cantSplit/>
          <w:trHeight w:val="340"/>
          <w:jc w:val="center"/>
        </w:trPr>
        <w:tc>
          <w:tcPr>
            <w:tcW w:w="854" w:type="dxa"/>
            <w:tcBorders>
              <w:top w:val="single" w:sz="6" w:space="0" w:color="auto"/>
              <w:left w:val="single" w:sz="6" w:space="0" w:color="auto"/>
              <w:bottom w:val="single" w:sz="6" w:space="0" w:color="auto"/>
              <w:right w:val="single" w:sz="6" w:space="0" w:color="auto"/>
            </w:tcBorders>
            <w:vAlign w:val="center"/>
          </w:tcPr>
          <w:p w:rsidR="003E1C81" w:rsidRDefault="003E1C81">
            <w:pPr>
              <w:adjustRightInd w:val="0"/>
              <w:snapToGrid w:val="0"/>
              <w:spacing w:line="360" w:lineRule="auto"/>
              <w:jc w:val="center"/>
              <w:rPr>
                <w:rFonts w:ascii="宋体"/>
                <w:szCs w:val="21"/>
              </w:rPr>
            </w:pPr>
          </w:p>
        </w:tc>
        <w:tc>
          <w:tcPr>
            <w:tcW w:w="1563" w:type="dxa"/>
            <w:tcBorders>
              <w:top w:val="single" w:sz="6" w:space="0" w:color="auto"/>
              <w:left w:val="single" w:sz="6" w:space="0" w:color="auto"/>
              <w:bottom w:val="single" w:sz="6" w:space="0" w:color="auto"/>
              <w:right w:val="single" w:sz="6" w:space="0" w:color="auto"/>
            </w:tcBorders>
            <w:vAlign w:val="center"/>
          </w:tcPr>
          <w:p w:rsidR="003E1C81" w:rsidRDefault="003E1C81" w:rsidP="00A233E6">
            <w:pPr>
              <w:adjustRightInd w:val="0"/>
              <w:snapToGrid w:val="0"/>
              <w:spacing w:line="276" w:lineRule="auto"/>
              <w:jc w:val="center"/>
              <w:rPr>
                <w:rFonts w:ascii="宋体"/>
                <w:szCs w:val="21"/>
              </w:rPr>
            </w:pPr>
          </w:p>
        </w:tc>
        <w:tc>
          <w:tcPr>
            <w:tcW w:w="1843" w:type="dxa"/>
            <w:tcBorders>
              <w:top w:val="single" w:sz="6" w:space="0" w:color="auto"/>
              <w:left w:val="single" w:sz="6" w:space="0" w:color="auto"/>
              <w:bottom w:val="single" w:sz="6" w:space="0" w:color="auto"/>
              <w:right w:val="single" w:sz="4" w:space="0" w:color="auto"/>
            </w:tcBorders>
            <w:vAlign w:val="center"/>
          </w:tcPr>
          <w:p w:rsidR="003E1C81" w:rsidRDefault="003E1C81" w:rsidP="00A233E6">
            <w:pPr>
              <w:adjustRightInd w:val="0"/>
              <w:snapToGrid w:val="0"/>
              <w:spacing w:line="276" w:lineRule="auto"/>
              <w:jc w:val="center"/>
              <w:rPr>
                <w:rFonts w:ascii="宋体"/>
                <w:szCs w:val="21"/>
              </w:rPr>
            </w:pPr>
          </w:p>
        </w:tc>
        <w:tc>
          <w:tcPr>
            <w:tcW w:w="1701" w:type="dxa"/>
            <w:tcBorders>
              <w:top w:val="single" w:sz="6" w:space="0" w:color="auto"/>
              <w:left w:val="single" w:sz="4" w:space="0" w:color="auto"/>
              <w:bottom w:val="single" w:sz="6" w:space="0" w:color="auto"/>
              <w:right w:val="single" w:sz="4" w:space="0" w:color="auto"/>
            </w:tcBorders>
            <w:vAlign w:val="center"/>
          </w:tcPr>
          <w:p w:rsidR="003E1C81" w:rsidRDefault="003E1C81" w:rsidP="00A233E6">
            <w:pPr>
              <w:adjustRightInd w:val="0"/>
              <w:snapToGrid w:val="0"/>
              <w:spacing w:line="276" w:lineRule="auto"/>
              <w:jc w:val="center"/>
              <w:rPr>
                <w:rFonts w:ascii="宋体"/>
                <w:szCs w:val="21"/>
              </w:rPr>
            </w:pPr>
          </w:p>
        </w:tc>
        <w:tc>
          <w:tcPr>
            <w:tcW w:w="1559" w:type="dxa"/>
            <w:tcBorders>
              <w:top w:val="single" w:sz="6" w:space="0" w:color="auto"/>
              <w:left w:val="single" w:sz="4" w:space="0" w:color="auto"/>
              <w:bottom w:val="single" w:sz="6" w:space="0" w:color="auto"/>
              <w:right w:val="single" w:sz="4" w:space="0" w:color="auto"/>
            </w:tcBorders>
            <w:vAlign w:val="center"/>
          </w:tcPr>
          <w:p w:rsidR="003E1C81" w:rsidRDefault="003E1C81" w:rsidP="00A233E6">
            <w:pPr>
              <w:adjustRightInd w:val="0"/>
              <w:snapToGrid w:val="0"/>
              <w:spacing w:line="276" w:lineRule="auto"/>
              <w:jc w:val="center"/>
              <w:rPr>
                <w:rFonts w:ascii="宋体"/>
                <w:szCs w:val="21"/>
              </w:rPr>
            </w:pPr>
          </w:p>
        </w:tc>
        <w:tc>
          <w:tcPr>
            <w:tcW w:w="1566" w:type="dxa"/>
            <w:tcBorders>
              <w:top w:val="single" w:sz="6" w:space="0" w:color="auto"/>
              <w:left w:val="single" w:sz="4" w:space="0" w:color="auto"/>
              <w:bottom w:val="single" w:sz="6" w:space="0" w:color="auto"/>
              <w:right w:val="single" w:sz="6" w:space="0" w:color="auto"/>
            </w:tcBorders>
            <w:vAlign w:val="center"/>
          </w:tcPr>
          <w:p w:rsidR="003E1C81" w:rsidRDefault="003E1C81" w:rsidP="00A233E6">
            <w:pPr>
              <w:adjustRightInd w:val="0"/>
              <w:snapToGrid w:val="0"/>
              <w:spacing w:line="276" w:lineRule="auto"/>
              <w:jc w:val="center"/>
              <w:rPr>
                <w:rFonts w:ascii="宋体"/>
                <w:szCs w:val="21"/>
              </w:rPr>
            </w:pPr>
          </w:p>
        </w:tc>
      </w:tr>
      <w:tr w:rsidR="003E1C81">
        <w:trPr>
          <w:cantSplit/>
          <w:trHeight w:val="340"/>
          <w:jc w:val="center"/>
        </w:trPr>
        <w:tc>
          <w:tcPr>
            <w:tcW w:w="854" w:type="dxa"/>
            <w:tcBorders>
              <w:top w:val="single" w:sz="6" w:space="0" w:color="auto"/>
              <w:left w:val="single" w:sz="6" w:space="0" w:color="auto"/>
              <w:bottom w:val="single" w:sz="6" w:space="0" w:color="auto"/>
              <w:right w:val="single" w:sz="6" w:space="0" w:color="auto"/>
            </w:tcBorders>
            <w:vAlign w:val="center"/>
          </w:tcPr>
          <w:p w:rsidR="003E1C81" w:rsidRDefault="00AF614A">
            <w:pPr>
              <w:adjustRightInd w:val="0"/>
              <w:snapToGrid w:val="0"/>
              <w:spacing w:line="360" w:lineRule="auto"/>
              <w:jc w:val="center"/>
              <w:rPr>
                <w:rFonts w:ascii="宋体"/>
                <w:szCs w:val="21"/>
              </w:rPr>
            </w:pPr>
            <w:r>
              <w:rPr>
                <w:rFonts w:ascii="宋体" w:hint="eastAsia"/>
                <w:szCs w:val="21"/>
              </w:rPr>
              <w:t>...</w:t>
            </w:r>
          </w:p>
        </w:tc>
        <w:tc>
          <w:tcPr>
            <w:tcW w:w="1563" w:type="dxa"/>
            <w:tcBorders>
              <w:top w:val="single" w:sz="6" w:space="0" w:color="auto"/>
              <w:left w:val="single" w:sz="6" w:space="0" w:color="auto"/>
              <w:bottom w:val="single" w:sz="6" w:space="0" w:color="auto"/>
              <w:right w:val="single" w:sz="6" w:space="0" w:color="auto"/>
            </w:tcBorders>
            <w:vAlign w:val="center"/>
          </w:tcPr>
          <w:p w:rsidR="003E1C81" w:rsidRDefault="003E1C81" w:rsidP="00A233E6">
            <w:pPr>
              <w:adjustRightInd w:val="0"/>
              <w:snapToGrid w:val="0"/>
              <w:spacing w:line="276" w:lineRule="auto"/>
              <w:jc w:val="center"/>
              <w:rPr>
                <w:rFonts w:ascii="宋体"/>
                <w:szCs w:val="21"/>
              </w:rPr>
            </w:pPr>
          </w:p>
        </w:tc>
        <w:tc>
          <w:tcPr>
            <w:tcW w:w="1843" w:type="dxa"/>
            <w:tcBorders>
              <w:top w:val="single" w:sz="6" w:space="0" w:color="auto"/>
              <w:left w:val="single" w:sz="6" w:space="0" w:color="auto"/>
              <w:bottom w:val="single" w:sz="6" w:space="0" w:color="auto"/>
              <w:right w:val="single" w:sz="4" w:space="0" w:color="auto"/>
            </w:tcBorders>
            <w:vAlign w:val="center"/>
          </w:tcPr>
          <w:p w:rsidR="003E1C81" w:rsidRDefault="003E1C81" w:rsidP="00A233E6">
            <w:pPr>
              <w:adjustRightInd w:val="0"/>
              <w:snapToGrid w:val="0"/>
              <w:spacing w:line="276" w:lineRule="auto"/>
              <w:jc w:val="center"/>
              <w:rPr>
                <w:rFonts w:ascii="宋体"/>
                <w:szCs w:val="21"/>
              </w:rPr>
            </w:pPr>
          </w:p>
        </w:tc>
        <w:tc>
          <w:tcPr>
            <w:tcW w:w="1701" w:type="dxa"/>
            <w:tcBorders>
              <w:top w:val="single" w:sz="6" w:space="0" w:color="auto"/>
              <w:left w:val="single" w:sz="4" w:space="0" w:color="auto"/>
              <w:bottom w:val="single" w:sz="6" w:space="0" w:color="auto"/>
              <w:right w:val="single" w:sz="4" w:space="0" w:color="auto"/>
            </w:tcBorders>
            <w:vAlign w:val="center"/>
          </w:tcPr>
          <w:p w:rsidR="003E1C81" w:rsidRDefault="003E1C81" w:rsidP="00A233E6">
            <w:pPr>
              <w:adjustRightInd w:val="0"/>
              <w:snapToGrid w:val="0"/>
              <w:spacing w:line="276" w:lineRule="auto"/>
              <w:jc w:val="center"/>
              <w:rPr>
                <w:rFonts w:ascii="宋体"/>
                <w:szCs w:val="21"/>
              </w:rPr>
            </w:pPr>
          </w:p>
        </w:tc>
        <w:tc>
          <w:tcPr>
            <w:tcW w:w="1559" w:type="dxa"/>
            <w:tcBorders>
              <w:top w:val="single" w:sz="6" w:space="0" w:color="auto"/>
              <w:left w:val="single" w:sz="4" w:space="0" w:color="auto"/>
              <w:bottom w:val="single" w:sz="6" w:space="0" w:color="auto"/>
              <w:right w:val="single" w:sz="4" w:space="0" w:color="auto"/>
            </w:tcBorders>
            <w:vAlign w:val="center"/>
          </w:tcPr>
          <w:p w:rsidR="003E1C81" w:rsidRDefault="003E1C81" w:rsidP="00A233E6">
            <w:pPr>
              <w:adjustRightInd w:val="0"/>
              <w:snapToGrid w:val="0"/>
              <w:spacing w:line="276" w:lineRule="auto"/>
              <w:jc w:val="center"/>
              <w:rPr>
                <w:rFonts w:ascii="宋体"/>
                <w:szCs w:val="21"/>
              </w:rPr>
            </w:pPr>
          </w:p>
        </w:tc>
        <w:tc>
          <w:tcPr>
            <w:tcW w:w="1566" w:type="dxa"/>
            <w:tcBorders>
              <w:top w:val="single" w:sz="6" w:space="0" w:color="auto"/>
              <w:left w:val="single" w:sz="4" w:space="0" w:color="auto"/>
              <w:bottom w:val="single" w:sz="6" w:space="0" w:color="auto"/>
              <w:right w:val="single" w:sz="6" w:space="0" w:color="auto"/>
            </w:tcBorders>
            <w:vAlign w:val="center"/>
          </w:tcPr>
          <w:p w:rsidR="003E1C81" w:rsidRDefault="003E1C81" w:rsidP="00A233E6">
            <w:pPr>
              <w:adjustRightInd w:val="0"/>
              <w:snapToGrid w:val="0"/>
              <w:spacing w:line="276" w:lineRule="auto"/>
              <w:jc w:val="center"/>
              <w:rPr>
                <w:rFonts w:ascii="宋体"/>
                <w:szCs w:val="21"/>
              </w:rPr>
            </w:pPr>
          </w:p>
        </w:tc>
      </w:tr>
    </w:tbl>
    <w:p w:rsidR="003E1C81" w:rsidRDefault="003E1C81">
      <w:pPr>
        <w:autoSpaceDE w:val="0"/>
        <w:autoSpaceDN w:val="0"/>
        <w:adjustRightInd w:val="0"/>
        <w:snapToGrid w:val="0"/>
        <w:spacing w:line="360" w:lineRule="auto"/>
        <w:rPr>
          <w:rFonts w:ascii="宋体" w:hAnsi="宋体"/>
          <w:szCs w:val="21"/>
        </w:rPr>
      </w:pPr>
    </w:p>
    <w:p w:rsidR="003E1C81" w:rsidRDefault="00AF614A">
      <w:pPr>
        <w:autoSpaceDE w:val="0"/>
        <w:autoSpaceDN w:val="0"/>
        <w:adjustRightInd w:val="0"/>
        <w:snapToGrid w:val="0"/>
        <w:spacing w:line="360" w:lineRule="auto"/>
        <w:ind w:left="315" w:hangingChars="150" w:hanging="315"/>
        <w:rPr>
          <w:rFonts w:ascii="宋体"/>
          <w:szCs w:val="21"/>
        </w:rPr>
      </w:pPr>
      <w:r>
        <w:rPr>
          <w:rFonts w:ascii="宋体" w:hint="eastAsia"/>
          <w:szCs w:val="21"/>
        </w:rPr>
        <w:t>注：</w:t>
      </w:r>
    </w:p>
    <w:p w:rsidR="003E1C81" w:rsidRDefault="00AF614A">
      <w:pPr>
        <w:autoSpaceDE w:val="0"/>
        <w:autoSpaceDN w:val="0"/>
        <w:adjustRightInd w:val="0"/>
        <w:snapToGrid w:val="0"/>
        <w:spacing w:line="360" w:lineRule="auto"/>
        <w:ind w:left="315" w:hangingChars="150" w:hanging="315"/>
        <w:rPr>
          <w:rFonts w:ascii="宋体" w:hAnsi="宋体"/>
          <w:szCs w:val="21"/>
        </w:rPr>
      </w:pPr>
      <w:r>
        <w:rPr>
          <w:rFonts w:ascii="宋体" w:hint="eastAsia"/>
          <w:szCs w:val="21"/>
        </w:rPr>
        <w:t>本表格式仅供参考，如不能满足需要，投标人可根据项目需求所列明的各项内容自行制表。</w:t>
      </w:r>
    </w:p>
    <w:p w:rsidR="003E1C81" w:rsidRDefault="003E1C81">
      <w:pPr>
        <w:pStyle w:val="a0"/>
      </w:pPr>
    </w:p>
    <w:bookmarkEnd w:id="218"/>
    <w:bookmarkEnd w:id="219"/>
    <w:p w:rsidR="003E1C81" w:rsidRDefault="00AF614A">
      <w:pPr>
        <w:wordWrap w:val="0"/>
        <w:adjustRightInd w:val="0"/>
        <w:snapToGrid w:val="0"/>
        <w:spacing w:line="360" w:lineRule="auto"/>
        <w:rPr>
          <w:rFonts w:ascii="宋体" w:hAnsi="宋体"/>
        </w:rPr>
      </w:pPr>
      <w:r>
        <w:rPr>
          <w:rFonts w:ascii="宋体" w:hAnsi="宋体" w:hint="eastAsia"/>
        </w:rPr>
        <w:t>投标人名称：（公章）</w:t>
      </w:r>
    </w:p>
    <w:p w:rsidR="003E1C81" w:rsidRDefault="00AF614A">
      <w:pPr>
        <w:wordWrap w:val="0"/>
        <w:adjustRightInd w:val="0"/>
        <w:snapToGrid w:val="0"/>
        <w:spacing w:line="360" w:lineRule="auto"/>
        <w:rPr>
          <w:rFonts w:ascii="宋体" w:hAnsi="宋体"/>
        </w:rPr>
      </w:pPr>
      <w:r>
        <w:rPr>
          <w:rFonts w:ascii="宋体" w:hAnsi="宋体" w:hint="eastAsia"/>
        </w:rPr>
        <w:t>法定代表人</w:t>
      </w:r>
      <w:r>
        <w:rPr>
          <w:rFonts w:ascii="宋体" w:hAnsi="宋体" w:hint="eastAsia"/>
          <w:bCs/>
        </w:rPr>
        <w:t>（或</w:t>
      </w:r>
      <w:r>
        <w:rPr>
          <w:rFonts w:ascii="宋体" w:hAnsi="宋体" w:hint="eastAsia"/>
        </w:rPr>
        <w:t>授权委托代理人</w:t>
      </w:r>
      <w:r>
        <w:rPr>
          <w:rFonts w:ascii="宋体" w:hAnsi="宋体" w:hint="eastAsia"/>
          <w:bCs/>
        </w:rPr>
        <w:t>）</w:t>
      </w:r>
      <w:r>
        <w:rPr>
          <w:rFonts w:ascii="宋体" w:hAnsi="宋体" w:hint="eastAsia"/>
        </w:rPr>
        <w:t>签名：</w:t>
      </w:r>
    </w:p>
    <w:p w:rsidR="003E1C81" w:rsidRDefault="00AF614A">
      <w:pPr>
        <w:wordWrap w:val="0"/>
        <w:adjustRightInd w:val="0"/>
        <w:snapToGrid w:val="0"/>
        <w:spacing w:line="360" w:lineRule="auto"/>
        <w:rPr>
          <w:rFonts w:ascii="宋体" w:hAnsi="宋体"/>
          <w:b/>
          <w:bCs/>
        </w:rPr>
      </w:pPr>
      <w:r>
        <w:rPr>
          <w:rFonts w:ascii="宋体" w:hAnsi="宋体" w:hint="eastAsia"/>
        </w:rPr>
        <w:t>日期：年月日</w:t>
      </w:r>
    </w:p>
    <w:p w:rsidR="003E1C81" w:rsidRDefault="003E1C81">
      <w:pPr>
        <w:pStyle w:val="3"/>
        <w:wordWrap w:val="0"/>
        <w:adjustRightInd w:val="0"/>
        <w:snapToGrid w:val="0"/>
        <w:spacing w:before="0" w:after="0" w:line="360" w:lineRule="auto"/>
        <w:jc w:val="center"/>
        <w:rPr>
          <w:rFonts w:ascii="宋体" w:hAnsi="宋体"/>
          <w:sz w:val="28"/>
          <w:szCs w:val="28"/>
        </w:rPr>
      </w:pPr>
      <w:bookmarkStart w:id="220" w:name="_Toc77246504"/>
      <w:bookmarkStart w:id="221" w:name="_Toc78813382"/>
      <w:bookmarkStart w:id="222" w:name="_Toc296594292"/>
      <w:bookmarkStart w:id="223" w:name="_Toc73248265"/>
      <w:bookmarkStart w:id="224" w:name="_Toc72656422"/>
    </w:p>
    <w:p w:rsidR="003E1C81" w:rsidRDefault="00AF614A">
      <w:pPr>
        <w:pStyle w:val="3"/>
        <w:wordWrap w:val="0"/>
        <w:adjustRightInd w:val="0"/>
        <w:snapToGrid w:val="0"/>
        <w:spacing w:before="0" w:after="0" w:line="360" w:lineRule="auto"/>
        <w:jc w:val="center"/>
        <w:rPr>
          <w:rFonts w:ascii="宋体" w:hAnsi="宋体"/>
          <w:sz w:val="28"/>
          <w:szCs w:val="28"/>
        </w:rPr>
      </w:pPr>
      <w:r>
        <w:rPr>
          <w:rFonts w:ascii="宋体" w:hAnsi="宋体"/>
          <w:sz w:val="28"/>
          <w:szCs w:val="28"/>
        </w:rPr>
        <w:br w:type="page"/>
      </w:r>
    </w:p>
    <w:p w:rsidR="003E1C81" w:rsidRDefault="003E1C81">
      <w:pPr>
        <w:pStyle w:val="3"/>
        <w:wordWrap w:val="0"/>
        <w:adjustRightInd w:val="0"/>
        <w:snapToGrid w:val="0"/>
        <w:spacing w:before="0" w:after="0" w:line="360" w:lineRule="auto"/>
        <w:jc w:val="center"/>
        <w:rPr>
          <w:rFonts w:ascii="宋体" w:hAnsi="宋体"/>
          <w:sz w:val="28"/>
          <w:szCs w:val="28"/>
        </w:rPr>
      </w:pPr>
    </w:p>
    <w:p w:rsidR="003E1C81" w:rsidRDefault="00AF614A">
      <w:pPr>
        <w:pStyle w:val="3"/>
        <w:wordWrap w:val="0"/>
        <w:adjustRightInd w:val="0"/>
        <w:snapToGrid w:val="0"/>
        <w:spacing w:before="0" w:after="0" w:line="360" w:lineRule="auto"/>
        <w:jc w:val="center"/>
        <w:rPr>
          <w:rFonts w:ascii="宋体" w:hAnsi="宋体"/>
          <w:sz w:val="28"/>
          <w:szCs w:val="28"/>
        </w:rPr>
      </w:pPr>
      <w:bookmarkStart w:id="225" w:name="_Toc115140039"/>
      <w:r>
        <w:rPr>
          <w:rFonts w:ascii="宋体" w:hAnsi="宋体" w:hint="eastAsia"/>
          <w:sz w:val="28"/>
          <w:szCs w:val="28"/>
        </w:rPr>
        <w:t>附件4  投标人基本情况表</w:t>
      </w:r>
      <w:bookmarkEnd w:id="225"/>
    </w:p>
    <w:p w:rsidR="003E1C81" w:rsidRDefault="003E1C81">
      <w:pPr>
        <w:wordWrap w:val="0"/>
      </w:pPr>
    </w:p>
    <w:p w:rsidR="003E1C81" w:rsidRDefault="00AF614A">
      <w:pPr>
        <w:wordWrap w:val="0"/>
        <w:adjustRightInd w:val="0"/>
        <w:snapToGrid w:val="0"/>
        <w:spacing w:line="360" w:lineRule="auto"/>
        <w:rPr>
          <w:rFonts w:ascii="宋体" w:hAnsi="宋体" w:cs="Arial"/>
        </w:rPr>
      </w:pPr>
      <w:r>
        <w:rPr>
          <w:rFonts w:ascii="宋体" w:hAnsi="宋体" w:cs="Arial" w:hint="eastAsia"/>
        </w:rPr>
        <w:t>一、投标人基本情况</w:t>
      </w:r>
    </w:p>
    <w:p w:rsidR="003E1C81" w:rsidRDefault="00AF614A">
      <w:pPr>
        <w:wordWrap w:val="0"/>
        <w:adjustRightInd w:val="0"/>
        <w:snapToGrid w:val="0"/>
        <w:spacing w:line="360" w:lineRule="auto"/>
        <w:ind w:firstLineChars="200" w:firstLine="420"/>
        <w:rPr>
          <w:rFonts w:ascii="宋体" w:hAnsi="宋体" w:cs="Arial"/>
        </w:rPr>
      </w:pPr>
      <w:r>
        <w:rPr>
          <w:rFonts w:ascii="宋体" w:hAnsi="宋体" w:cs="Arial" w:hint="eastAsia"/>
        </w:rPr>
        <w:t>1</w:t>
      </w:r>
      <w:r>
        <w:rPr>
          <w:rFonts w:hint="eastAsia"/>
        </w:rPr>
        <w:t>．</w:t>
      </w:r>
      <w:r>
        <w:rPr>
          <w:rFonts w:ascii="宋体" w:hAnsi="宋体" w:cs="Arial" w:hint="eastAsia"/>
        </w:rPr>
        <w:t>公司名称：  电话号码：</w:t>
      </w:r>
      <w:r>
        <w:rPr>
          <w:rFonts w:ascii="宋体" w:hAnsi="宋体" w:cs="Arial" w:hint="eastAsia"/>
          <w:u w:val="single"/>
        </w:rPr>
        <w:t xml:space="preserve">       　   </w:t>
      </w:r>
    </w:p>
    <w:p w:rsidR="003E1C81" w:rsidRDefault="00AF614A">
      <w:pPr>
        <w:wordWrap w:val="0"/>
        <w:adjustRightInd w:val="0"/>
        <w:snapToGrid w:val="0"/>
        <w:spacing w:line="360" w:lineRule="auto"/>
        <w:ind w:firstLineChars="200" w:firstLine="420"/>
        <w:rPr>
          <w:rFonts w:ascii="宋体" w:hAnsi="宋体" w:cs="Arial"/>
        </w:rPr>
      </w:pPr>
      <w:r>
        <w:rPr>
          <w:rFonts w:ascii="宋体" w:hAnsi="宋体" w:cs="Arial" w:hint="eastAsia"/>
        </w:rPr>
        <w:t>2</w:t>
      </w:r>
      <w:r>
        <w:rPr>
          <w:rFonts w:hint="eastAsia"/>
        </w:rPr>
        <w:t>．</w:t>
      </w:r>
      <w:r>
        <w:rPr>
          <w:rFonts w:ascii="宋体" w:hAnsi="宋体" w:cs="Arial" w:hint="eastAsia"/>
        </w:rPr>
        <w:t>地    址：  传    真：</w:t>
      </w:r>
      <w:r>
        <w:rPr>
          <w:rFonts w:ascii="宋体" w:hAnsi="宋体" w:cs="Arial" w:hint="eastAsia"/>
          <w:u w:val="single"/>
        </w:rPr>
        <w:t xml:space="preserve">        　  </w:t>
      </w:r>
    </w:p>
    <w:p w:rsidR="003E1C81" w:rsidRDefault="00AF614A">
      <w:pPr>
        <w:wordWrap w:val="0"/>
        <w:adjustRightInd w:val="0"/>
        <w:snapToGrid w:val="0"/>
        <w:spacing w:line="360" w:lineRule="auto"/>
        <w:ind w:firstLineChars="200" w:firstLine="420"/>
        <w:rPr>
          <w:rFonts w:ascii="宋体" w:hAnsi="宋体" w:cs="Arial"/>
          <w:u w:val="single"/>
        </w:rPr>
      </w:pPr>
      <w:r>
        <w:rPr>
          <w:rFonts w:ascii="宋体" w:hAnsi="宋体" w:cs="Arial" w:hint="eastAsia"/>
        </w:rPr>
        <w:t>3</w:t>
      </w:r>
      <w:r>
        <w:rPr>
          <w:rFonts w:hint="eastAsia"/>
        </w:rPr>
        <w:t>．</w:t>
      </w:r>
      <w:r>
        <w:rPr>
          <w:rFonts w:ascii="宋体" w:hAnsi="宋体" w:cs="Arial" w:hint="eastAsia"/>
        </w:rPr>
        <w:t>注册资金：  经济性质：</w:t>
      </w:r>
      <w:r>
        <w:rPr>
          <w:rFonts w:ascii="宋体" w:hAnsi="宋体" w:cs="Arial" w:hint="eastAsia"/>
          <w:u w:val="single"/>
        </w:rPr>
        <w:t xml:space="preserve">       　   </w:t>
      </w:r>
    </w:p>
    <w:p w:rsidR="003E1C81" w:rsidRDefault="00AF614A">
      <w:pPr>
        <w:wordWrap w:val="0"/>
        <w:adjustRightInd w:val="0"/>
        <w:snapToGrid w:val="0"/>
        <w:spacing w:line="360" w:lineRule="auto"/>
        <w:ind w:firstLineChars="200" w:firstLine="420"/>
        <w:rPr>
          <w:rFonts w:ascii="宋体" w:hAnsi="宋体" w:cs="Arial"/>
        </w:rPr>
      </w:pPr>
      <w:r>
        <w:rPr>
          <w:rFonts w:ascii="宋体" w:hAnsi="宋体" w:cs="Arial" w:hint="eastAsia"/>
        </w:rPr>
        <w:t>4</w:t>
      </w:r>
      <w:r>
        <w:rPr>
          <w:rFonts w:hint="eastAsia"/>
        </w:rPr>
        <w:t>．</w:t>
      </w:r>
      <w:r>
        <w:rPr>
          <w:rFonts w:ascii="宋体" w:hAnsi="宋体" w:cs="Arial" w:hint="eastAsia"/>
        </w:rPr>
        <w:t>公司开户银行名称及账号：</w:t>
      </w:r>
      <w:r>
        <w:rPr>
          <w:rFonts w:ascii="宋体" w:hAnsi="宋体" w:cs="Arial" w:hint="eastAsia"/>
          <w:u w:val="single"/>
        </w:rPr>
        <w:t xml:space="preserve">         　           </w:t>
      </w:r>
    </w:p>
    <w:p w:rsidR="003E1C81" w:rsidRDefault="00AF614A">
      <w:pPr>
        <w:tabs>
          <w:tab w:val="left" w:pos="420"/>
        </w:tabs>
        <w:wordWrap w:val="0"/>
        <w:adjustRightInd w:val="0"/>
        <w:snapToGrid w:val="0"/>
        <w:spacing w:line="360" w:lineRule="auto"/>
        <w:ind w:leftChars="200" w:left="420"/>
        <w:rPr>
          <w:rFonts w:ascii="宋体" w:hAnsi="宋体" w:cs="Arial"/>
        </w:rPr>
      </w:pPr>
      <w:r>
        <w:rPr>
          <w:rFonts w:ascii="宋体" w:hAnsi="宋体" w:cs="Arial" w:hint="eastAsia"/>
        </w:rPr>
        <w:t>5</w:t>
      </w:r>
      <w:r>
        <w:rPr>
          <w:rFonts w:hint="eastAsia"/>
        </w:rPr>
        <w:t>．</w:t>
      </w:r>
      <w:r>
        <w:rPr>
          <w:rFonts w:ascii="宋体" w:hAnsi="宋体" w:cs="Arial" w:hint="eastAsia"/>
        </w:rPr>
        <w:t>营业执照注册号：</w:t>
      </w:r>
    </w:p>
    <w:p w:rsidR="003E1C81" w:rsidRDefault="00AF614A">
      <w:pPr>
        <w:wordWrap w:val="0"/>
        <w:adjustRightInd w:val="0"/>
        <w:snapToGrid w:val="0"/>
        <w:spacing w:line="360" w:lineRule="auto"/>
        <w:ind w:firstLineChars="200" w:firstLine="420"/>
        <w:rPr>
          <w:rFonts w:ascii="宋体" w:hAnsi="宋体" w:cs="Arial"/>
        </w:rPr>
      </w:pPr>
      <w:r>
        <w:rPr>
          <w:rFonts w:ascii="宋体" w:hAnsi="宋体" w:cs="Arial" w:hint="eastAsia"/>
        </w:rPr>
        <w:t>6</w:t>
      </w:r>
      <w:r>
        <w:rPr>
          <w:rFonts w:hint="eastAsia"/>
        </w:rPr>
        <w:t>．</w:t>
      </w:r>
      <w:r>
        <w:rPr>
          <w:rFonts w:ascii="宋体" w:hAnsi="宋体" w:cs="Arial" w:hint="eastAsia"/>
        </w:rPr>
        <w:t>公司简介（自行描述）</w:t>
      </w:r>
    </w:p>
    <w:p w:rsidR="003E1C81" w:rsidRDefault="003E1C81">
      <w:pPr>
        <w:wordWrap w:val="0"/>
        <w:adjustRightInd w:val="0"/>
        <w:snapToGrid w:val="0"/>
        <w:spacing w:line="360" w:lineRule="auto"/>
        <w:rPr>
          <w:rFonts w:ascii="宋体" w:hAnsi="宋体" w:cs="Arial"/>
        </w:rPr>
      </w:pPr>
    </w:p>
    <w:p w:rsidR="003E1C81" w:rsidRDefault="00AF614A">
      <w:pPr>
        <w:wordWrap w:val="0"/>
        <w:adjustRightInd w:val="0"/>
        <w:snapToGrid w:val="0"/>
        <w:spacing w:line="360" w:lineRule="auto"/>
        <w:rPr>
          <w:rFonts w:ascii="宋体" w:hAnsi="宋体"/>
          <w:color w:val="000000"/>
        </w:rPr>
      </w:pPr>
      <w:r>
        <w:rPr>
          <w:rFonts w:ascii="宋体" w:hAnsi="宋体" w:cs="Arial" w:hint="eastAsia"/>
        </w:rPr>
        <w:t>二、投标人获得</w:t>
      </w:r>
      <w:r>
        <w:rPr>
          <w:rFonts w:ascii="宋体" w:hAnsi="宋体" w:hint="eastAsia"/>
          <w:color w:val="000000"/>
        </w:rPr>
        <w:t>的相关认证证书、荣誉证书</w:t>
      </w:r>
    </w:p>
    <w:p w:rsidR="003E1C81" w:rsidRDefault="003E1C81">
      <w:pPr>
        <w:wordWrap w:val="0"/>
        <w:adjustRightInd w:val="0"/>
        <w:snapToGrid w:val="0"/>
        <w:spacing w:line="360" w:lineRule="auto"/>
        <w:rPr>
          <w:rFonts w:ascii="宋体" w:hAnsi="宋体" w:cs="Arial"/>
        </w:rPr>
      </w:pPr>
    </w:p>
    <w:p w:rsidR="003E1C81" w:rsidRDefault="00AF614A">
      <w:pPr>
        <w:wordWrap w:val="0"/>
        <w:adjustRightInd w:val="0"/>
        <w:snapToGrid w:val="0"/>
        <w:spacing w:line="360" w:lineRule="auto"/>
        <w:rPr>
          <w:rFonts w:ascii="宋体" w:hAnsi="宋体" w:cs="Arial"/>
        </w:rPr>
      </w:pPr>
      <w:r>
        <w:rPr>
          <w:rFonts w:ascii="宋体" w:hAnsi="宋体" w:cs="Arial" w:hint="eastAsia"/>
        </w:rPr>
        <w:t>我/我们声明以上所述是正确无误的，您有权进行您认为必要的所有调查。</w:t>
      </w:r>
    </w:p>
    <w:p w:rsidR="003E1C81" w:rsidRDefault="003E1C81">
      <w:pPr>
        <w:pStyle w:val="af9"/>
        <w:rPr>
          <w:lang w:val="en-US"/>
        </w:rPr>
      </w:pPr>
    </w:p>
    <w:p w:rsidR="003E1C81" w:rsidRDefault="003E1C81">
      <w:pPr>
        <w:pStyle w:val="af9"/>
        <w:rPr>
          <w:lang w:val="en-US"/>
        </w:rPr>
      </w:pPr>
    </w:p>
    <w:p w:rsidR="003E1C81" w:rsidRDefault="00AF614A">
      <w:pPr>
        <w:wordWrap w:val="0"/>
        <w:adjustRightInd w:val="0"/>
        <w:snapToGrid w:val="0"/>
        <w:spacing w:line="360" w:lineRule="auto"/>
        <w:rPr>
          <w:rFonts w:ascii="宋体" w:hAnsi="宋体"/>
        </w:rPr>
      </w:pPr>
      <w:r>
        <w:rPr>
          <w:rFonts w:ascii="宋体" w:hAnsi="宋体" w:hint="eastAsia"/>
        </w:rPr>
        <w:t>投标人名称：（公章）</w:t>
      </w:r>
    </w:p>
    <w:p w:rsidR="003E1C81" w:rsidRDefault="00AF614A">
      <w:pPr>
        <w:wordWrap w:val="0"/>
        <w:adjustRightInd w:val="0"/>
        <w:snapToGrid w:val="0"/>
        <w:spacing w:line="360" w:lineRule="auto"/>
        <w:rPr>
          <w:rFonts w:ascii="宋体" w:hAnsi="宋体"/>
        </w:rPr>
      </w:pPr>
      <w:r>
        <w:rPr>
          <w:rFonts w:ascii="宋体" w:hAnsi="宋体" w:hint="eastAsia"/>
        </w:rPr>
        <w:t>法定代表人</w:t>
      </w:r>
      <w:r>
        <w:rPr>
          <w:rFonts w:ascii="宋体" w:hAnsi="宋体" w:hint="eastAsia"/>
          <w:bCs/>
        </w:rPr>
        <w:t>（或</w:t>
      </w:r>
      <w:r>
        <w:rPr>
          <w:rFonts w:ascii="宋体" w:hAnsi="宋体" w:hint="eastAsia"/>
        </w:rPr>
        <w:t>授权委托代理人</w:t>
      </w:r>
      <w:r>
        <w:rPr>
          <w:rFonts w:ascii="宋体" w:hAnsi="宋体" w:hint="eastAsia"/>
          <w:bCs/>
        </w:rPr>
        <w:t>）</w:t>
      </w:r>
      <w:r>
        <w:rPr>
          <w:rFonts w:ascii="宋体" w:hAnsi="宋体" w:hint="eastAsia"/>
        </w:rPr>
        <w:t>签名：</w:t>
      </w:r>
    </w:p>
    <w:p w:rsidR="003E1C81" w:rsidRDefault="00AF614A">
      <w:pPr>
        <w:wordWrap w:val="0"/>
        <w:adjustRightInd w:val="0"/>
        <w:snapToGrid w:val="0"/>
        <w:spacing w:line="360" w:lineRule="auto"/>
        <w:rPr>
          <w:rFonts w:ascii="宋体" w:hAnsi="宋体"/>
          <w:b/>
          <w:bCs/>
        </w:rPr>
      </w:pPr>
      <w:r>
        <w:rPr>
          <w:rFonts w:ascii="宋体" w:hAnsi="宋体" w:hint="eastAsia"/>
        </w:rPr>
        <w:t>日期：年月日</w:t>
      </w:r>
    </w:p>
    <w:p w:rsidR="003E1C81" w:rsidRDefault="00AF614A">
      <w:pPr>
        <w:pStyle w:val="3"/>
        <w:wordWrap w:val="0"/>
        <w:adjustRightInd w:val="0"/>
        <w:snapToGrid w:val="0"/>
        <w:spacing w:before="0" w:after="0" w:line="360" w:lineRule="auto"/>
        <w:jc w:val="center"/>
        <w:rPr>
          <w:rFonts w:ascii="宋体" w:hAnsi="宋体"/>
          <w:sz w:val="28"/>
          <w:szCs w:val="28"/>
        </w:rPr>
      </w:pPr>
      <w:r>
        <w:rPr>
          <w:rFonts w:ascii="宋体" w:hAnsi="宋体"/>
          <w:sz w:val="28"/>
          <w:szCs w:val="28"/>
        </w:rPr>
        <w:br w:type="page"/>
      </w:r>
    </w:p>
    <w:p w:rsidR="003E1C81" w:rsidRDefault="003E1C81">
      <w:pPr>
        <w:wordWrap w:val="0"/>
        <w:adjustRightInd w:val="0"/>
        <w:snapToGrid w:val="0"/>
        <w:ind w:firstLineChars="50" w:firstLine="105"/>
        <w:rPr>
          <w:rFonts w:ascii="宋体" w:hAnsi="宋体"/>
          <w:szCs w:val="21"/>
        </w:rPr>
      </w:pPr>
    </w:p>
    <w:p w:rsidR="003E1C81" w:rsidRDefault="00AF614A">
      <w:pPr>
        <w:pStyle w:val="3"/>
        <w:wordWrap w:val="0"/>
        <w:adjustRightInd w:val="0"/>
        <w:snapToGrid w:val="0"/>
        <w:spacing w:before="0" w:after="0" w:line="360" w:lineRule="auto"/>
        <w:jc w:val="center"/>
        <w:rPr>
          <w:rFonts w:ascii="宋体" w:hAnsi="宋体"/>
          <w:sz w:val="28"/>
          <w:szCs w:val="28"/>
        </w:rPr>
      </w:pPr>
      <w:bookmarkStart w:id="226" w:name="_Toc115140040"/>
      <w:r>
        <w:rPr>
          <w:rFonts w:ascii="宋体" w:hAnsi="宋体" w:hint="eastAsia"/>
          <w:sz w:val="28"/>
          <w:szCs w:val="28"/>
        </w:rPr>
        <w:t>附件5  资格证明文件</w:t>
      </w:r>
      <w:bookmarkEnd w:id="220"/>
      <w:bookmarkEnd w:id="221"/>
      <w:bookmarkEnd w:id="222"/>
      <w:bookmarkEnd w:id="223"/>
      <w:bookmarkEnd w:id="224"/>
      <w:bookmarkEnd w:id="226"/>
    </w:p>
    <w:p w:rsidR="003E1C81" w:rsidRDefault="003E1C81">
      <w:pPr>
        <w:wordWrap w:val="0"/>
      </w:pPr>
    </w:p>
    <w:p w:rsidR="003E1C81" w:rsidRDefault="00AF614A">
      <w:pPr>
        <w:tabs>
          <w:tab w:val="left" w:pos="6660"/>
        </w:tabs>
        <w:wordWrap w:val="0"/>
        <w:adjustRightInd w:val="0"/>
        <w:snapToGrid w:val="0"/>
        <w:spacing w:line="360" w:lineRule="auto"/>
        <w:ind w:firstLineChars="100" w:firstLine="210"/>
        <w:rPr>
          <w:rFonts w:ascii="宋体" w:hAnsi="宋体"/>
        </w:rPr>
      </w:pPr>
      <w:r>
        <w:rPr>
          <w:rFonts w:ascii="宋体" w:hAnsi="宋体" w:hint="eastAsia"/>
        </w:rPr>
        <w:t>项目名称：                                                 项目编号：</w:t>
      </w:r>
    </w:p>
    <w:tbl>
      <w:tblPr>
        <w:tblW w:w="89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03"/>
        <w:gridCol w:w="8157"/>
      </w:tblGrid>
      <w:tr w:rsidR="003E1C81">
        <w:trPr>
          <w:jc w:val="center"/>
        </w:trPr>
        <w:tc>
          <w:tcPr>
            <w:tcW w:w="803" w:type="dxa"/>
            <w:tcBorders>
              <w:top w:val="single" w:sz="4" w:space="0" w:color="auto"/>
              <w:left w:val="single" w:sz="4" w:space="0" w:color="auto"/>
              <w:bottom w:val="single" w:sz="4" w:space="0" w:color="auto"/>
              <w:right w:val="single" w:sz="4" w:space="0" w:color="auto"/>
            </w:tcBorders>
            <w:vAlign w:val="center"/>
          </w:tcPr>
          <w:p w:rsidR="003E1C81" w:rsidRDefault="00AF614A">
            <w:pPr>
              <w:pStyle w:val="11"/>
              <w:wordWrap w:val="0"/>
            </w:pPr>
            <w:r>
              <w:rPr>
                <w:rFonts w:hint="eastAsia"/>
              </w:rPr>
              <w:t>序号</w:t>
            </w:r>
          </w:p>
        </w:tc>
        <w:tc>
          <w:tcPr>
            <w:tcW w:w="8157" w:type="dxa"/>
            <w:tcBorders>
              <w:top w:val="single" w:sz="4" w:space="0" w:color="auto"/>
              <w:left w:val="single" w:sz="4" w:space="0" w:color="auto"/>
              <w:bottom w:val="single" w:sz="4" w:space="0" w:color="auto"/>
              <w:right w:val="single" w:sz="4" w:space="0" w:color="auto"/>
            </w:tcBorders>
            <w:vAlign w:val="center"/>
          </w:tcPr>
          <w:p w:rsidR="003E1C81" w:rsidRDefault="00AF614A">
            <w:pPr>
              <w:wordWrap w:val="0"/>
              <w:adjustRightInd w:val="0"/>
              <w:snapToGrid w:val="0"/>
              <w:spacing w:line="360" w:lineRule="auto"/>
              <w:jc w:val="center"/>
              <w:rPr>
                <w:rFonts w:ascii="宋体" w:hAnsi="宋体" w:cs="Arial"/>
                <w:b/>
                <w:bCs/>
                <w:szCs w:val="21"/>
              </w:rPr>
            </w:pPr>
            <w:r>
              <w:rPr>
                <w:rFonts w:ascii="宋体" w:hAnsi="宋体" w:hint="eastAsia"/>
                <w:b/>
                <w:szCs w:val="21"/>
              </w:rPr>
              <w:t>资格证明文件</w:t>
            </w:r>
          </w:p>
        </w:tc>
      </w:tr>
      <w:tr w:rsidR="003E1C81">
        <w:trPr>
          <w:jc w:val="center"/>
        </w:trPr>
        <w:tc>
          <w:tcPr>
            <w:tcW w:w="803" w:type="dxa"/>
            <w:tcBorders>
              <w:top w:val="single" w:sz="4" w:space="0" w:color="auto"/>
              <w:left w:val="single" w:sz="4" w:space="0" w:color="auto"/>
              <w:bottom w:val="single" w:sz="4" w:space="0" w:color="auto"/>
              <w:right w:val="single" w:sz="4" w:space="0" w:color="auto"/>
            </w:tcBorders>
            <w:vAlign w:val="center"/>
          </w:tcPr>
          <w:p w:rsidR="003E1C81" w:rsidRDefault="00AF614A">
            <w:pPr>
              <w:wordWrap w:val="0"/>
              <w:jc w:val="center"/>
              <w:rPr>
                <w:rFonts w:ascii="宋体" w:hAnsi="宋体"/>
              </w:rPr>
            </w:pPr>
            <w:r>
              <w:rPr>
                <w:rFonts w:ascii="宋体" w:hAnsi="宋体" w:hint="eastAsia"/>
              </w:rPr>
              <w:t>1</w:t>
            </w:r>
          </w:p>
        </w:tc>
        <w:tc>
          <w:tcPr>
            <w:tcW w:w="8157" w:type="dxa"/>
            <w:tcBorders>
              <w:top w:val="single" w:sz="4" w:space="0" w:color="auto"/>
              <w:left w:val="single" w:sz="4" w:space="0" w:color="auto"/>
              <w:bottom w:val="single" w:sz="4" w:space="0" w:color="auto"/>
              <w:right w:val="single" w:sz="4" w:space="0" w:color="auto"/>
            </w:tcBorders>
          </w:tcPr>
          <w:p w:rsidR="003E1C81" w:rsidRDefault="00AF614A">
            <w:pPr>
              <w:widowControl/>
              <w:shd w:val="clear" w:color="auto" w:fill="FFFFFF"/>
              <w:adjustRightInd w:val="0"/>
              <w:snapToGrid w:val="0"/>
              <w:spacing w:line="360" w:lineRule="auto"/>
              <w:jc w:val="left"/>
              <w:rPr>
                <w:rFonts w:ascii="宋体" w:hAnsi="宋体"/>
                <w:szCs w:val="21"/>
              </w:rPr>
            </w:pPr>
            <w:r>
              <w:rPr>
                <w:rFonts w:ascii="宋体" w:hAnsi="宋体" w:hint="eastAsia"/>
              </w:rPr>
              <w:t>营业执照复印件</w:t>
            </w:r>
          </w:p>
        </w:tc>
      </w:tr>
      <w:tr w:rsidR="003E1C81" w:rsidRPr="00A233E6">
        <w:trPr>
          <w:jc w:val="center"/>
        </w:trPr>
        <w:tc>
          <w:tcPr>
            <w:tcW w:w="803" w:type="dxa"/>
            <w:tcBorders>
              <w:top w:val="single" w:sz="4" w:space="0" w:color="auto"/>
              <w:left w:val="single" w:sz="4" w:space="0" w:color="auto"/>
              <w:bottom w:val="single" w:sz="4" w:space="0" w:color="auto"/>
              <w:right w:val="single" w:sz="4" w:space="0" w:color="auto"/>
            </w:tcBorders>
            <w:vAlign w:val="center"/>
          </w:tcPr>
          <w:p w:rsidR="003E1C81" w:rsidRPr="00A233E6" w:rsidRDefault="00AF614A">
            <w:pPr>
              <w:wordWrap w:val="0"/>
              <w:jc w:val="center"/>
              <w:rPr>
                <w:rFonts w:asciiTheme="minorEastAsia" w:eastAsiaTheme="minorEastAsia" w:hAnsiTheme="minorEastAsia"/>
              </w:rPr>
            </w:pPr>
            <w:r w:rsidRPr="00A233E6">
              <w:rPr>
                <w:rFonts w:asciiTheme="minorEastAsia" w:eastAsiaTheme="minorEastAsia" w:hAnsiTheme="minorEastAsia" w:hint="eastAsia"/>
              </w:rPr>
              <w:t>2</w:t>
            </w:r>
          </w:p>
        </w:tc>
        <w:tc>
          <w:tcPr>
            <w:tcW w:w="8157" w:type="dxa"/>
            <w:tcBorders>
              <w:top w:val="single" w:sz="4" w:space="0" w:color="auto"/>
              <w:left w:val="single" w:sz="4" w:space="0" w:color="auto"/>
              <w:bottom w:val="single" w:sz="4" w:space="0" w:color="auto"/>
              <w:right w:val="single" w:sz="4" w:space="0" w:color="auto"/>
            </w:tcBorders>
          </w:tcPr>
          <w:p w:rsidR="003E1C81" w:rsidRPr="00A233E6" w:rsidRDefault="00AF614A">
            <w:pPr>
              <w:widowControl/>
              <w:shd w:val="clear" w:color="auto" w:fill="FFFFFF"/>
              <w:wordWrap w:val="0"/>
              <w:adjustRightInd w:val="0"/>
              <w:snapToGrid w:val="0"/>
              <w:spacing w:line="360" w:lineRule="auto"/>
              <w:jc w:val="left"/>
              <w:rPr>
                <w:rFonts w:asciiTheme="minorEastAsia" w:eastAsiaTheme="minorEastAsia" w:hAnsiTheme="minorEastAsia" w:cs="宋体"/>
              </w:rPr>
            </w:pPr>
            <w:r w:rsidRPr="00A233E6">
              <w:rPr>
                <w:rFonts w:asciiTheme="minorEastAsia" w:eastAsiaTheme="minorEastAsia" w:hAnsiTheme="minorEastAsia" w:hint="eastAsia"/>
                <w:szCs w:val="21"/>
              </w:rPr>
              <w:t>满足《中华人民共和国政府采购法》第二十二条规定的《声明函》原件</w:t>
            </w:r>
            <w:r w:rsidRPr="00A233E6">
              <w:rPr>
                <w:rFonts w:asciiTheme="minorEastAsia" w:eastAsiaTheme="minorEastAsia" w:hAnsiTheme="minorEastAsia" w:hint="eastAsia"/>
              </w:rPr>
              <w:t>（见附件5-1）</w:t>
            </w:r>
          </w:p>
        </w:tc>
      </w:tr>
      <w:tr w:rsidR="003E1C81" w:rsidRPr="00A233E6">
        <w:trPr>
          <w:jc w:val="center"/>
        </w:trPr>
        <w:tc>
          <w:tcPr>
            <w:tcW w:w="803" w:type="dxa"/>
            <w:tcBorders>
              <w:top w:val="single" w:sz="4" w:space="0" w:color="auto"/>
              <w:left w:val="single" w:sz="4" w:space="0" w:color="auto"/>
              <w:bottom w:val="single" w:sz="4" w:space="0" w:color="auto"/>
              <w:right w:val="single" w:sz="4" w:space="0" w:color="auto"/>
            </w:tcBorders>
            <w:vAlign w:val="center"/>
          </w:tcPr>
          <w:p w:rsidR="003E1C81" w:rsidRPr="00A233E6" w:rsidRDefault="00AF614A">
            <w:pPr>
              <w:wordWrap w:val="0"/>
              <w:jc w:val="center"/>
              <w:rPr>
                <w:rFonts w:asciiTheme="minorEastAsia" w:eastAsiaTheme="minorEastAsia" w:hAnsiTheme="minorEastAsia"/>
              </w:rPr>
            </w:pPr>
            <w:r w:rsidRPr="00A233E6">
              <w:rPr>
                <w:rFonts w:asciiTheme="minorEastAsia" w:eastAsiaTheme="minorEastAsia" w:hAnsiTheme="minorEastAsia" w:hint="eastAsia"/>
              </w:rPr>
              <w:t>3</w:t>
            </w:r>
          </w:p>
        </w:tc>
        <w:tc>
          <w:tcPr>
            <w:tcW w:w="8157" w:type="dxa"/>
            <w:tcBorders>
              <w:top w:val="single" w:sz="4" w:space="0" w:color="auto"/>
              <w:left w:val="single" w:sz="4" w:space="0" w:color="auto"/>
              <w:bottom w:val="single" w:sz="4" w:space="0" w:color="auto"/>
              <w:right w:val="single" w:sz="4" w:space="0" w:color="auto"/>
            </w:tcBorders>
          </w:tcPr>
          <w:p w:rsidR="003E1C81" w:rsidRPr="00A233E6" w:rsidRDefault="00AF614A">
            <w:pPr>
              <w:widowControl/>
              <w:shd w:val="clear" w:color="auto" w:fill="FFFFFF"/>
              <w:wordWrap w:val="0"/>
              <w:adjustRightInd w:val="0"/>
              <w:snapToGrid w:val="0"/>
              <w:spacing w:line="360" w:lineRule="auto"/>
              <w:jc w:val="left"/>
              <w:rPr>
                <w:rFonts w:asciiTheme="minorEastAsia" w:eastAsiaTheme="minorEastAsia" w:hAnsiTheme="minorEastAsia"/>
                <w:szCs w:val="21"/>
              </w:rPr>
            </w:pPr>
            <w:r w:rsidRPr="00A233E6">
              <w:rPr>
                <w:rFonts w:asciiTheme="minorEastAsia" w:eastAsiaTheme="minorEastAsia" w:hAnsiTheme="minorEastAsia" w:hint="eastAsia"/>
              </w:rPr>
              <w:t>《中小企业声明函》原件（见附件5-2）</w:t>
            </w:r>
          </w:p>
        </w:tc>
      </w:tr>
      <w:tr w:rsidR="003E1C81" w:rsidRPr="00A233E6">
        <w:trPr>
          <w:jc w:val="center"/>
        </w:trPr>
        <w:tc>
          <w:tcPr>
            <w:tcW w:w="803" w:type="dxa"/>
            <w:tcBorders>
              <w:top w:val="single" w:sz="4" w:space="0" w:color="auto"/>
              <w:left w:val="single" w:sz="4" w:space="0" w:color="auto"/>
              <w:bottom w:val="single" w:sz="4" w:space="0" w:color="auto"/>
              <w:right w:val="single" w:sz="4" w:space="0" w:color="auto"/>
            </w:tcBorders>
            <w:vAlign w:val="center"/>
          </w:tcPr>
          <w:p w:rsidR="003E1C81" w:rsidRPr="00A233E6" w:rsidRDefault="00AF614A">
            <w:pPr>
              <w:wordWrap w:val="0"/>
              <w:jc w:val="center"/>
              <w:rPr>
                <w:rFonts w:asciiTheme="minorEastAsia" w:eastAsiaTheme="minorEastAsia" w:hAnsiTheme="minorEastAsia"/>
              </w:rPr>
            </w:pPr>
            <w:r w:rsidRPr="00A233E6">
              <w:rPr>
                <w:rFonts w:asciiTheme="minorEastAsia" w:eastAsiaTheme="minorEastAsia" w:hAnsiTheme="minorEastAsia" w:hint="eastAsia"/>
              </w:rPr>
              <w:t>4</w:t>
            </w:r>
          </w:p>
        </w:tc>
        <w:tc>
          <w:tcPr>
            <w:tcW w:w="8157" w:type="dxa"/>
            <w:tcBorders>
              <w:top w:val="single" w:sz="4" w:space="0" w:color="auto"/>
              <w:left w:val="single" w:sz="4" w:space="0" w:color="auto"/>
              <w:bottom w:val="single" w:sz="4" w:space="0" w:color="auto"/>
              <w:right w:val="single" w:sz="4" w:space="0" w:color="auto"/>
            </w:tcBorders>
          </w:tcPr>
          <w:p w:rsidR="003E1C81" w:rsidRPr="00A233E6" w:rsidRDefault="00AF614A">
            <w:pPr>
              <w:widowControl/>
              <w:shd w:val="clear" w:color="auto" w:fill="FFFFFF"/>
              <w:wordWrap w:val="0"/>
              <w:adjustRightInd w:val="0"/>
              <w:snapToGrid w:val="0"/>
              <w:spacing w:line="360" w:lineRule="auto"/>
              <w:jc w:val="left"/>
              <w:rPr>
                <w:rFonts w:asciiTheme="minorEastAsia" w:eastAsiaTheme="minorEastAsia" w:hAnsiTheme="minorEastAsia" w:cs="宋体"/>
              </w:rPr>
            </w:pPr>
            <w:r w:rsidRPr="00A233E6">
              <w:rPr>
                <w:rFonts w:asciiTheme="minorEastAsia" w:eastAsiaTheme="minorEastAsia" w:hAnsiTheme="minorEastAsia" w:cs="宋体" w:hint="eastAsia"/>
              </w:rPr>
              <w:t>1）</w:t>
            </w:r>
            <w:r w:rsidRPr="00A233E6">
              <w:rPr>
                <w:rFonts w:asciiTheme="minorEastAsia" w:eastAsiaTheme="minorEastAsia" w:hAnsiTheme="minorEastAsia" w:hint="eastAsia"/>
                <w:szCs w:val="21"/>
              </w:rPr>
              <w:t>“信用中国”网站（</w:t>
            </w:r>
            <w:hyperlink r:id="rId14" w:history="1">
              <w:r w:rsidRPr="00A233E6">
                <w:rPr>
                  <w:rFonts w:asciiTheme="minorEastAsia" w:eastAsiaTheme="minorEastAsia" w:hAnsiTheme="minorEastAsia"/>
                  <w:szCs w:val="21"/>
                </w:rPr>
                <w:t>https://www.creditchina.gov.cn</w:t>
              </w:r>
            </w:hyperlink>
            <w:r w:rsidRPr="00A233E6">
              <w:rPr>
                <w:rFonts w:asciiTheme="minorEastAsia" w:eastAsiaTheme="minorEastAsia" w:hAnsiTheme="minorEastAsia" w:hint="eastAsia"/>
                <w:szCs w:val="21"/>
              </w:rPr>
              <w:t>）“重大税收违法案件当事人名单”查询页面或“信用信息报告”打印件</w:t>
            </w:r>
            <w:r w:rsidRPr="00A233E6">
              <w:rPr>
                <w:rFonts w:asciiTheme="minorEastAsia" w:eastAsiaTheme="minorEastAsia" w:hAnsiTheme="minorEastAsia" w:cs="宋体" w:hint="eastAsia"/>
              </w:rPr>
              <w:t>；</w:t>
            </w:r>
          </w:p>
          <w:p w:rsidR="003E1C81" w:rsidRPr="00A233E6" w:rsidRDefault="00AF614A">
            <w:pPr>
              <w:widowControl/>
              <w:shd w:val="clear" w:color="auto" w:fill="FFFFFF"/>
              <w:wordWrap w:val="0"/>
              <w:adjustRightInd w:val="0"/>
              <w:snapToGrid w:val="0"/>
              <w:spacing w:line="360" w:lineRule="auto"/>
              <w:jc w:val="left"/>
              <w:rPr>
                <w:rFonts w:asciiTheme="minorEastAsia" w:eastAsiaTheme="minorEastAsia" w:hAnsiTheme="minorEastAsia" w:cs="宋体"/>
              </w:rPr>
            </w:pPr>
            <w:r w:rsidRPr="00A233E6">
              <w:rPr>
                <w:rFonts w:asciiTheme="minorEastAsia" w:eastAsiaTheme="minorEastAsia" w:hAnsiTheme="minorEastAsia" w:cs="宋体" w:hint="eastAsia"/>
              </w:rPr>
              <w:t>2）</w:t>
            </w:r>
            <w:r w:rsidRPr="00A233E6">
              <w:rPr>
                <w:rFonts w:asciiTheme="minorEastAsia" w:eastAsiaTheme="minorEastAsia" w:hAnsiTheme="minorEastAsia" w:cs="宋体" w:hint="eastAsia"/>
                <w:kern w:val="0"/>
              </w:rPr>
              <w:t>“</w:t>
            </w:r>
            <w:r w:rsidRPr="00A233E6">
              <w:rPr>
                <w:rFonts w:asciiTheme="minorEastAsia" w:eastAsiaTheme="minorEastAsia" w:hAnsiTheme="minorEastAsia" w:cs="宋体" w:hint="eastAsia"/>
                <w:kern w:val="0"/>
                <w:lang w:val="zh-CN"/>
              </w:rPr>
              <w:t>中国执行信息公开网</w:t>
            </w:r>
            <w:r w:rsidRPr="00A233E6">
              <w:rPr>
                <w:rFonts w:asciiTheme="minorEastAsia" w:eastAsiaTheme="minorEastAsia" w:hAnsiTheme="minorEastAsia" w:cs="宋体" w:hint="eastAsia"/>
                <w:kern w:val="0"/>
              </w:rPr>
              <w:t>”（</w:t>
            </w:r>
            <w:r w:rsidRPr="00A233E6">
              <w:rPr>
                <w:rFonts w:asciiTheme="minorEastAsia" w:eastAsiaTheme="minorEastAsia" w:hAnsiTheme="minorEastAsia" w:cs="宋体"/>
                <w:kern w:val="0"/>
              </w:rPr>
              <w:t>http://zxgk.court.gov.cn</w:t>
            </w:r>
            <w:r w:rsidRPr="00A233E6">
              <w:rPr>
                <w:rFonts w:asciiTheme="minorEastAsia" w:eastAsiaTheme="minorEastAsia" w:hAnsiTheme="minorEastAsia" w:cs="宋体" w:hint="eastAsia"/>
                <w:kern w:val="0"/>
              </w:rPr>
              <w:t>）</w:t>
            </w:r>
            <w:r w:rsidRPr="00A233E6">
              <w:rPr>
                <w:rFonts w:asciiTheme="minorEastAsia" w:eastAsiaTheme="minorEastAsia" w:hAnsiTheme="minorEastAsia" w:hint="eastAsia"/>
                <w:szCs w:val="21"/>
              </w:rPr>
              <w:t>“失信被执行人名单”查询页面打印件；</w:t>
            </w:r>
          </w:p>
          <w:p w:rsidR="003E1C81" w:rsidRPr="00A233E6" w:rsidRDefault="00AF614A">
            <w:pPr>
              <w:widowControl/>
              <w:shd w:val="clear" w:color="auto" w:fill="FFFFFF"/>
              <w:wordWrap w:val="0"/>
              <w:adjustRightInd w:val="0"/>
              <w:snapToGrid w:val="0"/>
              <w:spacing w:line="360" w:lineRule="auto"/>
              <w:jc w:val="left"/>
              <w:rPr>
                <w:rFonts w:asciiTheme="minorEastAsia" w:eastAsiaTheme="minorEastAsia" w:hAnsiTheme="minorEastAsia" w:cs="宋体"/>
              </w:rPr>
            </w:pPr>
            <w:r w:rsidRPr="00A233E6">
              <w:rPr>
                <w:rFonts w:asciiTheme="minorEastAsia" w:eastAsiaTheme="minorEastAsia" w:hAnsiTheme="minorEastAsia" w:cs="宋体" w:hint="eastAsia"/>
              </w:rPr>
              <w:t xml:space="preserve"> 3）</w:t>
            </w:r>
            <w:r w:rsidRPr="00A233E6">
              <w:rPr>
                <w:rFonts w:asciiTheme="minorEastAsia" w:eastAsiaTheme="minorEastAsia" w:hAnsiTheme="minorEastAsia" w:hint="eastAsia"/>
                <w:szCs w:val="21"/>
              </w:rPr>
              <w:t>中国政府采购网“政府采购严重违法失信行为记录名单”查询页面打印件。</w:t>
            </w:r>
          </w:p>
        </w:tc>
      </w:tr>
      <w:tr w:rsidR="003E1C81" w:rsidRPr="00A233E6">
        <w:trPr>
          <w:jc w:val="center"/>
        </w:trPr>
        <w:tc>
          <w:tcPr>
            <w:tcW w:w="803" w:type="dxa"/>
            <w:tcBorders>
              <w:top w:val="single" w:sz="4" w:space="0" w:color="auto"/>
              <w:left w:val="single" w:sz="4" w:space="0" w:color="auto"/>
              <w:bottom w:val="single" w:sz="4" w:space="0" w:color="auto"/>
              <w:right w:val="single" w:sz="4" w:space="0" w:color="auto"/>
            </w:tcBorders>
            <w:vAlign w:val="center"/>
          </w:tcPr>
          <w:p w:rsidR="003E1C81" w:rsidRPr="00A233E6" w:rsidRDefault="00AF614A">
            <w:pPr>
              <w:wordWrap w:val="0"/>
              <w:jc w:val="center"/>
              <w:rPr>
                <w:rFonts w:asciiTheme="minorEastAsia" w:eastAsiaTheme="minorEastAsia" w:hAnsiTheme="minorEastAsia"/>
              </w:rPr>
            </w:pPr>
            <w:r w:rsidRPr="00A233E6">
              <w:rPr>
                <w:rFonts w:asciiTheme="minorEastAsia" w:eastAsiaTheme="minorEastAsia" w:hAnsiTheme="minorEastAsia" w:hint="eastAsia"/>
              </w:rPr>
              <w:t>5</w:t>
            </w:r>
          </w:p>
        </w:tc>
        <w:tc>
          <w:tcPr>
            <w:tcW w:w="8157" w:type="dxa"/>
            <w:tcBorders>
              <w:top w:val="single" w:sz="4" w:space="0" w:color="auto"/>
              <w:left w:val="single" w:sz="4" w:space="0" w:color="auto"/>
              <w:bottom w:val="single" w:sz="4" w:space="0" w:color="auto"/>
              <w:right w:val="single" w:sz="4" w:space="0" w:color="auto"/>
            </w:tcBorders>
          </w:tcPr>
          <w:p w:rsidR="003E1C81" w:rsidRPr="00A233E6" w:rsidRDefault="00AF614A">
            <w:pPr>
              <w:widowControl/>
              <w:shd w:val="clear" w:color="auto" w:fill="FFFFFF"/>
              <w:wordWrap w:val="0"/>
              <w:adjustRightInd w:val="0"/>
              <w:snapToGrid w:val="0"/>
              <w:spacing w:line="360" w:lineRule="auto"/>
              <w:jc w:val="left"/>
              <w:rPr>
                <w:rFonts w:asciiTheme="minorEastAsia" w:eastAsiaTheme="minorEastAsia" w:hAnsiTheme="minorEastAsia" w:cs="宋体"/>
              </w:rPr>
            </w:pPr>
            <w:r w:rsidRPr="00A233E6">
              <w:rPr>
                <w:rFonts w:asciiTheme="minorEastAsia" w:eastAsiaTheme="minorEastAsia" w:hAnsiTheme="minorEastAsia" w:cs="宋体" w:hint="eastAsia"/>
              </w:rPr>
              <w:t>法定代表人证明书原件</w:t>
            </w:r>
            <w:r w:rsidRPr="00A233E6">
              <w:rPr>
                <w:rFonts w:asciiTheme="minorEastAsia" w:eastAsiaTheme="minorEastAsia" w:hAnsiTheme="minorEastAsia" w:hint="eastAsia"/>
              </w:rPr>
              <w:t>（见附件5-3）</w:t>
            </w:r>
          </w:p>
        </w:tc>
      </w:tr>
      <w:tr w:rsidR="003E1C81" w:rsidRPr="00A233E6">
        <w:trPr>
          <w:jc w:val="center"/>
        </w:trPr>
        <w:tc>
          <w:tcPr>
            <w:tcW w:w="803" w:type="dxa"/>
            <w:tcBorders>
              <w:top w:val="single" w:sz="4" w:space="0" w:color="auto"/>
              <w:left w:val="single" w:sz="4" w:space="0" w:color="auto"/>
              <w:bottom w:val="single" w:sz="4" w:space="0" w:color="auto"/>
              <w:right w:val="single" w:sz="4" w:space="0" w:color="auto"/>
            </w:tcBorders>
            <w:vAlign w:val="center"/>
          </w:tcPr>
          <w:p w:rsidR="003E1C81" w:rsidRPr="00A233E6" w:rsidRDefault="00AF614A">
            <w:pPr>
              <w:wordWrap w:val="0"/>
              <w:jc w:val="center"/>
              <w:rPr>
                <w:rFonts w:asciiTheme="minorEastAsia" w:eastAsiaTheme="minorEastAsia" w:hAnsiTheme="minorEastAsia"/>
              </w:rPr>
            </w:pPr>
            <w:r w:rsidRPr="00A233E6">
              <w:rPr>
                <w:rFonts w:asciiTheme="minorEastAsia" w:eastAsiaTheme="minorEastAsia" w:hAnsiTheme="minorEastAsia" w:hint="eastAsia"/>
              </w:rPr>
              <w:t>6</w:t>
            </w:r>
          </w:p>
        </w:tc>
        <w:tc>
          <w:tcPr>
            <w:tcW w:w="8157" w:type="dxa"/>
            <w:tcBorders>
              <w:top w:val="single" w:sz="4" w:space="0" w:color="auto"/>
              <w:left w:val="single" w:sz="4" w:space="0" w:color="auto"/>
              <w:bottom w:val="single" w:sz="4" w:space="0" w:color="auto"/>
              <w:right w:val="single" w:sz="4" w:space="0" w:color="auto"/>
            </w:tcBorders>
          </w:tcPr>
          <w:p w:rsidR="003E1C81" w:rsidRPr="00A233E6" w:rsidRDefault="00AF614A">
            <w:pPr>
              <w:widowControl/>
              <w:shd w:val="clear" w:color="auto" w:fill="FFFFFF"/>
              <w:wordWrap w:val="0"/>
              <w:adjustRightInd w:val="0"/>
              <w:snapToGrid w:val="0"/>
              <w:spacing w:line="360" w:lineRule="auto"/>
              <w:jc w:val="left"/>
              <w:rPr>
                <w:rFonts w:asciiTheme="minorEastAsia" w:eastAsiaTheme="minorEastAsia" w:hAnsiTheme="minorEastAsia" w:cs="宋体"/>
              </w:rPr>
            </w:pPr>
            <w:r w:rsidRPr="00A233E6">
              <w:rPr>
                <w:rFonts w:asciiTheme="minorEastAsia" w:eastAsiaTheme="minorEastAsia" w:hAnsiTheme="minorEastAsia" w:cs="宋体" w:hint="eastAsia"/>
              </w:rPr>
              <w:t>法定代表人授权委托书原件</w:t>
            </w:r>
            <w:r w:rsidRPr="00A233E6">
              <w:rPr>
                <w:rFonts w:asciiTheme="minorEastAsia" w:eastAsiaTheme="minorEastAsia" w:hAnsiTheme="minorEastAsia" w:hint="eastAsia"/>
              </w:rPr>
              <w:t>（见附件5-4）</w:t>
            </w:r>
          </w:p>
        </w:tc>
      </w:tr>
    </w:tbl>
    <w:p w:rsidR="003E1C81" w:rsidRPr="00A233E6" w:rsidRDefault="00AF614A">
      <w:pPr>
        <w:wordWrap w:val="0"/>
        <w:adjustRightInd w:val="0"/>
        <w:snapToGrid w:val="0"/>
        <w:spacing w:line="360" w:lineRule="auto"/>
        <w:ind w:firstLineChars="100" w:firstLine="211"/>
        <w:rPr>
          <w:rFonts w:asciiTheme="minorEastAsia" w:eastAsiaTheme="minorEastAsia" w:hAnsiTheme="minorEastAsia"/>
          <w:b/>
        </w:rPr>
      </w:pPr>
      <w:bookmarkStart w:id="227" w:name="_Toc88917512"/>
      <w:bookmarkStart w:id="228" w:name="_Toc93989444"/>
      <w:r w:rsidRPr="00A233E6">
        <w:rPr>
          <w:rFonts w:asciiTheme="minorEastAsia" w:eastAsiaTheme="minorEastAsia" w:hAnsiTheme="minorEastAsia" w:hint="eastAsia"/>
          <w:b/>
        </w:rPr>
        <w:t>注：以上所有资质证明材料必须加盖公章。</w:t>
      </w:r>
    </w:p>
    <w:p w:rsidR="003E1C81" w:rsidRPr="00A233E6" w:rsidRDefault="003E1C81">
      <w:pPr>
        <w:wordWrap w:val="0"/>
        <w:adjustRightInd w:val="0"/>
        <w:snapToGrid w:val="0"/>
        <w:ind w:firstLineChars="50" w:firstLine="105"/>
        <w:rPr>
          <w:rFonts w:asciiTheme="minorEastAsia" w:eastAsiaTheme="minorEastAsia" w:hAnsiTheme="minorEastAsia"/>
        </w:rPr>
      </w:pPr>
    </w:p>
    <w:p w:rsidR="003E1C81" w:rsidRPr="00A233E6" w:rsidRDefault="00AF614A">
      <w:pPr>
        <w:wordWrap w:val="0"/>
        <w:adjustRightInd w:val="0"/>
        <w:snapToGrid w:val="0"/>
        <w:spacing w:line="360" w:lineRule="auto"/>
        <w:rPr>
          <w:rFonts w:asciiTheme="minorEastAsia" w:eastAsiaTheme="minorEastAsia" w:hAnsiTheme="minorEastAsia"/>
        </w:rPr>
      </w:pPr>
      <w:r w:rsidRPr="00A233E6">
        <w:rPr>
          <w:rFonts w:asciiTheme="minorEastAsia" w:eastAsiaTheme="minorEastAsia" w:hAnsiTheme="minorEastAsia" w:hint="eastAsia"/>
        </w:rPr>
        <w:t>投标人名称：（公章）</w:t>
      </w:r>
    </w:p>
    <w:p w:rsidR="003E1C81" w:rsidRPr="00A233E6" w:rsidRDefault="00AF614A">
      <w:pPr>
        <w:wordWrap w:val="0"/>
        <w:adjustRightInd w:val="0"/>
        <w:snapToGrid w:val="0"/>
        <w:spacing w:line="360" w:lineRule="auto"/>
        <w:rPr>
          <w:rFonts w:asciiTheme="minorEastAsia" w:eastAsiaTheme="minorEastAsia" w:hAnsiTheme="minorEastAsia"/>
        </w:rPr>
      </w:pPr>
      <w:r w:rsidRPr="00A233E6">
        <w:rPr>
          <w:rFonts w:asciiTheme="minorEastAsia" w:eastAsiaTheme="minorEastAsia" w:hAnsiTheme="minorEastAsia" w:hint="eastAsia"/>
        </w:rPr>
        <w:t>法定代表人</w:t>
      </w:r>
      <w:r w:rsidRPr="00A233E6">
        <w:rPr>
          <w:rFonts w:asciiTheme="minorEastAsia" w:eastAsiaTheme="minorEastAsia" w:hAnsiTheme="minorEastAsia" w:hint="eastAsia"/>
          <w:bCs/>
        </w:rPr>
        <w:t>（或</w:t>
      </w:r>
      <w:r w:rsidRPr="00A233E6">
        <w:rPr>
          <w:rFonts w:asciiTheme="minorEastAsia" w:eastAsiaTheme="minorEastAsia" w:hAnsiTheme="minorEastAsia" w:hint="eastAsia"/>
        </w:rPr>
        <w:t>授权委托代理人</w:t>
      </w:r>
      <w:r w:rsidRPr="00A233E6">
        <w:rPr>
          <w:rFonts w:asciiTheme="minorEastAsia" w:eastAsiaTheme="minorEastAsia" w:hAnsiTheme="minorEastAsia" w:hint="eastAsia"/>
          <w:bCs/>
        </w:rPr>
        <w:t>）</w:t>
      </w:r>
      <w:r w:rsidRPr="00A233E6">
        <w:rPr>
          <w:rFonts w:asciiTheme="minorEastAsia" w:eastAsiaTheme="minorEastAsia" w:hAnsiTheme="minorEastAsia" w:hint="eastAsia"/>
        </w:rPr>
        <w:t>签名：</w:t>
      </w:r>
    </w:p>
    <w:p w:rsidR="003E1C81" w:rsidRPr="00A233E6" w:rsidRDefault="00AF614A">
      <w:pPr>
        <w:wordWrap w:val="0"/>
        <w:adjustRightInd w:val="0"/>
        <w:snapToGrid w:val="0"/>
        <w:spacing w:line="360" w:lineRule="auto"/>
        <w:rPr>
          <w:rFonts w:asciiTheme="minorEastAsia" w:eastAsiaTheme="minorEastAsia" w:hAnsiTheme="minorEastAsia"/>
        </w:rPr>
      </w:pPr>
      <w:r w:rsidRPr="00A233E6">
        <w:rPr>
          <w:rFonts w:asciiTheme="minorEastAsia" w:eastAsiaTheme="minorEastAsia" w:hAnsiTheme="minorEastAsia" w:hint="eastAsia"/>
        </w:rPr>
        <w:t>日期：年月日</w:t>
      </w:r>
    </w:p>
    <w:p w:rsidR="003E1C81" w:rsidRPr="00A233E6" w:rsidRDefault="003E1C81">
      <w:pPr>
        <w:pStyle w:val="a0"/>
        <w:rPr>
          <w:rFonts w:asciiTheme="minorEastAsia" w:eastAsiaTheme="minorEastAsia" w:hAnsiTheme="minorEastAsia"/>
        </w:rPr>
      </w:pPr>
    </w:p>
    <w:p w:rsidR="003E1C81" w:rsidRPr="00A233E6" w:rsidRDefault="00AF614A">
      <w:pPr>
        <w:pStyle w:val="a0"/>
        <w:rPr>
          <w:rFonts w:asciiTheme="minorEastAsia" w:eastAsiaTheme="minorEastAsia" w:hAnsiTheme="minorEastAsia"/>
        </w:rPr>
      </w:pPr>
      <w:r w:rsidRPr="00A233E6">
        <w:rPr>
          <w:rFonts w:asciiTheme="minorEastAsia" w:eastAsiaTheme="minorEastAsia" w:hAnsiTheme="minorEastAsia" w:hint="eastAsia"/>
        </w:rPr>
        <w:t>附件5-1 ：</w:t>
      </w:r>
    </w:p>
    <w:p w:rsidR="003E1C81" w:rsidRDefault="00AF614A">
      <w:pPr>
        <w:pStyle w:val="a0"/>
        <w:adjustRightInd w:val="0"/>
        <w:snapToGrid w:val="0"/>
        <w:spacing w:line="360" w:lineRule="auto"/>
        <w:jc w:val="center"/>
        <w:rPr>
          <w:b/>
          <w:sz w:val="28"/>
          <w:szCs w:val="28"/>
        </w:rPr>
      </w:pPr>
      <w:r>
        <w:rPr>
          <w:rFonts w:hint="eastAsia"/>
          <w:b/>
          <w:sz w:val="28"/>
          <w:szCs w:val="28"/>
        </w:rPr>
        <w:t>声明函</w:t>
      </w:r>
    </w:p>
    <w:p w:rsidR="003E1C81" w:rsidRDefault="00AF614A">
      <w:pPr>
        <w:wordWrap w:val="0"/>
        <w:adjustRightInd w:val="0"/>
        <w:snapToGrid w:val="0"/>
        <w:spacing w:line="360" w:lineRule="auto"/>
        <w:ind w:firstLineChars="200" w:firstLine="420"/>
        <w:rPr>
          <w:rFonts w:ascii="宋体"/>
        </w:rPr>
      </w:pPr>
      <w:r>
        <w:rPr>
          <w:rFonts w:ascii="宋体"/>
        </w:rPr>
        <w:t>我公司具备《中华人民共和国政府采购法》第二十二条规定的</w:t>
      </w:r>
      <w:r>
        <w:rPr>
          <w:rFonts w:ascii="宋体" w:hint="eastAsia"/>
        </w:rPr>
        <w:t>以下</w:t>
      </w:r>
      <w:r>
        <w:rPr>
          <w:rFonts w:ascii="宋体"/>
        </w:rPr>
        <w:t>条件</w:t>
      </w:r>
      <w:r>
        <w:rPr>
          <w:rFonts w:ascii="宋体" w:hint="eastAsia"/>
        </w:rPr>
        <w:t>：</w:t>
      </w:r>
    </w:p>
    <w:p w:rsidR="003E1C81" w:rsidRDefault="00AF614A">
      <w:pPr>
        <w:wordWrap w:val="0"/>
        <w:adjustRightInd w:val="0"/>
        <w:snapToGrid w:val="0"/>
        <w:spacing w:line="360" w:lineRule="auto"/>
        <w:ind w:firstLineChars="200" w:firstLine="420"/>
        <w:rPr>
          <w:rFonts w:ascii="宋体"/>
        </w:rPr>
      </w:pPr>
      <w:r>
        <w:rPr>
          <w:rFonts w:ascii="宋体"/>
        </w:rPr>
        <w:t>1</w:t>
      </w:r>
      <w:r>
        <w:rPr>
          <w:rFonts w:ascii="宋体" w:hint="eastAsia"/>
        </w:rPr>
        <w:t>）</w:t>
      </w:r>
      <w:r>
        <w:rPr>
          <w:rFonts w:ascii="宋体"/>
        </w:rPr>
        <w:t xml:space="preserve">具有独立承担民事责任的能力； </w:t>
      </w:r>
    </w:p>
    <w:p w:rsidR="003E1C81" w:rsidRDefault="00AF614A">
      <w:pPr>
        <w:wordWrap w:val="0"/>
        <w:adjustRightInd w:val="0"/>
        <w:snapToGrid w:val="0"/>
        <w:spacing w:line="360" w:lineRule="auto"/>
        <w:ind w:firstLineChars="200" w:firstLine="420"/>
        <w:rPr>
          <w:rFonts w:ascii="宋体"/>
        </w:rPr>
      </w:pPr>
      <w:r>
        <w:rPr>
          <w:rFonts w:ascii="宋体"/>
        </w:rPr>
        <w:t>2</w:t>
      </w:r>
      <w:r>
        <w:rPr>
          <w:rFonts w:ascii="宋体" w:hint="eastAsia"/>
        </w:rPr>
        <w:t>）</w:t>
      </w:r>
      <w:r>
        <w:rPr>
          <w:rFonts w:ascii="宋体"/>
        </w:rPr>
        <w:t xml:space="preserve">具有良好的商业信誉和健全的财务会计制度； </w:t>
      </w:r>
    </w:p>
    <w:p w:rsidR="003E1C81" w:rsidRDefault="00AF614A">
      <w:pPr>
        <w:wordWrap w:val="0"/>
        <w:adjustRightInd w:val="0"/>
        <w:snapToGrid w:val="0"/>
        <w:spacing w:line="360" w:lineRule="auto"/>
        <w:ind w:firstLineChars="200" w:firstLine="420"/>
        <w:rPr>
          <w:rFonts w:ascii="宋体"/>
        </w:rPr>
      </w:pPr>
      <w:r>
        <w:rPr>
          <w:rFonts w:ascii="宋体"/>
        </w:rPr>
        <w:t>3</w:t>
      </w:r>
      <w:r>
        <w:rPr>
          <w:rFonts w:ascii="宋体" w:hint="eastAsia"/>
        </w:rPr>
        <w:t>）</w:t>
      </w:r>
      <w:r>
        <w:rPr>
          <w:rFonts w:ascii="宋体"/>
        </w:rPr>
        <w:t xml:space="preserve">具有履行合同所必需的设备和专业技术能力； </w:t>
      </w:r>
    </w:p>
    <w:p w:rsidR="003E1C81" w:rsidRDefault="00AF614A">
      <w:pPr>
        <w:wordWrap w:val="0"/>
        <w:adjustRightInd w:val="0"/>
        <w:snapToGrid w:val="0"/>
        <w:spacing w:line="360" w:lineRule="auto"/>
        <w:ind w:firstLineChars="200" w:firstLine="420"/>
        <w:rPr>
          <w:rFonts w:ascii="宋体"/>
        </w:rPr>
      </w:pPr>
      <w:r>
        <w:rPr>
          <w:rFonts w:ascii="宋体"/>
        </w:rPr>
        <w:t>4</w:t>
      </w:r>
      <w:r>
        <w:rPr>
          <w:rFonts w:ascii="宋体" w:hint="eastAsia"/>
        </w:rPr>
        <w:t>）</w:t>
      </w:r>
      <w:r>
        <w:rPr>
          <w:rFonts w:ascii="宋体"/>
        </w:rPr>
        <w:t xml:space="preserve">有依法缴纳税收和社会保障资金的良好记录； </w:t>
      </w:r>
    </w:p>
    <w:p w:rsidR="003E1C81" w:rsidRDefault="00AF614A">
      <w:pPr>
        <w:wordWrap w:val="0"/>
        <w:adjustRightInd w:val="0"/>
        <w:snapToGrid w:val="0"/>
        <w:spacing w:line="360" w:lineRule="auto"/>
        <w:ind w:firstLineChars="200" w:firstLine="420"/>
        <w:rPr>
          <w:rFonts w:ascii="宋体"/>
        </w:rPr>
      </w:pPr>
      <w:r>
        <w:rPr>
          <w:rFonts w:ascii="宋体"/>
        </w:rPr>
        <w:t>5</w:t>
      </w:r>
      <w:r>
        <w:rPr>
          <w:rFonts w:ascii="宋体" w:hint="eastAsia"/>
        </w:rPr>
        <w:t>）</w:t>
      </w:r>
      <w:r>
        <w:rPr>
          <w:rFonts w:ascii="宋体"/>
        </w:rPr>
        <w:t xml:space="preserve">参加政府采购活动前三年内，在经营活动中没有重大违法记录； </w:t>
      </w:r>
    </w:p>
    <w:p w:rsidR="003E1C81" w:rsidRDefault="00AF614A">
      <w:pPr>
        <w:wordWrap w:val="0"/>
        <w:adjustRightInd w:val="0"/>
        <w:snapToGrid w:val="0"/>
        <w:spacing w:line="360" w:lineRule="auto"/>
        <w:ind w:firstLineChars="200" w:firstLine="420"/>
        <w:rPr>
          <w:rFonts w:ascii="宋体"/>
        </w:rPr>
      </w:pPr>
      <w:r>
        <w:rPr>
          <w:rFonts w:ascii="宋体"/>
        </w:rPr>
        <w:t>6</w:t>
      </w:r>
      <w:r>
        <w:rPr>
          <w:rFonts w:ascii="宋体" w:hint="eastAsia"/>
        </w:rPr>
        <w:t>）</w:t>
      </w:r>
      <w:r>
        <w:rPr>
          <w:rFonts w:ascii="宋体"/>
        </w:rPr>
        <w:t>法律、行政法规规定的其他条件。</w:t>
      </w:r>
    </w:p>
    <w:p w:rsidR="003E1C81" w:rsidRDefault="00AF614A">
      <w:pPr>
        <w:wordWrap w:val="0"/>
        <w:adjustRightInd w:val="0"/>
        <w:snapToGrid w:val="0"/>
        <w:spacing w:line="360" w:lineRule="auto"/>
        <w:ind w:firstLineChars="200" w:firstLine="420"/>
        <w:rPr>
          <w:rFonts w:ascii="宋体"/>
        </w:rPr>
      </w:pPr>
      <w:r>
        <w:rPr>
          <w:rFonts w:ascii="宋体" w:hint="eastAsia"/>
        </w:rPr>
        <w:t>特此声明！</w:t>
      </w:r>
    </w:p>
    <w:p w:rsidR="003E1C81" w:rsidRDefault="003E1C81">
      <w:pPr>
        <w:wordWrap w:val="0"/>
        <w:adjustRightInd w:val="0"/>
        <w:snapToGrid w:val="0"/>
        <w:spacing w:line="360" w:lineRule="auto"/>
        <w:ind w:firstLineChars="200" w:firstLine="420"/>
        <w:rPr>
          <w:rFonts w:ascii="宋体"/>
        </w:rPr>
      </w:pPr>
    </w:p>
    <w:p w:rsidR="003E1C81" w:rsidRDefault="00AF614A">
      <w:pPr>
        <w:wordWrap w:val="0"/>
        <w:adjustRightInd w:val="0"/>
        <w:snapToGrid w:val="0"/>
        <w:spacing w:line="360" w:lineRule="auto"/>
        <w:ind w:leftChars="200" w:left="420"/>
        <w:rPr>
          <w:rFonts w:ascii="宋体"/>
        </w:rPr>
      </w:pPr>
      <w:r>
        <w:rPr>
          <w:rFonts w:ascii="宋体" w:hint="eastAsia"/>
        </w:rPr>
        <w:t>投标人名称：（公章）</w:t>
      </w:r>
    </w:p>
    <w:p w:rsidR="003E1C81" w:rsidRDefault="00AF614A">
      <w:pPr>
        <w:wordWrap w:val="0"/>
        <w:adjustRightInd w:val="0"/>
        <w:snapToGrid w:val="0"/>
        <w:spacing w:line="360" w:lineRule="auto"/>
        <w:ind w:leftChars="200" w:left="420"/>
        <w:rPr>
          <w:rFonts w:ascii="宋体"/>
        </w:rPr>
      </w:pPr>
      <w:r>
        <w:rPr>
          <w:rFonts w:ascii="宋体" w:hint="eastAsia"/>
        </w:rPr>
        <w:t>授权委托日期：年月 日</w:t>
      </w:r>
    </w:p>
    <w:p w:rsidR="003E1C81" w:rsidRDefault="003E1C81">
      <w:pPr>
        <w:pStyle w:val="a0"/>
      </w:pPr>
    </w:p>
    <w:p w:rsidR="003E1C81" w:rsidRPr="00A233E6" w:rsidRDefault="00AF614A">
      <w:pPr>
        <w:pStyle w:val="a0"/>
      </w:pPr>
      <w:r w:rsidRPr="00A233E6">
        <w:t>附件</w:t>
      </w:r>
      <w:r w:rsidRPr="00A233E6">
        <w:rPr>
          <w:rFonts w:hAnsi="宋体" w:hint="eastAsia"/>
        </w:rPr>
        <w:t xml:space="preserve">5-2 </w:t>
      </w:r>
      <w:r w:rsidRPr="00A233E6">
        <w:t>：</w:t>
      </w:r>
    </w:p>
    <w:p w:rsidR="003E1C81" w:rsidRPr="00A233E6" w:rsidRDefault="00AF614A">
      <w:pPr>
        <w:pStyle w:val="a0"/>
        <w:wordWrap w:val="0"/>
        <w:adjustRightInd w:val="0"/>
        <w:snapToGrid w:val="0"/>
        <w:spacing w:line="360" w:lineRule="auto"/>
        <w:jc w:val="center"/>
        <w:rPr>
          <w:rFonts w:hAnsi="宋体"/>
          <w:b/>
          <w:sz w:val="28"/>
          <w:szCs w:val="28"/>
        </w:rPr>
      </w:pPr>
      <w:bookmarkStart w:id="229" w:name="_Toc115140048"/>
      <w:r w:rsidRPr="00A233E6">
        <w:rPr>
          <w:rFonts w:hAnsi="宋体" w:hint="eastAsia"/>
          <w:b/>
          <w:sz w:val="28"/>
          <w:szCs w:val="28"/>
        </w:rPr>
        <w:t>中小企业声明函</w:t>
      </w:r>
      <w:bookmarkEnd w:id="229"/>
      <w:r w:rsidRPr="00A233E6">
        <w:rPr>
          <w:rFonts w:hAnsi="宋体" w:hint="eastAsia"/>
          <w:b/>
          <w:sz w:val="28"/>
          <w:szCs w:val="28"/>
        </w:rPr>
        <w:t>（格式）</w:t>
      </w:r>
    </w:p>
    <w:p w:rsidR="003E1C81" w:rsidRPr="00A233E6" w:rsidRDefault="003E1C81">
      <w:pPr>
        <w:rPr>
          <w:sz w:val="10"/>
          <w:szCs w:val="10"/>
        </w:rPr>
      </w:pPr>
    </w:p>
    <w:p w:rsidR="003E1C81" w:rsidRPr="00A233E6" w:rsidRDefault="00AF614A">
      <w:pPr>
        <w:adjustRightInd w:val="0"/>
        <w:snapToGrid w:val="0"/>
        <w:spacing w:line="360" w:lineRule="auto"/>
        <w:ind w:firstLine="420"/>
        <w:rPr>
          <w:rFonts w:ascii="宋体" w:cs="宋体"/>
        </w:rPr>
      </w:pPr>
      <w:r w:rsidRPr="00A233E6">
        <w:rPr>
          <w:rFonts w:ascii="宋体" w:cs="宋体" w:hint="eastAsia"/>
        </w:rPr>
        <w:t>本公司郑重声明，根据《政府采购促进中小企业发展管理办法》（财库〔2020〕46号）的规定，本公司参加</w:t>
      </w:r>
      <w:r w:rsidRPr="00A233E6">
        <w:rPr>
          <w:rFonts w:ascii="宋体" w:cs="宋体" w:hint="eastAsia"/>
          <w:u w:val="single"/>
        </w:rPr>
        <w:t xml:space="preserve">   （单位名称）  </w:t>
      </w:r>
      <w:r w:rsidRPr="00A233E6">
        <w:rPr>
          <w:rFonts w:ascii="宋体" w:cs="宋体" w:hint="eastAsia"/>
        </w:rPr>
        <w:t>的</w:t>
      </w:r>
      <w:r w:rsidRPr="00A233E6">
        <w:rPr>
          <w:rFonts w:ascii="宋体" w:cs="宋体" w:hint="eastAsia"/>
          <w:u w:val="single"/>
        </w:rPr>
        <w:t xml:space="preserve">   （项目名称）   </w:t>
      </w:r>
      <w:r w:rsidRPr="00A233E6">
        <w:rPr>
          <w:rFonts w:ascii="宋体" w:cs="宋体" w:hint="eastAsia"/>
        </w:rPr>
        <w:t>采购活动，服务全部由符合政策要求的中小企业承接。相关企业的具体情况如下：</w:t>
      </w:r>
    </w:p>
    <w:p w:rsidR="003E1C81" w:rsidRPr="00A233E6" w:rsidRDefault="00AF614A">
      <w:pPr>
        <w:adjustRightInd w:val="0"/>
        <w:snapToGrid w:val="0"/>
        <w:spacing w:line="360" w:lineRule="auto"/>
        <w:ind w:firstLine="420"/>
        <w:rPr>
          <w:rFonts w:ascii="宋体" w:cs="宋体"/>
        </w:rPr>
      </w:pPr>
      <w:r w:rsidRPr="00A233E6">
        <w:rPr>
          <w:rFonts w:ascii="宋体" w:cs="宋体" w:hint="eastAsia"/>
          <w:u w:val="single"/>
        </w:rPr>
        <w:t xml:space="preserve">   （标的名称）  </w:t>
      </w:r>
      <w:r w:rsidRPr="00A233E6">
        <w:rPr>
          <w:rFonts w:ascii="宋体" w:cs="宋体" w:hint="eastAsia"/>
        </w:rPr>
        <w:t>，属于</w:t>
      </w:r>
      <w:r w:rsidRPr="00A233E6">
        <w:rPr>
          <w:rFonts w:ascii="宋体" w:hAnsi="宋体" w:cs="宋体" w:hint="eastAsia"/>
          <w:kern w:val="0"/>
          <w:szCs w:val="21"/>
          <w:u w:val="single"/>
        </w:rPr>
        <w:t>物业管理</w:t>
      </w:r>
      <w:r w:rsidRPr="00A233E6">
        <w:rPr>
          <w:rFonts w:ascii="宋体" w:cs="宋体" w:hint="eastAsia"/>
        </w:rPr>
        <w:t>；本公司（承接企业）</w:t>
      </w:r>
      <w:r w:rsidRPr="00A233E6">
        <w:rPr>
          <w:rFonts w:ascii="宋体" w:cs="宋体" w:hint="eastAsia"/>
          <w:u w:val="single"/>
        </w:rPr>
        <w:t xml:space="preserve">  （企业名称） </w:t>
      </w:r>
      <w:r w:rsidRPr="00A233E6">
        <w:rPr>
          <w:rFonts w:ascii="宋体" w:cs="宋体" w:hint="eastAsia"/>
        </w:rPr>
        <w:t>，从业人员人，营业收入为万元，资产总额为万元，属于</w:t>
      </w:r>
      <w:r w:rsidRPr="00A233E6">
        <w:rPr>
          <w:rFonts w:ascii="宋体" w:cs="宋体" w:hint="eastAsia"/>
          <w:u w:val="single"/>
        </w:rPr>
        <w:t xml:space="preserve">  (中型企业/小型企业/微型企业)</w:t>
      </w:r>
      <w:r w:rsidRPr="00A233E6">
        <w:rPr>
          <w:rFonts w:ascii="宋体" w:cs="宋体" w:hint="eastAsia"/>
        </w:rPr>
        <w:t>；</w:t>
      </w:r>
    </w:p>
    <w:p w:rsidR="003E1C81" w:rsidRPr="00A233E6" w:rsidRDefault="00AF614A">
      <w:pPr>
        <w:adjustRightInd w:val="0"/>
        <w:snapToGrid w:val="0"/>
        <w:spacing w:line="360" w:lineRule="auto"/>
        <w:ind w:firstLine="420"/>
        <w:rPr>
          <w:rFonts w:ascii="宋体" w:cs="宋体"/>
        </w:rPr>
      </w:pPr>
      <w:r w:rsidRPr="00A233E6">
        <w:rPr>
          <w:rFonts w:ascii="宋体" w:cs="宋体" w:hint="eastAsia"/>
        </w:rPr>
        <w:t>本公司不属于大企业的分支机构，不存在控股股东为大企业的情形，也不存在与大企业的负责人为同一人的情形。</w:t>
      </w:r>
    </w:p>
    <w:p w:rsidR="003E1C81" w:rsidRPr="00A233E6" w:rsidRDefault="00AF614A">
      <w:pPr>
        <w:adjustRightInd w:val="0"/>
        <w:snapToGrid w:val="0"/>
        <w:spacing w:line="360" w:lineRule="auto"/>
        <w:ind w:firstLine="420"/>
        <w:rPr>
          <w:rFonts w:ascii="宋体" w:cs="宋体"/>
        </w:rPr>
      </w:pPr>
      <w:r w:rsidRPr="00A233E6">
        <w:rPr>
          <w:rFonts w:ascii="宋体" w:cs="宋体" w:hint="eastAsia"/>
        </w:rPr>
        <w:t>本企业对上述声明内容的真实性负责。如有虚假，将依法承担相应责任。</w:t>
      </w:r>
    </w:p>
    <w:p w:rsidR="003E1C81" w:rsidRPr="00A233E6" w:rsidRDefault="003E1C81">
      <w:pPr>
        <w:adjustRightInd w:val="0"/>
        <w:snapToGrid w:val="0"/>
        <w:ind w:leftChars="200" w:left="420" w:firstLineChars="190" w:firstLine="399"/>
        <w:jc w:val="left"/>
        <w:rPr>
          <w:rFonts w:ascii="宋体"/>
          <w:szCs w:val="21"/>
        </w:rPr>
      </w:pPr>
    </w:p>
    <w:p w:rsidR="003E1C81" w:rsidRPr="00A233E6" w:rsidRDefault="00AF614A">
      <w:pPr>
        <w:adjustRightInd w:val="0"/>
        <w:snapToGrid w:val="0"/>
        <w:spacing w:line="360" w:lineRule="auto"/>
        <w:ind w:firstLineChars="200" w:firstLine="420"/>
        <w:rPr>
          <w:rFonts w:ascii="宋体"/>
        </w:rPr>
      </w:pPr>
      <w:r w:rsidRPr="00A233E6">
        <w:rPr>
          <w:rFonts w:ascii="宋体" w:hint="eastAsia"/>
          <w:szCs w:val="21"/>
        </w:rPr>
        <w:t>投标人名称：（公章）</w:t>
      </w:r>
    </w:p>
    <w:p w:rsidR="003E1C81" w:rsidRPr="00A233E6" w:rsidRDefault="00AF614A">
      <w:pPr>
        <w:adjustRightInd w:val="0"/>
        <w:snapToGrid w:val="0"/>
        <w:spacing w:line="360" w:lineRule="auto"/>
        <w:ind w:firstLineChars="200" w:firstLine="420"/>
        <w:rPr>
          <w:rFonts w:ascii="宋体"/>
          <w:szCs w:val="21"/>
        </w:rPr>
      </w:pPr>
      <w:r w:rsidRPr="00A233E6">
        <w:rPr>
          <w:rFonts w:ascii="宋体" w:hint="eastAsia"/>
          <w:szCs w:val="21"/>
        </w:rPr>
        <w:t>日期：年月日</w:t>
      </w:r>
    </w:p>
    <w:p w:rsidR="003E1C81" w:rsidRPr="00A233E6" w:rsidRDefault="003E1C81">
      <w:pPr>
        <w:pStyle w:val="a0"/>
      </w:pPr>
    </w:p>
    <w:p w:rsidR="003E1C81" w:rsidRPr="00A233E6" w:rsidRDefault="00AF614A">
      <w:pPr>
        <w:pStyle w:val="a0"/>
        <w:rPr>
          <w:rFonts w:hAnsi="宋体"/>
        </w:rPr>
      </w:pPr>
      <w:r w:rsidRPr="00A233E6">
        <w:rPr>
          <w:rFonts w:hAnsi="宋体" w:hint="eastAsia"/>
        </w:rPr>
        <w:t>附件5-3 ：</w:t>
      </w:r>
    </w:p>
    <w:p w:rsidR="003E1C81" w:rsidRDefault="003E1C81">
      <w:pPr>
        <w:pStyle w:val="a0"/>
        <w:wordWrap w:val="0"/>
        <w:adjustRightInd w:val="0"/>
        <w:snapToGrid w:val="0"/>
        <w:spacing w:line="360" w:lineRule="auto"/>
        <w:jc w:val="center"/>
        <w:rPr>
          <w:rFonts w:hAnsi="宋体"/>
          <w:b/>
          <w:sz w:val="28"/>
          <w:szCs w:val="28"/>
        </w:rPr>
      </w:pPr>
    </w:p>
    <w:p w:rsidR="003E1C81" w:rsidRDefault="00AF614A">
      <w:pPr>
        <w:pStyle w:val="a0"/>
        <w:adjustRightInd w:val="0"/>
        <w:snapToGrid w:val="0"/>
        <w:spacing w:line="360" w:lineRule="auto"/>
        <w:ind w:firstLineChars="200" w:firstLine="562"/>
        <w:jc w:val="center"/>
        <w:rPr>
          <w:rFonts w:hAnsi="宋体"/>
        </w:rPr>
      </w:pPr>
      <w:r>
        <w:rPr>
          <w:rFonts w:hAnsi="宋体" w:hint="eastAsia"/>
          <w:b/>
          <w:sz w:val="28"/>
          <w:szCs w:val="28"/>
        </w:rPr>
        <w:t>法定代表人证明书</w:t>
      </w:r>
    </w:p>
    <w:p w:rsidR="003E1C81" w:rsidRDefault="00AF614A">
      <w:pPr>
        <w:pStyle w:val="a0"/>
        <w:wordWrap w:val="0"/>
        <w:adjustRightInd w:val="0"/>
        <w:snapToGrid w:val="0"/>
        <w:spacing w:line="360" w:lineRule="auto"/>
        <w:ind w:firstLineChars="200" w:firstLine="420"/>
        <w:rPr>
          <w:rFonts w:hAnsi="宋体"/>
          <w:sz w:val="21"/>
          <w:u w:val="single"/>
        </w:rPr>
      </w:pPr>
      <w:r>
        <w:rPr>
          <w:rFonts w:hAnsi="宋体" w:hint="eastAsia"/>
          <w:sz w:val="21"/>
        </w:rPr>
        <w:t>单位名称：</w:t>
      </w:r>
    </w:p>
    <w:p w:rsidR="003E1C81" w:rsidRDefault="00AF614A">
      <w:pPr>
        <w:pStyle w:val="a0"/>
        <w:wordWrap w:val="0"/>
        <w:adjustRightInd w:val="0"/>
        <w:snapToGrid w:val="0"/>
        <w:spacing w:line="360" w:lineRule="auto"/>
        <w:ind w:firstLineChars="200" w:firstLine="420"/>
        <w:rPr>
          <w:rFonts w:hAnsi="宋体"/>
          <w:sz w:val="21"/>
          <w:u w:val="single"/>
        </w:rPr>
      </w:pPr>
      <w:r>
        <w:rPr>
          <w:rFonts w:hAnsi="宋体" w:hint="eastAsia"/>
          <w:sz w:val="21"/>
        </w:rPr>
        <w:t>地    址：</w:t>
      </w:r>
    </w:p>
    <w:p w:rsidR="003E1C81" w:rsidRDefault="00AF614A">
      <w:pPr>
        <w:pStyle w:val="a0"/>
        <w:wordWrap w:val="0"/>
        <w:adjustRightInd w:val="0"/>
        <w:snapToGrid w:val="0"/>
        <w:spacing w:line="360" w:lineRule="auto"/>
        <w:ind w:firstLineChars="200" w:firstLine="420"/>
        <w:rPr>
          <w:rFonts w:hAnsi="宋体"/>
          <w:sz w:val="21"/>
          <w:u w:val="single"/>
        </w:rPr>
      </w:pPr>
      <w:r>
        <w:rPr>
          <w:rFonts w:hAnsi="宋体" w:hint="eastAsia"/>
          <w:sz w:val="21"/>
        </w:rPr>
        <w:t>姓名：    性别：     年龄：     职务：</w:t>
      </w:r>
    </w:p>
    <w:p w:rsidR="003E1C81" w:rsidRDefault="00AF614A">
      <w:pPr>
        <w:pStyle w:val="a0"/>
        <w:wordWrap w:val="0"/>
        <w:adjustRightInd w:val="0"/>
        <w:snapToGrid w:val="0"/>
        <w:spacing w:line="360" w:lineRule="auto"/>
        <w:ind w:firstLineChars="200" w:firstLine="420"/>
        <w:rPr>
          <w:rFonts w:hAnsi="宋体"/>
          <w:sz w:val="21"/>
        </w:rPr>
      </w:pPr>
      <w:r>
        <w:rPr>
          <w:rFonts w:hAnsi="宋体" w:hint="eastAsia"/>
          <w:sz w:val="21"/>
        </w:rPr>
        <w:t>系</w:t>
      </w:r>
      <w:r>
        <w:rPr>
          <w:rFonts w:hAnsi="宋体" w:hint="eastAsia"/>
          <w:sz w:val="21"/>
          <w:u w:val="single"/>
        </w:rPr>
        <w:t xml:space="preserve">               投标人名称                   </w:t>
      </w:r>
      <w:r>
        <w:rPr>
          <w:rFonts w:hAnsi="宋体" w:hint="eastAsia"/>
          <w:sz w:val="21"/>
        </w:rPr>
        <w:t>的法定代表人。</w:t>
      </w:r>
    </w:p>
    <w:p w:rsidR="003E1C81" w:rsidRDefault="00AF614A">
      <w:pPr>
        <w:pStyle w:val="a0"/>
        <w:wordWrap w:val="0"/>
        <w:adjustRightInd w:val="0"/>
        <w:snapToGrid w:val="0"/>
        <w:spacing w:line="360" w:lineRule="auto"/>
        <w:ind w:firstLineChars="200" w:firstLine="420"/>
        <w:rPr>
          <w:rFonts w:hAnsi="宋体"/>
          <w:sz w:val="21"/>
        </w:rPr>
      </w:pPr>
      <w:r>
        <w:rPr>
          <w:rFonts w:hAnsi="宋体" w:hint="eastAsia"/>
          <w:sz w:val="21"/>
        </w:rPr>
        <w:t>特此证明。</w:t>
      </w:r>
    </w:p>
    <w:p w:rsidR="003E1C81" w:rsidRDefault="003E1C81">
      <w:pPr>
        <w:pStyle w:val="a0"/>
        <w:wordWrap w:val="0"/>
        <w:adjustRightInd w:val="0"/>
        <w:snapToGrid w:val="0"/>
        <w:spacing w:line="360" w:lineRule="auto"/>
        <w:rPr>
          <w:rFonts w:hAnsi="宋体"/>
          <w:sz w:val="21"/>
        </w:rPr>
      </w:pPr>
    </w:p>
    <w:p w:rsidR="003E1C81" w:rsidRDefault="00AF614A">
      <w:pPr>
        <w:pStyle w:val="a0"/>
        <w:wordWrap w:val="0"/>
        <w:adjustRightInd w:val="0"/>
        <w:snapToGrid w:val="0"/>
        <w:spacing w:line="360" w:lineRule="auto"/>
        <w:ind w:firstLineChars="200" w:firstLine="420"/>
        <w:rPr>
          <w:rFonts w:hAnsi="宋体"/>
          <w:sz w:val="21"/>
          <w:u w:val="single"/>
        </w:rPr>
      </w:pPr>
      <w:r>
        <w:rPr>
          <w:rFonts w:hAnsi="宋体" w:hint="eastAsia"/>
          <w:sz w:val="21"/>
        </w:rPr>
        <w:t>投标人名称：（公章）</w:t>
      </w:r>
    </w:p>
    <w:p w:rsidR="003E1C81" w:rsidRDefault="00AF614A">
      <w:pPr>
        <w:pStyle w:val="a0"/>
        <w:wordWrap w:val="0"/>
        <w:adjustRightInd w:val="0"/>
        <w:snapToGrid w:val="0"/>
        <w:spacing w:line="360" w:lineRule="auto"/>
        <w:ind w:firstLineChars="200" w:firstLine="420"/>
        <w:rPr>
          <w:rFonts w:hAnsi="宋体"/>
          <w:sz w:val="21"/>
        </w:rPr>
      </w:pPr>
      <w:r>
        <w:rPr>
          <w:rFonts w:hAnsi="宋体" w:hint="eastAsia"/>
          <w:sz w:val="21"/>
        </w:rPr>
        <w:t>日期：年月日</w:t>
      </w:r>
    </w:p>
    <w:p w:rsidR="003E1C81" w:rsidRDefault="003E1C81">
      <w:pPr>
        <w:wordWrap w:val="0"/>
        <w:adjustRightInd w:val="0"/>
        <w:snapToGrid w:val="0"/>
        <w:spacing w:line="360" w:lineRule="auto"/>
        <w:ind w:firstLineChars="50" w:firstLine="105"/>
        <w:rPr>
          <w:rFonts w:ascii="宋体" w:hAnsi="宋体"/>
        </w:rPr>
      </w:pPr>
    </w:p>
    <w:p w:rsidR="003E1C81" w:rsidRDefault="00AF614A">
      <w:pPr>
        <w:wordWrap w:val="0"/>
        <w:adjustRightInd w:val="0"/>
        <w:snapToGrid w:val="0"/>
        <w:spacing w:line="360" w:lineRule="auto"/>
        <w:ind w:firstLineChars="197" w:firstLine="415"/>
        <w:rPr>
          <w:rFonts w:ascii="宋体" w:hAnsi="宋体"/>
          <w:b/>
        </w:rPr>
      </w:pPr>
      <w:r>
        <w:rPr>
          <w:rFonts w:ascii="宋体" w:hAnsi="宋体" w:hint="eastAsia"/>
          <w:b/>
        </w:rPr>
        <w:t>附：法定代表人身份证复印件（正、反面）</w:t>
      </w:r>
    </w:p>
    <w:p w:rsidR="003E1C81" w:rsidRDefault="003E1C81">
      <w:pPr>
        <w:pStyle w:val="a0"/>
        <w:wordWrap w:val="0"/>
        <w:adjustRightInd w:val="0"/>
        <w:snapToGrid w:val="0"/>
        <w:spacing w:line="360" w:lineRule="auto"/>
        <w:jc w:val="center"/>
        <w:rPr>
          <w:rFonts w:hAnsi="宋体"/>
          <w:b/>
          <w:sz w:val="28"/>
          <w:szCs w:val="28"/>
        </w:rPr>
      </w:pPr>
    </w:p>
    <w:p w:rsidR="003E1C81" w:rsidRDefault="003E1C81">
      <w:pPr>
        <w:pStyle w:val="a0"/>
        <w:wordWrap w:val="0"/>
        <w:adjustRightInd w:val="0"/>
        <w:snapToGrid w:val="0"/>
        <w:spacing w:line="360" w:lineRule="auto"/>
        <w:jc w:val="center"/>
        <w:rPr>
          <w:rFonts w:hAnsi="宋体"/>
          <w:b/>
          <w:sz w:val="28"/>
          <w:szCs w:val="28"/>
        </w:rPr>
      </w:pPr>
    </w:p>
    <w:p w:rsidR="003E1C81" w:rsidRDefault="003E1C81">
      <w:pPr>
        <w:pStyle w:val="a0"/>
        <w:rPr>
          <w:rFonts w:hAnsi="宋体"/>
          <w:highlight w:val="yellow"/>
        </w:rPr>
      </w:pPr>
    </w:p>
    <w:p w:rsidR="003E1C81" w:rsidRDefault="003E1C81">
      <w:pPr>
        <w:pStyle w:val="a0"/>
        <w:rPr>
          <w:rFonts w:hAnsi="宋体"/>
          <w:highlight w:val="yellow"/>
        </w:rPr>
      </w:pPr>
    </w:p>
    <w:p w:rsidR="003E1C81" w:rsidRDefault="003E1C81">
      <w:pPr>
        <w:pStyle w:val="a0"/>
        <w:rPr>
          <w:rFonts w:hAnsi="宋体"/>
          <w:highlight w:val="yellow"/>
        </w:rPr>
      </w:pPr>
    </w:p>
    <w:p w:rsidR="003E1C81" w:rsidRPr="00A233E6" w:rsidRDefault="00AF614A">
      <w:pPr>
        <w:pStyle w:val="a0"/>
        <w:rPr>
          <w:rFonts w:hAnsi="宋体"/>
        </w:rPr>
      </w:pPr>
      <w:r w:rsidRPr="00A233E6">
        <w:rPr>
          <w:rFonts w:hAnsi="宋体" w:hint="eastAsia"/>
        </w:rPr>
        <w:lastRenderedPageBreak/>
        <w:t>附件5-4 ：</w:t>
      </w:r>
    </w:p>
    <w:p w:rsidR="003E1C81" w:rsidRDefault="003E1C81">
      <w:pPr>
        <w:pStyle w:val="a0"/>
        <w:wordWrap w:val="0"/>
        <w:adjustRightInd w:val="0"/>
        <w:snapToGrid w:val="0"/>
        <w:spacing w:line="360" w:lineRule="auto"/>
        <w:jc w:val="center"/>
        <w:rPr>
          <w:rFonts w:hAnsi="宋体"/>
          <w:b/>
          <w:sz w:val="28"/>
          <w:szCs w:val="28"/>
        </w:rPr>
      </w:pPr>
    </w:p>
    <w:p w:rsidR="003E1C81" w:rsidRDefault="00AF614A">
      <w:pPr>
        <w:pStyle w:val="a0"/>
        <w:wordWrap w:val="0"/>
        <w:adjustRightInd w:val="0"/>
        <w:snapToGrid w:val="0"/>
        <w:spacing w:line="360" w:lineRule="auto"/>
        <w:jc w:val="center"/>
        <w:rPr>
          <w:rFonts w:hAnsi="宋体"/>
          <w:b/>
          <w:sz w:val="28"/>
          <w:szCs w:val="28"/>
        </w:rPr>
      </w:pPr>
      <w:r>
        <w:rPr>
          <w:rFonts w:hAnsi="宋体" w:hint="eastAsia"/>
          <w:b/>
          <w:sz w:val="28"/>
          <w:szCs w:val="28"/>
        </w:rPr>
        <w:t>法定代表人授权委托书</w:t>
      </w:r>
    </w:p>
    <w:p w:rsidR="003E1C81" w:rsidRDefault="003E1C81">
      <w:pPr>
        <w:wordWrap w:val="0"/>
        <w:adjustRightInd w:val="0"/>
        <w:snapToGrid w:val="0"/>
        <w:spacing w:line="360" w:lineRule="auto"/>
        <w:jc w:val="center"/>
        <w:rPr>
          <w:rFonts w:ascii="宋体" w:hAnsi="宋体"/>
          <w:b/>
          <w:bCs/>
        </w:rPr>
      </w:pPr>
    </w:p>
    <w:p w:rsidR="003E1C81" w:rsidRDefault="00AF614A">
      <w:pPr>
        <w:wordWrap w:val="0"/>
        <w:adjustRightInd w:val="0"/>
        <w:snapToGrid w:val="0"/>
        <w:spacing w:line="360" w:lineRule="auto"/>
        <w:ind w:firstLineChars="200" w:firstLine="420"/>
        <w:rPr>
          <w:rFonts w:ascii="宋体" w:hAnsi="宋体"/>
        </w:rPr>
      </w:pPr>
      <w:r>
        <w:rPr>
          <w:rFonts w:ascii="宋体" w:hAnsi="宋体" w:hint="eastAsia"/>
        </w:rPr>
        <w:t>本授权委托书声明：我</w:t>
      </w:r>
      <w:r>
        <w:rPr>
          <w:rFonts w:ascii="宋体" w:hAnsi="宋体" w:hint="eastAsia"/>
          <w:u w:val="single"/>
        </w:rPr>
        <w:t xml:space="preserve">      法定代表人姓名       </w:t>
      </w:r>
      <w:r>
        <w:rPr>
          <w:rFonts w:ascii="宋体" w:hAnsi="宋体" w:hint="eastAsia"/>
        </w:rPr>
        <w:t>系</w:t>
      </w:r>
      <w:r>
        <w:rPr>
          <w:rFonts w:ascii="宋体" w:hAnsi="宋体" w:hint="eastAsia"/>
          <w:u w:val="single"/>
        </w:rPr>
        <w:t xml:space="preserve">        投标人名称          </w:t>
      </w:r>
      <w:r>
        <w:rPr>
          <w:rFonts w:ascii="宋体" w:hAnsi="宋体" w:hint="eastAsia"/>
        </w:rPr>
        <w:t>的法定代表人，现授权委托我单位的</w:t>
      </w:r>
      <w:r>
        <w:rPr>
          <w:rFonts w:ascii="宋体" w:hAnsi="宋体" w:hint="eastAsia"/>
          <w:u w:val="single"/>
        </w:rPr>
        <w:t xml:space="preserve">      被授权人姓名       </w:t>
      </w:r>
      <w:r>
        <w:rPr>
          <w:rFonts w:ascii="宋体" w:hAnsi="宋体" w:hint="eastAsia"/>
        </w:rPr>
        <w:t>为我公司签署</w:t>
      </w:r>
      <w:r>
        <w:rPr>
          <w:rFonts w:ascii="宋体" w:hAnsi="宋体" w:hint="eastAsia"/>
          <w:szCs w:val="18"/>
          <w:u w:val="single"/>
        </w:rPr>
        <w:t>项目名称</w:t>
      </w:r>
      <w:r>
        <w:rPr>
          <w:rFonts w:ascii="宋体" w:hAnsi="宋体" w:hint="eastAsia"/>
        </w:rPr>
        <w:t>（项目编号：）已递交的投标文件的法定代表人的授权委托代理人，代理人全权代表本人，所签署的本项目已递交的投标文件内容，我均承认。</w:t>
      </w:r>
    </w:p>
    <w:p w:rsidR="003E1C81" w:rsidRDefault="00AF614A">
      <w:pPr>
        <w:wordWrap w:val="0"/>
        <w:adjustRightInd w:val="0"/>
        <w:snapToGrid w:val="0"/>
        <w:spacing w:line="360" w:lineRule="auto"/>
        <w:ind w:firstLineChars="200" w:firstLine="420"/>
        <w:rPr>
          <w:rFonts w:ascii="宋体" w:hAnsi="宋体"/>
        </w:rPr>
      </w:pPr>
      <w:r>
        <w:rPr>
          <w:rFonts w:ascii="宋体" w:hAnsi="宋体" w:hint="eastAsia"/>
        </w:rPr>
        <w:t>代理人无转委托权，特此委托。</w:t>
      </w:r>
    </w:p>
    <w:p w:rsidR="003E1C81" w:rsidRDefault="00AF614A">
      <w:pPr>
        <w:wordWrap w:val="0"/>
        <w:adjustRightInd w:val="0"/>
        <w:snapToGrid w:val="0"/>
        <w:spacing w:line="360" w:lineRule="auto"/>
        <w:ind w:leftChars="200" w:left="420"/>
        <w:rPr>
          <w:rFonts w:ascii="宋体" w:hAnsi="宋体"/>
          <w:u w:val="single"/>
        </w:rPr>
      </w:pPr>
      <w:r>
        <w:rPr>
          <w:rFonts w:ascii="宋体" w:hAnsi="宋体" w:hint="eastAsia"/>
        </w:rPr>
        <w:t>代理人：                         性别：      年龄：</w:t>
      </w:r>
    </w:p>
    <w:p w:rsidR="003E1C81" w:rsidRDefault="00AF614A">
      <w:pPr>
        <w:wordWrap w:val="0"/>
        <w:adjustRightInd w:val="0"/>
        <w:snapToGrid w:val="0"/>
        <w:spacing w:line="360" w:lineRule="auto"/>
        <w:ind w:leftChars="200" w:left="420"/>
        <w:rPr>
          <w:rFonts w:ascii="宋体" w:hAnsi="宋体"/>
          <w:u w:val="single"/>
        </w:rPr>
      </w:pPr>
      <w:r>
        <w:rPr>
          <w:rFonts w:ascii="宋体" w:hAnsi="宋体" w:hint="eastAsia"/>
        </w:rPr>
        <w:t>身份证号码：                     职务：</w:t>
      </w:r>
    </w:p>
    <w:p w:rsidR="003E1C81" w:rsidRDefault="00AF614A">
      <w:pPr>
        <w:wordWrap w:val="0"/>
        <w:adjustRightInd w:val="0"/>
        <w:snapToGrid w:val="0"/>
        <w:spacing w:line="360" w:lineRule="auto"/>
        <w:ind w:leftChars="200" w:left="420"/>
        <w:rPr>
          <w:rFonts w:ascii="宋体" w:hAnsi="宋体"/>
        </w:rPr>
      </w:pPr>
      <w:r>
        <w:rPr>
          <w:rFonts w:ascii="宋体" w:hAnsi="宋体" w:hint="eastAsia"/>
        </w:rPr>
        <w:t>投标人名称：（公章）</w:t>
      </w:r>
    </w:p>
    <w:p w:rsidR="003E1C81" w:rsidRDefault="00AF614A">
      <w:pPr>
        <w:wordWrap w:val="0"/>
        <w:adjustRightInd w:val="0"/>
        <w:snapToGrid w:val="0"/>
        <w:spacing w:line="360" w:lineRule="auto"/>
        <w:ind w:leftChars="200" w:left="420"/>
        <w:rPr>
          <w:rFonts w:ascii="宋体" w:hAnsi="宋体"/>
        </w:rPr>
      </w:pPr>
      <w:r>
        <w:rPr>
          <w:rFonts w:ascii="宋体" w:hAnsi="宋体" w:hint="eastAsia"/>
        </w:rPr>
        <w:t>法定代表人：（签名或章）</w:t>
      </w:r>
    </w:p>
    <w:p w:rsidR="003E1C81" w:rsidRDefault="00AF614A">
      <w:pPr>
        <w:wordWrap w:val="0"/>
        <w:adjustRightInd w:val="0"/>
        <w:snapToGrid w:val="0"/>
        <w:spacing w:line="360" w:lineRule="auto"/>
        <w:ind w:leftChars="200" w:left="420"/>
        <w:rPr>
          <w:rFonts w:ascii="宋体" w:hAnsi="宋体"/>
        </w:rPr>
      </w:pPr>
      <w:r>
        <w:rPr>
          <w:rFonts w:ascii="宋体" w:hAnsi="宋体" w:hint="eastAsia"/>
        </w:rPr>
        <w:t>授权委托日期：年月 日</w:t>
      </w:r>
    </w:p>
    <w:p w:rsidR="003E1C81" w:rsidRDefault="003E1C81">
      <w:pPr>
        <w:wordWrap w:val="0"/>
        <w:adjustRightInd w:val="0"/>
        <w:snapToGrid w:val="0"/>
        <w:spacing w:line="360" w:lineRule="auto"/>
        <w:ind w:firstLineChars="50" w:firstLine="105"/>
        <w:rPr>
          <w:rFonts w:ascii="宋体" w:hAnsi="宋体"/>
        </w:rPr>
      </w:pPr>
    </w:p>
    <w:p w:rsidR="003E1C81" w:rsidRDefault="00AF614A">
      <w:pPr>
        <w:wordWrap w:val="0"/>
        <w:adjustRightInd w:val="0"/>
        <w:snapToGrid w:val="0"/>
        <w:spacing w:line="360" w:lineRule="auto"/>
        <w:ind w:firstLineChars="197" w:firstLine="415"/>
        <w:rPr>
          <w:rFonts w:ascii="宋体" w:hAnsi="宋体"/>
          <w:b/>
        </w:rPr>
      </w:pPr>
      <w:r>
        <w:rPr>
          <w:rFonts w:ascii="宋体" w:hAnsi="宋体" w:hint="eastAsia"/>
          <w:b/>
        </w:rPr>
        <w:t>附：被授权人身份证复印件（正、反面）</w:t>
      </w:r>
    </w:p>
    <w:p w:rsidR="003E1C81" w:rsidRDefault="003E1C81">
      <w:pPr>
        <w:wordWrap w:val="0"/>
        <w:adjustRightInd w:val="0"/>
        <w:snapToGrid w:val="0"/>
        <w:spacing w:line="360" w:lineRule="auto"/>
        <w:ind w:firstLineChars="50" w:firstLine="105"/>
        <w:rPr>
          <w:rFonts w:ascii="宋体" w:hAnsi="宋体"/>
        </w:rPr>
      </w:pPr>
    </w:p>
    <w:p w:rsidR="003E1C81" w:rsidRDefault="003E1C81">
      <w:pPr>
        <w:wordWrap w:val="0"/>
        <w:adjustRightInd w:val="0"/>
        <w:snapToGrid w:val="0"/>
        <w:spacing w:line="360" w:lineRule="auto"/>
        <w:ind w:firstLineChars="50" w:firstLine="105"/>
        <w:rPr>
          <w:rFonts w:ascii="宋体" w:hAnsi="宋体"/>
        </w:rPr>
      </w:pPr>
    </w:p>
    <w:p w:rsidR="003E1C81" w:rsidRDefault="003E1C81">
      <w:pPr>
        <w:pStyle w:val="3"/>
        <w:wordWrap w:val="0"/>
        <w:adjustRightInd w:val="0"/>
        <w:snapToGrid w:val="0"/>
        <w:spacing w:before="0" w:after="0" w:line="360" w:lineRule="auto"/>
        <w:jc w:val="center"/>
        <w:rPr>
          <w:rFonts w:ascii="宋体" w:hAnsi="宋体"/>
          <w:sz w:val="28"/>
          <w:szCs w:val="28"/>
        </w:rPr>
      </w:pPr>
      <w:bookmarkStart w:id="230" w:name="_Toc296594293"/>
    </w:p>
    <w:p w:rsidR="003E1C81" w:rsidRDefault="00AF614A">
      <w:pPr>
        <w:pStyle w:val="3"/>
        <w:wordWrap w:val="0"/>
        <w:adjustRightInd w:val="0"/>
        <w:snapToGrid w:val="0"/>
        <w:spacing w:before="0" w:after="0" w:line="360" w:lineRule="auto"/>
        <w:jc w:val="center"/>
        <w:rPr>
          <w:rFonts w:ascii="宋体" w:hAnsi="宋体"/>
          <w:bCs w:val="0"/>
          <w:sz w:val="28"/>
          <w:szCs w:val="28"/>
        </w:rPr>
      </w:pPr>
      <w:bookmarkStart w:id="231" w:name="_Toc115140041"/>
      <w:r>
        <w:rPr>
          <w:rFonts w:ascii="宋体" w:hAnsi="宋体" w:hint="eastAsia"/>
          <w:sz w:val="28"/>
          <w:szCs w:val="28"/>
        </w:rPr>
        <w:t xml:space="preserve">附件6  </w:t>
      </w:r>
      <w:r>
        <w:rPr>
          <w:rFonts w:ascii="宋体" w:hAnsi="宋体" w:hint="eastAsia"/>
          <w:bCs w:val="0"/>
          <w:sz w:val="28"/>
          <w:szCs w:val="28"/>
        </w:rPr>
        <w:t>拟投入人员情况</w:t>
      </w:r>
      <w:r>
        <w:rPr>
          <w:rFonts w:ascii="宋体" w:hAnsi="宋体" w:hint="eastAsia"/>
          <w:sz w:val="28"/>
          <w:szCs w:val="28"/>
        </w:rPr>
        <w:t>一览</w:t>
      </w:r>
      <w:r>
        <w:rPr>
          <w:rFonts w:ascii="宋体" w:hAnsi="宋体" w:hint="eastAsia"/>
          <w:bCs w:val="0"/>
          <w:sz w:val="28"/>
          <w:szCs w:val="28"/>
        </w:rPr>
        <w:t>表</w:t>
      </w:r>
      <w:bookmarkEnd w:id="227"/>
      <w:bookmarkEnd w:id="228"/>
      <w:bookmarkEnd w:id="230"/>
      <w:bookmarkEnd w:id="231"/>
    </w:p>
    <w:p w:rsidR="003E1C81" w:rsidRDefault="003E1C81"/>
    <w:p w:rsidR="003E1C81" w:rsidRDefault="00AF614A">
      <w:pPr>
        <w:wordWrap w:val="0"/>
        <w:adjustRightInd w:val="0"/>
        <w:snapToGrid w:val="0"/>
        <w:spacing w:line="360" w:lineRule="auto"/>
        <w:ind w:firstLine="540"/>
        <w:rPr>
          <w:rFonts w:ascii="宋体" w:hAnsi="宋体"/>
        </w:rPr>
      </w:pPr>
      <w:r>
        <w:rPr>
          <w:rFonts w:ascii="宋体" w:hAnsi="宋体" w:hint="eastAsia"/>
        </w:rPr>
        <w:t xml:space="preserve">项目名称：                                  项目编号： </w:t>
      </w:r>
    </w:p>
    <w:tbl>
      <w:tblPr>
        <w:tblW w:w="92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176"/>
        <w:gridCol w:w="1500"/>
        <w:gridCol w:w="1325"/>
        <w:gridCol w:w="1371"/>
        <w:gridCol w:w="2841"/>
      </w:tblGrid>
      <w:tr w:rsidR="003E1C81">
        <w:trPr>
          <w:jc w:val="center"/>
        </w:trPr>
        <w:tc>
          <w:tcPr>
            <w:tcW w:w="2176" w:type="dxa"/>
            <w:tcBorders>
              <w:top w:val="single" w:sz="4" w:space="0" w:color="auto"/>
              <w:left w:val="single" w:sz="4" w:space="0" w:color="auto"/>
              <w:bottom w:val="single" w:sz="4" w:space="0" w:color="auto"/>
              <w:right w:val="single" w:sz="4" w:space="0" w:color="auto"/>
            </w:tcBorders>
            <w:vAlign w:val="center"/>
          </w:tcPr>
          <w:p w:rsidR="003E1C81" w:rsidRDefault="00AF614A">
            <w:pPr>
              <w:adjustRightInd w:val="0"/>
              <w:snapToGrid w:val="0"/>
              <w:spacing w:line="360" w:lineRule="auto"/>
              <w:jc w:val="center"/>
              <w:rPr>
                <w:rFonts w:ascii="宋体" w:hAnsi="宋体"/>
                <w:szCs w:val="21"/>
              </w:rPr>
            </w:pPr>
            <w:r>
              <w:rPr>
                <w:rFonts w:ascii="宋体" w:hAnsi="宋体" w:hint="eastAsia"/>
                <w:szCs w:val="21"/>
              </w:rPr>
              <w:t>姓名</w:t>
            </w:r>
          </w:p>
        </w:tc>
        <w:tc>
          <w:tcPr>
            <w:tcW w:w="1500" w:type="dxa"/>
            <w:tcBorders>
              <w:top w:val="single" w:sz="4" w:space="0" w:color="auto"/>
              <w:left w:val="single" w:sz="4" w:space="0" w:color="auto"/>
              <w:bottom w:val="single" w:sz="4" w:space="0" w:color="auto"/>
              <w:right w:val="single" w:sz="4" w:space="0" w:color="auto"/>
            </w:tcBorders>
            <w:vAlign w:val="center"/>
          </w:tcPr>
          <w:p w:rsidR="003E1C81" w:rsidRDefault="00AF614A">
            <w:pPr>
              <w:adjustRightInd w:val="0"/>
              <w:snapToGrid w:val="0"/>
              <w:spacing w:line="360" w:lineRule="auto"/>
              <w:jc w:val="center"/>
              <w:rPr>
                <w:rFonts w:ascii="宋体" w:hAnsi="宋体"/>
                <w:szCs w:val="21"/>
              </w:rPr>
            </w:pPr>
            <w:r>
              <w:rPr>
                <w:rFonts w:ascii="宋体" w:hAnsi="宋体" w:hint="eastAsia"/>
                <w:szCs w:val="21"/>
              </w:rPr>
              <w:t>身份证号码</w:t>
            </w:r>
          </w:p>
        </w:tc>
        <w:tc>
          <w:tcPr>
            <w:tcW w:w="1325" w:type="dxa"/>
            <w:tcBorders>
              <w:top w:val="single" w:sz="4" w:space="0" w:color="auto"/>
              <w:left w:val="single" w:sz="4" w:space="0" w:color="auto"/>
              <w:bottom w:val="single" w:sz="4" w:space="0" w:color="auto"/>
              <w:right w:val="single" w:sz="4" w:space="0" w:color="auto"/>
            </w:tcBorders>
            <w:vAlign w:val="center"/>
          </w:tcPr>
          <w:p w:rsidR="003E1C81" w:rsidRDefault="00AF614A">
            <w:pPr>
              <w:adjustRightInd w:val="0"/>
              <w:snapToGrid w:val="0"/>
              <w:spacing w:line="360" w:lineRule="auto"/>
              <w:jc w:val="center"/>
              <w:rPr>
                <w:rFonts w:ascii="宋体" w:hAnsi="宋体"/>
                <w:szCs w:val="21"/>
              </w:rPr>
            </w:pPr>
            <w:r>
              <w:rPr>
                <w:rFonts w:ascii="宋体" w:hAnsi="宋体" w:hint="eastAsia"/>
                <w:szCs w:val="21"/>
              </w:rPr>
              <w:t>职务</w:t>
            </w:r>
          </w:p>
        </w:tc>
        <w:tc>
          <w:tcPr>
            <w:tcW w:w="1371" w:type="dxa"/>
            <w:tcBorders>
              <w:top w:val="single" w:sz="4" w:space="0" w:color="auto"/>
              <w:left w:val="single" w:sz="4" w:space="0" w:color="auto"/>
              <w:bottom w:val="single" w:sz="4" w:space="0" w:color="auto"/>
              <w:right w:val="single" w:sz="4" w:space="0" w:color="auto"/>
            </w:tcBorders>
            <w:vAlign w:val="center"/>
          </w:tcPr>
          <w:p w:rsidR="003E1C81" w:rsidRDefault="00AF614A">
            <w:pPr>
              <w:adjustRightInd w:val="0"/>
              <w:snapToGrid w:val="0"/>
              <w:spacing w:line="360" w:lineRule="auto"/>
              <w:jc w:val="center"/>
              <w:rPr>
                <w:rFonts w:ascii="宋体" w:hAnsi="宋体"/>
                <w:szCs w:val="21"/>
              </w:rPr>
            </w:pPr>
            <w:r>
              <w:rPr>
                <w:rFonts w:ascii="宋体" w:hAnsi="宋体" w:hint="eastAsia"/>
                <w:szCs w:val="21"/>
              </w:rPr>
              <w:t>职称</w:t>
            </w:r>
          </w:p>
        </w:tc>
        <w:tc>
          <w:tcPr>
            <w:tcW w:w="2841" w:type="dxa"/>
            <w:tcBorders>
              <w:top w:val="single" w:sz="4" w:space="0" w:color="auto"/>
              <w:left w:val="single" w:sz="4" w:space="0" w:color="auto"/>
              <w:bottom w:val="single" w:sz="4" w:space="0" w:color="auto"/>
              <w:right w:val="single" w:sz="4" w:space="0" w:color="auto"/>
            </w:tcBorders>
          </w:tcPr>
          <w:p w:rsidR="003E1C81" w:rsidRDefault="00AF614A">
            <w:pPr>
              <w:adjustRightInd w:val="0"/>
              <w:snapToGrid w:val="0"/>
              <w:spacing w:line="360" w:lineRule="auto"/>
              <w:jc w:val="center"/>
              <w:rPr>
                <w:rFonts w:ascii="宋体" w:hAnsi="宋体"/>
                <w:szCs w:val="21"/>
              </w:rPr>
            </w:pPr>
            <w:r>
              <w:rPr>
                <w:rFonts w:ascii="宋体" w:hAnsi="宋体" w:hint="eastAsia"/>
                <w:szCs w:val="21"/>
              </w:rPr>
              <w:t>主要资格证书</w:t>
            </w:r>
          </w:p>
        </w:tc>
      </w:tr>
      <w:tr w:rsidR="003E1C81">
        <w:trPr>
          <w:trHeight w:val="320"/>
          <w:jc w:val="center"/>
        </w:trPr>
        <w:tc>
          <w:tcPr>
            <w:tcW w:w="2176" w:type="dxa"/>
            <w:tcBorders>
              <w:top w:val="single" w:sz="4" w:space="0" w:color="auto"/>
              <w:left w:val="single" w:sz="4" w:space="0" w:color="auto"/>
              <w:bottom w:val="single" w:sz="4" w:space="0" w:color="auto"/>
              <w:right w:val="single" w:sz="4" w:space="0" w:color="auto"/>
            </w:tcBorders>
          </w:tcPr>
          <w:p w:rsidR="003E1C81" w:rsidRDefault="003E1C81">
            <w:pPr>
              <w:adjustRightInd w:val="0"/>
              <w:snapToGrid w:val="0"/>
              <w:spacing w:line="360" w:lineRule="auto"/>
              <w:rPr>
                <w:rFonts w:ascii="宋体" w:hAnsi="宋体"/>
                <w:szCs w:val="21"/>
              </w:rPr>
            </w:pPr>
          </w:p>
        </w:tc>
        <w:tc>
          <w:tcPr>
            <w:tcW w:w="1500" w:type="dxa"/>
            <w:tcBorders>
              <w:top w:val="single" w:sz="4" w:space="0" w:color="auto"/>
              <w:left w:val="single" w:sz="4" w:space="0" w:color="auto"/>
              <w:bottom w:val="single" w:sz="4" w:space="0" w:color="auto"/>
              <w:right w:val="single" w:sz="4" w:space="0" w:color="auto"/>
            </w:tcBorders>
          </w:tcPr>
          <w:p w:rsidR="003E1C81" w:rsidRDefault="003E1C81">
            <w:pPr>
              <w:adjustRightInd w:val="0"/>
              <w:snapToGrid w:val="0"/>
              <w:spacing w:line="360" w:lineRule="auto"/>
              <w:rPr>
                <w:rFonts w:ascii="宋体" w:hAnsi="宋体"/>
                <w:szCs w:val="21"/>
              </w:rPr>
            </w:pPr>
          </w:p>
        </w:tc>
        <w:tc>
          <w:tcPr>
            <w:tcW w:w="1325" w:type="dxa"/>
            <w:tcBorders>
              <w:top w:val="single" w:sz="4" w:space="0" w:color="auto"/>
              <w:left w:val="single" w:sz="4" w:space="0" w:color="auto"/>
              <w:bottom w:val="single" w:sz="4" w:space="0" w:color="auto"/>
              <w:right w:val="single" w:sz="4" w:space="0" w:color="auto"/>
            </w:tcBorders>
          </w:tcPr>
          <w:p w:rsidR="003E1C81" w:rsidRDefault="003E1C81">
            <w:pPr>
              <w:adjustRightInd w:val="0"/>
              <w:snapToGrid w:val="0"/>
              <w:spacing w:line="360" w:lineRule="auto"/>
              <w:rPr>
                <w:rFonts w:ascii="宋体" w:hAnsi="宋体"/>
                <w:szCs w:val="21"/>
              </w:rPr>
            </w:pPr>
          </w:p>
        </w:tc>
        <w:tc>
          <w:tcPr>
            <w:tcW w:w="1371" w:type="dxa"/>
            <w:tcBorders>
              <w:top w:val="single" w:sz="4" w:space="0" w:color="auto"/>
              <w:left w:val="single" w:sz="4" w:space="0" w:color="auto"/>
              <w:bottom w:val="single" w:sz="4" w:space="0" w:color="auto"/>
              <w:right w:val="single" w:sz="4" w:space="0" w:color="auto"/>
            </w:tcBorders>
          </w:tcPr>
          <w:p w:rsidR="003E1C81" w:rsidRDefault="003E1C81">
            <w:pPr>
              <w:adjustRightInd w:val="0"/>
              <w:snapToGrid w:val="0"/>
              <w:spacing w:line="360" w:lineRule="auto"/>
              <w:rPr>
                <w:rFonts w:ascii="宋体" w:hAnsi="宋体"/>
                <w:szCs w:val="21"/>
              </w:rPr>
            </w:pPr>
          </w:p>
        </w:tc>
        <w:tc>
          <w:tcPr>
            <w:tcW w:w="2841" w:type="dxa"/>
            <w:tcBorders>
              <w:top w:val="single" w:sz="4" w:space="0" w:color="auto"/>
              <w:left w:val="single" w:sz="4" w:space="0" w:color="auto"/>
              <w:bottom w:val="single" w:sz="4" w:space="0" w:color="auto"/>
              <w:right w:val="single" w:sz="4" w:space="0" w:color="auto"/>
            </w:tcBorders>
          </w:tcPr>
          <w:p w:rsidR="003E1C81" w:rsidRDefault="003E1C81">
            <w:pPr>
              <w:adjustRightInd w:val="0"/>
              <w:snapToGrid w:val="0"/>
              <w:spacing w:line="360" w:lineRule="auto"/>
              <w:rPr>
                <w:rFonts w:ascii="宋体" w:hAnsi="宋体"/>
                <w:szCs w:val="21"/>
              </w:rPr>
            </w:pPr>
          </w:p>
        </w:tc>
      </w:tr>
      <w:tr w:rsidR="003E1C81">
        <w:trPr>
          <w:trHeight w:val="320"/>
          <w:jc w:val="center"/>
        </w:trPr>
        <w:tc>
          <w:tcPr>
            <w:tcW w:w="2176" w:type="dxa"/>
            <w:tcBorders>
              <w:top w:val="single" w:sz="4" w:space="0" w:color="auto"/>
              <w:left w:val="single" w:sz="4" w:space="0" w:color="auto"/>
              <w:bottom w:val="single" w:sz="4" w:space="0" w:color="auto"/>
              <w:right w:val="single" w:sz="4" w:space="0" w:color="auto"/>
            </w:tcBorders>
          </w:tcPr>
          <w:p w:rsidR="003E1C81" w:rsidRDefault="003E1C81">
            <w:pPr>
              <w:adjustRightInd w:val="0"/>
              <w:snapToGrid w:val="0"/>
              <w:spacing w:line="360" w:lineRule="auto"/>
              <w:rPr>
                <w:rFonts w:ascii="宋体" w:hAnsi="宋体"/>
                <w:szCs w:val="21"/>
              </w:rPr>
            </w:pPr>
          </w:p>
        </w:tc>
        <w:tc>
          <w:tcPr>
            <w:tcW w:w="1500" w:type="dxa"/>
            <w:tcBorders>
              <w:top w:val="single" w:sz="4" w:space="0" w:color="auto"/>
              <w:left w:val="single" w:sz="4" w:space="0" w:color="auto"/>
              <w:bottom w:val="single" w:sz="4" w:space="0" w:color="auto"/>
              <w:right w:val="single" w:sz="4" w:space="0" w:color="auto"/>
            </w:tcBorders>
          </w:tcPr>
          <w:p w:rsidR="003E1C81" w:rsidRDefault="003E1C81">
            <w:pPr>
              <w:adjustRightInd w:val="0"/>
              <w:snapToGrid w:val="0"/>
              <w:spacing w:line="360" w:lineRule="auto"/>
              <w:rPr>
                <w:rFonts w:ascii="宋体" w:hAnsi="宋体"/>
                <w:szCs w:val="21"/>
              </w:rPr>
            </w:pPr>
          </w:p>
        </w:tc>
        <w:tc>
          <w:tcPr>
            <w:tcW w:w="1325" w:type="dxa"/>
            <w:tcBorders>
              <w:top w:val="single" w:sz="4" w:space="0" w:color="auto"/>
              <w:left w:val="single" w:sz="4" w:space="0" w:color="auto"/>
              <w:bottom w:val="single" w:sz="4" w:space="0" w:color="auto"/>
              <w:right w:val="single" w:sz="4" w:space="0" w:color="auto"/>
            </w:tcBorders>
          </w:tcPr>
          <w:p w:rsidR="003E1C81" w:rsidRDefault="003E1C81">
            <w:pPr>
              <w:adjustRightInd w:val="0"/>
              <w:snapToGrid w:val="0"/>
              <w:spacing w:line="360" w:lineRule="auto"/>
              <w:rPr>
                <w:rFonts w:ascii="宋体" w:hAnsi="宋体"/>
                <w:szCs w:val="21"/>
              </w:rPr>
            </w:pPr>
          </w:p>
        </w:tc>
        <w:tc>
          <w:tcPr>
            <w:tcW w:w="1371" w:type="dxa"/>
            <w:tcBorders>
              <w:top w:val="single" w:sz="4" w:space="0" w:color="auto"/>
              <w:left w:val="single" w:sz="4" w:space="0" w:color="auto"/>
              <w:bottom w:val="single" w:sz="4" w:space="0" w:color="auto"/>
              <w:right w:val="single" w:sz="4" w:space="0" w:color="auto"/>
            </w:tcBorders>
          </w:tcPr>
          <w:p w:rsidR="003E1C81" w:rsidRDefault="003E1C81">
            <w:pPr>
              <w:adjustRightInd w:val="0"/>
              <w:snapToGrid w:val="0"/>
              <w:spacing w:line="360" w:lineRule="auto"/>
              <w:rPr>
                <w:rFonts w:ascii="宋体" w:hAnsi="宋体"/>
                <w:szCs w:val="21"/>
              </w:rPr>
            </w:pPr>
          </w:p>
        </w:tc>
        <w:tc>
          <w:tcPr>
            <w:tcW w:w="2841" w:type="dxa"/>
            <w:tcBorders>
              <w:top w:val="single" w:sz="4" w:space="0" w:color="auto"/>
              <w:left w:val="single" w:sz="4" w:space="0" w:color="auto"/>
              <w:bottom w:val="single" w:sz="4" w:space="0" w:color="auto"/>
              <w:right w:val="single" w:sz="4" w:space="0" w:color="auto"/>
            </w:tcBorders>
          </w:tcPr>
          <w:p w:rsidR="003E1C81" w:rsidRDefault="003E1C81">
            <w:pPr>
              <w:adjustRightInd w:val="0"/>
              <w:snapToGrid w:val="0"/>
              <w:spacing w:line="360" w:lineRule="auto"/>
              <w:rPr>
                <w:rFonts w:ascii="宋体" w:hAnsi="宋体"/>
                <w:szCs w:val="21"/>
              </w:rPr>
            </w:pPr>
          </w:p>
        </w:tc>
      </w:tr>
      <w:tr w:rsidR="003E1C81">
        <w:trPr>
          <w:trHeight w:val="320"/>
          <w:jc w:val="center"/>
        </w:trPr>
        <w:tc>
          <w:tcPr>
            <w:tcW w:w="2176" w:type="dxa"/>
            <w:tcBorders>
              <w:top w:val="single" w:sz="4" w:space="0" w:color="auto"/>
              <w:left w:val="single" w:sz="4" w:space="0" w:color="auto"/>
              <w:bottom w:val="single" w:sz="4" w:space="0" w:color="auto"/>
              <w:right w:val="single" w:sz="4" w:space="0" w:color="auto"/>
            </w:tcBorders>
          </w:tcPr>
          <w:p w:rsidR="003E1C81" w:rsidRDefault="003E1C81">
            <w:pPr>
              <w:adjustRightInd w:val="0"/>
              <w:snapToGrid w:val="0"/>
              <w:spacing w:line="360" w:lineRule="auto"/>
              <w:rPr>
                <w:rFonts w:ascii="宋体" w:hAnsi="宋体"/>
                <w:szCs w:val="21"/>
              </w:rPr>
            </w:pPr>
          </w:p>
        </w:tc>
        <w:tc>
          <w:tcPr>
            <w:tcW w:w="1500" w:type="dxa"/>
            <w:tcBorders>
              <w:top w:val="single" w:sz="4" w:space="0" w:color="auto"/>
              <w:left w:val="single" w:sz="4" w:space="0" w:color="auto"/>
              <w:bottom w:val="single" w:sz="4" w:space="0" w:color="auto"/>
              <w:right w:val="single" w:sz="4" w:space="0" w:color="auto"/>
            </w:tcBorders>
          </w:tcPr>
          <w:p w:rsidR="003E1C81" w:rsidRDefault="003E1C81">
            <w:pPr>
              <w:adjustRightInd w:val="0"/>
              <w:snapToGrid w:val="0"/>
              <w:spacing w:line="360" w:lineRule="auto"/>
              <w:rPr>
                <w:rFonts w:ascii="宋体" w:hAnsi="宋体"/>
                <w:szCs w:val="21"/>
              </w:rPr>
            </w:pPr>
          </w:p>
        </w:tc>
        <w:tc>
          <w:tcPr>
            <w:tcW w:w="1325" w:type="dxa"/>
            <w:tcBorders>
              <w:top w:val="single" w:sz="4" w:space="0" w:color="auto"/>
              <w:left w:val="single" w:sz="4" w:space="0" w:color="auto"/>
              <w:bottom w:val="single" w:sz="4" w:space="0" w:color="auto"/>
              <w:right w:val="single" w:sz="4" w:space="0" w:color="auto"/>
            </w:tcBorders>
          </w:tcPr>
          <w:p w:rsidR="003E1C81" w:rsidRDefault="003E1C81">
            <w:pPr>
              <w:adjustRightInd w:val="0"/>
              <w:snapToGrid w:val="0"/>
              <w:spacing w:line="360" w:lineRule="auto"/>
              <w:rPr>
                <w:rFonts w:ascii="宋体" w:hAnsi="宋体"/>
                <w:szCs w:val="21"/>
              </w:rPr>
            </w:pPr>
          </w:p>
        </w:tc>
        <w:tc>
          <w:tcPr>
            <w:tcW w:w="1371" w:type="dxa"/>
            <w:tcBorders>
              <w:top w:val="single" w:sz="4" w:space="0" w:color="auto"/>
              <w:left w:val="single" w:sz="4" w:space="0" w:color="auto"/>
              <w:bottom w:val="single" w:sz="4" w:space="0" w:color="auto"/>
              <w:right w:val="single" w:sz="4" w:space="0" w:color="auto"/>
            </w:tcBorders>
          </w:tcPr>
          <w:p w:rsidR="003E1C81" w:rsidRDefault="003E1C81">
            <w:pPr>
              <w:adjustRightInd w:val="0"/>
              <w:snapToGrid w:val="0"/>
              <w:spacing w:line="360" w:lineRule="auto"/>
              <w:rPr>
                <w:rFonts w:ascii="宋体" w:hAnsi="宋体"/>
                <w:szCs w:val="21"/>
              </w:rPr>
            </w:pPr>
          </w:p>
        </w:tc>
        <w:tc>
          <w:tcPr>
            <w:tcW w:w="2841" w:type="dxa"/>
            <w:tcBorders>
              <w:top w:val="single" w:sz="4" w:space="0" w:color="auto"/>
              <w:left w:val="single" w:sz="4" w:space="0" w:color="auto"/>
              <w:bottom w:val="single" w:sz="4" w:space="0" w:color="auto"/>
              <w:right w:val="single" w:sz="4" w:space="0" w:color="auto"/>
            </w:tcBorders>
          </w:tcPr>
          <w:p w:rsidR="003E1C81" w:rsidRDefault="003E1C81">
            <w:pPr>
              <w:adjustRightInd w:val="0"/>
              <w:snapToGrid w:val="0"/>
              <w:spacing w:line="360" w:lineRule="auto"/>
              <w:rPr>
                <w:rFonts w:ascii="宋体" w:hAnsi="宋体"/>
                <w:szCs w:val="21"/>
              </w:rPr>
            </w:pPr>
          </w:p>
        </w:tc>
      </w:tr>
    </w:tbl>
    <w:p w:rsidR="003E1C81" w:rsidRDefault="003E1C81">
      <w:pPr>
        <w:wordWrap w:val="0"/>
        <w:adjustRightInd w:val="0"/>
        <w:snapToGrid w:val="0"/>
        <w:spacing w:line="360" w:lineRule="auto"/>
        <w:ind w:left="420" w:hangingChars="200" w:hanging="420"/>
        <w:rPr>
          <w:rFonts w:ascii="宋体" w:hAnsi="宋体"/>
          <w:szCs w:val="21"/>
        </w:rPr>
      </w:pPr>
      <w:bookmarkStart w:id="232" w:name="_Toc74986442"/>
    </w:p>
    <w:p w:rsidR="003E1C81" w:rsidRDefault="00AF614A">
      <w:pPr>
        <w:wordWrap w:val="0"/>
        <w:adjustRightInd w:val="0"/>
        <w:snapToGrid w:val="0"/>
        <w:spacing w:line="360" w:lineRule="auto"/>
        <w:ind w:left="420" w:hangingChars="200" w:hanging="420"/>
        <w:rPr>
          <w:rFonts w:ascii="宋体" w:hAnsi="宋体"/>
          <w:szCs w:val="21"/>
        </w:rPr>
      </w:pPr>
      <w:r>
        <w:rPr>
          <w:rFonts w:ascii="宋体" w:hAnsi="宋体" w:hint="eastAsia"/>
          <w:szCs w:val="21"/>
        </w:rPr>
        <w:t>注：根据《</w:t>
      </w:r>
      <w:r>
        <w:rPr>
          <w:rFonts w:ascii="宋体" w:hAnsi="宋体" w:cs="Arial" w:hint="eastAsia"/>
          <w:szCs w:val="21"/>
        </w:rPr>
        <w:t>商务评估表</w:t>
      </w:r>
      <w:r>
        <w:rPr>
          <w:rFonts w:ascii="宋体" w:hAnsi="宋体" w:hint="eastAsia"/>
          <w:szCs w:val="21"/>
        </w:rPr>
        <w:t>》的要求，提供相关证书复印件及</w:t>
      </w:r>
      <w:proofErr w:type="gramStart"/>
      <w:r>
        <w:rPr>
          <w:rFonts w:ascii="宋体" w:hAnsi="宋体" w:hint="eastAsia"/>
          <w:szCs w:val="21"/>
        </w:rPr>
        <w:t>社保证明</w:t>
      </w:r>
      <w:proofErr w:type="gramEnd"/>
      <w:r>
        <w:rPr>
          <w:rFonts w:ascii="宋体" w:hAnsi="宋体" w:hint="eastAsia"/>
          <w:szCs w:val="21"/>
        </w:rPr>
        <w:t>（加盖公章），此表可延长。</w:t>
      </w:r>
    </w:p>
    <w:p w:rsidR="003E1C81" w:rsidRDefault="003E1C81">
      <w:pPr>
        <w:tabs>
          <w:tab w:val="left" w:pos="690"/>
        </w:tabs>
        <w:wordWrap w:val="0"/>
        <w:adjustRightInd w:val="0"/>
        <w:snapToGrid w:val="0"/>
        <w:spacing w:line="360" w:lineRule="auto"/>
        <w:rPr>
          <w:rFonts w:ascii="宋体" w:hAnsi="宋体"/>
          <w:sz w:val="10"/>
          <w:szCs w:val="10"/>
        </w:rPr>
      </w:pPr>
    </w:p>
    <w:p w:rsidR="003E1C81" w:rsidRDefault="00AF614A">
      <w:pPr>
        <w:tabs>
          <w:tab w:val="left" w:pos="690"/>
        </w:tabs>
        <w:wordWrap w:val="0"/>
        <w:adjustRightInd w:val="0"/>
        <w:snapToGrid w:val="0"/>
        <w:spacing w:line="360" w:lineRule="auto"/>
        <w:rPr>
          <w:rFonts w:ascii="宋体" w:hAnsi="宋体"/>
          <w:sz w:val="10"/>
          <w:szCs w:val="10"/>
        </w:rPr>
      </w:pPr>
      <w:r>
        <w:rPr>
          <w:rFonts w:ascii="宋体" w:hAnsi="宋体"/>
          <w:sz w:val="10"/>
          <w:szCs w:val="10"/>
        </w:rPr>
        <w:tab/>
      </w:r>
    </w:p>
    <w:p w:rsidR="003E1C81" w:rsidRDefault="00AF614A">
      <w:pPr>
        <w:wordWrap w:val="0"/>
        <w:adjustRightInd w:val="0"/>
        <w:snapToGrid w:val="0"/>
        <w:spacing w:line="360" w:lineRule="auto"/>
        <w:rPr>
          <w:rFonts w:ascii="宋体" w:hAnsi="宋体"/>
        </w:rPr>
      </w:pPr>
      <w:bookmarkStart w:id="233" w:name="_Toc296594294"/>
      <w:bookmarkStart w:id="234" w:name="_Toc93989445"/>
      <w:r>
        <w:rPr>
          <w:rFonts w:ascii="宋体" w:hAnsi="宋体" w:hint="eastAsia"/>
        </w:rPr>
        <w:t>投标人名称：（公章）</w:t>
      </w:r>
    </w:p>
    <w:p w:rsidR="003E1C81" w:rsidRDefault="00AF614A">
      <w:pPr>
        <w:wordWrap w:val="0"/>
        <w:adjustRightInd w:val="0"/>
        <w:snapToGrid w:val="0"/>
        <w:spacing w:line="360" w:lineRule="auto"/>
        <w:rPr>
          <w:rFonts w:ascii="宋体" w:hAnsi="宋体"/>
        </w:rPr>
      </w:pPr>
      <w:r>
        <w:rPr>
          <w:rFonts w:ascii="宋体" w:hAnsi="宋体" w:hint="eastAsia"/>
        </w:rPr>
        <w:t>法定代表人</w:t>
      </w:r>
      <w:r>
        <w:rPr>
          <w:rFonts w:ascii="宋体" w:hAnsi="宋体" w:hint="eastAsia"/>
          <w:bCs/>
        </w:rPr>
        <w:t>（或</w:t>
      </w:r>
      <w:r>
        <w:rPr>
          <w:rFonts w:ascii="宋体" w:hAnsi="宋体" w:hint="eastAsia"/>
        </w:rPr>
        <w:t>授权委托代理人</w:t>
      </w:r>
      <w:r>
        <w:rPr>
          <w:rFonts w:ascii="宋体" w:hAnsi="宋体" w:hint="eastAsia"/>
          <w:bCs/>
        </w:rPr>
        <w:t>）</w:t>
      </w:r>
      <w:r>
        <w:rPr>
          <w:rFonts w:ascii="宋体" w:hAnsi="宋体" w:hint="eastAsia"/>
        </w:rPr>
        <w:t>签名：</w:t>
      </w:r>
    </w:p>
    <w:p w:rsidR="003E1C81" w:rsidRDefault="00AF614A">
      <w:pPr>
        <w:wordWrap w:val="0"/>
        <w:adjustRightInd w:val="0"/>
        <w:snapToGrid w:val="0"/>
        <w:spacing w:line="360" w:lineRule="auto"/>
        <w:rPr>
          <w:rFonts w:ascii="宋体" w:hAnsi="宋体"/>
          <w:b/>
          <w:bCs/>
        </w:rPr>
      </w:pPr>
      <w:r>
        <w:rPr>
          <w:rFonts w:ascii="宋体" w:hAnsi="宋体" w:hint="eastAsia"/>
        </w:rPr>
        <w:t>日期：年月日</w:t>
      </w:r>
    </w:p>
    <w:p w:rsidR="003E1C81" w:rsidRDefault="003E1C81">
      <w:pPr>
        <w:wordWrap w:val="0"/>
        <w:adjustRightInd w:val="0"/>
        <w:snapToGrid w:val="0"/>
        <w:spacing w:line="360" w:lineRule="auto"/>
        <w:rPr>
          <w:rFonts w:ascii="宋体" w:hAnsi="宋体"/>
        </w:rPr>
      </w:pPr>
    </w:p>
    <w:p w:rsidR="003E1C81" w:rsidRDefault="00AF614A">
      <w:pPr>
        <w:pStyle w:val="3"/>
        <w:adjustRightInd w:val="0"/>
        <w:snapToGrid w:val="0"/>
        <w:spacing w:before="0" w:after="0" w:line="360" w:lineRule="auto"/>
        <w:jc w:val="center"/>
        <w:rPr>
          <w:rFonts w:ascii="宋体" w:hAnsi="宋体"/>
          <w:sz w:val="28"/>
          <w:szCs w:val="28"/>
        </w:rPr>
      </w:pPr>
      <w:bookmarkStart w:id="235" w:name="_Toc115140042"/>
      <w:r>
        <w:rPr>
          <w:rFonts w:ascii="宋体" w:hAnsi="宋体" w:hint="eastAsia"/>
          <w:sz w:val="28"/>
          <w:szCs w:val="28"/>
        </w:rPr>
        <w:lastRenderedPageBreak/>
        <w:t>附件7  同类项目成功案例一览表</w:t>
      </w:r>
      <w:bookmarkEnd w:id="232"/>
      <w:bookmarkEnd w:id="233"/>
      <w:bookmarkEnd w:id="234"/>
      <w:bookmarkEnd w:id="235"/>
    </w:p>
    <w:p w:rsidR="003E1C81" w:rsidRDefault="003E1C81">
      <w:pPr>
        <w:wordWrap w:val="0"/>
      </w:pPr>
    </w:p>
    <w:p w:rsidR="003E1C81" w:rsidRDefault="00AF614A">
      <w:pPr>
        <w:wordWrap w:val="0"/>
        <w:adjustRightInd w:val="0"/>
        <w:snapToGrid w:val="0"/>
        <w:spacing w:line="360" w:lineRule="auto"/>
        <w:ind w:firstLine="540"/>
        <w:rPr>
          <w:rFonts w:ascii="宋体" w:hAnsi="宋体"/>
        </w:rPr>
      </w:pPr>
      <w:r>
        <w:rPr>
          <w:rFonts w:ascii="宋体" w:hAnsi="宋体" w:hint="eastAsia"/>
        </w:rPr>
        <w:t xml:space="preserve">项目名称：                                  项目编号： </w:t>
      </w:r>
    </w:p>
    <w:tbl>
      <w:tblPr>
        <w:tblW w:w="92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8"/>
        <w:gridCol w:w="2314"/>
        <w:gridCol w:w="2100"/>
        <w:gridCol w:w="1018"/>
        <w:gridCol w:w="840"/>
        <w:gridCol w:w="2205"/>
      </w:tblGrid>
      <w:tr w:rsidR="003E1C81">
        <w:trPr>
          <w:jc w:val="center"/>
        </w:trPr>
        <w:tc>
          <w:tcPr>
            <w:tcW w:w="728" w:type="dxa"/>
            <w:tcBorders>
              <w:top w:val="single" w:sz="4" w:space="0" w:color="auto"/>
              <w:left w:val="single" w:sz="4" w:space="0" w:color="auto"/>
              <w:bottom w:val="single" w:sz="4" w:space="0" w:color="auto"/>
              <w:right w:val="single" w:sz="4" w:space="0" w:color="auto"/>
            </w:tcBorders>
          </w:tcPr>
          <w:p w:rsidR="003E1C81" w:rsidRDefault="00AF614A">
            <w:pPr>
              <w:adjustRightInd w:val="0"/>
              <w:snapToGrid w:val="0"/>
              <w:spacing w:line="360" w:lineRule="auto"/>
              <w:jc w:val="center"/>
              <w:rPr>
                <w:rFonts w:ascii="宋体" w:hAnsi="宋体"/>
                <w:szCs w:val="21"/>
              </w:rPr>
            </w:pPr>
            <w:r>
              <w:rPr>
                <w:rFonts w:ascii="宋体" w:hAnsi="宋体" w:hint="eastAsia"/>
                <w:szCs w:val="21"/>
              </w:rPr>
              <w:t>序号</w:t>
            </w:r>
          </w:p>
        </w:tc>
        <w:tc>
          <w:tcPr>
            <w:tcW w:w="2314" w:type="dxa"/>
            <w:tcBorders>
              <w:top w:val="single" w:sz="4" w:space="0" w:color="auto"/>
              <w:left w:val="single" w:sz="4" w:space="0" w:color="auto"/>
              <w:bottom w:val="single" w:sz="4" w:space="0" w:color="auto"/>
              <w:right w:val="single" w:sz="4" w:space="0" w:color="auto"/>
            </w:tcBorders>
          </w:tcPr>
          <w:p w:rsidR="003E1C81" w:rsidRDefault="00AF614A">
            <w:pPr>
              <w:adjustRightInd w:val="0"/>
              <w:snapToGrid w:val="0"/>
              <w:spacing w:line="360" w:lineRule="auto"/>
              <w:jc w:val="center"/>
              <w:rPr>
                <w:rFonts w:ascii="宋体" w:hAnsi="宋体"/>
                <w:szCs w:val="21"/>
              </w:rPr>
            </w:pPr>
            <w:r>
              <w:rPr>
                <w:rFonts w:ascii="宋体" w:hAnsi="宋体" w:hint="eastAsia"/>
                <w:szCs w:val="21"/>
              </w:rPr>
              <w:t>合同名称</w:t>
            </w:r>
          </w:p>
        </w:tc>
        <w:tc>
          <w:tcPr>
            <w:tcW w:w="2100" w:type="dxa"/>
            <w:tcBorders>
              <w:top w:val="single" w:sz="4" w:space="0" w:color="auto"/>
              <w:left w:val="single" w:sz="4" w:space="0" w:color="auto"/>
              <w:bottom w:val="single" w:sz="4" w:space="0" w:color="auto"/>
              <w:right w:val="single" w:sz="4" w:space="0" w:color="auto"/>
            </w:tcBorders>
          </w:tcPr>
          <w:p w:rsidR="003E1C81" w:rsidRDefault="00AF614A">
            <w:pPr>
              <w:adjustRightInd w:val="0"/>
              <w:snapToGrid w:val="0"/>
              <w:spacing w:line="360" w:lineRule="auto"/>
              <w:jc w:val="center"/>
              <w:rPr>
                <w:rFonts w:ascii="宋体" w:hAnsi="宋体"/>
                <w:szCs w:val="21"/>
              </w:rPr>
            </w:pPr>
            <w:r>
              <w:rPr>
                <w:rFonts w:ascii="宋体" w:hAnsi="宋体" w:hint="eastAsia"/>
                <w:szCs w:val="21"/>
              </w:rPr>
              <w:t>合同履约服务时间</w:t>
            </w:r>
          </w:p>
        </w:tc>
        <w:tc>
          <w:tcPr>
            <w:tcW w:w="1018" w:type="dxa"/>
            <w:tcBorders>
              <w:top w:val="single" w:sz="4" w:space="0" w:color="auto"/>
              <w:left w:val="single" w:sz="4" w:space="0" w:color="auto"/>
              <w:bottom w:val="single" w:sz="4" w:space="0" w:color="auto"/>
              <w:right w:val="single" w:sz="4" w:space="0" w:color="auto"/>
            </w:tcBorders>
          </w:tcPr>
          <w:p w:rsidR="003E1C81" w:rsidRDefault="00AF614A">
            <w:pPr>
              <w:adjustRightInd w:val="0"/>
              <w:snapToGrid w:val="0"/>
              <w:spacing w:line="360" w:lineRule="auto"/>
              <w:jc w:val="center"/>
              <w:rPr>
                <w:rFonts w:ascii="宋体" w:hAnsi="宋体"/>
                <w:szCs w:val="21"/>
              </w:rPr>
            </w:pPr>
            <w:r>
              <w:rPr>
                <w:rFonts w:ascii="宋体" w:hAnsi="宋体" w:hint="eastAsia"/>
                <w:szCs w:val="21"/>
              </w:rPr>
              <w:t>合同价</w:t>
            </w:r>
          </w:p>
        </w:tc>
        <w:tc>
          <w:tcPr>
            <w:tcW w:w="840" w:type="dxa"/>
            <w:tcBorders>
              <w:top w:val="single" w:sz="4" w:space="0" w:color="auto"/>
              <w:left w:val="single" w:sz="4" w:space="0" w:color="auto"/>
              <w:bottom w:val="single" w:sz="4" w:space="0" w:color="auto"/>
              <w:right w:val="single" w:sz="4" w:space="0" w:color="auto"/>
            </w:tcBorders>
          </w:tcPr>
          <w:p w:rsidR="003E1C81" w:rsidRDefault="00AF614A">
            <w:pPr>
              <w:adjustRightInd w:val="0"/>
              <w:snapToGrid w:val="0"/>
              <w:spacing w:line="360" w:lineRule="auto"/>
              <w:jc w:val="center"/>
              <w:rPr>
                <w:rFonts w:ascii="宋体" w:hAnsi="宋体"/>
                <w:szCs w:val="21"/>
              </w:rPr>
            </w:pPr>
            <w:r>
              <w:rPr>
                <w:rFonts w:ascii="宋体" w:hAnsi="宋体" w:hint="eastAsia"/>
                <w:szCs w:val="21"/>
              </w:rPr>
              <w:t>数量</w:t>
            </w:r>
          </w:p>
        </w:tc>
        <w:tc>
          <w:tcPr>
            <w:tcW w:w="2205" w:type="dxa"/>
            <w:tcBorders>
              <w:top w:val="single" w:sz="4" w:space="0" w:color="auto"/>
              <w:left w:val="single" w:sz="4" w:space="0" w:color="auto"/>
              <w:bottom w:val="single" w:sz="4" w:space="0" w:color="auto"/>
              <w:right w:val="single" w:sz="4" w:space="0" w:color="auto"/>
            </w:tcBorders>
          </w:tcPr>
          <w:p w:rsidR="003E1C81" w:rsidRDefault="00AF614A">
            <w:pPr>
              <w:adjustRightInd w:val="0"/>
              <w:snapToGrid w:val="0"/>
              <w:spacing w:line="360" w:lineRule="auto"/>
              <w:jc w:val="center"/>
              <w:rPr>
                <w:rFonts w:ascii="宋体" w:hAnsi="宋体"/>
                <w:szCs w:val="21"/>
              </w:rPr>
            </w:pPr>
            <w:r>
              <w:rPr>
                <w:rFonts w:ascii="宋体" w:hAnsi="宋体" w:hint="eastAsia"/>
                <w:szCs w:val="21"/>
              </w:rPr>
              <w:t>采购单位及联系方式</w:t>
            </w:r>
          </w:p>
        </w:tc>
      </w:tr>
      <w:tr w:rsidR="003E1C81">
        <w:trPr>
          <w:cantSplit/>
          <w:trHeight w:val="300"/>
          <w:jc w:val="center"/>
        </w:trPr>
        <w:tc>
          <w:tcPr>
            <w:tcW w:w="728" w:type="dxa"/>
            <w:tcBorders>
              <w:top w:val="single" w:sz="4" w:space="0" w:color="auto"/>
              <w:left w:val="single" w:sz="4" w:space="0" w:color="auto"/>
              <w:bottom w:val="single" w:sz="4" w:space="0" w:color="auto"/>
              <w:right w:val="single" w:sz="4" w:space="0" w:color="auto"/>
            </w:tcBorders>
          </w:tcPr>
          <w:p w:rsidR="003E1C81" w:rsidRDefault="003E1C81">
            <w:pPr>
              <w:adjustRightInd w:val="0"/>
              <w:snapToGrid w:val="0"/>
              <w:spacing w:line="360" w:lineRule="auto"/>
              <w:rPr>
                <w:rFonts w:ascii="宋体" w:hAnsi="宋体"/>
                <w:szCs w:val="21"/>
              </w:rPr>
            </w:pPr>
          </w:p>
        </w:tc>
        <w:tc>
          <w:tcPr>
            <w:tcW w:w="2314" w:type="dxa"/>
            <w:tcBorders>
              <w:top w:val="single" w:sz="4" w:space="0" w:color="auto"/>
              <w:left w:val="single" w:sz="4" w:space="0" w:color="auto"/>
              <w:bottom w:val="single" w:sz="4" w:space="0" w:color="auto"/>
              <w:right w:val="single" w:sz="4" w:space="0" w:color="auto"/>
            </w:tcBorders>
          </w:tcPr>
          <w:p w:rsidR="003E1C81" w:rsidRDefault="003E1C81">
            <w:pPr>
              <w:adjustRightInd w:val="0"/>
              <w:snapToGrid w:val="0"/>
              <w:spacing w:line="360" w:lineRule="auto"/>
              <w:rPr>
                <w:rFonts w:ascii="宋体" w:hAnsi="宋体"/>
                <w:szCs w:val="21"/>
              </w:rPr>
            </w:pPr>
          </w:p>
        </w:tc>
        <w:tc>
          <w:tcPr>
            <w:tcW w:w="2100" w:type="dxa"/>
            <w:tcBorders>
              <w:top w:val="single" w:sz="4" w:space="0" w:color="auto"/>
              <w:left w:val="single" w:sz="4" w:space="0" w:color="auto"/>
              <w:bottom w:val="single" w:sz="4" w:space="0" w:color="auto"/>
              <w:right w:val="single" w:sz="4" w:space="0" w:color="auto"/>
            </w:tcBorders>
          </w:tcPr>
          <w:p w:rsidR="003E1C81" w:rsidRDefault="003E1C81">
            <w:pPr>
              <w:adjustRightInd w:val="0"/>
              <w:snapToGrid w:val="0"/>
              <w:spacing w:line="360" w:lineRule="auto"/>
              <w:rPr>
                <w:rFonts w:ascii="宋体" w:hAnsi="宋体"/>
                <w:szCs w:val="21"/>
              </w:rPr>
            </w:pPr>
          </w:p>
        </w:tc>
        <w:tc>
          <w:tcPr>
            <w:tcW w:w="1018" w:type="dxa"/>
            <w:tcBorders>
              <w:top w:val="single" w:sz="4" w:space="0" w:color="auto"/>
              <w:left w:val="single" w:sz="4" w:space="0" w:color="auto"/>
              <w:bottom w:val="single" w:sz="4" w:space="0" w:color="auto"/>
              <w:right w:val="single" w:sz="4" w:space="0" w:color="auto"/>
            </w:tcBorders>
          </w:tcPr>
          <w:p w:rsidR="003E1C81" w:rsidRDefault="003E1C81">
            <w:pPr>
              <w:adjustRightInd w:val="0"/>
              <w:snapToGrid w:val="0"/>
              <w:spacing w:line="360" w:lineRule="auto"/>
              <w:rPr>
                <w:rFonts w:ascii="宋体" w:hAnsi="宋体"/>
                <w:szCs w:val="21"/>
              </w:rPr>
            </w:pPr>
          </w:p>
        </w:tc>
        <w:tc>
          <w:tcPr>
            <w:tcW w:w="840" w:type="dxa"/>
            <w:tcBorders>
              <w:top w:val="single" w:sz="4" w:space="0" w:color="auto"/>
              <w:left w:val="single" w:sz="4" w:space="0" w:color="auto"/>
              <w:bottom w:val="single" w:sz="4" w:space="0" w:color="auto"/>
              <w:right w:val="single" w:sz="4" w:space="0" w:color="auto"/>
            </w:tcBorders>
          </w:tcPr>
          <w:p w:rsidR="003E1C81" w:rsidRDefault="003E1C81">
            <w:pPr>
              <w:adjustRightInd w:val="0"/>
              <w:snapToGrid w:val="0"/>
              <w:spacing w:line="360" w:lineRule="auto"/>
              <w:rPr>
                <w:rFonts w:ascii="宋体" w:hAnsi="宋体"/>
                <w:szCs w:val="21"/>
              </w:rPr>
            </w:pPr>
          </w:p>
        </w:tc>
        <w:tc>
          <w:tcPr>
            <w:tcW w:w="2205" w:type="dxa"/>
            <w:tcBorders>
              <w:top w:val="single" w:sz="4" w:space="0" w:color="auto"/>
              <w:left w:val="single" w:sz="4" w:space="0" w:color="auto"/>
              <w:bottom w:val="single" w:sz="4" w:space="0" w:color="auto"/>
              <w:right w:val="single" w:sz="4" w:space="0" w:color="auto"/>
            </w:tcBorders>
          </w:tcPr>
          <w:p w:rsidR="003E1C81" w:rsidRDefault="003E1C81">
            <w:pPr>
              <w:adjustRightInd w:val="0"/>
              <w:snapToGrid w:val="0"/>
              <w:spacing w:line="360" w:lineRule="auto"/>
              <w:rPr>
                <w:rFonts w:ascii="宋体" w:hAnsi="宋体"/>
                <w:szCs w:val="21"/>
              </w:rPr>
            </w:pPr>
          </w:p>
        </w:tc>
      </w:tr>
      <w:tr w:rsidR="003E1C81">
        <w:trPr>
          <w:cantSplit/>
          <w:trHeight w:val="300"/>
          <w:jc w:val="center"/>
        </w:trPr>
        <w:tc>
          <w:tcPr>
            <w:tcW w:w="728" w:type="dxa"/>
            <w:tcBorders>
              <w:top w:val="single" w:sz="4" w:space="0" w:color="auto"/>
              <w:left w:val="single" w:sz="4" w:space="0" w:color="auto"/>
              <w:bottom w:val="single" w:sz="4" w:space="0" w:color="auto"/>
              <w:right w:val="single" w:sz="4" w:space="0" w:color="auto"/>
            </w:tcBorders>
          </w:tcPr>
          <w:p w:rsidR="003E1C81" w:rsidRDefault="003E1C81">
            <w:pPr>
              <w:adjustRightInd w:val="0"/>
              <w:snapToGrid w:val="0"/>
              <w:spacing w:line="360" w:lineRule="auto"/>
              <w:rPr>
                <w:rFonts w:ascii="宋体" w:hAnsi="宋体"/>
                <w:szCs w:val="21"/>
              </w:rPr>
            </w:pPr>
          </w:p>
        </w:tc>
        <w:tc>
          <w:tcPr>
            <w:tcW w:w="2314" w:type="dxa"/>
            <w:tcBorders>
              <w:top w:val="single" w:sz="4" w:space="0" w:color="auto"/>
              <w:left w:val="single" w:sz="4" w:space="0" w:color="auto"/>
              <w:bottom w:val="single" w:sz="4" w:space="0" w:color="auto"/>
              <w:right w:val="single" w:sz="4" w:space="0" w:color="auto"/>
            </w:tcBorders>
          </w:tcPr>
          <w:p w:rsidR="003E1C81" w:rsidRDefault="003E1C81">
            <w:pPr>
              <w:adjustRightInd w:val="0"/>
              <w:snapToGrid w:val="0"/>
              <w:spacing w:line="360" w:lineRule="auto"/>
              <w:rPr>
                <w:rFonts w:ascii="宋体" w:hAnsi="宋体"/>
                <w:szCs w:val="21"/>
              </w:rPr>
            </w:pPr>
          </w:p>
        </w:tc>
        <w:tc>
          <w:tcPr>
            <w:tcW w:w="2100" w:type="dxa"/>
            <w:tcBorders>
              <w:top w:val="single" w:sz="4" w:space="0" w:color="auto"/>
              <w:left w:val="single" w:sz="4" w:space="0" w:color="auto"/>
              <w:bottom w:val="single" w:sz="4" w:space="0" w:color="auto"/>
              <w:right w:val="single" w:sz="4" w:space="0" w:color="auto"/>
            </w:tcBorders>
          </w:tcPr>
          <w:p w:rsidR="003E1C81" w:rsidRDefault="003E1C81">
            <w:pPr>
              <w:adjustRightInd w:val="0"/>
              <w:snapToGrid w:val="0"/>
              <w:spacing w:line="360" w:lineRule="auto"/>
              <w:rPr>
                <w:rFonts w:ascii="宋体" w:hAnsi="宋体"/>
                <w:szCs w:val="21"/>
              </w:rPr>
            </w:pPr>
          </w:p>
        </w:tc>
        <w:tc>
          <w:tcPr>
            <w:tcW w:w="1018" w:type="dxa"/>
            <w:tcBorders>
              <w:top w:val="single" w:sz="4" w:space="0" w:color="auto"/>
              <w:left w:val="single" w:sz="4" w:space="0" w:color="auto"/>
              <w:bottom w:val="single" w:sz="4" w:space="0" w:color="auto"/>
              <w:right w:val="single" w:sz="4" w:space="0" w:color="auto"/>
            </w:tcBorders>
          </w:tcPr>
          <w:p w:rsidR="003E1C81" w:rsidRDefault="003E1C81">
            <w:pPr>
              <w:adjustRightInd w:val="0"/>
              <w:snapToGrid w:val="0"/>
              <w:spacing w:line="360" w:lineRule="auto"/>
              <w:rPr>
                <w:rFonts w:ascii="宋体" w:hAnsi="宋体"/>
                <w:szCs w:val="21"/>
              </w:rPr>
            </w:pPr>
          </w:p>
        </w:tc>
        <w:tc>
          <w:tcPr>
            <w:tcW w:w="840" w:type="dxa"/>
            <w:tcBorders>
              <w:top w:val="single" w:sz="4" w:space="0" w:color="auto"/>
              <w:left w:val="single" w:sz="4" w:space="0" w:color="auto"/>
              <w:bottom w:val="single" w:sz="4" w:space="0" w:color="auto"/>
              <w:right w:val="single" w:sz="4" w:space="0" w:color="auto"/>
            </w:tcBorders>
          </w:tcPr>
          <w:p w:rsidR="003E1C81" w:rsidRDefault="003E1C81">
            <w:pPr>
              <w:adjustRightInd w:val="0"/>
              <w:snapToGrid w:val="0"/>
              <w:spacing w:line="360" w:lineRule="auto"/>
              <w:rPr>
                <w:rFonts w:ascii="宋体" w:hAnsi="宋体"/>
                <w:szCs w:val="21"/>
              </w:rPr>
            </w:pPr>
          </w:p>
        </w:tc>
        <w:tc>
          <w:tcPr>
            <w:tcW w:w="2205" w:type="dxa"/>
            <w:tcBorders>
              <w:top w:val="single" w:sz="4" w:space="0" w:color="auto"/>
              <w:left w:val="single" w:sz="4" w:space="0" w:color="auto"/>
              <w:bottom w:val="single" w:sz="4" w:space="0" w:color="auto"/>
              <w:right w:val="single" w:sz="4" w:space="0" w:color="auto"/>
            </w:tcBorders>
          </w:tcPr>
          <w:p w:rsidR="003E1C81" w:rsidRDefault="003E1C81">
            <w:pPr>
              <w:adjustRightInd w:val="0"/>
              <w:snapToGrid w:val="0"/>
              <w:spacing w:line="360" w:lineRule="auto"/>
              <w:rPr>
                <w:rFonts w:ascii="宋体" w:hAnsi="宋体"/>
                <w:szCs w:val="21"/>
              </w:rPr>
            </w:pPr>
          </w:p>
        </w:tc>
      </w:tr>
    </w:tbl>
    <w:p w:rsidR="003E1C81" w:rsidRDefault="003E1C81">
      <w:pPr>
        <w:tabs>
          <w:tab w:val="left" w:pos="360"/>
        </w:tabs>
        <w:wordWrap w:val="0"/>
        <w:adjustRightInd w:val="0"/>
        <w:snapToGrid w:val="0"/>
        <w:spacing w:line="360" w:lineRule="auto"/>
        <w:rPr>
          <w:rFonts w:ascii="宋体" w:hAnsi="宋体"/>
          <w:bCs/>
        </w:rPr>
      </w:pPr>
    </w:p>
    <w:p w:rsidR="003E1C81" w:rsidRDefault="00AF614A">
      <w:pPr>
        <w:tabs>
          <w:tab w:val="left" w:pos="360"/>
        </w:tabs>
        <w:wordWrap w:val="0"/>
        <w:adjustRightInd w:val="0"/>
        <w:snapToGrid w:val="0"/>
        <w:spacing w:line="360" w:lineRule="auto"/>
        <w:rPr>
          <w:rFonts w:ascii="宋体" w:hAnsi="宋体"/>
          <w:bCs/>
        </w:rPr>
      </w:pPr>
      <w:r>
        <w:rPr>
          <w:rFonts w:ascii="宋体" w:hAnsi="宋体" w:hint="eastAsia"/>
          <w:bCs/>
        </w:rPr>
        <w:t>注：</w:t>
      </w:r>
      <w:r>
        <w:rPr>
          <w:rFonts w:ascii="宋体" w:hAnsi="宋体" w:hint="eastAsia"/>
          <w:szCs w:val="21"/>
        </w:rPr>
        <w:t>根据《商务评估表》的要求，</w:t>
      </w:r>
      <w:r>
        <w:rPr>
          <w:rFonts w:ascii="宋体" w:hint="eastAsia"/>
          <w:szCs w:val="21"/>
        </w:rPr>
        <w:t>提供业绩证明材料（加盖公章），此表可延长。</w:t>
      </w:r>
    </w:p>
    <w:p w:rsidR="003E1C81" w:rsidRDefault="003E1C81">
      <w:pPr>
        <w:wordWrap w:val="0"/>
        <w:adjustRightInd w:val="0"/>
        <w:snapToGrid w:val="0"/>
        <w:spacing w:line="360" w:lineRule="auto"/>
        <w:ind w:firstLineChars="200" w:firstLine="300"/>
        <w:rPr>
          <w:rFonts w:ascii="宋体" w:hAnsi="宋体"/>
          <w:sz w:val="15"/>
        </w:rPr>
      </w:pPr>
    </w:p>
    <w:p w:rsidR="003E1C81" w:rsidRDefault="00AF614A">
      <w:pPr>
        <w:wordWrap w:val="0"/>
        <w:adjustRightInd w:val="0"/>
        <w:snapToGrid w:val="0"/>
        <w:spacing w:line="360" w:lineRule="auto"/>
        <w:rPr>
          <w:rFonts w:ascii="宋体" w:hAnsi="宋体"/>
        </w:rPr>
      </w:pPr>
      <w:r>
        <w:rPr>
          <w:rFonts w:ascii="宋体" w:hAnsi="宋体" w:hint="eastAsia"/>
        </w:rPr>
        <w:t>投标人名称：（公章）</w:t>
      </w:r>
    </w:p>
    <w:p w:rsidR="003E1C81" w:rsidRDefault="00AF614A">
      <w:pPr>
        <w:wordWrap w:val="0"/>
        <w:adjustRightInd w:val="0"/>
        <w:snapToGrid w:val="0"/>
        <w:spacing w:line="360" w:lineRule="auto"/>
        <w:rPr>
          <w:rFonts w:ascii="宋体" w:hAnsi="宋体"/>
        </w:rPr>
      </w:pPr>
      <w:r>
        <w:rPr>
          <w:rFonts w:ascii="宋体" w:hAnsi="宋体" w:hint="eastAsia"/>
        </w:rPr>
        <w:t>法定代表人</w:t>
      </w:r>
      <w:r>
        <w:rPr>
          <w:rFonts w:ascii="宋体" w:hAnsi="宋体" w:hint="eastAsia"/>
          <w:bCs/>
        </w:rPr>
        <w:t>（或</w:t>
      </w:r>
      <w:r>
        <w:rPr>
          <w:rFonts w:ascii="宋体" w:hAnsi="宋体" w:hint="eastAsia"/>
        </w:rPr>
        <w:t>授权委托代理人</w:t>
      </w:r>
      <w:r>
        <w:rPr>
          <w:rFonts w:ascii="宋体" w:hAnsi="宋体" w:hint="eastAsia"/>
          <w:bCs/>
        </w:rPr>
        <w:t>）</w:t>
      </w:r>
      <w:r>
        <w:rPr>
          <w:rFonts w:ascii="宋体" w:hAnsi="宋体" w:hint="eastAsia"/>
        </w:rPr>
        <w:t>签名：</w:t>
      </w:r>
    </w:p>
    <w:p w:rsidR="003E1C81" w:rsidRDefault="00AF614A">
      <w:pPr>
        <w:wordWrap w:val="0"/>
        <w:adjustRightInd w:val="0"/>
        <w:snapToGrid w:val="0"/>
        <w:spacing w:line="360" w:lineRule="auto"/>
        <w:rPr>
          <w:rFonts w:ascii="宋体" w:hAnsi="宋体"/>
          <w:b/>
          <w:bCs/>
        </w:rPr>
      </w:pPr>
      <w:r>
        <w:rPr>
          <w:rFonts w:ascii="宋体" w:hAnsi="宋体" w:hint="eastAsia"/>
        </w:rPr>
        <w:t>日期：年月日</w:t>
      </w:r>
    </w:p>
    <w:p w:rsidR="003E1C81" w:rsidRDefault="003E1C81">
      <w:pPr>
        <w:wordWrap w:val="0"/>
        <w:adjustRightInd w:val="0"/>
        <w:snapToGrid w:val="0"/>
        <w:spacing w:line="360" w:lineRule="auto"/>
        <w:ind w:firstLineChars="200" w:firstLine="420"/>
        <w:rPr>
          <w:rFonts w:ascii="宋体" w:hAnsi="宋体"/>
          <w:szCs w:val="21"/>
        </w:rPr>
      </w:pPr>
      <w:bookmarkStart w:id="236" w:name="_Toc422774253"/>
      <w:bookmarkStart w:id="237" w:name="_Toc56414813"/>
    </w:p>
    <w:p w:rsidR="003E1C81" w:rsidRDefault="00AF614A">
      <w:pPr>
        <w:pStyle w:val="3"/>
        <w:wordWrap w:val="0"/>
        <w:adjustRightInd w:val="0"/>
        <w:snapToGrid w:val="0"/>
        <w:spacing w:before="0" w:after="0" w:line="360" w:lineRule="auto"/>
        <w:jc w:val="center"/>
        <w:rPr>
          <w:rFonts w:ascii="宋体" w:hAnsi="宋体"/>
          <w:b w:val="0"/>
          <w:bCs w:val="0"/>
        </w:rPr>
      </w:pPr>
      <w:bookmarkStart w:id="238" w:name="_Toc115140044"/>
      <w:r>
        <w:rPr>
          <w:rFonts w:ascii="宋体" w:hAnsi="宋体" w:hint="eastAsia"/>
          <w:sz w:val="28"/>
          <w:szCs w:val="28"/>
        </w:rPr>
        <w:t>附件8  商务指标响应一览表</w:t>
      </w:r>
      <w:bookmarkEnd w:id="236"/>
      <w:bookmarkEnd w:id="238"/>
    </w:p>
    <w:p w:rsidR="003E1C81" w:rsidRDefault="00AF614A">
      <w:pPr>
        <w:wordWrap w:val="0"/>
        <w:adjustRightInd w:val="0"/>
        <w:snapToGrid w:val="0"/>
        <w:spacing w:line="360" w:lineRule="auto"/>
        <w:jc w:val="left"/>
        <w:rPr>
          <w:rFonts w:ascii="宋体" w:hAnsi="宋体"/>
          <w:szCs w:val="21"/>
        </w:rPr>
      </w:pPr>
      <w:r>
        <w:rPr>
          <w:rFonts w:ascii="宋体" w:hAnsi="宋体" w:hint="eastAsia"/>
        </w:rPr>
        <w:t>项目名称</w:t>
      </w:r>
      <w:r>
        <w:rPr>
          <w:rFonts w:ascii="宋体" w:hAnsi="宋体" w:hint="eastAsia"/>
          <w:szCs w:val="21"/>
        </w:rPr>
        <w:t xml:space="preserve">：                                         项目编号：       </w:t>
      </w:r>
    </w:p>
    <w:tbl>
      <w:tblPr>
        <w:tblW w:w="92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54"/>
        <w:gridCol w:w="5258"/>
        <w:gridCol w:w="1276"/>
        <w:gridCol w:w="1071"/>
      </w:tblGrid>
      <w:tr w:rsidR="003E1C81">
        <w:trPr>
          <w:jc w:val="center"/>
        </w:trPr>
        <w:tc>
          <w:tcPr>
            <w:tcW w:w="1654" w:type="dxa"/>
            <w:tcBorders>
              <w:top w:val="single" w:sz="4" w:space="0" w:color="auto"/>
              <w:left w:val="single" w:sz="4" w:space="0" w:color="auto"/>
              <w:bottom w:val="single" w:sz="4" w:space="0" w:color="auto"/>
              <w:right w:val="single" w:sz="4" w:space="0" w:color="auto"/>
            </w:tcBorders>
            <w:vAlign w:val="center"/>
          </w:tcPr>
          <w:p w:rsidR="003E1C81" w:rsidRDefault="00AF614A">
            <w:pPr>
              <w:spacing w:line="360" w:lineRule="auto"/>
              <w:jc w:val="center"/>
              <w:rPr>
                <w:rFonts w:ascii="宋体" w:hAnsi="宋体"/>
              </w:rPr>
            </w:pPr>
            <w:r>
              <w:rPr>
                <w:rFonts w:ascii="宋体" w:hAnsi="宋体" w:hint="eastAsia"/>
              </w:rPr>
              <w:t>内容</w:t>
            </w:r>
          </w:p>
        </w:tc>
        <w:tc>
          <w:tcPr>
            <w:tcW w:w="5258" w:type="dxa"/>
            <w:tcBorders>
              <w:top w:val="single" w:sz="4" w:space="0" w:color="auto"/>
              <w:left w:val="single" w:sz="4" w:space="0" w:color="auto"/>
              <w:bottom w:val="single" w:sz="4" w:space="0" w:color="auto"/>
              <w:right w:val="single" w:sz="4" w:space="0" w:color="auto"/>
            </w:tcBorders>
            <w:vAlign w:val="center"/>
          </w:tcPr>
          <w:p w:rsidR="003E1C81" w:rsidRDefault="00AF614A">
            <w:pPr>
              <w:spacing w:line="360" w:lineRule="auto"/>
              <w:jc w:val="center"/>
              <w:rPr>
                <w:rFonts w:ascii="宋体" w:hAnsi="宋体"/>
              </w:rPr>
            </w:pPr>
            <w:r>
              <w:rPr>
                <w:rFonts w:ascii="宋体" w:hAnsi="宋体" w:hint="eastAsia"/>
              </w:rPr>
              <w:t>招标要求</w:t>
            </w:r>
          </w:p>
        </w:tc>
        <w:tc>
          <w:tcPr>
            <w:tcW w:w="1276" w:type="dxa"/>
            <w:tcBorders>
              <w:top w:val="single" w:sz="4" w:space="0" w:color="auto"/>
              <w:left w:val="single" w:sz="4" w:space="0" w:color="auto"/>
              <w:bottom w:val="single" w:sz="4" w:space="0" w:color="auto"/>
              <w:right w:val="single" w:sz="4" w:space="0" w:color="auto"/>
            </w:tcBorders>
            <w:vAlign w:val="center"/>
          </w:tcPr>
          <w:p w:rsidR="003E1C81" w:rsidRDefault="00AF614A">
            <w:pPr>
              <w:spacing w:line="360" w:lineRule="auto"/>
              <w:jc w:val="center"/>
              <w:rPr>
                <w:rFonts w:ascii="宋体" w:hAnsi="宋体"/>
              </w:rPr>
            </w:pPr>
            <w:r>
              <w:rPr>
                <w:rFonts w:ascii="宋体" w:hAnsi="宋体" w:hint="eastAsia"/>
              </w:rPr>
              <w:t>投标响应</w:t>
            </w:r>
          </w:p>
        </w:tc>
        <w:tc>
          <w:tcPr>
            <w:tcW w:w="1071" w:type="dxa"/>
            <w:tcBorders>
              <w:top w:val="single" w:sz="4" w:space="0" w:color="auto"/>
              <w:left w:val="single" w:sz="4" w:space="0" w:color="auto"/>
              <w:bottom w:val="single" w:sz="4" w:space="0" w:color="auto"/>
              <w:right w:val="single" w:sz="4" w:space="0" w:color="auto"/>
            </w:tcBorders>
            <w:vAlign w:val="center"/>
          </w:tcPr>
          <w:p w:rsidR="003E1C81" w:rsidRDefault="00AF614A">
            <w:pPr>
              <w:spacing w:line="360" w:lineRule="auto"/>
              <w:jc w:val="center"/>
              <w:rPr>
                <w:rFonts w:ascii="宋体" w:hAnsi="宋体"/>
              </w:rPr>
            </w:pPr>
            <w:r>
              <w:rPr>
                <w:rFonts w:ascii="宋体" w:hAnsi="宋体" w:hint="eastAsia"/>
              </w:rPr>
              <w:t>偏离情况</w:t>
            </w:r>
          </w:p>
        </w:tc>
      </w:tr>
      <w:tr w:rsidR="003E1C81">
        <w:trPr>
          <w:jc w:val="center"/>
        </w:trPr>
        <w:tc>
          <w:tcPr>
            <w:tcW w:w="1654" w:type="dxa"/>
            <w:tcBorders>
              <w:top w:val="single" w:sz="4" w:space="0" w:color="auto"/>
              <w:left w:val="single" w:sz="4" w:space="0" w:color="auto"/>
              <w:bottom w:val="single" w:sz="4" w:space="0" w:color="auto"/>
              <w:right w:val="single" w:sz="4" w:space="0" w:color="auto"/>
            </w:tcBorders>
            <w:vAlign w:val="center"/>
          </w:tcPr>
          <w:p w:rsidR="003E1C81" w:rsidRDefault="00AF614A">
            <w:pPr>
              <w:spacing w:line="360" w:lineRule="auto"/>
              <w:jc w:val="center"/>
              <w:rPr>
                <w:rFonts w:ascii="宋体" w:hAnsi="宋体"/>
              </w:rPr>
            </w:pPr>
            <w:r>
              <w:rPr>
                <w:rFonts w:ascii="宋体" w:hAnsi="宋体" w:hint="eastAsia"/>
              </w:rPr>
              <w:t>★ 服务期限</w:t>
            </w:r>
          </w:p>
        </w:tc>
        <w:tc>
          <w:tcPr>
            <w:tcW w:w="5258" w:type="dxa"/>
            <w:tcBorders>
              <w:top w:val="single" w:sz="4" w:space="0" w:color="auto"/>
              <w:left w:val="single" w:sz="4" w:space="0" w:color="auto"/>
              <w:bottom w:val="single" w:sz="4" w:space="0" w:color="auto"/>
              <w:right w:val="single" w:sz="4" w:space="0" w:color="auto"/>
            </w:tcBorders>
            <w:vAlign w:val="center"/>
          </w:tcPr>
          <w:p w:rsidR="003E1C81" w:rsidRDefault="00AF614A">
            <w:pPr>
              <w:spacing w:line="360" w:lineRule="auto"/>
              <w:jc w:val="center"/>
              <w:rPr>
                <w:rFonts w:ascii="宋体" w:hAnsi="宋体"/>
              </w:rPr>
            </w:pPr>
            <w:r>
              <w:rPr>
                <w:rFonts w:ascii="宋体" w:hAnsi="宋体" w:hint="eastAsia"/>
              </w:rPr>
              <w:t>2023年1月1日至2023年12月31日</w:t>
            </w:r>
          </w:p>
        </w:tc>
        <w:tc>
          <w:tcPr>
            <w:tcW w:w="1276" w:type="dxa"/>
            <w:tcBorders>
              <w:top w:val="single" w:sz="4" w:space="0" w:color="auto"/>
              <w:left w:val="single" w:sz="4" w:space="0" w:color="auto"/>
              <w:bottom w:val="single" w:sz="4" w:space="0" w:color="auto"/>
              <w:right w:val="single" w:sz="4" w:space="0" w:color="auto"/>
            </w:tcBorders>
            <w:vAlign w:val="center"/>
          </w:tcPr>
          <w:p w:rsidR="003E1C81" w:rsidRDefault="003E1C81">
            <w:pPr>
              <w:spacing w:line="360" w:lineRule="auto"/>
              <w:jc w:val="center"/>
              <w:rPr>
                <w:rFonts w:ascii="宋体" w:hAnsi="宋体"/>
              </w:rPr>
            </w:pPr>
          </w:p>
        </w:tc>
        <w:tc>
          <w:tcPr>
            <w:tcW w:w="1071" w:type="dxa"/>
            <w:tcBorders>
              <w:top w:val="single" w:sz="4" w:space="0" w:color="auto"/>
              <w:left w:val="single" w:sz="4" w:space="0" w:color="auto"/>
              <w:bottom w:val="single" w:sz="4" w:space="0" w:color="auto"/>
              <w:right w:val="single" w:sz="4" w:space="0" w:color="auto"/>
            </w:tcBorders>
            <w:vAlign w:val="center"/>
          </w:tcPr>
          <w:p w:rsidR="003E1C81" w:rsidRDefault="003E1C81">
            <w:pPr>
              <w:spacing w:line="360" w:lineRule="auto"/>
              <w:jc w:val="center"/>
              <w:rPr>
                <w:rFonts w:ascii="宋体" w:hAnsi="宋体"/>
              </w:rPr>
            </w:pPr>
          </w:p>
        </w:tc>
      </w:tr>
      <w:tr w:rsidR="003E1C81">
        <w:trPr>
          <w:jc w:val="center"/>
        </w:trPr>
        <w:tc>
          <w:tcPr>
            <w:tcW w:w="1654" w:type="dxa"/>
            <w:tcBorders>
              <w:top w:val="single" w:sz="4" w:space="0" w:color="auto"/>
              <w:left w:val="single" w:sz="4" w:space="0" w:color="auto"/>
              <w:bottom w:val="single" w:sz="4" w:space="0" w:color="auto"/>
              <w:right w:val="single" w:sz="4" w:space="0" w:color="auto"/>
            </w:tcBorders>
            <w:vAlign w:val="center"/>
          </w:tcPr>
          <w:p w:rsidR="003E1C81" w:rsidRDefault="00AF614A">
            <w:pPr>
              <w:spacing w:line="360" w:lineRule="auto"/>
              <w:jc w:val="center"/>
              <w:rPr>
                <w:rFonts w:ascii="宋体" w:hAnsi="宋体"/>
              </w:rPr>
            </w:pPr>
            <w:r>
              <w:rPr>
                <w:rFonts w:ascii="宋体" w:hAnsi="宋体" w:hint="eastAsia"/>
                <w:color w:val="000000"/>
              </w:rPr>
              <w:t>服务地点</w:t>
            </w:r>
          </w:p>
        </w:tc>
        <w:tc>
          <w:tcPr>
            <w:tcW w:w="5258" w:type="dxa"/>
            <w:tcBorders>
              <w:top w:val="single" w:sz="4" w:space="0" w:color="auto"/>
              <w:left w:val="single" w:sz="4" w:space="0" w:color="auto"/>
              <w:bottom w:val="single" w:sz="4" w:space="0" w:color="auto"/>
              <w:right w:val="single" w:sz="4" w:space="0" w:color="auto"/>
            </w:tcBorders>
            <w:vAlign w:val="center"/>
          </w:tcPr>
          <w:p w:rsidR="003E1C81" w:rsidRDefault="00AF614A">
            <w:pPr>
              <w:spacing w:line="360" w:lineRule="auto"/>
              <w:jc w:val="center"/>
              <w:rPr>
                <w:rFonts w:ascii="宋体" w:hAnsi="宋体" w:cs="宋体"/>
              </w:rPr>
            </w:pPr>
            <w:r>
              <w:rPr>
                <w:rFonts w:ascii="宋体" w:hAnsi="宋体" w:hint="eastAsia"/>
                <w:color w:val="000000"/>
              </w:rPr>
              <w:t>采购人指定地点（深圳市范围内）。</w:t>
            </w:r>
          </w:p>
        </w:tc>
        <w:tc>
          <w:tcPr>
            <w:tcW w:w="1276" w:type="dxa"/>
            <w:tcBorders>
              <w:top w:val="single" w:sz="4" w:space="0" w:color="auto"/>
              <w:left w:val="single" w:sz="4" w:space="0" w:color="auto"/>
              <w:bottom w:val="single" w:sz="4" w:space="0" w:color="auto"/>
              <w:right w:val="single" w:sz="4" w:space="0" w:color="auto"/>
            </w:tcBorders>
            <w:vAlign w:val="center"/>
          </w:tcPr>
          <w:p w:rsidR="003E1C81" w:rsidRDefault="003E1C81">
            <w:pPr>
              <w:spacing w:line="360" w:lineRule="auto"/>
              <w:jc w:val="center"/>
              <w:rPr>
                <w:rFonts w:ascii="宋体" w:hAnsi="宋体"/>
              </w:rPr>
            </w:pPr>
          </w:p>
        </w:tc>
        <w:tc>
          <w:tcPr>
            <w:tcW w:w="1071" w:type="dxa"/>
            <w:tcBorders>
              <w:top w:val="single" w:sz="4" w:space="0" w:color="auto"/>
              <w:left w:val="single" w:sz="4" w:space="0" w:color="auto"/>
              <w:bottom w:val="single" w:sz="4" w:space="0" w:color="auto"/>
              <w:right w:val="single" w:sz="4" w:space="0" w:color="auto"/>
            </w:tcBorders>
            <w:vAlign w:val="center"/>
          </w:tcPr>
          <w:p w:rsidR="003E1C81" w:rsidRDefault="003E1C81">
            <w:pPr>
              <w:spacing w:line="360" w:lineRule="auto"/>
              <w:jc w:val="center"/>
              <w:rPr>
                <w:rFonts w:ascii="宋体" w:hAnsi="宋体"/>
              </w:rPr>
            </w:pPr>
          </w:p>
        </w:tc>
      </w:tr>
      <w:tr w:rsidR="003E1C81">
        <w:trPr>
          <w:jc w:val="center"/>
        </w:trPr>
        <w:tc>
          <w:tcPr>
            <w:tcW w:w="1654" w:type="dxa"/>
            <w:tcBorders>
              <w:top w:val="single" w:sz="4" w:space="0" w:color="auto"/>
              <w:left w:val="single" w:sz="4" w:space="0" w:color="auto"/>
              <w:bottom w:val="single" w:sz="4" w:space="0" w:color="auto"/>
              <w:right w:val="single" w:sz="4" w:space="0" w:color="auto"/>
            </w:tcBorders>
            <w:vAlign w:val="center"/>
          </w:tcPr>
          <w:p w:rsidR="003E1C81" w:rsidRDefault="00AF614A">
            <w:pPr>
              <w:spacing w:line="360" w:lineRule="auto"/>
              <w:jc w:val="center"/>
              <w:rPr>
                <w:rFonts w:ascii="宋体" w:hAnsi="宋体"/>
              </w:rPr>
            </w:pPr>
            <w:r>
              <w:rPr>
                <w:rFonts w:ascii="宋体" w:hAnsi="宋体" w:hint="eastAsia"/>
              </w:rPr>
              <w:t>★付款方式</w:t>
            </w:r>
          </w:p>
        </w:tc>
        <w:tc>
          <w:tcPr>
            <w:tcW w:w="5258" w:type="dxa"/>
            <w:tcBorders>
              <w:top w:val="single" w:sz="4" w:space="0" w:color="auto"/>
              <w:left w:val="single" w:sz="4" w:space="0" w:color="auto"/>
              <w:bottom w:val="single" w:sz="4" w:space="0" w:color="auto"/>
              <w:right w:val="single" w:sz="4" w:space="0" w:color="auto"/>
            </w:tcBorders>
            <w:vAlign w:val="center"/>
          </w:tcPr>
          <w:p w:rsidR="003E1C81" w:rsidRDefault="00AF614A">
            <w:pPr>
              <w:spacing w:line="360" w:lineRule="auto"/>
              <w:ind w:leftChars="37" w:left="78"/>
              <w:rPr>
                <w:rFonts w:ascii="宋体" w:hAnsi="宋体" w:cs="宋体"/>
              </w:rPr>
            </w:pPr>
            <w:r>
              <w:rPr>
                <w:rFonts w:ascii="宋体" w:hAnsi="宋体" w:hint="eastAsia"/>
              </w:rPr>
              <w:t>采购</w:t>
            </w:r>
            <w:proofErr w:type="gramStart"/>
            <w:r>
              <w:rPr>
                <w:rFonts w:ascii="宋体" w:hAnsi="宋体" w:hint="eastAsia"/>
              </w:rPr>
              <w:t>人预算</w:t>
            </w:r>
            <w:proofErr w:type="gramEnd"/>
            <w:r>
              <w:rPr>
                <w:rFonts w:ascii="宋体" w:hAnsi="宋体" w:hint="eastAsia"/>
              </w:rPr>
              <w:t>资金下达（一般在四月）后1</w:t>
            </w:r>
            <w:r>
              <w:rPr>
                <w:rFonts w:ascii="宋体" w:hAnsi="宋体"/>
              </w:rPr>
              <w:t>5</w:t>
            </w:r>
            <w:r>
              <w:rPr>
                <w:rFonts w:ascii="宋体" w:hAnsi="宋体" w:hint="eastAsia"/>
              </w:rPr>
              <w:t>天内按合同金额的5</w:t>
            </w:r>
            <w:r>
              <w:rPr>
                <w:rFonts w:ascii="宋体" w:hAnsi="宋体"/>
              </w:rPr>
              <w:t>0%</w:t>
            </w:r>
            <w:r>
              <w:rPr>
                <w:rFonts w:ascii="宋体" w:hAnsi="宋体" w:hint="eastAsia"/>
              </w:rPr>
              <w:t>向中标人支付上半年物业服务费。采购人提前1</w:t>
            </w:r>
            <w:r>
              <w:rPr>
                <w:rFonts w:ascii="宋体" w:hAnsi="宋体"/>
              </w:rPr>
              <w:t>5</w:t>
            </w:r>
            <w:r>
              <w:rPr>
                <w:rFonts w:ascii="宋体" w:hAnsi="宋体" w:hint="eastAsia"/>
              </w:rPr>
              <w:t>天按合同金额4</w:t>
            </w:r>
            <w:r>
              <w:rPr>
                <w:rFonts w:ascii="宋体" w:hAnsi="宋体"/>
              </w:rPr>
              <w:t>5%</w:t>
            </w:r>
            <w:r>
              <w:rPr>
                <w:rFonts w:ascii="宋体" w:hAnsi="宋体" w:hint="eastAsia"/>
              </w:rPr>
              <w:t>向中标人支付下半年物业服务费。采购人根据全体职工对乙方服务的满意度调查结果，当满意人数大于等于8</w:t>
            </w:r>
            <w:r>
              <w:rPr>
                <w:rFonts w:ascii="宋体" w:hAnsi="宋体"/>
              </w:rPr>
              <w:t>0%</w:t>
            </w:r>
            <w:r>
              <w:rPr>
                <w:rFonts w:ascii="宋体" w:hAnsi="宋体" w:hint="eastAsia"/>
              </w:rPr>
              <w:t>时，1</w:t>
            </w:r>
            <w:r>
              <w:rPr>
                <w:rFonts w:ascii="宋体" w:hAnsi="宋体"/>
              </w:rPr>
              <w:t>2</w:t>
            </w:r>
            <w:r>
              <w:rPr>
                <w:rFonts w:ascii="宋体" w:hAnsi="宋体" w:hint="eastAsia"/>
              </w:rPr>
              <w:t>月份向中标人支付5</w:t>
            </w:r>
            <w:r>
              <w:rPr>
                <w:rFonts w:ascii="宋体" w:hAnsi="宋体"/>
              </w:rPr>
              <w:t>%</w:t>
            </w:r>
            <w:r>
              <w:rPr>
                <w:rFonts w:ascii="宋体" w:hAnsi="宋体" w:hint="eastAsia"/>
              </w:rPr>
              <w:t>尾款。中标人出具有效发票。如遇采购</w:t>
            </w:r>
            <w:proofErr w:type="gramStart"/>
            <w:r>
              <w:rPr>
                <w:rFonts w:ascii="宋体" w:hAnsi="宋体" w:hint="eastAsia"/>
              </w:rPr>
              <w:t>人预算</w:t>
            </w:r>
            <w:proofErr w:type="gramEnd"/>
            <w:r>
              <w:rPr>
                <w:rFonts w:ascii="宋体" w:hAnsi="宋体" w:hint="eastAsia"/>
              </w:rPr>
              <w:t>下达不到位等不可抗力因素影响，双方可对付款时限另行协商。</w:t>
            </w:r>
          </w:p>
        </w:tc>
        <w:tc>
          <w:tcPr>
            <w:tcW w:w="1276" w:type="dxa"/>
            <w:tcBorders>
              <w:top w:val="single" w:sz="4" w:space="0" w:color="auto"/>
              <w:left w:val="single" w:sz="4" w:space="0" w:color="auto"/>
              <w:bottom w:val="single" w:sz="4" w:space="0" w:color="auto"/>
              <w:right w:val="single" w:sz="4" w:space="0" w:color="auto"/>
            </w:tcBorders>
            <w:vAlign w:val="center"/>
          </w:tcPr>
          <w:p w:rsidR="003E1C81" w:rsidRDefault="003E1C81">
            <w:pPr>
              <w:spacing w:line="360" w:lineRule="auto"/>
              <w:jc w:val="center"/>
              <w:rPr>
                <w:rFonts w:ascii="宋体" w:hAnsi="宋体"/>
              </w:rPr>
            </w:pPr>
          </w:p>
        </w:tc>
        <w:tc>
          <w:tcPr>
            <w:tcW w:w="1071" w:type="dxa"/>
            <w:tcBorders>
              <w:top w:val="single" w:sz="4" w:space="0" w:color="auto"/>
              <w:left w:val="single" w:sz="4" w:space="0" w:color="auto"/>
              <w:bottom w:val="single" w:sz="4" w:space="0" w:color="auto"/>
              <w:right w:val="single" w:sz="4" w:space="0" w:color="auto"/>
            </w:tcBorders>
            <w:vAlign w:val="center"/>
          </w:tcPr>
          <w:p w:rsidR="003E1C81" w:rsidRDefault="003E1C81">
            <w:pPr>
              <w:spacing w:line="360" w:lineRule="auto"/>
              <w:jc w:val="center"/>
              <w:rPr>
                <w:rFonts w:ascii="宋体" w:hAnsi="宋体"/>
              </w:rPr>
            </w:pPr>
          </w:p>
        </w:tc>
      </w:tr>
    </w:tbl>
    <w:p w:rsidR="003E1C81" w:rsidRDefault="00AF614A">
      <w:pPr>
        <w:wordWrap w:val="0"/>
        <w:adjustRightInd w:val="0"/>
        <w:snapToGrid w:val="0"/>
        <w:spacing w:line="360" w:lineRule="auto"/>
        <w:rPr>
          <w:rFonts w:ascii="宋体" w:hAnsi="宋体"/>
          <w:szCs w:val="21"/>
        </w:rPr>
      </w:pPr>
      <w:r>
        <w:rPr>
          <w:rFonts w:ascii="宋体" w:hAnsi="宋体" w:hint="eastAsia"/>
          <w:szCs w:val="21"/>
        </w:rPr>
        <w:t>注：</w:t>
      </w:r>
      <w:r>
        <w:rPr>
          <w:rFonts w:ascii="宋体" w:hAnsi="宋体" w:hint="eastAsia"/>
        </w:rPr>
        <w:t>“投标响应”一栏应注明“完全响应”或</w:t>
      </w:r>
      <w:proofErr w:type="gramStart"/>
      <w:r>
        <w:rPr>
          <w:rFonts w:ascii="宋体" w:hAnsi="宋体" w:hint="eastAsia"/>
        </w:rPr>
        <w:t>具体响应</w:t>
      </w:r>
      <w:proofErr w:type="gramEnd"/>
      <w:r>
        <w:rPr>
          <w:rFonts w:ascii="宋体" w:hAnsi="宋体" w:hint="eastAsia"/>
        </w:rPr>
        <w:t>内容，未填写内容的视为不响应；“偏离情况”一栏应注明“无偏离”或“负偏离”。带★指标出现负偏离或不响应的，将作无效标处理。</w:t>
      </w:r>
    </w:p>
    <w:p w:rsidR="003E1C81" w:rsidRDefault="003E1C81">
      <w:pPr>
        <w:wordWrap w:val="0"/>
        <w:adjustRightInd w:val="0"/>
        <w:snapToGrid w:val="0"/>
        <w:spacing w:line="360" w:lineRule="auto"/>
        <w:rPr>
          <w:rFonts w:ascii="宋体" w:hAnsi="宋体"/>
          <w:szCs w:val="21"/>
        </w:rPr>
      </w:pPr>
    </w:p>
    <w:bookmarkEnd w:id="237"/>
    <w:p w:rsidR="003E1C81" w:rsidRDefault="00AF614A">
      <w:pPr>
        <w:wordWrap w:val="0"/>
        <w:adjustRightInd w:val="0"/>
        <w:snapToGrid w:val="0"/>
        <w:spacing w:line="360" w:lineRule="auto"/>
        <w:rPr>
          <w:rFonts w:ascii="宋体" w:hAnsi="宋体"/>
        </w:rPr>
      </w:pPr>
      <w:r>
        <w:rPr>
          <w:rFonts w:ascii="宋体" w:hAnsi="宋体" w:hint="eastAsia"/>
        </w:rPr>
        <w:t>投标人名称：（公章）</w:t>
      </w:r>
    </w:p>
    <w:p w:rsidR="003E1C81" w:rsidRDefault="00AF614A">
      <w:pPr>
        <w:wordWrap w:val="0"/>
        <w:adjustRightInd w:val="0"/>
        <w:snapToGrid w:val="0"/>
        <w:spacing w:line="360" w:lineRule="auto"/>
        <w:rPr>
          <w:rFonts w:ascii="宋体" w:hAnsi="宋体"/>
        </w:rPr>
      </w:pPr>
      <w:r>
        <w:rPr>
          <w:rFonts w:ascii="宋体" w:hAnsi="宋体" w:hint="eastAsia"/>
        </w:rPr>
        <w:t>法定代表人</w:t>
      </w:r>
      <w:r>
        <w:rPr>
          <w:rFonts w:ascii="宋体" w:hAnsi="宋体" w:hint="eastAsia"/>
          <w:bCs/>
        </w:rPr>
        <w:t>（或</w:t>
      </w:r>
      <w:r>
        <w:rPr>
          <w:rFonts w:ascii="宋体" w:hAnsi="宋体" w:hint="eastAsia"/>
        </w:rPr>
        <w:t>授权委托代理人</w:t>
      </w:r>
      <w:r>
        <w:rPr>
          <w:rFonts w:ascii="宋体" w:hAnsi="宋体" w:hint="eastAsia"/>
          <w:bCs/>
        </w:rPr>
        <w:t>）</w:t>
      </w:r>
      <w:r>
        <w:rPr>
          <w:rFonts w:ascii="宋体" w:hAnsi="宋体" w:hint="eastAsia"/>
        </w:rPr>
        <w:t>签名：</w:t>
      </w:r>
    </w:p>
    <w:p w:rsidR="003E1C81" w:rsidRDefault="00AF614A">
      <w:pPr>
        <w:wordWrap w:val="0"/>
        <w:adjustRightInd w:val="0"/>
        <w:snapToGrid w:val="0"/>
        <w:spacing w:line="360" w:lineRule="auto"/>
        <w:rPr>
          <w:rFonts w:ascii="宋体" w:hAnsi="宋体"/>
        </w:rPr>
      </w:pPr>
      <w:r>
        <w:rPr>
          <w:rFonts w:ascii="宋体" w:hAnsi="宋体" w:hint="eastAsia"/>
        </w:rPr>
        <w:t>日期：年月日</w:t>
      </w:r>
    </w:p>
    <w:p w:rsidR="003E1C81" w:rsidRDefault="003E1C81">
      <w:pPr>
        <w:wordWrap w:val="0"/>
        <w:adjustRightInd w:val="0"/>
        <w:snapToGrid w:val="0"/>
        <w:spacing w:line="360" w:lineRule="auto"/>
        <w:rPr>
          <w:rFonts w:ascii="宋体" w:hAnsi="宋体"/>
        </w:rPr>
      </w:pPr>
    </w:p>
    <w:p w:rsidR="003E1C81" w:rsidRDefault="00AF614A">
      <w:pPr>
        <w:pStyle w:val="3"/>
        <w:wordWrap w:val="0"/>
        <w:adjustRightInd w:val="0"/>
        <w:snapToGrid w:val="0"/>
        <w:spacing w:before="0" w:after="0" w:line="360" w:lineRule="auto"/>
        <w:jc w:val="center"/>
        <w:rPr>
          <w:rFonts w:ascii="宋体" w:hAnsi="宋体"/>
          <w:sz w:val="28"/>
          <w:szCs w:val="28"/>
        </w:rPr>
      </w:pPr>
      <w:bookmarkStart w:id="239" w:name="_Toc115140043"/>
      <w:bookmarkStart w:id="240" w:name="_Toc93989446"/>
      <w:bookmarkStart w:id="241" w:name="_Toc296594295"/>
      <w:bookmarkStart w:id="242" w:name="_Toc88389447"/>
      <w:bookmarkStart w:id="243" w:name="_Toc66005562"/>
      <w:bookmarkStart w:id="244" w:name="_Toc76991532"/>
      <w:r>
        <w:rPr>
          <w:rFonts w:ascii="宋体" w:hAnsi="宋体" w:hint="eastAsia"/>
          <w:sz w:val="28"/>
          <w:szCs w:val="28"/>
        </w:rPr>
        <w:t>附件9  服务响应方案</w:t>
      </w:r>
      <w:bookmarkEnd w:id="239"/>
      <w:bookmarkEnd w:id="240"/>
      <w:bookmarkEnd w:id="241"/>
    </w:p>
    <w:p w:rsidR="003E1C81" w:rsidRDefault="003E1C81">
      <w:pPr>
        <w:wordWrap w:val="0"/>
        <w:rPr>
          <w:sz w:val="13"/>
        </w:rPr>
      </w:pPr>
    </w:p>
    <w:p w:rsidR="003E1C81" w:rsidRDefault="00AF614A">
      <w:pPr>
        <w:wordWrap w:val="0"/>
        <w:adjustRightInd w:val="0"/>
        <w:snapToGrid w:val="0"/>
        <w:spacing w:line="360" w:lineRule="auto"/>
        <w:rPr>
          <w:rFonts w:ascii="宋体" w:hAnsi="宋体"/>
          <w:color w:val="000000"/>
          <w:szCs w:val="24"/>
        </w:rPr>
      </w:pPr>
      <w:r>
        <w:rPr>
          <w:rFonts w:ascii="宋体" w:hAnsi="宋体" w:hint="eastAsia"/>
          <w:color w:val="000000"/>
          <w:szCs w:val="24"/>
        </w:rPr>
        <w:t xml:space="preserve">应包括但不限于以下内容： </w:t>
      </w:r>
    </w:p>
    <w:p w:rsidR="003E1C81" w:rsidRDefault="00AF614A">
      <w:pPr>
        <w:wordWrap w:val="0"/>
        <w:adjustRightInd w:val="0"/>
        <w:snapToGrid w:val="0"/>
        <w:spacing w:line="360" w:lineRule="auto"/>
        <w:rPr>
          <w:rFonts w:ascii="宋体" w:hAnsi="宋体"/>
          <w:color w:val="000000"/>
          <w:szCs w:val="24"/>
        </w:rPr>
      </w:pPr>
      <w:r>
        <w:rPr>
          <w:rFonts w:ascii="宋体" w:hAnsi="宋体" w:hint="eastAsia"/>
          <w:color w:val="000000"/>
          <w:szCs w:val="24"/>
        </w:rPr>
        <w:t>1．</w:t>
      </w:r>
      <w:r>
        <w:rPr>
          <w:rFonts w:ascii="宋体" w:hAnsi="宋体" w:hint="eastAsia"/>
        </w:rPr>
        <w:t>物业交接方案</w:t>
      </w:r>
    </w:p>
    <w:p w:rsidR="003E1C81" w:rsidRDefault="00AF614A">
      <w:pPr>
        <w:wordWrap w:val="0"/>
        <w:adjustRightInd w:val="0"/>
        <w:snapToGrid w:val="0"/>
        <w:spacing w:line="360" w:lineRule="auto"/>
        <w:rPr>
          <w:rFonts w:ascii="宋体" w:hAnsi="宋体"/>
          <w:color w:val="000000"/>
          <w:szCs w:val="24"/>
        </w:rPr>
      </w:pPr>
      <w:bookmarkStart w:id="245" w:name="_Toc93989447"/>
      <w:r>
        <w:rPr>
          <w:rFonts w:ascii="宋体" w:hAnsi="宋体" w:hint="eastAsia"/>
          <w:color w:val="000000"/>
          <w:szCs w:val="24"/>
        </w:rPr>
        <w:t>2．</w:t>
      </w:r>
      <w:r>
        <w:rPr>
          <w:rFonts w:ascii="宋体" w:hAnsi="宋体" w:cs="宋体" w:hint="eastAsia"/>
          <w:szCs w:val="21"/>
        </w:rPr>
        <w:t>物业服务方案</w:t>
      </w:r>
    </w:p>
    <w:p w:rsidR="003E1C81" w:rsidRDefault="00AF614A">
      <w:pPr>
        <w:wordWrap w:val="0"/>
        <w:adjustRightInd w:val="0"/>
        <w:snapToGrid w:val="0"/>
        <w:spacing w:line="360" w:lineRule="auto"/>
        <w:ind w:leftChars="150" w:left="315"/>
        <w:rPr>
          <w:rFonts w:ascii="宋体" w:hAnsi="宋体"/>
          <w:bCs/>
          <w:color w:val="000000"/>
          <w:kern w:val="0"/>
          <w:szCs w:val="21"/>
        </w:rPr>
      </w:pPr>
      <w:r>
        <w:rPr>
          <w:rFonts w:hint="eastAsia"/>
          <w:color w:val="000000"/>
        </w:rPr>
        <w:t>方案</w:t>
      </w:r>
      <w:r>
        <w:rPr>
          <w:rFonts w:ascii="宋体" w:hAnsi="宋体" w:hint="eastAsia"/>
        </w:rPr>
        <w:t>至少包含：1）</w:t>
      </w:r>
      <w:r>
        <w:rPr>
          <w:rFonts w:ascii="宋体" w:hAnsi="宋体" w:hint="eastAsia"/>
          <w:szCs w:val="21"/>
        </w:rPr>
        <w:t>房屋本体及公共设施、水电设备、弱电系统的维护维修：</w:t>
      </w:r>
      <w:r w:rsidR="00A233E6">
        <w:rPr>
          <w:rFonts w:ascii="宋体" w:hAnsi="宋体" w:hint="eastAsia"/>
          <w:szCs w:val="21"/>
        </w:rPr>
        <w:t>2</w:t>
      </w:r>
      <w:r w:rsidR="00A233E6">
        <w:rPr>
          <w:rFonts w:ascii="宋体" w:hAnsi="宋体" w:cs="宋体" w:hint="eastAsia"/>
          <w:szCs w:val="21"/>
        </w:rPr>
        <w:t>）节电、节水管理措施；</w:t>
      </w:r>
      <w:r>
        <w:rPr>
          <w:rFonts w:ascii="宋体" w:hAnsi="宋体" w:cs="宋体" w:hint="eastAsia"/>
          <w:szCs w:val="21"/>
        </w:rPr>
        <w:t>3</w:t>
      </w:r>
      <w:r>
        <w:rPr>
          <w:rFonts w:ascii="宋体" w:hAnsi="宋体" w:hint="eastAsia"/>
        </w:rPr>
        <w:t>）投诉处理措施；4）门卫值守、安全巡逻和视频监控等安全工作方案；5）绿化服务方案；6）保洁服务方案；7）消杀服务方案。</w:t>
      </w:r>
    </w:p>
    <w:p w:rsidR="003E1C81" w:rsidRDefault="00AF614A">
      <w:pPr>
        <w:wordWrap w:val="0"/>
        <w:adjustRightInd w:val="0"/>
        <w:snapToGrid w:val="0"/>
        <w:spacing w:line="360" w:lineRule="auto"/>
        <w:rPr>
          <w:rFonts w:ascii="宋体" w:hAnsi="宋体"/>
        </w:rPr>
      </w:pPr>
      <w:r>
        <w:rPr>
          <w:rFonts w:ascii="宋体" w:hAnsi="宋体" w:hint="eastAsia"/>
        </w:rPr>
        <w:t>3．消防服务方案</w:t>
      </w:r>
    </w:p>
    <w:p w:rsidR="003E1C81" w:rsidRDefault="00AF614A">
      <w:pPr>
        <w:wordWrap w:val="0"/>
        <w:adjustRightInd w:val="0"/>
        <w:snapToGrid w:val="0"/>
        <w:spacing w:line="360" w:lineRule="auto"/>
        <w:ind w:leftChars="150" w:left="315"/>
        <w:rPr>
          <w:rFonts w:ascii="宋体" w:hAnsi="宋体"/>
        </w:rPr>
      </w:pPr>
      <w:r>
        <w:rPr>
          <w:rFonts w:ascii="宋体" w:hAnsi="宋体" w:hint="eastAsia"/>
        </w:rPr>
        <w:t>方案至少包含：</w:t>
      </w:r>
      <w:r>
        <w:rPr>
          <w:rFonts w:asciiTheme="minorEastAsia" w:eastAsiaTheme="minorEastAsia" w:hAnsiTheme="minorEastAsia" w:hint="eastAsia"/>
          <w:color w:val="000000"/>
        </w:rPr>
        <w:t>1）消防策略调整方案；2）消防设施设备的维修养护：3）日常消防安全管理；4）消防演练方案。</w:t>
      </w:r>
    </w:p>
    <w:p w:rsidR="003E1C81" w:rsidRDefault="00AF614A">
      <w:pPr>
        <w:wordWrap w:val="0"/>
        <w:adjustRightInd w:val="0"/>
        <w:snapToGrid w:val="0"/>
        <w:spacing w:line="360" w:lineRule="auto"/>
        <w:rPr>
          <w:rFonts w:ascii="宋体" w:hAnsi="宋体"/>
        </w:rPr>
      </w:pPr>
      <w:r>
        <w:rPr>
          <w:rFonts w:ascii="宋体" w:hAnsi="宋体" w:hint="eastAsia"/>
        </w:rPr>
        <w:t>4．</w:t>
      </w:r>
      <w:r>
        <w:rPr>
          <w:rFonts w:hint="eastAsia"/>
        </w:rPr>
        <w:t>突发应急处理方案</w:t>
      </w:r>
    </w:p>
    <w:p w:rsidR="003E1C81" w:rsidRDefault="00AF614A">
      <w:pPr>
        <w:wordWrap w:val="0"/>
        <w:adjustRightInd w:val="0"/>
        <w:snapToGrid w:val="0"/>
        <w:spacing w:line="360" w:lineRule="auto"/>
        <w:ind w:leftChars="150" w:left="315"/>
        <w:rPr>
          <w:rFonts w:ascii="宋体" w:hAnsi="宋体"/>
        </w:rPr>
      </w:pPr>
      <w:r>
        <w:rPr>
          <w:rFonts w:hint="eastAsia"/>
          <w:color w:val="000000"/>
        </w:rPr>
        <w:t>方案</w:t>
      </w:r>
      <w:r>
        <w:rPr>
          <w:rFonts w:ascii="宋体" w:hAnsi="宋体" w:hint="eastAsia"/>
        </w:rPr>
        <w:t>至少包含</w:t>
      </w:r>
      <w:r>
        <w:rPr>
          <w:rFonts w:asciiTheme="minorEastAsia" w:eastAsiaTheme="minorEastAsia" w:hAnsiTheme="minorEastAsia" w:hint="eastAsia"/>
          <w:color w:val="000000"/>
        </w:rPr>
        <w:t>：</w:t>
      </w:r>
      <w:r>
        <w:rPr>
          <w:rFonts w:ascii="宋体" w:hAnsi="宋体" w:hint="eastAsia"/>
        </w:rPr>
        <w:t>1）消防应急预案；2）</w:t>
      </w:r>
      <w:r>
        <w:rPr>
          <w:rFonts w:ascii="宋体" w:hAnsi="宋体"/>
        </w:rPr>
        <w:t>暴力突发性</w:t>
      </w:r>
      <w:r>
        <w:rPr>
          <w:rFonts w:ascii="宋体" w:hAnsi="宋体" w:hint="eastAsia"/>
        </w:rPr>
        <w:t>事件</w:t>
      </w:r>
      <w:r>
        <w:rPr>
          <w:rFonts w:ascii="宋体" w:hAnsi="宋体"/>
        </w:rPr>
        <w:t>应急预案</w:t>
      </w:r>
      <w:r>
        <w:rPr>
          <w:rFonts w:ascii="宋体" w:hAnsi="宋体" w:hint="eastAsia"/>
        </w:rPr>
        <w:t>；3）</w:t>
      </w:r>
      <w:r>
        <w:rPr>
          <w:rFonts w:ascii="宋体" w:hAnsi="宋体"/>
        </w:rPr>
        <w:t>突发性自然灾害（台风、暴雨）</w:t>
      </w:r>
      <w:r>
        <w:rPr>
          <w:rFonts w:ascii="宋体" w:hAnsi="宋体" w:hint="eastAsia"/>
        </w:rPr>
        <w:t>等应急服务方案</w:t>
      </w:r>
      <w:r>
        <w:rPr>
          <w:rFonts w:ascii="宋体" w:hAnsi="宋体"/>
        </w:rPr>
        <w:t>。</w:t>
      </w:r>
    </w:p>
    <w:p w:rsidR="003E1C81" w:rsidRDefault="00AF614A">
      <w:pPr>
        <w:wordWrap w:val="0"/>
        <w:adjustRightInd w:val="0"/>
        <w:snapToGrid w:val="0"/>
        <w:spacing w:line="360" w:lineRule="auto"/>
        <w:rPr>
          <w:rFonts w:ascii="宋体" w:hAnsi="宋体"/>
        </w:rPr>
      </w:pPr>
      <w:r>
        <w:rPr>
          <w:rFonts w:ascii="宋体" w:hAnsi="宋体" w:hint="eastAsia"/>
        </w:rPr>
        <w:t>5．餐饮服务方案</w:t>
      </w:r>
    </w:p>
    <w:p w:rsidR="003E1C81" w:rsidRDefault="00AF614A">
      <w:pPr>
        <w:wordWrap w:val="0"/>
        <w:adjustRightInd w:val="0"/>
        <w:snapToGrid w:val="0"/>
        <w:spacing w:line="360" w:lineRule="auto"/>
        <w:ind w:firstLineChars="150" w:firstLine="315"/>
        <w:rPr>
          <w:rFonts w:ascii="宋体" w:hAnsi="宋体"/>
        </w:rPr>
      </w:pPr>
      <w:r>
        <w:rPr>
          <w:rFonts w:hint="eastAsia"/>
          <w:color w:val="000000"/>
        </w:rPr>
        <w:t>方案</w:t>
      </w:r>
      <w:r>
        <w:rPr>
          <w:rFonts w:ascii="宋体" w:hAnsi="宋体" w:hint="eastAsia"/>
        </w:rPr>
        <w:t>至少包含</w:t>
      </w:r>
      <w:r>
        <w:rPr>
          <w:rFonts w:asciiTheme="minorEastAsia" w:eastAsiaTheme="minorEastAsia" w:hAnsiTheme="minorEastAsia" w:hint="eastAsia"/>
          <w:color w:val="000000"/>
        </w:rPr>
        <w:t>：</w:t>
      </w:r>
      <w:r>
        <w:rPr>
          <w:rFonts w:ascii="宋体" w:hAnsi="宋体" w:hint="eastAsia"/>
        </w:rPr>
        <w:t>食堂管理、</w:t>
      </w:r>
      <w:proofErr w:type="gramStart"/>
      <w:r>
        <w:rPr>
          <w:rFonts w:ascii="宋体" w:hAnsi="宋体" w:hint="eastAsia"/>
        </w:rPr>
        <w:t>食材采购</w:t>
      </w:r>
      <w:proofErr w:type="gramEnd"/>
      <w:r>
        <w:rPr>
          <w:rFonts w:ascii="宋体" w:hAnsi="宋体" w:hint="eastAsia"/>
        </w:rPr>
        <w:t>、餐饮卫生安全等。</w:t>
      </w:r>
    </w:p>
    <w:p w:rsidR="003E1C81" w:rsidRDefault="00AF614A">
      <w:pPr>
        <w:wordWrap w:val="0"/>
        <w:adjustRightInd w:val="0"/>
        <w:snapToGrid w:val="0"/>
        <w:spacing w:line="360" w:lineRule="auto"/>
        <w:rPr>
          <w:rFonts w:ascii="宋体" w:hAnsi="宋体"/>
        </w:rPr>
      </w:pPr>
      <w:r>
        <w:rPr>
          <w:rFonts w:ascii="宋体" w:hAnsi="宋体" w:hint="eastAsia"/>
        </w:rPr>
        <w:t>6．</w:t>
      </w:r>
      <w:r>
        <w:t>管理规章制度、档案管理方案</w:t>
      </w:r>
    </w:p>
    <w:p w:rsidR="003E1C81" w:rsidRDefault="00AF614A">
      <w:pPr>
        <w:wordWrap w:val="0"/>
        <w:adjustRightInd w:val="0"/>
        <w:snapToGrid w:val="0"/>
        <w:spacing w:line="360" w:lineRule="auto"/>
        <w:ind w:firstLineChars="150" w:firstLine="315"/>
        <w:rPr>
          <w:rFonts w:ascii="宋体" w:hAnsi="宋体"/>
        </w:rPr>
      </w:pPr>
      <w:r>
        <w:rPr>
          <w:rFonts w:hint="eastAsia"/>
          <w:color w:val="000000"/>
        </w:rPr>
        <w:t>方案</w:t>
      </w:r>
      <w:r>
        <w:rPr>
          <w:rFonts w:ascii="宋体" w:hAnsi="宋体" w:hint="eastAsia"/>
        </w:rPr>
        <w:t>至少包含</w:t>
      </w:r>
      <w:r>
        <w:rPr>
          <w:rFonts w:asciiTheme="minorEastAsia" w:eastAsiaTheme="minorEastAsia" w:hAnsiTheme="minorEastAsia" w:hint="eastAsia"/>
          <w:color w:val="000000"/>
        </w:rPr>
        <w:t>：</w:t>
      </w:r>
      <w:r>
        <w:rPr>
          <w:rFonts w:ascii="宋体" w:hAnsi="宋体"/>
        </w:rPr>
        <w:t>管理规章制度、档案管理方案和保密管理工作方案</w:t>
      </w:r>
      <w:r>
        <w:rPr>
          <w:rFonts w:ascii="宋体" w:hAnsi="宋体" w:hint="eastAsia"/>
        </w:rPr>
        <w:t>。</w:t>
      </w:r>
    </w:p>
    <w:p w:rsidR="003E1C81" w:rsidRDefault="00AF614A">
      <w:pPr>
        <w:wordWrap w:val="0"/>
        <w:adjustRightInd w:val="0"/>
        <w:snapToGrid w:val="0"/>
        <w:spacing w:line="360" w:lineRule="auto"/>
        <w:rPr>
          <w:rFonts w:ascii="宋体" w:hAnsi="宋体"/>
        </w:rPr>
      </w:pPr>
      <w:r>
        <w:rPr>
          <w:rFonts w:ascii="宋体" w:hAnsi="宋体" w:hint="eastAsia"/>
        </w:rPr>
        <w:t>7．</w:t>
      </w:r>
      <w:r>
        <w:rPr>
          <w:rFonts w:hint="eastAsia"/>
          <w:color w:val="000000"/>
        </w:rPr>
        <w:t>项目人员的培训与管理方案</w:t>
      </w:r>
    </w:p>
    <w:p w:rsidR="003E1C81" w:rsidRDefault="00AF614A">
      <w:pPr>
        <w:wordWrap w:val="0"/>
        <w:adjustRightInd w:val="0"/>
        <w:snapToGrid w:val="0"/>
        <w:spacing w:line="360" w:lineRule="auto"/>
        <w:ind w:leftChars="150" w:left="315"/>
        <w:rPr>
          <w:rFonts w:ascii="宋体" w:hAnsi="宋体"/>
        </w:rPr>
      </w:pPr>
      <w:r>
        <w:rPr>
          <w:rFonts w:hint="eastAsia"/>
          <w:color w:val="000000"/>
        </w:rPr>
        <w:t>方案</w:t>
      </w:r>
      <w:r>
        <w:rPr>
          <w:rFonts w:ascii="宋体" w:hAnsi="宋体" w:hint="eastAsia"/>
        </w:rPr>
        <w:t>至少包含</w:t>
      </w:r>
      <w:r>
        <w:rPr>
          <w:rFonts w:asciiTheme="minorEastAsia" w:eastAsiaTheme="minorEastAsia" w:hAnsiTheme="minorEastAsia" w:hint="eastAsia"/>
          <w:color w:val="000000"/>
        </w:rPr>
        <w:t>：</w:t>
      </w:r>
      <w:r>
        <w:rPr>
          <w:rFonts w:ascii="宋体" w:hAnsi="宋体" w:hint="eastAsia"/>
        </w:rPr>
        <w:t>1）人员培训方案（包括岗前、岗位、安全、职业道德行为规范）；2）人员管理方案（包括奖惩与考核、薪酬、绩效管理以及日常管理制度及行为规范）。</w:t>
      </w:r>
    </w:p>
    <w:p w:rsidR="003E1C81" w:rsidRDefault="00AF614A">
      <w:pPr>
        <w:wordWrap w:val="0"/>
        <w:adjustRightInd w:val="0"/>
        <w:snapToGrid w:val="0"/>
        <w:spacing w:line="360" w:lineRule="auto"/>
        <w:rPr>
          <w:color w:val="000000"/>
        </w:rPr>
      </w:pPr>
      <w:r>
        <w:rPr>
          <w:rFonts w:ascii="宋体" w:hAnsi="宋体" w:hint="eastAsia"/>
        </w:rPr>
        <w:t>8．</w:t>
      </w:r>
      <w:r>
        <w:rPr>
          <w:rFonts w:hint="eastAsia"/>
        </w:rPr>
        <w:t>防疫工作方案</w:t>
      </w:r>
    </w:p>
    <w:p w:rsidR="003E1C81" w:rsidRDefault="00AF614A">
      <w:pPr>
        <w:wordWrap w:val="0"/>
        <w:adjustRightInd w:val="0"/>
        <w:snapToGrid w:val="0"/>
        <w:spacing w:line="360" w:lineRule="auto"/>
        <w:ind w:leftChars="150" w:left="315"/>
        <w:rPr>
          <w:rFonts w:ascii="宋体" w:hAnsi="宋体"/>
        </w:rPr>
      </w:pPr>
      <w:r>
        <w:rPr>
          <w:rFonts w:hint="eastAsia"/>
        </w:rPr>
        <w:t>方案</w:t>
      </w:r>
      <w:r>
        <w:rPr>
          <w:rFonts w:ascii="宋体" w:hAnsi="宋体" w:hint="eastAsia"/>
        </w:rPr>
        <w:t>必须体现具备疫情防控要求的各项条件、具备常态化疫情防控工作能力，符合政府、社区和采购人的相关要求。</w:t>
      </w:r>
    </w:p>
    <w:p w:rsidR="003E1C81" w:rsidRDefault="00AF614A">
      <w:pPr>
        <w:wordWrap w:val="0"/>
        <w:adjustRightInd w:val="0"/>
        <w:snapToGrid w:val="0"/>
        <w:spacing w:line="360" w:lineRule="auto"/>
        <w:rPr>
          <w:rFonts w:asciiTheme="minorEastAsia" w:eastAsiaTheme="minorEastAsia" w:hAnsiTheme="minorEastAsia"/>
        </w:rPr>
      </w:pPr>
      <w:r>
        <w:rPr>
          <w:rFonts w:asciiTheme="minorEastAsia" w:eastAsiaTheme="minorEastAsia" w:hAnsiTheme="minorEastAsia" w:hint="eastAsia"/>
        </w:rPr>
        <w:t>9．特别承诺</w:t>
      </w:r>
    </w:p>
    <w:p w:rsidR="003E1C81" w:rsidRPr="00A233E6" w:rsidRDefault="00AF614A">
      <w:pPr>
        <w:pStyle w:val="af9"/>
        <w:spacing w:line="360" w:lineRule="auto"/>
        <w:ind w:leftChars="150" w:left="315"/>
        <w:rPr>
          <w:rFonts w:ascii="宋体" w:hAnsi="宋体"/>
          <w:bdr w:val="single" w:sz="4" w:space="0" w:color="auto"/>
        </w:rPr>
      </w:pPr>
      <w:r w:rsidRPr="00A233E6">
        <w:rPr>
          <w:rFonts w:ascii="宋体" w:hAnsi="宋体" w:hint="eastAsia"/>
          <w:bdr w:val="single" w:sz="4" w:space="0" w:color="auto"/>
        </w:rPr>
        <w:t>★ 投标人必须承诺聘用采购人现有服务保障人员，签订合同后完成转聘工作。</w:t>
      </w:r>
    </w:p>
    <w:p w:rsidR="003E1C81" w:rsidRDefault="003E1C81">
      <w:pPr>
        <w:pStyle w:val="af9"/>
        <w:ind w:leftChars="150" w:left="315"/>
        <w:rPr>
          <w:lang w:val="en-US"/>
        </w:rPr>
      </w:pPr>
    </w:p>
    <w:p w:rsidR="003E1C81" w:rsidRDefault="00AF614A">
      <w:pPr>
        <w:pStyle w:val="af9"/>
        <w:rPr>
          <w:rFonts w:ascii="宋体" w:hAnsi="宋体"/>
          <w:color w:val="000000"/>
        </w:rPr>
      </w:pPr>
      <w:r>
        <w:rPr>
          <w:lang w:val="en-US"/>
        </w:rPr>
        <w:t>注：根据评分标准及项目需求所列内容提供</w:t>
      </w:r>
      <w:r>
        <w:rPr>
          <w:rFonts w:hint="eastAsia"/>
          <w:lang w:val="en-US"/>
        </w:rPr>
        <w:t>针对</w:t>
      </w:r>
      <w:r>
        <w:rPr>
          <w:lang w:val="en-US"/>
        </w:rPr>
        <w:t>本次项目</w:t>
      </w:r>
      <w:r>
        <w:rPr>
          <w:rFonts w:ascii="宋体" w:hAnsi="宋体"/>
          <w:color w:val="000000"/>
        </w:rPr>
        <w:t>的技术</w:t>
      </w:r>
      <w:r>
        <w:rPr>
          <w:rFonts w:ascii="宋体" w:hAnsi="宋体" w:hint="eastAsia"/>
          <w:color w:val="000000"/>
        </w:rPr>
        <w:t>响应</w:t>
      </w:r>
      <w:r>
        <w:rPr>
          <w:rFonts w:ascii="宋体" w:hAnsi="宋体"/>
          <w:color w:val="000000"/>
        </w:rPr>
        <w:t>方案</w:t>
      </w:r>
      <w:r>
        <w:rPr>
          <w:rFonts w:ascii="宋体" w:hAnsi="宋体" w:hint="eastAsia"/>
          <w:color w:val="000000"/>
        </w:rPr>
        <w:t>。</w:t>
      </w:r>
    </w:p>
    <w:p w:rsidR="003E1C81" w:rsidRDefault="003E1C81">
      <w:pPr>
        <w:wordWrap w:val="0"/>
        <w:adjustRightInd w:val="0"/>
        <w:snapToGrid w:val="0"/>
        <w:spacing w:line="360" w:lineRule="auto"/>
        <w:rPr>
          <w:rFonts w:ascii="宋体" w:hAnsi="宋体"/>
          <w:sz w:val="15"/>
          <w:szCs w:val="21"/>
        </w:rPr>
      </w:pPr>
    </w:p>
    <w:p w:rsidR="003E1C81" w:rsidRDefault="00AF614A">
      <w:pPr>
        <w:wordWrap w:val="0"/>
        <w:adjustRightInd w:val="0"/>
        <w:snapToGrid w:val="0"/>
        <w:spacing w:line="360" w:lineRule="auto"/>
        <w:rPr>
          <w:rFonts w:ascii="宋体" w:hAnsi="宋体"/>
        </w:rPr>
      </w:pPr>
      <w:bookmarkStart w:id="246" w:name="_Toc482003195"/>
      <w:bookmarkStart w:id="247" w:name="_Toc296594296"/>
      <w:r>
        <w:rPr>
          <w:rFonts w:ascii="宋体" w:hAnsi="宋体" w:hint="eastAsia"/>
        </w:rPr>
        <w:t>投标人名称：（公章）</w:t>
      </w:r>
    </w:p>
    <w:p w:rsidR="003E1C81" w:rsidRDefault="00AF614A">
      <w:pPr>
        <w:wordWrap w:val="0"/>
        <w:adjustRightInd w:val="0"/>
        <w:snapToGrid w:val="0"/>
        <w:spacing w:line="360" w:lineRule="auto"/>
        <w:rPr>
          <w:rFonts w:ascii="宋体" w:hAnsi="宋体"/>
        </w:rPr>
      </w:pPr>
      <w:r>
        <w:rPr>
          <w:rFonts w:ascii="宋体" w:hAnsi="宋体" w:hint="eastAsia"/>
        </w:rPr>
        <w:t>法定代表人</w:t>
      </w:r>
      <w:r>
        <w:rPr>
          <w:rFonts w:ascii="宋体" w:hAnsi="宋体" w:hint="eastAsia"/>
          <w:bCs/>
        </w:rPr>
        <w:t>（或</w:t>
      </w:r>
      <w:r>
        <w:rPr>
          <w:rFonts w:ascii="宋体" w:hAnsi="宋体" w:hint="eastAsia"/>
        </w:rPr>
        <w:t>授权委托代理人</w:t>
      </w:r>
      <w:r>
        <w:rPr>
          <w:rFonts w:ascii="宋体" w:hAnsi="宋体" w:hint="eastAsia"/>
          <w:bCs/>
        </w:rPr>
        <w:t>）</w:t>
      </w:r>
      <w:r>
        <w:rPr>
          <w:rFonts w:ascii="宋体" w:hAnsi="宋体" w:hint="eastAsia"/>
        </w:rPr>
        <w:t>签名：</w:t>
      </w:r>
    </w:p>
    <w:p w:rsidR="003E1C81" w:rsidRDefault="00AF614A">
      <w:pPr>
        <w:wordWrap w:val="0"/>
        <w:adjustRightInd w:val="0"/>
        <w:snapToGrid w:val="0"/>
        <w:spacing w:line="360" w:lineRule="auto"/>
        <w:rPr>
          <w:rFonts w:ascii="宋体" w:hAnsi="宋体"/>
        </w:rPr>
      </w:pPr>
      <w:r>
        <w:rPr>
          <w:rFonts w:ascii="宋体" w:hAnsi="宋体" w:hint="eastAsia"/>
        </w:rPr>
        <w:t>日期：年月日</w:t>
      </w:r>
    </w:p>
    <w:p w:rsidR="003E1C81" w:rsidRDefault="003E1C81">
      <w:pPr>
        <w:pStyle w:val="a0"/>
      </w:pPr>
      <w:bookmarkStart w:id="248" w:name="_Toc296594301"/>
      <w:bookmarkStart w:id="249" w:name="_Toc93989453"/>
      <w:bookmarkEnd w:id="245"/>
      <w:bookmarkEnd w:id="246"/>
      <w:bookmarkEnd w:id="247"/>
    </w:p>
    <w:p w:rsidR="003E1C81" w:rsidRDefault="00AF614A">
      <w:pPr>
        <w:pStyle w:val="3"/>
        <w:adjustRightInd w:val="0"/>
        <w:snapToGrid w:val="0"/>
        <w:spacing w:before="0" w:after="0" w:line="360" w:lineRule="auto"/>
        <w:jc w:val="center"/>
        <w:rPr>
          <w:rFonts w:ascii="宋体" w:hAnsi="宋体"/>
          <w:sz w:val="28"/>
          <w:szCs w:val="28"/>
        </w:rPr>
      </w:pPr>
      <w:bookmarkStart w:id="250" w:name="_Toc115140045"/>
      <w:r>
        <w:rPr>
          <w:rFonts w:ascii="宋体" w:hAnsi="宋体" w:hint="eastAsia"/>
          <w:sz w:val="28"/>
          <w:szCs w:val="28"/>
        </w:rPr>
        <w:lastRenderedPageBreak/>
        <w:t>附件10 技术指标响应一览表</w:t>
      </w:r>
      <w:bookmarkEnd w:id="250"/>
    </w:p>
    <w:p w:rsidR="003E1C81" w:rsidRDefault="00AF614A">
      <w:pPr>
        <w:wordWrap w:val="0"/>
        <w:adjustRightInd w:val="0"/>
        <w:snapToGrid w:val="0"/>
        <w:spacing w:line="360" w:lineRule="auto"/>
        <w:jc w:val="left"/>
        <w:rPr>
          <w:rFonts w:ascii="宋体" w:hAnsi="宋体"/>
          <w:szCs w:val="21"/>
        </w:rPr>
      </w:pPr>
      <w:r>
        <w:rPr>
          <w:rFonts w:ascii="宋体" w:hAnsi="宋体" w:hint="eastAsia"/>
        </w:rPr>
        <w:t>项目名称</w:t>
      </w:r>
      <w:r>
        <w:rPr>
          <w:rFonts w:ascii="宋体" w:hAnsi="宋体" w:hint="eastAsia"/>
          <w:szCs w:val="21"/>
        </w:rPr>
        <w:t>：                                         项目编号：</w:t>
      </w:r>
    </w:p>
    <w:p w:rsidR="003E1C81" w:rsidRDefault="00AF614A">
      <w:pPr>
        <w:wordWrap w:val="0"/>
        <w:adjustRightInd w:val="0"/>
        <w:snapToGrid w:val="0"/>
        <w:spacing w:line="360" w:lineRule="auto"/>
        <w:ind w:left="315" w:hangingChars="150" w:hanging="315"/>
        <w:rPr>
          <w:rFonts w:ascii="宋体" w:hAnsi="宋体"/>
        </w:rPr>
      </w:pPr>
      <w:r>
        <w:rPr>
          <w:rFonts w:ascii="宋体" w:hAnsi="宋体" w:hint="eastAsia"/>
        </w:rPr>
        <w:t>1</w:t>
      </w:r>
      <w:r>
        <w:rPr>
          <w:rFonts w:ascii="宋体" w:hAnsi="宋体" w:hint="eastAsia"/>
          <w:szCs w:val="21"/>
        </w:rPr>
        <w:t>．</w:t>
      </w:r>
      <w:r>
        <w:rPr>
          <w:rFonts w:asciiTheme="minorEastAsia" w:eastAsiaTheme="minorEastAsia" w:hAnsiTheme="minorEastAsia" w:hint="eastAsia"/>
          <w:szCs w:val="21"/>
        </w:rPr>
        <w:t>日常设施设备维护及服务要求</w:t>
      </w:r>
    </w:p>
    <w:tbl>
      <w:tblPr>
        <w:tblW w:w="97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73"/>
        <w:gridCol w:w="6795"/>
        <w:gridCol w:w="1127"/>
        <w:gridCol w:w="1071"/>
      </w:tblGrid>
      <w:tr w:rsidR="003E1C81">
        <w:trPr>
          <w:jc w:val="center"/>
        </w:trPr>
        <w:tc>
          <w:tcPr>
            <w:tcW w:w="773" w:type="dxa"/>
            <w:tcBorders>
              <w:top w:val="single" w:sz="4" w:space="0" w:color="auto"/>
              <w:left w:val="single" w:sz="4" w:space="0" w:color="auto"/>
              <w:bottom w:val="single" w:sz="4" w:space="0" w:color="auto"/>
              <w:right w:val="single" w:sz="4" w:space="0" w:color="auto"/>
            </w:tcBorders>
            <w:vAlign w:val="center"/>
          </w:tcPr>
          <w:p w:rsidR="003E1C81" w:rsidRDefault="00AF614A">
            <w:pPr>
              <w:spacing w:line="360" w:lineRule="auto"/>
              <w:jc w:val="center"/>
              <w:rPr>
                <w:rFonts w:ascii="宋体" w:hAnsi="宋体"/>
              </w:rPr>
            </w:pPr>
            <w:r>
              <w:rPr>
                <w:rFonts w:ascii="宋体" w:hAnsi="宋体" w:hint="eastAsia"/>
              </w:rPr>
              <w:t>序号</w:t>
            </w:r>
          </w:p>
        </w:tc>
        <w:tc>
          <w:tcPr>
            <w:tcW w:w="6795" w:type="dxa"/>
            <w:tcBorders>
              <w:top w:val="single" w:sz="4" w:space="0" w:color="auto"/>
              <w:left w:val="single" w:sz="4" w:space="0" w:color="auto"/>
              <w:bottom w:val="single" w:sz="4" w:space="0" w:color="auto"/>
              <w:right w:val="single" w:sz="4" w:space="0" w:color="auto"/>
            </w:tcBorders>
            <w:vAlign w:val="center"/>
          </w:tcPr>
          <w:p w:rsidR="003E1C81" w:rsidRDefault="00AF614A">
            <w:pPr>
              <w:spacing w:line="360" w:lineRule="auto"/>
              <w:jc w:val="center"/>
              <w:rPr>
                <w:rFonts w:ascii="宋体" w:hAnsi="宋体"/>
              </w:rPr>
            </w:pPr>
            <w:r>
              <w:rPr>
                <w:rFonts w:ascii="宋体" w:hAnsi="宋体" w:hint="eastAsia"/>
              </w:rPr>
              <w:t>招标要求</w:t>
            </w:r>
          </w:p>
        </w:tc>
        <w:tc>
          <w:tcPr>
            <w:tcW w:w="1127" w:type="dxa"/>
            <w:tcBorders>
              <w:top w:val="single" w:sz="4" w:space="0" w:color="auto"/>
              <w:left w:val="single" w:sz="4" w:space="0" w:color="auto"/>
              <w:bottom w:val="single" w:sz="4" w:space="0" w:color="auto"/>
              <w:right w:val="single" w:sz="4" w:space="0" w:color="auto"/>
            </w:tcBorders>
            <w:vAlign w:val="center"/>
          </w:tcPr>
          <w:p w:rsidR="003E1C81" w:rsidRDefault="00AF614A">
            <w:pPr>
              <w:spacing w:line="360" w:lineRule="auto"/>
              <w:jc w:val="center"/>
              <w:rPr>
                <w:rFonts w:ascii="宋体" w:hAnsi="宋体"/>
              </w:rPr>
            </w:pPr>
            <w:r>
              <w:rPr>
                <w:rFonts w:ascii="宋体" w:hAnsi="宋体" w:hint="eastAsia"/>
              </w:rPr>
              <w:t>投标响应</w:t>
            </w:r>
          </w:p>
        </w:tc>
        <w:tc>
          <w:tcPr>
            <w:tcW w:w="1071" w:type="dxa"/>
            <w:tcBorders>
              <w:top w:val="single" w:sz="4" w:space="0" w:color="auto"/>
              <w:left w:val="single" w:sz="4" w:space="0" w:color="auto"/>
              <w:bottom w:val="single" w:sz="4" w:space="0" w:color="auto"/>
              <w:right w:val="single" w:sz="4" w:space="0" w:color="auto"/>
            </w:tcBorders>
            <w:vAlign w:val="center"/>
          </w:tcPr>
          <w:p w:rsidR="003E1C81" w:rsidRDefault="00AF614A">
            <w:pPr>
              <w:spacing w:line="360" w:lineRule="auto"/>
              <w:jc w:val="center"/>
              <w:rPr>
                <w:rFonts w:ascii="宋体" w:hAnsi="宋体"/>
              </w:rPr>
            </w:pPr>
            <w:r>
              <w:rPr>
                <w:rFonts w:ascii="宋体" w:hAnsi="宋体" w:hint="eastAsia"/>
              </w:rPr>
              <w:t>偏离情况</w:t>
            </w:r>
          </w:p>
        </w:tc>
      </w:tr>
      <w:tr w:rsidR="003E1C81">
        <w:trPr>
          <w:jc w:val="center"/>
        </w:trPr>
        <w:tc>
          <w:tcPr>
            <w:tcW w:w="773" w:type="dxa"/>
            <w:tcBorders>
              <w:top w:val="single" w:sz="4" w:space="0" w:color="auto"/>
              <w:left w:val="single" w:sz="4" w:space="0" w:color="auto"/>
              <w:bottom w:val="single" w:sz="4" w:space="0" w:color="auto"/>
              <w:right w:val="single" w:sz="4" w:space="0" w:color="auto"/>
            </w:tcBorders>
            <w:vAlign w:val="center"/>
          </w:tcPr>
          <w:p w:rsidR="003E1C81" w:rsidRDefault="00AF614A">
            <w:pPr>
              <w:spacing w:line="360" w:lineRule="auto"/>
              <w:jc w:val="center"/>
              <w:rPr>
                <w:rFonts w:ascii="宋体" w:hAnsi="宋体"/>
                <w:szCs w:val="21"/>
              </w:rPr>
            </w:pPr>
            <w:r>
              <w:rPr>
                <w:rFonts w:ascii="宋体" w:hAnsi="宋体" w:hint="eastAsia"/>
                <w:szCs w:val="21"/>
              </w:rPr>
              <w:t>1</w:t>
            </w:r>
          </w:p>
        </w:tc>
        <w:tc>
          <w:tcPr>
            <w:tcW w:w="6795" w:type="dxa"/>
            <w:tcBorders>
              <w:top w:val="single" w:sz="4" w:space="0" w:color="auto"/>
              <w:left w:val="single" w:sz="4" w:space="0" w:color="auto"/>
              <w:bottom w:val="single" w:sz="4" w:space="0" w:color="auto"/>
              <w:right w:val="single" w:sz="4" w:space="0" w:color="auto"/>
            </w:tcBorders>
          </w:tcPr>
          <w:p w:rsidR="003E1C81" w:rsidRDefault="00AF614A">
            <w:pPr>
              <w:spacing w:line="360" w:lineRule="auto"/>
              <w:rPr>
                <w:rFonts w:ascii="宋体" w:hAnsi="宋体"/>
                <w:kern w:val="0"/>
                <w:szCs w:val="21"/>
                <w:lang w:val="zh-CN"/>
              </w:rPr>
            </w:pPr>
            <w:r>
              <w:rPr>
                <w:rFonts w:ascii="宋体" w:hAnsi="宋体" w:hint="eastAsia"/>
                <w:kern w:val="0"/>
                <w:szCs w:val="21"/>
                <w:lang w:val="zh-CN"/>
              </w:rPr>
              <w:t>投标人组织对采购人房屋建筑本体部位（楼盖、屋顶、梁、柱、内外墙体和基础等承重结构部位、外墙面、楼梯间、走廊通道、门厅、门窗、设备机房）维护和维修。</w:t>
            </w:r>
          </w:p>
        </w:tc>
        <w:tc>
          <w:tcPr>
            <w:tcW w:w="1127" w:type="dxa"/>
            <w:tcBorders>
              <w:top w:val="single" w:sz="4" w:space="0" w:color="auto"/>
              <w:left w:val="single" w:sz="4" w:space="0" w:color="auto"/>
              <w:bottom w:val="single" w:sz="4" w:space="0" w:color="auto"/>
              <w:right w:val="single" w:sz="4" w:space="0" w:color="auto"/>
            </w:tcBorders>
            <w:vAlign w:val="center"/>
          </w:tcPr>
          <w:p w:rsidR="003E1C81" w:rsidRDefault="003E1C81">
            <w:pPr>
              <w:spacing w:line="360" w:lineRule="auto"/>
              <w:jc w:val="center"/>
              <w:rPr>
                <w:rFonts w:ascii="宋体" w:hAnsi="宋体"/>
              </w:rPr>
            </w:pPr>
          </w:p>
        </w:tc>
        <w:tc>
          <w:tcPr>
            <w:tcW w:w="1071" w:type="dxa"/>
            <w:tcBorders>
              <w:top w:val="single" w:sz="4" w:space="0" w:color="auto"/>
              <w:left w:val="single" w:sz="4" w:space="0" w:color="auto"/>
              <w:bottom w:val="single" w:sz="4" w:space="0" w:color="auto"/>
              <w:right w:val="single" w:sz="4" w:space="0" w:color="auto"/>
            </w:tcBorders>
            <w:vAlign w:val="center"/>
          </w:tcPr>
          <w:p w:rsidR="003E1C81" w:rsidRDefault="003E1C81">
            <w:pPr>
              <w:spacing w:line="360" w:lineRule="auto"/>
              <w:jc w:val="center"/>
              <w:rPr>
                <w:rFonts w:ascii="宋体" w:hAnsi="宋体"/>
              </w:rPr>
            </w:pPr>
          </w:p>
        </w:tc>
      </w:tr>
      <w:tr w:rsidR="003E1C81">
        <w:trPr>
          <w:jc w:val="center"/>
        </w:trPr>
        <w:tc>
          <w:tcPr>
            <w:tcW w:w="773" w:type="dxa"/>
            <w:tcBorders>
              <w:left w:val="single" w:sz="4" w:space="0" w:color="auto"/>
              <w:right w:val="single" w:sz="4" w:space="0" w:color="auto"/>
            </w:tcBorders>
            <w:vAlign w:val="center"/>
          </w:tcPr>
          <w:p w:rsidR="003E1C81" w:rsidRDefault="00AF614A">
            <w:pPr>
              <w:spacing w:line="360" w:lineRule="auto"/>
              <w:jc w:val="center"/>
              <w:rPr>
                <w:rFonts w:ascii="宋体" w:hAnsi="宋体"/>
                <w:szCs w:val="21"/>
              </w:rPr>
            </w:pPr>
            <w:r>
              <w:rPr>
                <w:rFonts w:ascii="宋体" w:hAnsi="宋体" w:hint="eastAsia"/>
                <w:szCs w:val="21"/>
              </w:rPr>
              <w:t>2</w:t>
            </w:r>
          </w:p>
        </w:tc>
        <w:tc>
          <w:tcPr>
            <w:tcW w:w="6795" w:type="dxa"/>
            <w:tcBorders>
              <w:left w:val="single" w:sz="4" w:space="0" w:color="auto"/>
              <w:right w:val="single" w:sz="4" w:space="0" w:color="auto"/>
            </w:tcBorders>
          </w:tcPr>
          <w:p w:rsidR="003E1C81" w:rsidRDefault="00AF614A">
            <w:pPr>
              <w:spacing w:line="360" w:lineRule="auto"/>
              <w:rPr>
                <w:rFonts w:ascii="宋体" w:hAnsi="宋体"/>
                <w:kern w:val="0"/>
                <w:szCs w:val="21"/>
                <w:lang w:val="zh-CN"/>
              </w:rPr>
            </w:pPr>
            <w:r>
              <w:rPr>
                <w:rFonts w:ascii="宋体" w:hAnsi="宋体" w:hint="eastAsia"/>
                <w:kern w:val="0"/>
                <w:szCs w:val="21"/>
                <w:lang w:val="zh-CN"/>
              </w:rPr>
              <w:t>投标人组织对采购人房屋建筑本体共用设施设备（电梯、空调、供电系统、高低压电器设备、电线电缆、室内给排水管道、落水管、照明、加压供水设备、配电系统等）维护和维修。</w:t>
            </w:r>
          </w:p>
        </w:tc>
        <w:tc>
          <w:tcPr>
            <w:tcW w:w="1127" w:type="dxa"/>
            <w:tcBorders>
              <w:top w:val="single" w:sz="4" w:space="0" w:color="auto"/>
              <w:left w:val="single" w:sz="4" w:space="0" w:color="auto"/>
              <w:bottom w:val="single" w:sz="4" w:space="0" w:color="auto"/>
              <w:right w:val="single" w:sz="4" w:space="0" w:color="auto"/>
            </w:tcBorders>
            <w:vAlign w:val="center"/>
          </w:tcPr>
          <w:p w:rsidR="003E1C81" w:rsidRDefault="003E1C81">
            <w:pPr>
              <w:spacing w:line="360" w:lineRule="auto"/>
              <w:rPr>
                <w:rFonts w:ascii="宋体" w:hAnsi="宋体"/>
              </w:rPr>
            </w:pPr>
          </w:p>
        </w:tc>
        <w:tc>
          <w:tcPr>
            <w:tcW w:w="1071" w:type="dxa"/>
            <w:tcBorders>
              <w:top w:val="single" w:sz="4" w:space="0" w:color="auto"/>
              <w:left w:val="single" w:sz="4" w:space="0" w:color="auto"/>
              <w:bottom w:val="single" w:sz="4" w:space="0" w:color="auto"/>
              <w:right w:val="single" w:sz="4" w:space="0" w:color="auto"/>
            </w:tcBorders>
            <w:vAlign w:val="center"/>
          </w:tcPr>
          <w:p w:rsidR="003E1C81" w:rsidRDefault="003E1C81">
            <w:pPr>
              <w:spacing w:line="360" w:lineRule="auto"/>
              <w:rPr>
                <w:rFonts w:ascii="宋体" w:hAnsi="宋体"/>
              </w:rPr>
            </w:pPr>
          </w:p>
        </w:tc>
      </w:tr>
      <w:tr w:rsidR="003E1C81">
        <w:trPr>
          <w:jc w:val="center"/>
        </w:trPr>
        <w:tc>
          <w:tcPr>
            <w:tcW w:w="773" w:type="dxa"/>
            <w:tcBorders>
              <w:left w:val="single" w:sz="4" w:space="0" w:color="auto"/>
              <w:right w:val="single" w:sz="4" w:space="0" w:color="auto"/>
            </w:tcBorders>
            <w:vAlign w:val="center"/>
          </w:tcPr>
          <w:p w:rsidR="003E1C81" w:rsidRDefault="00AF614A">
            <w:pPr>
              <w:spacing w:line="360" w:lineRule="auto"/>
              <w:jc w:val="center"/>
              <w:rPr>
                <w:rFonts w:ascii="宋体" w:hAnsi="宋体"/>
                <w:szCs w:val="21"/>
              </w:rPr>
            </w:pPr>
            <w:r>
              <w:rPr>
                <w:rFonts w:ascii="宋体" w:hAnsi="宋体" w:hint="eastAsia"/>
                <w:szCs w:val="21"/>
              </w:rPr>
              <w:t>3</w:t>
            </w:r>
          </w:p>
        </w:tc>
        <w:tc>
          <w:tcPr>
            <w:tcW w:w="6795" w:type="dxa"/>
            <w:tcBorders>
              <w:left w:val="single" w:sz="4" w:space="0" w:color="auto"/>
              <w:right w:val="single" w:sz="4" w:space="0" w:color="auto"/>
            </w:tcBorders>
          </w:tcPr>
          <w:p w:rsidR="003E1C81" w:rsidRDefault="00AF614A">
            <w:pPr>
              <w:spacing w:line="360" w:lineRule="auto"/>
              <w:rPr>
                <w:rFonts w:ascii="宋体" w:hAnsi="宋体"/>
                <w:kern w:val="0"/>
                <w:szCs w:val="21"/>
                <w:lang w:val="zh-CN"/>
              </w:rPr>
            </w:pPr>
            <w:r>
              <w:rPr>
                <w:rFonts w:ascii="宋体" w:hAnsi="宋体" w:hint="eastAsia"/>
                <w:kern w:val="0"/>
                <w:szCs w:val="21"/>
                <w:lang w:val="zh-CN"/>
              </w:rPr>
              <w:t>投标人组织对采购人场地公用设施（室外给排水管道、雨水井道、化粪池、沟渠、池、配电房、发电机房、路灯、停车场）维护和维修。</w:t>
            </w:r>
          </w:p>
        </w:tc>
        <w:tc>
          <w:tcPr>
            <w:tcW w:w="1127" w:type="dxa"/>
            <w:tcBorders>
              <w:top w:val="single" w:sz="4" w:space="0" w:color="auto"/>
              <w:left w:val="single" w:sz="4" w:space="0" w:color="auto"/>
              <w:bottom w:val="single" w:sz="4" w:space="0" w:color="auto"/>
              <w:right w:val="single" w:sz="4" w:space="0" w:color="auto"/>
            </w:tcBorders>
            <w:vAlign w:val="center"/>
          </w:tcPr>
          <w:p w:rsidR="003E1C81" w:rsidRDefault="003E1C81">
            <w:pPr>
              <w:spacing w:line="360" w:lineRule="auto"/>
              <w:rPr>
                <w:rFonts w:ascii="宋体" w:hAnsi="宋体"/>
              </w:rPr>
            </w:pPr>
          </w:p>
        </w:tc>
        <w:tc>
          <w:tcPr>
            <w:tcW w:w="1071" w:type="dxa"/>
            <w:tcBorders>
              <w:top w:val="single" w:sz="4" w:space="0" w:color="auto"/>
              <w:left w:val="single" w:sz="4" w:space="0" w:color="auto"/>
              <w:bottom w:val="single" w:sz="4" w:space="0" w:color="auto"/>
              <w:right w:val="single" w:sz="4" w:space="0" w:color="auto"/>
            </w:tcBorders>
            <w:vAlign w:val="center"/>
          </w:tcPr>
          <w:p w:rsidR="003E1C81" w:rsidRDefault="003E1C81">
            <w:pPr>
              <w:spacing w:line="360" w:lineRule="auto"/>
              <w:rPr>
                <w:rFonts w:ascii="宋体" w:hAnsi="宋体"/>
              </w:rPr>
            </w:pPr>
          </w:p>
        </w:tc>
      </w:tr>
      <w:tr w:rsidR="003E1C81">
        <w:trPr>
          <w:jc w:val="center"/>
        </w:trPr>
        <w:tc>
          <w:tcPr>
            <w:tcW w:w="773" w:type="dxa"/>
            <w:tcBorders>
              <w:left w:val="single" w:sz="4" w:space="0" w:color="auto"/>
              <w:right w:val="single" w:sz="4" w:space="0" w:color="auto"/>
            </w:tcBorders>
            <w:vAlign w:val="center"/>
          </w:tcPr>
          <w:p w:rsidR="003E1C81" w:rsidRDefault="00AF614A">
            <w:pPr>
              <w:spacing w:line="360" w:lineRule="auto"/>
              <w:jc w:val="center"/>
              <w:rPr>
                <w:rFonts w:ascii="宋体" w:hAnsi="宋体"/>
                <w:szCs w:val="21"/>
              </w:rPr>
            </w:pPr>
            <w:r>
              <w:rPr>
                <w:rFonts w:ascii="宋体" w:hAnsi="宋体" w:hint="eastAsia"/>
                <w:szCs w:val="21"/>
              </w:rPr>
              <w:t>4</w:t>
            </w:r>
          </w:p>
        </w:tc>
        <w:tc>
          <w:tcPr>
            <w:tcW w:w="6795" w:type="dxa"/>
            <w:tcBorders>
              <w:left w:val="single" w:sz="4" w:space="0" w:color="auto"/>
              <w:right w:val="single" w:sz="4" w:space="0" w:color="auto"/>
            </w:tcBorders>
          </w:tcPr>
          <w:p w:rsidR="003E1C81" w:rsidRDefault="00AF614A">
            <w:pPr>
              <w:spacing w:line="360" w:lineRule="auto"/>
              <w:rPr>
                <w:rFonts w:ascii="宋体" w:hAnsi="宋体"/>
                <w:kern w:val="0"/>
                <w:szCs w:val="21"/>
                <w:lang w:val="zh-CN"/>
              </w:rPr>
            </w:pPr>
            <w:r>
              <w:rPr>
                <w:rFonts w:ascii="宋体" w:hAnsi="宋体" w:hint="eastAsia"/>
                <w:kern w:val="0"/>
                <w:szCs w:val="21"/>
                <w:lang w:val="zh-CN"/>
              </w:rPr>
              <w:t>投标人组织对采购人厨房内各类设备设施维护和维修。</w:t>
            </w:r>
          </w:p>
        </w:tc>
        <w:tc>
          <w:tcPr>
            <w:tcW w:w="1127" w:type="dxa"/>
            <w:tcBorders>
              <w:top w:val="single" w:sz="4" w:space="0" w:color="auto"/>
              <w:left w:val="single" w:sz="4" w:space="0" w:color="auto"/>
              <w:bottom w:val="single" w:sz="4" w:space="0" w:color="auto"/>
              <w:right w:val="single" w:sz="4" w:space="0" w:color="auto"/>
            </w:tcBorders>
            <w:vAlign w:val="center"/>
          </w:tcPr>
          <w:p w:rsidR="003E1C81" w:rsidRDefault="003E1C81">
            <w:pPr>
              <w:spacing w:line="360" w:lineRule="auto"/>
              <w:rPr>
                <w:rFonts w:ascii="宋体" w:hAnsi="宋体"/>
              </w:rPr>
            </w:pPr>
          </w:p>
        </w:tc>
        <w:tc>
          <w:tcPr>
            <w:tcW w:w="1071" w:type="dxa"/>
            <w:tcBorders>
              <w:top w:val="single" w:sz="4" w:space="0" w:color="auto"/>
              <w:left w:val="single" w:sz="4" w:space="0" w:color="auto"/>
              <w:bottom w:val="single" w:sz="4" w:space="0" w:color="auto"/>
              <w:right w:val="single" w:sz="4" w:space="0" w:color="auto"/>
            </w:tcBorders>
            <w:vAlign w:val="center"/>
          </w:tcPr>
          <w:p w:rsidR="003E1C81" w:rsidRDefault="003E1C81">
            <w:pPr>
              <w:spacing w:line="360" w:lineRule="auto"/>
              <w:rPr>
                <w:rFonts w:ascii="宋体" w:hAnsi="宋体"/>
              </w:rPr>
            </w:pPr>
          </w:p>
        </w:tc>
      </w:tr>
      <w:tr w:rsidR="003E1C81">
        <w:trPr>
          <w:jc w:val="center"/>
        </w:trPr>
        <w:tc>
          <w:tcPr>
            <w:tcW w:w="773" w:type="dxa"/>
            <w:tcBorders>
              <w:left w:val="single" w:sz="4" w:space="0" w:color="auto"/>
              <w:right w:val="single" w:sz="4" w:space="0" w:color="auto"/>
            </w:tcBorders>
            <w:vAlign w:val="center"/>
          </w:tcPr>
          <w:p w:rsidR="003E1C81" w:rsidRDefault="00AF614A">
            <w:pPr>
              <w:spacing w:line="360" w:lineRule="auto"/>
              <w:jc w:val="center"/>
              <w:rPr>
                <w:rFonts w:ascii="宋体" w:hAnsi="宋体"/>
                <w:szCs w:val="21"/>
              </w:rPr>
            </w:pPr>
            <w:r>
              <w:rPr>
                <w:rFonts w:ascii="宋体" w:hAnsi="宋体" w:hint="eastAsia"/>
                <w:szCs w:val="21"/>
              </w:rPr>
              <w:t>5</w:t>
            </w:r>
          </w:p>
        </w:tc>
        <w:tc>
          <w:tcPr>
            <w:tcW w:w="6795" w:type="dxa"/>
            <w:tcBorders>
              <w:left w:val="single" w:sz="4" w:space="0" w:color="auto"/>
              <w:right w:val="single" w:sz="4" w:space="0" w:color="auto"/>
            </w:tcBorders>
          </w:tcPr>
          <w:p w:rsidR="003E1C81" w:rsidRDefault="00AF614A">
            <w:pPr>
              <w:spacing w:line="360" w:lineRule="auto"/>
              <w:rPr>
                <w:rFonts w:ascii="宋体" w:hAnsi="宋体"/>
                <w:kern w:val="0"/>
                <w:szCs w:val="21"/>
                <w:lang w:val="zh-CN"/>
              </w:rPr>
            </w:pPr>
            <w:r>
              <w:rPr>
                <w:rFonts w:ascii="宋体" w:hAnsi="宋体" w:hint="eastAsia"/>
                <w:kern w:val="0"/>
                <w:szCs w:val="21"/>
                <w:lang w:val="zh-CN"/>
              </w:rPr>
              <w:t>投标人组织对采购人日用电气设备（如电热水器、电冰箱、开水器、烧水壶、滤水器等）设施维护和维修。</w:t>
            </w:r>
          </w:p>
        </w:tc>
        <w:tc>
          <w:tcPr>
            <w:tcW w:w="1127" w:type="dxa"/>
            <w:tcBorders>
              <w:top w:val="single" w:sz="4" w:space="0" w:color="auto"/>
              <w:left w:val="single" w:sz="4" w:space="0" w:color="auto"/>
              <w:bottom w:val="single" w:sz="4" w:space="0" w:color="auto"/>
              <w:right w:val="single" w:sz="4" w:space="0" w:color="auto"/>
            </w:tcBorders>
            <w:vAlign w:val="center"/>
          </w:tcPr>
          <w:p w:rsidR="003E1C81" w:rsidRDefault="003E1C81">
            <w:pPr>
              <w:spacing w:line="360" w:lineRule="auto"/>
              <w:rPr>
                <w:rFonts w:ascii="宋体" w:hAnsi="宋体"/>
              </w:rPr>
            </w:pPr>
          </w:p>
        </w:tc>
        <w:tc>
          <w:tcPr>
            <w:tcW w:w="1071" w:type="dxa"/>
            <w:tcBorders>
              <w:top w:val="single" w:sz="4" w:space="0" w:color="auto"/>
              <w:left w:val="single" w:sz="4" w:space="0" w:color="auto"/>
              <w:bottom w:val="single" w:sz="4" w:space="0" w:color="auto"/>
              <w:right w:val="single" w:sz="4" w:space="0" w:color="auto"/>
            </w:tcBorders>
            <w:vAlign w:val="center"/>
          </w:tcPr>
          <w:p w:rsidR="003E1C81" w:rsidRDefault="003E1C81">
            <w:pPr>
              <w:spacing w:line="360" w:lineRule="auto"/>
              <w:rPr>
                <w:rFonts w:ascii="宋体" w:hAnsi="宋体"/>
              </w:rPr>
            </w:pPr>
          </w:p>
        </w:tc>
      </w:tr>
      <w:tr w:rsidR="003E1C81">
        <w:trPr>
          <w:jc w:val="center"/>
        </w:trPr>
        <w:tc>
          <w:tcPr>
            <w:tcW w:w="773" w:type="dxa"/>
            <w:tcBorders>
              <w:left w:val="single" w:sz="4" w:space="0" w:color="auto"/>
              <w:right w:val="single" w:sz="4" w:space="0" w:color="auto"/>
            </w:tcBorders>
            <w:vAlign w:val="center"/>
          </w:tcPr>
          <w:p w:rsidR="003E1C81" w:rsidRDefault="00AF614A">
            <w:pPr>
              <w:spacing w:line="360" w:lineRule="auto"/>
              <w:jc w:val="center"/>
              <w:rPr>
                <w:rFonts w:ascii="宋体" w:hAnsi="宋体"/>
                <w:szCs w:val="21"/>
              </w:rPr>
            </w:pPr>
            <w:r>
              <w:rPr>
                <w:rFonts w:ascii="宋体" w:hAnsi="宋体" w:hint="eastAsia"/>
                <w:szCs w:val="21"/>
              </w:rPr>
              <w:t>6</w:t>
            </w:r>
          </w:p>
        </w:tc>
        <w:tc>
          <w:tcPr>
            <w:tcW w:w="6795" w:type="dxa"/>
            <w:tcBorders>
              <w:left w:val="single" w:sz="4" w:space="0" w:color="auto"/>
              <w:right w:val="single" w:sz="4" w:space="0" w:color="auto"/>
            </w:tcBorders>
          </w:tcPr>
          <w:p w:rsidR="003E1C81" w:rsidRDefault="00AF614A">
            <w:pPr>
              <w:spacing w:line="360" w:lineRule="auto"/>
              <w:jc w:val="left"/>
              <w:rPr>
                <w:rFonts w:ascii="宋体" w:hAnsi="宋体"/>
                <w:kern w:val="0"/>
                <w:szCs w:val="21"/>
                <w:lang w:val="zh-CN"/>
              </w:rPr>
            </w:pPr>
            <w:r>
              <w:rPr>
                <w:rFonts w:ascii="宋体" w:hAnsi="宋体" w:hint="eastAsia"/>
                <w:kern w:val="0"/>
                <w:szCs w:val="21"/>
                <w:lang w:val="zh-CN"/>
              </w:rPr>
              <w:t>投标人组织对采购人建筑物内办公桌椅、沙发、文件柜、档案柜等通用办公家具的维护和维修。</w:t>
            </w:r>
          </w:p>
        </w:tc>
        <w:tc>
          <w:tcPr>
            <w:tcW w:w="1127" w:type="dxa"/>
            <w:tcBorders>
              <w:top w:val="single" w:sz="4" w:space="0" w:color="auto"/>
              <w:left w:val="single" w:sz="4" w:space="0" w:color="auto"/>
              <w:bottom w:val="single" w:sz="4" w:space="0" w:color="auto"/>
              <w:right w:val="single" w:sz="4" w:space="0" w:color="auto"/>
            </w:tcBorders>
            <w:vAlign w:val="center"/>
          </w:tcPr>
          <w:p w:rsidR="003E1C81" w:rsidRDefault="003E1C81">
            <w:pPr>
              <w:spacing w:line="360" w:lineRule="auto"/>
              <w:rPr>
                <w:rFonts w:ascii="宋体" w:hAnsi="宋体"/>
              </w:rPr>
            </w:pPr>
          </w:p>
        </w:tc>
        <w:tc>
          <w:tcPr>
            <w:tcW w:w="1071" w:type="dxa"/>
            <w:tcBorders>
              <w:top w:val="single" w:sz="4" w:space="0" w:color="auto"/>
              <w:left w:val="single" w:sz="4" w:space="0" w:color="auto"/>
              <w:bottom w:val="single" w:sz="4" w:space="0" w:color="auto"/>
              <w:right w:val="single" w:sz="4" w:space="0" w:color="auto"/>
            </w:tcBorders>
            <w:vAlign w:val="center"/>
          </w:tcPr>
          <w:p w:rsidR="003E1C81" w:rsidRDefault="003E1C81">
            <w:pPr>
              <w:spacing w:line="360" w:lineRule="auto"/>
              <w:rPr>
                <w:rFonts w:ascii="宋体" w:hAnsi="宋体"/>
              </w:rPr>
            </w:pPr>
          </w:p>
        </w:tc>
      </w:tr>
      <w:tr w:rsidR="003E1C81">
        <w:trPr>
          <w:jc w:val="center"/>
        </w:trPr>
        <w:tc>
          <w:tcPr>
            <w:tcW w:w="773" w:type="dxa"/>
            <w:tcBorders>
              <w:left w:val="single" w:sz="4" w:space="0" w:color="auto"/>
              <w:right w:val="single" w:sz="4" w:space="0" w:color="auto"/>
            </w:tcBorders>
            <w:vAlign w:val="center"/>
          </w:tcPr>
          <w:p w:rsidR="003E1C81" w:rsidRDefault="00AF614A">
            <w:pPr>
              <w:spacing w:line="360" w:lineRule="auto"/>
              <w:jc w:val="center"/>
              <w:rPr>
                <w:rFonts w:ascii="宋体" w:hAnsi="宋体"/>
                <w:szCs w:val="21"/>
              </w:rPr>
            </w:pPr>
            <w:r>
              <w:rPr>
                <w:rFonts w:ascii="宋体" w:hAnsi="宋体" w:hint="eastAsia"/>
                <w:szCs w:val="21"/>
              </w:rPr>
              <w:t>7</w:t>
            </w:r>
          </w:p>
        </w:tc>
        <w:tc>
          <w:tcPr>
            <w:tcW w:w="6795" w:type="dxa"/>
            <w:tcBorders>
              <w:left w:val="single" w:sz="4" w:space="0" w:color="auto"/>
              <w:right w:val="single" w:sz="4" w:space="0" w:color="auto"/>
            </w:tcBorders>
            <w:vAlign w:val="center"/>
          </w:tcPr>
          <w:p w:rsidR="003E1C81" w:rsidRDefault="00AF614A">
            <w:pPr>
              <w:spacing w:line="360" w:lineRule="auto"/>
              <w:jc w:val="left"/>
              <w:rPr>
                <w:rFonts w:ascii="宋体" w:hAnsi="宋体"/>
                <w:kern w:val="0"/>
                <w:szCs w:val="21"/>
                <w:lang w:val="zh-CN"/>
              </w:rPr>
            </w:pPr>
            <w:r>
              <w:rPr>
                <w:rFonts w:ascii="宋体" w:hAnsi="宋体" w:hint="eastAsia"/>
                <w:kern w:val="0"/>
                <w:szCs w:val="21"/>
                <w:lang w:val="zh-CN"/>
              </w:rPr>
              <w:t>投标人应确保采购人房屋建筑本体部位、房屋建筑本体共用设施设备及场地公用设施设备的完好和正常使用，及时完成各项零星修缮任务，</w:t>
            </w:r>
            <w:proofErr w:type="gramStart"/>
            <w:r>
              <w:rPr>
                <w:rFonts w:ascii="宋体" w:hAnsi="宋体" w:hint="eastAsia"/>
                <w:kern w:val="0"/>
                <w:szCs w:val="21"/>
                <w:lang w:val="zh-CN"/>
              </w:rPr>
              <w:t>零修合格率</w:t>
            </w:r>
            <w:proofErr w:type="gramEnd"/>
            <w:r>
              <w:rPr>
                <w:rFonts w:ascii="宋体" w:hAnsi="宋体" w:hint="eastAsia"/>
                <w:kern w:val="0"/>
                <w:szCs w:val="21"/>
                <w:lang w:val="zh-CN"/>
              </w:rPr>
              <w:t>100%。</w:t>
            </w:r>
          </w:p>
        </w:tc>
        <w:tc>
          <w:tcPr>
            <w:tcW w:w="1127" w:type="dxa"/>
            <w:tcBorders>
              <w:top w:val="single" w:sz="4" w:space="0" w:color="auto"/>
              <w:left w:val="single" w:sz="4" w:space="0" w:color="auto"/>
              <w:bottom w:val="single" w:sz="4" w:space="0" w:color="auto"/>
              <w:right w:val="single" w:sz="4" w:space="0" w:color="auto"/>
            </w:tcBorders>
            <w:vAlign w:val="center"/>
          </w:tcPr>
          <w:p w:rsidR="003E1C81" w:rsidRDefault="003E1C81">
            <w:pPr>
              <w:spacing w:line="360" w:lineRule="auto"/>
              <w:rPr>
                <w:rFonts w:ascii="宋体" w:hAnsi="宋体"/>
              </w:rPr>
            </w:pPr>
          </w:p>
        </w:tc>
        <w:tc>
          <w:tcPr>
            <w:tcW w:w="1071" w:type="dxa"/>
            <w:tcBorders>
              <w:top w:val="single" w:sz="4" w:space="0" w:color="auto"/>
              <w:left w:val="single" w:sz="4" w:space="0" w:color="auto"/>
              <w:bottom w:val="single" w:sz="4" w:space="0" w:color="auto"/>
              <w:right w:val="single" w:sz="4" w:space="0" w:color="auto"/>
            </w:tcBorders>
            <w:vAlign w:val="center"/>
          </w:tcPr>
          <w:p w:rsidR="003E1C81" w:rsidRDefault="003E1C81">
            <w:pPr>
              <w:spacing w:line="360" w:lineRule="auto"/>
              <w:rPr>
                <w:rFonts w:ascii="宋体" w:hAnsi="宋体"/>
              </w:rPr>
            </w:pPr>
          </w:p>
        </w:tc>
      </w:tr>
      <w:tr w:rsidR="003E1C81">
        <w:trPr>
          <w:jc w:val="center"/>
        </w:trPr>
        <w:tc>
          <w:tcPr>
            <w:tcW w:w="773" w:type="dxa"/>
            <w:tcBorders>
              <w:left w:val="single" w:sz="4" w:space="0" w:color="auto"/>
              <w:right w:val="single" w:sz="4" w:space="0" w:color="auto"/>
            </w:tcBorders>
            <w:vAlign w:val="center"/>
          </w:tcPr>
          <w:p w:rsidR="003E1C81" w:rsidRDefault="00AF614A">
            <w:pPr>
              <w:spacing w:line="360" w:lineRule="auto"/>
              <w:jc w:val="center"/>
              <w:rPr>
                <w:rFonts w:ascii="宋体" w:hAnsi="宋体"/>
                <w:szCs w:val="21"/>
              </w:rPr>
            </w:pPr>
            <w:r>
              <w:rPr>
                <w:rFonts w:ascii="宋体" w:hAnsi="宋体" w:hint="eastAsia"/>
                <w:szCs w:val="21"/>
              </w:rPr>
              <w:t>8</w:t>
            </w:r>
          </w:p>
        </w:tc>
        <w:tc>
          <w:tcPr>
            <w:tcW w:w="6795" w:type="dxa"/>
            <w:tcBorders>
              <w:left w:val="single" w:sz="4" w:space="0" w:color="auto"/>
              <w:right w:val="single" w:sz="4" w:space="0" w:color="auto"/>
            </w:tcBorders>
            <w:vAlign w:val="center"/>
          </w:tcPr>
          <w:p w:rsidR="003E1C81" w:rsidRDefault="00AF614A">
            <w:pPr>
              <w:spacing w:line="360" w:lineRule="auto"/>
              <w:jc w:val="left"/>
              <w:rPr>
                <w:rFonts w:ascii="宋体" w:hAnsi="宋体"/>
                <w:szCs w:val="21"/>
              </w:rPr>
            </w:pPr>
            <w:r>
              <w:rPr>
                <w:rFonts w:ascii="宋体" w:hAnsi="宋体" w:hint="eastAsia"/>
                <w:kern w:val="0"/>
                <w:szCs w:val="21"/>
                <w:lang w:val="zh-CN"/>
              </w:rPr>
              <w:t>投标人应按计划定期做好室外给排水管道、化粪池、沟渠、池、等清理、检查、维护工作。</w:t>
            </w:r>
          </w:p>
        </w:tc>
        <w:tc>
          <w:tcPr>
            <w:tcW w:w="1127" w:type="dxa"/>
            <w:tcBorders>
              <w:top w:val="single" w:sz="4" w:space="0" w:color="auto"/>
              <w:left w:val="single" w:sz="4" w:space="0" w:color="auto"/>
              <w:bottom w:val="single" w:sz="4" w:space="0" w:color="auto"/>
              <w:right w:val="single" w:sz="4" w:space="0" w:color="auto"/>
            </w:tcBorders>
            <w:vAlign w:val="center"/>
          </w:tcPr>
          <w:p w:rsidR="003E1C81" w:rsidRDefault="003E1C81">
            <w:pPr>
              <w:spacing w:line="360" w:lineRule="auto"/>
              <w:rPr>
                <w:rFonts w:ascii="宋体" w:hAnsi="宋体"/>
              </w:rPr>
            </w:pPr>
          </w:p>
        </w:tc>
        <w:tc>
          <w:tcPr>
            <w:tcW w:w="1071" w:type="dxa"/>
            <w:tcBorders>
              <w:top w:val="single" w:sz="4" w:space="0" w:color="auto"/>
              <w:left w:val="single" w:sz="4" w:space="0" w:color="auto"/>
              <w:bottom w:val="single" w:sz="4" w:space="0" w:color="auto"/>
              <w:right w:val="single" w:sz="4" w:space="0" w:color="auto"/>
            </w:tcBorders>
            <w:vAlign w:val="center"/>
          </w:tcPr>
          <w:p w:rsidR="003E1C81" w:rsidRDefault="003E1C81">
            <w:pPr>
              <w:spacing w:line="360" w:lineRule="auto"/>
              <w:rPr>
                <w:rFonts w:ascii="宋体" w:hAnsi="宋体"/>
              </w:rPr>
            </w:pPr>
          </w:p>
        </w:tc>
      </w:tr>
      <w:tr w:rsidR="003E1C81">
        <w:trPr>
          <w:jc w:val="center"/>
        </w:trPr>
        <w:tc>
          <w:tcPr>
            <w:tcW w:w="773" w:type="dxa"/>
            <w:tcBorders>
              <w:left w:val="single" w:sz="4" w:space="0" w:color="auto"/>
              <w:right w:val="single" w:sz="4" w:space="0" w:color="auto"/>
            </w:tcBorders>
            <w:vAlign w:val="center"/>
          </w:tcPr>
          <w:p w:rsidR="003E1C81" w:rsidRDefault="00AF614A">
            <w:pPr>
              <w:spacing w:line="360" w:lineRule="auto"/>
              <w:jc w:val="center"/>
              <w:rPr>
                <w:rFonts w:ascii="宋体" w:hAnsi="宋体"/>
                <w:szCs w:val="21"/>
              </w:rPr>
            </w:pPr>
            <w:r>
              <w:rPr>
                <w:rFonts w:ascii="宋体" w:hAnsi="宋体" w:hint="eastAsia"/>
                <w:szCs w:val="21"/>
              </w:rPr>
              <w:t>9</w:t>
            </w:r>
          </w:p>
        </w:tc>
        <w:tc>
          <w:tcPr>
            <w:tcW w:w="6795" w:type="dxa"/>
            <w:tcBorders>
              <w:left w:val="single" w:sz="4" w:space="0" w:color="auto"/>
              <w:right w:val="single" w:sz="4" w:space="0" w:color="auto"/>
            </w:tcBorders>
            <w:vAlign w:val="center"/>
          </w:tcPr>
          <w:p w:rsidR="003E1C81" w:rsidRDefault="00AF614A">
            <w:pPr>
              <w:spacing w:line="360" w:lineRule="auto"/>
              <w:jc w:val="left"/>
              <w:rPr>
                <w:rFonts w:ascii="宋体" w:hAnsi="宋体"/>
                <w:szCs w:val="21"/>
              </w:rPr>
            </w:pPr>
            <w:r>
              <w:rPr>
                <w:rFonts w:ascii="宋体" w:hAnsi="宋体" w:hint="eastAsia"/>
                <w:kern w:val="0"/>
                <w:szCs w:val="21"/>
                <w:lang w:val="zh-CN"/>
              </w:rPr>
              <w:t>投标人应确保采购人房屋建筑本体供电系统、高低压电器设备、电线电缆、电器照明装置等的完好和正常使用，配合供电部门检修工作。</w:t>
            </w:r>
          </w:p>
        </w:tc>
        <w:tc>
          <w:tcPr>
            <w:tcW w:w="1127" w:type="dxa"/>
            <w:tcBorders>
              <w:top w:val="single" w:sz="4" w:space="0" w:color="auto"/>
              <w:left w:val="single" w:sz="4" w:space="0" w:color="auto"/>
              <w:bottom w:val="single" w:sz="4" w:space="0" w:color="auto"/>
              <w:right w:val="single" w:sz="4" w:space="0" w:color="auto"/>
            </w:tcBorders>
            <w:vAlign w:val="center"/>
          </w:tcPr>
          <w:p w:rsidR="003E1C81" w:rsidRDefault="003E1C81">
            <w:pPr>
              <w:spacing w:line="360" w:lineRule="auto"/>
              <w:rPr>
                <w:rFonts w:ascii="宋体" w:hAnsi="宋体"/>
              </w:rPr>
            </w:pPr>
          </w:p>
        </w:tc>
        <w:tc>
          <w:tcPr>
            <w:tcW w:w="1071" w:type="dxa"/>
            <w:tcBorders>
              <w:top w:val="single" w:sz="4" w:space="0" w:color="auto"/>
              <w:left w:val="single" w:sz="4" w:space="0" w:color="auto"/>
              <w:bottom w:val="single" w:sz="4" w:space="0" w:color="auto"/>
              <w:right w:val="single" w:sz="4" w:space="0" w:color="auto"/>
            </w:tcBorders>
            <w:vAlign w:val="center"/>
          </w:tcPr>
          <w:p w:rsidR="003E1C81" w:rsidRDefault="003E1C81">
            <w:pPr>
              <w:spacing w:line="360" w:lineRule="auto"/>
              <w:rPr>
                <w:rFonts w:ascii="宋体" w:hAnsi="宋体"/>
              </w:rPr>
            </w:pPr>
          </w:p>
        </w:tc>
      </w:tr>
      <w:tr w:rsidR="003E1C81">
        <w:trPr>
          <w:jc w:val="center"/>
        </w:trPr>
        <w:tc>
          <w:tcPr>
            <w:tcW w:w="773" w:type="dxa"/>
            <w:tcBorders>
              <w:left w:val="single" w:sz="4" w:space="0" w:color="auto"/>
              <w:right w:val="single" w:sz="4" w:space="0" w:color="auto"/>
            </w:tcBorders>
            <w:vAlign w:val="center"/>
          </w:tcPr>
          <w:p w:rsidR="003E1C81" w:rsidRDefault="00AF614A">
            <w:pPr>
              <w:spacing w:line="360" w:lineRule="auto"/>
              <w:jc w:val="center"/>
              <w:rPr>
                <w:rFonts w:ascii="宋体" w:hAnsi="宋体"/>
                <w:szCs w:val="21"/>
              </w:rPr>
            </w:pPr>
            <w:r>
              <w:rPr>
                <w:rFonts w:ascii="宋体" w:hAnsi="宋体" w:hint="eastAsia"/>
                <w:szCs w:val="21"/>
              </w:rPr>
              <w:t>10</w:t>
            </w:r>
          </w:p>
        </w:tc>
        <w:tc>
          <w:tcPr>
            <w:tcW w:w="6795" w:type="dxa"/>
            <w:tcBorders>
              <w:left w:val="single" w:sz="4" w:space="0" w:color="auto"/>
              <w:right w:val="single" w:sz="4" w:space="0" w:color="auto"/>
            </w:tcBorders>
            <w:vAlign w:val="center"/>
          </w:tcPr>
          <w:p w:rsidR="003E1C81" w:rsidRDefault="00AF614A">
            <w:pPr>
              <w:spacing w:line="360" w:lineRule="auto"/>
              <w:jc w:val="left"/>
              <w:rPr>
                <w:rFonts w:ascii="宋体" w:hAnsi="宋体"/>
                <w:kern w:val="0"/>
                <w:szCs w:val="21"/>
                <w:lang w:val="zh-CN"/>
              </w:rPr>
            </w:pPr>
            <w:r>
              <w:rPr>
                <w:rFonts w:ascii="宋体" w:hAnsi="宋体" w:hint="eastAsia"/>
                <w:kern w:val="0"/>
                <w:szCs w:val="21"/>
                <w:lang w:val="zh-CN"/>
              </w:rPr>
              <w:t>投标人应确保采购人房屋建筑本体楼宇自控设备、通讯设备、卫星电视接收设备、网络设备、安防监控等智能化设施设备的完好和正常使用。</w:t>
            </w:r>
          </w:p>
        </w:tc>
        <w:tc>
          <w:tcPr>
            <w:tcW w:w="1127" w:type="dxa"/>
            <w:tcBorders>
              <w:top w:val="single" w:sz="4" w:space="0" w:color="auto"/>
              <w:left w:val="single" w:sz="4" w:space="0" w:color="auto"/>
              <w:bottom w:val="single" w:sz="4" w:space="0" w:color="auto"/>
              <w:right w:val="single" w:sz="4" w:space="0" w:color="auto"/>
            </w:tcBorders>
            <w:vAlign w:val="center"/>
          </w:tcPr>
          <w:p w:rsidR="003E1C81" w:rsidRDefault="003E1C81">
            <w:pPr>
              <w:spacing w:line="360" w:lineRule="auto"/>
              <w:rPr>
                <w:rFonts w:ascii="宋体" w:hAnsi="宋体"/>
              </w:rPr>
            </w:pPr>
          </w:p>
        </w:tc>
        <w:tc>
          <w:tcPr>
            <w:tcW w:w="1071" w:type="dxa"/>
            <w:tcBorders>
              <w:top w:val="single" w:sz="4" w:space="0" w:color="auto"/>
              <w:left w:val="single" w:sz="4" w:space="0" w:color="auto"/>
              <w:bottom w:val="single" w:sz="4" w:space="0" w:color="auto"/>
              <w:right w:val="single" w:sz="4" w:space="0" w:color="auto"/>
            </w:tcBorders>
            <w:vAlign w:val="center"/>
          </w:tcPr>
          <w:p w:rsidR="003E1C81" w:rsidRDefault="003E1C81">
            <w:pPr>
              <w:spacing w:line="360" w:lineRule="auto"/>
              <w:rPr>
                <w:rFonts w:ascii="宋体" w:hAnsi="宋体"/>
              </w:rPr>
            </w:pPr>
          </w:p>
        </w:tc>
      </w:tr>
      <w:tr w:rsidR="003E1C81">
        <w:trPr>
          <w:jc w:val="center"/>
        </w:trPr>
        <w:tc>
          <w:tcPr>
            <w:tcW w:w="773" w:type="dxa"/>
            <w:tcBorders>
              <w:left w:val="single" w:sz="4" w:space="0" w:color="auto"/>
              <w:right w:val="single" w:sz="4" w:space="0" w:color="auto"/>
            </w:tcBorders>
            <w:vAlign w:val="center"/>
          </w:tcPr>
          <w:p w:rsidR="003E1C81" w:rsidRDefault="00AF614A">
            <w:pPr>
              <w:spacing w:line="360" w:lineRule="auto"/>
              <w:jc w:val="center"/>
              <w:rPr>
                <w:rFonts w:ascii="宋体" w:hAnsi="宋体"/>
                <w:szCs w:val="21"/>
              </w:rPr>
            </w:pPr>
            <w:r>
              <w:rPr>
                <w:rFonts w:ascii="宋体" w:hAnsi="宋体" w:hint="eastAsia"/>
                <w:szCs w:val="21"/>
              </w:rPr>
              <w:t>11</w:t>
            </w:r>
          </w:p>
        </w:tc>
        <w:tc>
          <w:tcPr>
            <w:tcW w:w="6795" w:type="dxa"/>
            <w:tcBorders>
              <w:left w:val="single" w:sz="4" w:space="0" w:color="auto"/>
              <w:right w:val="single" w:sz="4" w:space="0" w:color="auto"/>
            </w:tcBorders>
            <w:vAlign w:val="center"/>
          </w:tcPr>
          <w:p w:rsidR="003E1C81" w:rsidRDefault="00AF614A">
            <w:pPr>
              <w:spacing w:line="360" w:lineRule="auto"/>
              <w:jc w:val="left"/>
              <w:rPr>
                <w:rFonts w:ascii="宋体" w:hAnsi="宋体"/>
                <w:kern w:val="0"/>
                <w:szCs w:val="21"/>
                <w:lang w:val="zh-CN"/>
              </w:rPr>
            </w:pPr>
            <w:r>
              <w:rPr>
                <w:rFonts w:ascii="宋体" w:hAnsi="宋体" w:hint="eastAsia"/>
                <w:kern w:val="0"/>
                <w:szCs w:val="21"/>
                <w:lang w:val="zh-CN"/>
              </w:rPr>
              <w:t>投标人应负责采购人办公楼及宿舍楼两部电梯的年检、运行维护等工作，及对电梯配套设备、井道系统、轿厢设备等的日常养护维修。投标人应确保</w:t>
            </w:r>
            <w:proofErr w:type="gramStart"/>
            <w:r>
              <w:rPr>
                <w:rFonts w:ascii="宋体" w:hAnsi="宋体" w:hint="eastAsia"/>
                <w:kern w:val="0"/>
                <w:szCs w:val="21"/>
                <w:lang w:val="zh-CN"/>
              </w:rPr>
              <w:t>电梯维保企业</w:t>
            </w:r>
            <w:proofErr w:type="gramEnd"/>
            <w:r>
              <w:rPr>
                <w:rFonts w:ascii="宋体" w:hAnsi="宋体" w:hint="eastAsia"/>
                <w:kern w:val="0"/>
                <w:szCs w:val="21"/>
                <w:lang w:val="zh-CN"/>
              </w:rPr>
              <w:t>及操作人员满足国家规定的相关资质要求。</w:t>
            </w:r>
          </w:p>
        </w:tc>
        <w:tc>
          <w:tcPr>
            <w:tcW w:w="1127" w:type="dxa"/>
            <w:tcBorders>
              <w:top w:val="single" w:sz="4" w:space="0" w:color="auto"/>
              <w:left w:val="single" w:sz="4" w:space="0" w:color="auto"/>
              <w:bottom w:val="single" w:sz="4" w:space="0" w:color="auto"/>
              <w:right w:val="single" w:sz="4" w:space="0" w:color="auto"/>
            </w:tcBorders>
            <w:vAlign w:val="center"/>
          </w:tcPr>
          <w:p w:rsidR="003E1C81" w:rsidRDefault="003E1C81">
            <w:pPr>
              <w:spacing w:line="360" w:lineRule="auto"/>
              <w:rPr>
                <w:rFonts w:ascii="宋体" w:hAnsi="宋体"/>
              </w:rPr>
            </w:pPr>
          </w:p>
        </w:tc>
        <w:tc>
          <w:tcPr>
            <w:tcW w:w="1071" w:type="dxa"/>
            <w:tcBorders>
              <w:top w:val="single" w:sz="4" w:space="0" w:color="auto"/>
              <w:left w:val="single" w:sz="4" w:space="0" w:color="auto"/>
              <w:bottom w:val="single" w:sz="4" w:space="0" w:color="auto"/>
              <w:right w:val="single" w:sz="4" w:space="0" w:color="auto"/>
            </w:tcBorders>
            <w:vAlign w:val="center"/>
          </w:tcPr>
          <w:p w:rsidR="003E1C81" w:rsidRDefault="003E1C81">
            <w:pPr>
              <w:spacing w:line="360" w:lineRule="auto"/>
              <w:rPr>
                <w:rFonts w:ascii="宋体" w:hAnsi="宋体"/>
              </w:rPr>
            </w:pPr>
          </w:p>
        </w:tc>
      </w:tr>
      <w:tr w:rsidR="003E1C81">
        <w:trPr>
          <w:jc w:val="center"/>
        </w:trPr>
        <w:tc>
          <w:tcPr>
            <w:tcW w:w="773" w:type="dxa"/>
            <w:tcBorders>
              <w:left w:val="single" w:sz="4" w:space="0" w:color="auto"/>
              <w:right w:val="single" w:sz="4" w:space="0" w:color="auto"/>
            </w:tcBorders>
            <w:vAlign w:val="center"/>
          </w:tcPr>
          <w:p w:rsidR="003E1C81" w:rsidRDefault="00AF614A">
            <w:pPr>
              <w:spacing w:line="360" w:lineRule="auto"/>
              <w:jc w:val="center"/>
              <w:rPr>
                <w:rFonts w:ascii="宋体" w:hAnsi="宋体"/>
                <w:szCs w:val="21"/>
              </w:rPr>
            </w:pPr>
            <w:r>
              <w:rPr>
                <w:rFonts w:ascii="宋体" w:hAnsi="宋体" w:hint="eastAsia"/>
                <w:szCs w:val="21"/>
              </w:rPr>
              <w:lastRenderedPageBreak/>
              <w:t>12</w:t>
            </w:r>
          </w:p>
        </w:tc>
        <w:tc>
          <w:tcPr>
            <w:tcW w:w="6795" w:type="dxa"/>
            <w:tcBorders>
              <w:left w:val="single" w:sz="4" w:space="0" w:color="auto"/>
              <w:right w:val="single" w:sz="4" w:space="0" w:color="auto"/>
            </w:tcBorders>
            <w:vAlign w:val="center"/>
          </w:tcPr>
          <w:p w:rsidR="003E1C81" w:rsidRDefault="00AF614A">
            <w:pPr>
              <w:spacing w:line="360" w:lineRule="auto"/>
              <w:jc w:val="left"/>
              <w:rPr>
                <w:rFonts w:ascii="宋体" w:hAnsi="宋体"/>
                <w:kern w:val="0"/>
                <w:szCs w:val="21"/>
                <w:lang w:val="zh-CN"/>
              </w:rPr>
            </w:pPr>
            <w:r>
              <w:rPr>
                <w:rFonts w:ascii="宋体" w:hAnsi="宋体" w:hint="eastAsia"/>
                <w:kern w:val="0"/>
                <w:szCs w:val="21"/>
                <w:lang w:val="zh-CN"/>
              </w:rPr>
              <w:t>投标人应建立24小时昼夜服务，制订应急事件处理方案。工作人员接到报修电话后需在2小时内带齐维修工具到达维修地点。若遇紧急情况，必须立即处理，并立即向采购人报告。</w:t>
            </w:r>
          </w:p>
        </w:tc>
        <w:tc>
          <w:tcPr>
            <w:tcW w:w="1127" w:type="dxa"/>
            <w:tcBorders>
              <w:top w:val="single" w:sz="4" w:space="0" w:color="auto"/>
              <w:left w:val="single" w:sz="4" w:space="0" w:color="auto"/>
              <w:bottom w:val="single" w:sz="4" w:space="0" w:color="auto"/>
              <w:right w:val="single" w:sz="4" w:space="0" w:color="auto"/>
            </w:tcBorders>
            <w:vAlign w:val="center"/>
          </w:tcPr>
          <w:p w:rsidR="003E1C81" w:rsidRDefault="003E1C81">
            <w:pPr>
              <w:spacing w:line="360" w:lineRule="auto"/>
              <w:rPr>
                <w:rFonts w:ascii="宋体" w:hAnsi="宋体"/>
              </w:rPr>
            </w:pPr>
          </w:p>
        </w:tc>
        <w:tc>
          <w:tcPr>
            <w:tcW w:w="1071" w:type="dxa"/>
            <w:tcBorders>
              <w:top w:val="single" w:sz="4" w:space="0" w:color="auto"/>
              <w:left w:val="single" w:sz="4" w:space="0" w:color="auto"/>
              <w:bottom w:val="single" w:sz="4" w:space="0" w:color="auto"/>
              <w:right w:val="single" w:sz="4" w:space="0" w:color="auto"/>
            </w:tcBorders>
            <w:vAlign w:val="center"/>
          </w:tcPr>
          <w:p w:rsidR="003E1C81" w:rsidRDefault="003E1C81">
            <w:pPr>
              <w:spacing w:line="360" w:lineRule="auto"/>
              <w:rPr>
                <w:rFonts w:ascii="宋体" w:hAnsi="宋体"/>
              </w:rPr>
            </w:pPr>
          </w:p>
        </w:tc>
      </w:tr>
    </w:tbl>
    <w:p w:rsidR="003E1C81" w:rsidRDefault="003E1C81">
      <w:pPr>
        <w:wordWrap w:val="0"/>
        <w:adjustRightInd w:val="0"/>
        <w:snapToGrid w:val="0"/>
        <w:spacing w:line="360" w:lineRule="auto"/>
        <w:rPr>
          <w:rFonts w:ascii="宋体" w:hAnsi="宋体"/>
          <w:szCs w:val="21"/>
        </w:rPr>
      </w:pPr>
    </w:p>
    <w:p w:rsidR="003E1C81" w:rsidRDefault="00AF614A">
      <w:pPr>
        <w:wordWrap w:val="0"/>
        <w:adjustRightInd w:val="0"/>
        <w:snapToGrid w:val="0"/>
        <w:spacing w:line="360" w:lineRule="auto"/>
        <w:ind w:left="315" w:hangingChars="150" w:hanging="315"/>
        <w:rPr>
          <w:rFonts w:ascii="宋体" w:hAnsi="宋体"/>
        </w:rPr>
      </w:pPr>
      <w:r>
        <w:rPr>
          <w:rFonts w:ascii="宋体" w:hAnsi="宋体" w:hint="eastAsia"/>
        </w:rPr>
        <w:t>2．</w:t>
      </w:r>
      <w:r>
        <w:rPr>
          <w:rFonts w:asciiTheme="minorEastAsia" w:eastAsiaTheme="minorEastAsia" w:hAnsiTheme="minorEastAsia" w:hint="eastAsia"/>
          <w:szCs w:val="21"/>
        </w:rPr>
        <w:t>保洁服务范围及服务要求</w:t>
      </w:r>
    </w:p>
    <w:tbl>
      <w:tblPr>
        <w:tblW w:w="97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73"/>
        <w:gridCol w:w="6795"/>
        <w:gridCol w:w="1127"/>
        <w:gridCol w:w="1071"/>
      </w:tblGrid>
      <w:tr w:rsidR="003E1C81">
        <w:trPr>
          <w:jc w:val="center"/>
        </w:trPr>
        <w:tc>
          <w:tcPr>
            <w:tcW w:w="773" w:type="dxa"/>
            <w:tcBorders>
              <w:top w:val="single" w:sz="4" w:space="0" w:color="auto"/>
              <w:left w:val="single" w:sz="4" w:space="0" w:color="auto"/>
              <w:bottom w:val="single" w:sz="4" w:space="0" w:color="auto"/>
              <w:right w:val="single" w:sz="4" w:space="0" w:color="auto"/>
            </w:tcBorders>
            <w:vAlign w:val="center"/>
          </w:tcPr>
          <w:p w:rsidR="003E1C81" w:rsidRDefault="00AF614A">
            <w:pPr>
              <w:spacing w:line="360" w:lineRule="auto"/>
              <w:jc w:val="center"/>
              <w:rPr>
                <w:rFonts w:ascii="宋体" w:hAnsi="宋体"/>
              </w:rPr>
            </w:pPr>
            <w:r>
              <w:rPr>
                <w:rFonts w:ascii="宋体" w:hAnsi="宋体" w:hint="eastAsia"/>
              </w:rPr>
              <w:t>序号</w:t>
            </w:r>
          </w:p>
        </w:tc>
        <w:tc>
          <w:tcPr>
            <w:tcW w:w="6795" w:type="dxa"/>
            <w:tcBorders>
              <w:top w:val="single" w:sz="4" w:space="0" w:color="auto"/>
              <w:left w:val="single" w:sz="4" w:space="0" w:color="auto"/>
              <w:bottom w:val="single" w:sz="4" w:space="0" w:color="auto"/>
              <w:right w:val="single" w:sz="4" w:space="0" w:color="auto"/>
            </w:tcBorders>
            <w:vAlign w:val="center"/>
          </w:tcPr>
          <w:p w:rsidR="003E1C81" w:rsidRDefault="00AF614A">
            <w:pPr>
              <w:spacing w:line="360" w:lineRule="auto"/>
              <w:jc w:val="center"/>
              <w:rPr>
                <w:rFonts w:ascii="宋体" w:hAnsi="宋体"/>
              </w:rPr>
            </w:pPr>
            <w:r>
              <w:rPr>
                <w:rFonts w:ascii="宋体" w:hAnsi="宋体" w:hint="eastAsia"/>
              </w:rPr>
              <w:t>招标要求</w:t>
            </w:r>
          </w:p>
        </w:tc>
        <w:tc>
          <w:tcPr>
            <w:tcW w:w="1127" w:type="dxa"/>
            <w:tcBorders>
              <w:top w:val="single" w:sz="4" w:space="0" w:color="auto"/>
              <w:left w:val="single" w:sz="4" w:space="0" w:color="auto"/>
              <w:bottom w:val="single" w:sz="4" w:space="0" w:color="auto"/>
              <w:right w:val="single" w:sz="4" w:space="0" w:color="auto"/>
            </w:tcBorders>
            <w:vAlign w:val="center"/>
          </w:tcPr>
          <w:p w:rsidR="003E1C81" w:rsidRDefault="00AF614A">
            <w:pPr>
              <w:spacing w:line="360" w:lineRule="auto"/>
              <w:jc w:val="center"/>
              <w:rPr>
                <w:rFonts w:ascii="宋体" w:hAnsi="宋体"/>
              </w:rPr>
            </w:pPr>
            <w:r>
              <w:rPr>
                <w:rFonts w:ascii="宋体" w:hAnsi="宋体" w:hint="eastAsia"/>
              </w:rPr>
              <w:t>投标响应</w:t>
            </w:r>
          </w:p>
        </w:tc>
        <w:tc>
          <w:tcPr>
            <w:tcW w:w="1071" w:type="dxa"/>
            <w:tcBorders>
              <w:top w:val="single" w:sz="4" w:space="0" w:color="auto"/>
              <w:left w:val="single" w:sz="4" w:space="0" w:color="auto"/>
              <w:bottom w:val="single" w:sz="4" w:space="0" w:color="auto"/>
              <w:right w:val="single" w:sz="4" w:space="0" w:color="auto"/>
            </w:tcBorders>
            <w:vAlign w:val="center"/>
          </w:tcPr>
          <w:p w:rsidR="003E1C81" w:rsidRDefault="00AF614A">
            <w:pPr>
              <w:spacing w:line="360" w:lineRule="auto"/>
              <w:jc w:val="center"/>
              <w:rPr>
                <w:rFonts w:ascii="宋体" w:hAnsi="宋体"/>
              </w:rPr>
            </w:pPr>
            <w:r>
              <w:rPr>
                <w:rFonts w:ascii="宋体" w:hAnsi="宋体" w:hint="eastAsia"/>
              </w:rPr>
              <w:t>偏离情况</w:t>
            </w:r>
          </w:p>
        </w:tc>
      </w:tr>
      <w:tr w:rsidR="003E1C81">
        <w:trPr>
          <w:jc w:val="center"/>
        </w:trPr>
        <w:tc>
          <w:tcPr>
            <w:tcW w:w="773" w:type="dxa"/>
            <w:tcBorders>
              <w:top w:val="single" w:sz="4" w:space="0" w:color="auto"/>
              <w:left w:val="single" w:sz="4" w:space="0" w:color="auto"/>
              <w:bottom w:val="single" w:sz="4" w:space="0" w:color="auto"/>
              <w:right w:val="single" w:sz="4" w:space="0" w:color="auto"/>
            </w:tcBorders>
            <w:vAlign w:val="center"/>
          </w:tcPr>
          <w:p w:rsidR="003E1C81" w:rsidRDefault="00AF614A">
            <w:pPr>
              <w:spacing w:line="360" w:lineRule="auto"/>
              <w:jc w:val="center"/>
              <w:rPr>
                <w:rFonts w:ascii="宋体" w:hAnsi="宋体"/>
                <w:szCs w:val="21"/>
              </w:rPr>
            </w:pPr>
            <w:r>
              <w:rPr>
                <w:rFonts w:ascii="宋体" w:hAnsi="宋体" w:hint="eastAsia"/>
                <w:szCs w:val="21"/>
              </w:rPr>
              <w:t>1</w:t>
            </w:r>
          </w:p>
        </w:tc>
        <w:tc>
          <w:tcPr>
            <w:tcW w:w="6795" w:type="dxa"/>
            <w:tcBorders>
              <w:top w:val="single" w:sz="4" w:space="0" w:color="auto"/>
              <w:left w:val="single" w:sz="4" w:space="0" w:color="auto"/>
              <w:bottom w:val="single" w:sz="4" w:space="0" w:color="auto"/>
              <w:right w:val="single" w:sz="4" w:space="0" w:color="auto"/>
            </w:tcBorders>
            <w:vAlign w:val="center"/>
          </w:tcPr>
          <w:p w:rsidR="003E1C81" w:rsidRDefault="00AF614A">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服务范围：</w:t>
            </w:r>
            <w:r>
              <w:rPr>
                <w:rFonts w:ascii="宋体" w:hAnsi="宋体" w:hint="eastAsia"/>
                <w:kern w:val="0"/>
                <w:szCs w:val="21"/>
                <w:lang w:val="zh-CN"/>
              </w:rPr>
              <w:t>① 室内部分：采购人建筑物本体及其内部所有区域，其中宿舍区域约2</w:t>
            </w:r>
            <w:r>
              <w:rPr>
                <w:rFonts w:ascii="宋体" w:hAnsi="宋体"/>
                <w:kern w:val="0"/>
                <w:szCs w:val="21"/>
                <w:lang w:val="zh-CN"/>
              </w:rPr>
              <w:t>000</w:t>
            </w:r>
            <w:r>
              <w:rPr>
                <w:rFonts w:ascii="宋体" w:hAnsi="宋体" w:hint="eastAsia"/>
                <w:kern w:val="0"/>
                <w:szCs w:val="21"/>
                <w:lang w:val="zh-CN"/>
              </w:rPr>
              <w:t>平方。② 室外部分：院区、大门外三包区域、道路、停车场、值班室、院区内的所有设施、公示牌等。</w:t>
            </w:r>
          </w:p>
        </w:tc>
        <w:tc>
          <w:tcPr>
            <w:tcW w:w="1127" w:type="dxa"/>
            <w:tcBorders>
              <w:top w:val="single" w:sz="4" w:space="0" w:color="auto"/>
              <w:left w:val="single" w:sz="4" w:space="0" w:color="auto"/>
              <w:bottom w:val="single" w:sz="4" w:space="0" w:color="auto"/>
              <w:right w:val="single" w:sz="4" w:space="0" w:color="auto"/>
            </w:tcBorders>
            <w:vAlign w:val="center"/>
          </w:tcPr>
          <w:p w:rsidR="003E1C81" w:rsidRDefault="003E1C81">
            <w:pPr>
              <w:spacing w:line="360" w:lineRule="auto"/>
              <w:jc w:val="center"/>
              <w:rPr>
                <w:rFonts w:ascii="宋体" w:hAnsi="宋体"/>
              </w:rPr>
            </w:pPr>
          </w:p>
        </w:tc>
        <w:tc>
          <w:tcPr>
            <w:tcW w:w="1071" w:type="dxa"/>
            <w:tcBorders>
              <w:top w:val="single" w:sz="4" w:space="0" w:color="auto"/>
              <w:left w:val="single" w:sz="4" w:space="0" w:color="auto"/>
              <w:bottom w:val="single" w:sz="4" w:space="0" w:color="auto"/>
              <w:right w:val="single" w:sz="4" w:space="0" w:color="auto"/>
            </w:tcBorders>
            <w:vAlign w:val="center"/>
          </w:tcPr>
          <w:p w:rsidR="003E1C81" w:rsidRDefault="003E1C81">
            <w:pPr>
              <w:spacing w:line="360" w:lineRule="auto"/>
              <w:jc w:val="center"/>
              <w:rPr>
                <w:rFonts w:ascii="宋体" w:hAnsi="宋体"/>
              </w:rPr>
            </w:pPr>
          </w:p>
        </w:tc>
      </w:tr>
      <w:tr w:rsidR="003E1C81">
        <w:trPr>
          <w:jc w:val="center"/>
        </w:trPr>
        <w:tc>
          <w:tcPr>
            <w:tcW w:w="773" w:type="dxa"/>
            <w:tcBorders>
              <w:top w:val="single" w:sz="4" w:space="0" w:color="auto"/>
              <w:left w:val="single" w:sz="4" w:space="0" w:color="auto"/>
              <w:bottom w:val="single" w:sz="4" w:space="0" w:color="auto"/>
              <w:right w:val="single" w:sz="4" w:space="0" w:color="auto"/>
            </w:tcBorders>
            <w:vAlign w:val="center"/>
          </w:tcPr>
          <w:p w:rsidR="003E1C81" w:rsidRDefault="00AF614A">
            <w:pPr>
              <w:spacing w:line="360" w:lineRule="auto"/>
              <w:jc w:val="center"/>
              <w:rPr>
                <w:rFonts w:ascii="宋体" w:hAnsi="宋体"/>
                <w:szCs w:val="21"/>
              </w:rPr>
            </w:pPr>
            <w:r>
              <w:rPr>
                <w:rFonts w:ascii="宋体" w:hAnsi="宋体" w:hint="eastAsia"/>
                <w:szCs w:val="21"/>
              </w:rPr>
              <w:t>2</w:t>
            </w:r>
          </w:p>
        </w:tc>
        <w:tc>
          <w:tcPr>
            <w:tcW w:w="6795" w:type="dxa"/>
            <w:tcBorders>
              <w:top w:val="single" w:sz="4" w:space="0" w:color="auto"/>
              <w:left w:val="single" w:sz="4" w:space="0" w:color="auto"/>
              <w:bottom w:val="single" w:sz="4" w:space="0" w:color="auto"/>
              <w:right w:val="single" w:sz="4" w:space="0" w:color="auto"/>
            </w:tcBorders>
            <w:vAlign w:val="center"/>
          </w:tcPr>
          <w:p w:rsidR="003E1C81" w:rsidRDefault="00AF614A">
            <w:pPr>
              <w:spacing w:line="360" w:lineRule="auto"/>
              <w:rPr>
                <w:rFonts w:ascii="宋体" w:hAnsi="宋体"/>
                <w:kern w:val="0"/>
                <w:szCs w:val="21"/>
                <w:lang w:val="zh-CN"/>
              </w:rPr>
            </w:pPr>
            <w:r>
              <w:rPr>
                <w:rFonts w:ascii="宋体" w:hAnsi="宋体" w:hint="eastAsia"/>
                <w:kern w:val="0"/>
                <w:szCs w:val="21"/>
                <w:lang w:val="zh-CN"/>
              </w:rPr>
              <w:t>门庭、大厅、走廊、楼梯服务要求：</w:t>
            </w:r>
          </w:p>
          <w:p w:rsidR="003E1C81" w:rsidRDefault="00AF614A">
            <w:pPr>
              <w:spacing w:line="360" w:lineRule="auto"/>
              <w:rPr>
                <w:rFonts w:ascii="宋体" w:hAnsi="宋体"/>
                <w:kern w:val="0"/>
                <w:szCs w:val="21"/>
                <w:lang w:val="zh-CN"/>
              </w:rPr>
            </w:pPr>
            <w:r>
              <w:rPr>
                <w:rFonts w:ascii="宋体" w:hAnsi="宋体" w:hint="eastAsia"/>
                <w:kern w:val="0"/>
                <w:szCs w:val="21"/>
                <w:lang w:val="zh-CN"/>
              </w:rPr>
              <w:t>a</w:t>
            </w:r>
            <w:r>
              <w:rPr>
                <w:rFonts w:asciiTheme="minorEastAsia" w:eastAsiaTheme="minorEastAsia" w:hAnsiTheme="minorEastAsia" w:hint="eastAsia"/>
                <w:kern w:val="0"/>
                <w:szCs w:val="21"/>
                <w:lang w:val="zh-CN"/>
              </w:rPr>
              <w:t>．</w:t>
            </w:r>
            <w:r>
              <w:rPr>
                <w:rFonts w:ascii="宋体" w:hAnsi="宋体" w:hint="eastAsia"/>
                <w:kern w:val="0"/>
                <w:szCs w:val="21"/>
                <w:lang w:val="zh-CN"/>
              </w:rPr>
              <w:t>每日对楼梯及扶手用水清洁。要求无污渍、水渍、纸屑等杂物，保持洁净。</w:t>
            </w:r>
          </w:p>
          <w:p w:rsidR="003E1C81" w:rsidRDefault="00AF614A">
            <w:pPr>
              <w:spacing w:line="360" w:lineRule="auto"/>
              <w:rPr>
                <w:rFonts w:ascii="宋体" w:hAnsi="宋体"/>
                <w:kern w:val="0"/>
                <w:szCs w:val="21"/>
                <w:lang w:val="zh-CN"/>
              </w:rPr>
            </w:pPr>
            <w:r>
              <w:rPr>
                <w:rFonts w:ascii="宋体" w:hAnsi="宋体" w:hint="eastAsia"/>
                <w:kern w:val="0"/>
                <w:szCs w:val="21"/>
                <w:lang w:val="zh-CN"/>
              </w:rPr>
              <w:t>b</w:t>
            </w:r>
            <w:r>
              <w:rPr>
                <w:rFonts w:asciiTheme="minorEastAsia" w:eastAsiaTheme="minorEastAsia" w:hAnsiTheme="minorEastAsia" w:hint="eastAsia"/>
                <w:kern w:val="0"/>
                <w:szCs w:val="21"/>
                <w:lang w:val="zh-CN"/>
              </w:rPr>
              <w:t>．</w:t>
            </w:r>
            <w:r>
              <w:rPr>
                <w:rFonts w:ascii="宋体" w:hAnsi="宋体" w:hint="eastAsia"/>
                <w:kern w:val="0"/>
                <w:szCs w:val="21"/>
                <w:lang w:val="zh-CN"/>
              </w:rPr>
              <w:t>每日对办公楼、宿舍楼大门及门厅区域进行保洁。要求：洁净无积尘、无污渍。</w:t>
            </w:r>
          </w:p>
          <w:p w:rsidR="003E1C81" w:rsidRDefault="00AF614A">
            <w:pPr>
              <w:spacing w:line="360" w:lineRule="auto"/>
              <w:rPr>
                <w:rFonts w:ascii="宋体" w:hAnsi="宋体"/>
                <w:kern w:val="0"/>
                <w:szCs w:val="21"/>
                <w:lang w:val="zh-CN"/>
              </w:rPr>
            </w:pPr>
            <w:r>
              <w:rPr>
                <w:rFonts w:ascii="宋体" w:hAnsi="宋体" w:hint="eastAsia"/>
                <w:kern w:val="0"/>
                <w:szCs w:val="21"/>
                <w:lang w:val="zh-CN"/>
              </w:rPr>
              <w:t>c</w:t>
            </w:r>
            <w:r>
              <w:rPr>
                <w:rFonts w:asciiTheme="minorEastAsia" w:eastAsiaTheme="minorEastAsia" w:hAnsiTheme="minorEastAsia" w:hint="eastAsia"/>
                <w:kern w:val="0"/>
                <w:szCs w:val="21"/>
                <w:lang w:val="zh-CN"/>
              </w:rPr>
              <w:t>．</w:t>
            </w:r>
            <w:r>
              <w:rPr>
                <w:rFonts w:ascii="宋体" w:hAnsi="宋体" w:hint="eastAsia"/>
                <w:kern w:val="0"/>
                <w:szCs w:val="21"/>
                <w:lang w:val="zh-CN"/>
              </w:rPr>
              <w:t>在保证安全的前提下，公共部位窗户玻璃每月至少清洁一次，平时发现污渍及时擦净。</w:t>
            </w:r>
          </w:p>
          <w:p w:rsidR="003E1C81" w:rsidRDefault="00AF614A">
            <w:pPr>
              <w:spacing w:line="360" w:lineRule="auto"/>
              <w:jc w:val="left"/>
              <w:rPr>
                <w:rFonts w:ascii="宋体" w:hAnsi="宋体"/>
                <w:szCs w:val="21"/>
              </w:rPr>
            </w:pPr>
            <w:r>
              <w:rPr>
                <w:rFonts w:ascii="宋体" w:hAnsi="宋体" w:hint="eastAsia"/>
                <w:kern w:val="0"/>
                <w:szCs w:val="21"/>
                <w:lang w:val="zh-CN"/>
              </w:rPr>
              <w:t>d</w:t>
            </w:r>
            <w:r>
              <w:rPr>
                <w:rFonts w:asciiTheme="minorEastAsia" w:eastAsiaTheme="minorEastAsia" w:hAnsiTheme="minorEastAsia" w:hint="eastAsia"/>
                <w:kern w:val="0"/>
                <w:szCs w:val="21"/>
                <w:lang w:val="zh-CN"/>
              </w:rPr>
              <w:t>．</w:t>
            </w:r>
            <w:r>
              <w:rPr>
                <w:rFonts w:ascii="宋体" w:hAnsi="宋体" w:hint="eastAsia"/>
                <w:kern w:val="0"/>
                <w:szCs w:val="21"/>
                <w:lang w:val="zh-CN"/>
              </w:rPr>
              <w:t>每日清洁公共区域地面至少一次，发现污渍时及时清洁。要求无污迹、纸屑、杂物，保持地面光亮洁净。</w:t>
            </w:r>
          </w:p>
        </w:tc>
        <w:tc>
          <w:tcPr>
            <w:tcW w:w="1127" w:type="dxa"/>
            <w:tcBorders>
              <w:top w:val="single" w:sz="4" w:space="0" w:color="auto"/>
              <w:left w:val="single" w:sz="4" w:space="0" w:color="auto"/>
              <w:bottom w:val="single" w:sz="4" w:space="0" w:color="auto"/>
              <w:right w:val="single" w:sz="4" w:space="0" w:color="auto"/>
            </w:tcBorders>
            <w:vAlign w:val="center"/>
          </w:tcPr>
          <w:p w:rsidR="003E1C81" w:rsidRDefault="003E1C81">
            <w:pPr>
              <w:spacing w:line="360" w:lineRule="auto"/>
              <w:jc w:val="center"/>
              <w:rPr>
                <w:rFonts w:ascii="宋体" w:hAnsi="宋体"/>
              </w:rPr>
            </w:pPr>
          </w:p>
        </w:tc>
        <w:tc>
          <w:tcPr>
            <w:tcW w:w="1071" w:type="dxa"/>
            <w:tcBorders>
              <w:top w:val="single" w:sz="4" w:space="0" w:color="auto"/>
              <w:left w:val="single" w:sz="4" w:space="0" w:color="auto"/>
              <w:bottom w:val="single" w:sz="4" w:space="0" w:color="auto"/>
              <w:right w:val="single" w:sz="4" w:space="0" w:color="auto"/>
            </w:tcBorders>
            <w:vAlign w:val="center"/>
          </w:tcPr>
          <w:p w:rsidR="003E1C81" w:rsidRDefault="003E1C81">
            <w:pPr>
              <w:spacing w:line="360" w:lineRule="auto"/>
              <w:jc w:val="center"/>
              <w:rPr>
                <w:rFonts w:ascii="宋体" w:hAnsi="宋体"/>
              </w:rPr>
            </w:pPr>
          </w:p>
        </w:tc>
      </w:tr>
      <w:tr w:rsidR="003E1C81">
        <w:trPr>
          <w:jc w:val="center"/>
        </w:trPr>
        <w:tc>
          <w:tcPr>
            <w:tcW w:w="773" w:type="dxa"/>
            <w:tcBorders>
              <w:top w:val="single" w:sz="4" w:space="0" w:color="auto"/>
              <w:left w:val="single" w:sz="4" w:space="0" w:color="auto"/>
              <w:bottom w:val="single" w:sz="4" w:space="0" w:color="auto"/>
              <w:right w:val="single" w:sz="4" w:space="0" w:color="auto"/>
            </w:tcBorders>
            <w:vAlign w:val="center"/>
          </w:tcPr>
          <w:p w:rsidR="003E1C81" w:rsidRDefault="00AF614A">
            <w:pPr>
              <w:spacing w:line="360" w:lineRule="auto"/>
              <w:jc w:val="center"/>
              <w:rPr>
                <w:rFonts w:ascii="宋体" w:hAnsi="宋体"/>
                <w:szCs w:val="21"/>
              </w:rPr>
            </w:pPr>
            <w:r>
              <w:rPr>
                <w:rFonts w:ascii="宋体" w:hAnsi="宋体" w:hint="eastAsia"/>
                <w:szCs w:val="21"/>
              </w:rPr>
              <w:t>3</w:t>
            </w:r>
          </w:p>
        </w:tc>
        <w:tc>
          <w:tcPr>
            <w:tcW w:w="6795" w:type="dxa"/>
            <w:tcBorders>
              <w:top w:val="single" w:sz="4" w:space="0" w:color="auto"/>
              <w:left w:val="single" w:sz="4" w:space="0" w:color="auto"/>
              <w:bottom w:val="single" w:sz="4" w:space="0" w:color="auto"/>
              <w:right w:val="single" w:sz="4" w:space="0" w:color="auto"/>
            </w:tcBorders>
            <w:vAlign w:val="center"/>
          </w:tcPr>
          <w:p w:rsidR="003E1C81" w:rsidRDefault="00AF614A">
            <w:pPr>
              <w:spacing w:line="360" w:lineRule="auto"/>
              <w:jc w:val="left"/>
              <w:rPr>
                <w:rFonts w:ascii="宋体" w:hAnsi="宋体"/>
                <w:kern w:val="0"/>
                <w:szCs w:val="21"/>
                <w:lang w:val="zh-CN"/>
              </w:rPr>
            </w:pPr>
            <w:r>
              <w:rPr>
                <w:rFonts w:ascii="宋体" w:hAnsi="宋体" w:hint="eastAsia"/>
                <w:kern w:val="0"/>
                <w:szCs w:val="21"/>
                <w:lang w:val="zh-CN"/>
              </w:rPr>
              <w:t>办公室、会议室、多功能室、机房及设备间服务要求：</w:t>
            </w:r>
          </w:p>
          <w:p w:rsidR="003E1C81" w:rsidRDefault="00AF614A">
            <w:pPr>
              <w:spacing w:line="360" w:lineRule="auto"/>
              <w:rPr>
                <w:rFonts w:ascii="宋体" w:hAnsi="宋体"/>
                <w:kern w:val="0"/>
                <w:szCs w:val="21"/>
                <w:lang w:val="zh-CN"/>
              </w:rPr>
            </w:pPr>
            <w:r>
              <w:rPr>
                <w:rFonts w:asciiTheme="minorEastAsia" w:eastAsiaTheme="minorEastAsia" w:hAnsiTheme="minorEastAsia" w:hint="eastAsia"/>
                <w:kern w:val="0"/>
                <w:szCs w:val="21"/>
                <w:lang w:val="zh-CN"/>
              </w:rPr>
              <w:t>a．</w:t>
            </w:r>
            <w:r>
              <w:rPr>
                <w:rFonts w:ascii="宋体" w:hAnsi="宋体" w:hint="eastAsia"/>
                <w:kern w:val="0"/>
                <w:szCs w:val="21"/>
                <w:lang w:val="zh-CN"/>
              </w:rPr>
              <w:t>每日清扫办公室、会议室、多功能室地面垃圾、擦抹桌椅、橱柜、沙发、茶几、饮水机等，擦净相关设施、设备。门、门框每日擦抹一次。地面每日清洁一次，平时发现污渍、痰渍、水迹等及时处理。</w:t>
            </w:r>
          </w:p>
          <w:p w:rsidR="003E1C81" w:rsidRDefault="00AF614A">
            <w:pPr>
              <w:spacing w:line="360" w:lineRule="auto"/>
              <w:rPr>
                <w:rFonts w:ascii="宋体" w:hAnsi="宋体"/>
                <w:kern w:val="0"/>
                <w:szCs w:val="21"/>
                <w:lang w:val="zh-CN"/>
              </w:rPr>
            </w:pPr>
            <w:r>
              <w:rPr>
                <w:rFonts w:asciiTheme="minorEastAsia" w:eastAsiaTheme="minorEastAsia" w:hAnsiTheme="minorEastAsia" w:hint="eastAsia"/>
                <w:kern w:val="0"/>
                <w:szCs w:val="21"/>
                <w:lang w:val="zh-CN"/>
              </w:rPr>
              <w:t>b．</w:t>
            </w:r>
            <w:r>
              <w:rPr>
                <w:rFonts w:ascii="宋体" w:hAnsi="宋体" w:hint="eastAsia"/>
                <w:kern w:val="0"/>
                <w:szCs w:val="21"/>
                <w:lang w:val="zh-CN"/>
              </w:rPr>
              <w:t>每日至少更换办公室、会议室、多功能室内所有垃圾篓内垃圾袋一次，垃圾及时运送至指定地点堆放，确保无虫、无异味。</w:t>
            </w:r>
          </w:p>
          <w:p w:rsidR="003E1C81" w:rsidRDefault="00AF614A">
            <w:pPr>
              <w:spacing w:line="360" w:lineRule="auto"/>
              <w:rPr>
                <w:rFonts w:ascii="宋体" w:hAnsi="宋体"/>
                <w:kern w:val="0"/>
                <w:szCs w:val="21"/>
                <w:lang w:val="zh-CN"/>
              </w:rPr>
            </w:pPr>
            <w:r>
              <w:rPr>
                <w:rFonts w:asciiTheme="minorEastAsia" w:eastAsiaTheme="minorEastAsia" w:hAnsiTheme="minorEastAsia" w:hint="eastAsia"/>
                <w:kern w:val="0"/>
                <w:szCs w:val="21"/>
                <w:lang w:val="zh-CN"/>
              </w:rPr>
              <w:t>c．</w:t>
            </w:r>
            <w:r>
              <w:rPr>
                <w:rFonts w:ascii="宋体" w:hAnsi="宋体" w:hint="eastAsia"/>
                <w:kern w:val="0"/>
                <w:szCs w:val="21"/>
                <w:lang w:val="zh-CN"/>
              </w:rPr>
              <w:t>每日清理会议室、多功能室电源开关、插座一次，抹净上面污渍和灰尘。</w:t>
            </w:r>
          </w:p>
          <w:p w:rsidR="003E1C81" w:rsidRDefault="00AF614A">
            <w:pPr>
              <w:spacing w:line="360" w:lineRule="auto"/>
              <w:rPr>
                <w:rFonts w:ascii="宋体" w:hAnsi="宋体"/>
                <w:kern w:val="0"/>
                <w:szCs w:val="21"/>
                <w:lang w:val="zh-CN"/>
              </w:rPr>
            </w:pPr>
            <w:r>
              <w:rPr>
                <w:rFonts w:asciiTheme="minorEastAsia" w:eastAsiaTheme="minorEastAsia" w:hAnsiTheme="minorEastAsia" w:hint="eastAsia"/>
                <w:kern w:val="0"/>
                <w:szCs w:val="21"/>
                <w:lang w:val="zh-CN"/>
              </w:rPr>
              <w:t>d．</w:t>
            </w:r>
            <w:r>
              <w:rPr>
                <w:rFonts w:ascii="宋体" w:hAnsi="宋体" w:hint="eastAsia"/>
                <w:kern w:val="0"/>
                <w:szCs w:val="21"/>
                <w:lang w:val="zh-CN"/>
              </w:rPr>
              <w:t>每月清扫机房及设备间一次，保持无污渍、无积尘。</w:t>
            </w:r>
          </w:p>
          <w:p w:rsidR="003E1C81" w:rsidRDefault="00AF614A">
            <w:pPr>
              <w:spacing w:line="360" w:lineRule="auto"/>
              <w:rPr>
                <w:rFonts w:ascii="宋体" w:hAnsi="宋体"/>
                <w:kern w:val="0"/>
                <w:szCs w:val="21"/>
                <w:lang w:val="zh-CN"/>
              </w:rPr>
            </w:pPr>
            <w:r>
              <w:rPr>
                <w:rFonts w:asciiTheme="minorEastAsia" w:eastAsiaTheme="minorEastAsia" w:hAnsiTheme="minorEastAsia" w:hint="eastAsia"/>
                <w:kern w:val="0"/>
                <w:szCs w:val="21"/>
                <w:lang w:val="zh-CN"/>
              </w:rPr>
              <w:t>e．</w:t>
            </w:r>
            <w:r>
              <w:rPr>
                <w:rFonts w:ascii="宋体" w:hAnsi="宋体" w:hint="eastAsia"/>
                <w:kern w:val="0"/>
                <w:szCs w:val="21"/>
                <w:lang w:val="zh-CN"/>
              </w:rPr>
              <w:t>公共区域桌椅、演讲台等每日擦抹一次，保持清洁、摆放整齐。</w:t>
            </w:r>
          </w:p>
          <w:p w:rsidR="003E1C81" w:rsidRDefault="00AF614A">
            <w:pPr>
              <w:pStyle w:val="a0"/>
              <w:rPr>
                <w:lang w:val="zh-CN"/>
              </w:rPr>
            </w:pPr>
            <w:r>
              <w:rPr>
                <w:rFonts w:asciiTheme="minorEastAsia" w:eastAsiaTheme="minorEastAsia" w:hAnsiTheme="minorEastAsia" w:hint="eastAsia"/>
                <w:kern w:val="0"/>
                <w:szCs w:val="21"/>
                <w:lang w:val="zh-CN"/>
              </w:rPr>
              <w:t>f．</w:t>
            </w:r>
            <w:r>
              <w:rPr>
                <w:rFonts w:hAnsi="宋体" w:hint="eastAsia"/>
                <w:kern w:val="0"/>
                <w:szCs w:val="21"/>
                <w:lang w:val="zh-CN"/>
              </w:rPr>
              <w:t>玻璃、厅内墙面每月擦洗一次。</w:t>
            </w:r>
          </w:p>
        </w:tc>
        <w:tc>
          <w:tcPr>
            <w:tcW w:w="1127" w:type="dxa"/>
            <w:tcBorders>
              <w:top w:val="single" w:sz="4" w:space="0" w:color="auto"/>
              <w:left w:val="single" w:sz="4" w:space="0" w:color="auto"/>
              <w:bottom w:val="single" w:sz="4" w:space="0" w:color="auto"/>
              <w:right w:val="single" w:sz="4" w:space="0" w:color="auto"/>
            </w:tcBorders>
            <w:vAlign w:val="center"/>
          </w:tcPr>
          <w:p w:rsidR="003E1C81" w:rsidRDefault="003E1C81">
            <w:pPr>
              <w:spacing w:line="360" w:lineRule="auto"/>
              <w:jc w:val="center"/>
              <w:rPr>
                <w:rFonts w:ascii="宋体" w:hAnsi="宋体"/>
              </w:rPr>
            </w:pPr>
          </w:p>
        </w:tc>
        <w:tc>
          <w:tcPr>
            <w:tcW w:w="1071" w:type="dxa"/>
            <w:tcBorders>
              <w:top w:val="single" w:sz="4" w:space="0" w:color="auto"/>
              <w:left w:val="single" w:sz="4" w:space="0" w:color="auto"/>
              <w:bottom w:val="single" w:sz="4" w:space="0" w:color="auto"/>
              <w:right w:val="single" w:sz="4" w:space="0" w:color="auto"/>
            </w:tcBorders>
            <w:vAlign w:val="center"/>
          </w:tcPr>
          <w:p w:rsidR="003E1C81" w:rsidRDefault="003E1C81">
            <w:pPr>
              <w:spacing w:line="360" w:lineRule="auto"/>
              <w:jc w:val="center"/>
              <w:rPr>
                <w:rFonts w:ascii="宋体" w:hAnsi="宋体"/>
              </w:rPr>
            </w:pPr>
          </w:p>
        </w:tc>
      </w:tr>
      <w:tr w:rsidR="003E1C81">
        <w:trPr>
          <w:jc w:val="center"/>
        </w:trPr>
        <w:tc>
          <w:tcPr>
            <w:tcW w:w="773" w:type="dxa"/>
            <w:tcBorders>
              <w:top w:val="single" w:sz="4" w:space="0" w:color="auto"/>
              <w:left w:val="single" w:sz="4" w:space="0" w:color="auto"/>
              <w:bottom w:val="single" w:sz="4" w:space="0" w:color="auto"/>
              <w:right w:val="single" w:sz="4" w:space="0" w:color="auto"/>
            </w:tcBorders>
            <w:vAlign w:val="center"/>
          </w:tcPr>
          <w:p w:rsidR="003E1C81" w:rsidRDefault="00AF614A">
            <w:pPr>
              <w:spacing w:line="360" w:lineRule="auto"/>
              <w:jc w:val="center"/>
              <w:rPr>
                <w:rFonts w:ascii="宋体" w:hAnsi="宋体"/>
                <w:szCs w:val="21"/>
              </w:rPr>
            </w:pPr>
            <w:r>
              <w:rPr>
                <w:rFonts w:ascii="宋体" w:hAnsi="宋体" w:hint="eastAsia"/>
                <w:szCs w:val="21"/>
              </w:rPr>
              <w:lastRenderedPageBreak/>
              <w:t>4</w:t>
            </w:r>
          </w:p>
        </w:tc>
        <w:tc>
          <w:tcPr>
            <w:tcW w:w="6795" w:type="dxa"/>
            <w:tcBorders>
              <w:top w:val="single" w:sz="4" w:space="0" w:color="auto"/>
              <w:left w:val="single" w:sz="4" w:space="0" w:color="auto"/>
              <w:bottom w:val="single" w:sz="4" w:space="0" w:color="auto"/>
              <w:right w:val="single" w:sz="4" w:space="0" w:color="auto"/>
            </w:tcBorders>
            <w:vAlign w:val="center"/>
          </w:tcPr>
          <w:p w:rsidR="003E1C81" w:rsidRDefault="00AF614A">
            <w:pPr>
              <w:spacing w:line="360" w:lineRule="auto"/>
              <w:jc w:val="left"/>
              <w:rPr>
                <w:rFonts w:ascii="宋体" w:hAnsi="宋体"/>
                <w:kern w:val="0"/>
                <w:szCs w:val="21"/>
                <w:lang w:val="zh-CN"/>
              </w:rPr>
            </w:pPr>
            <w:r>
              <w:rPr>
                <w:rFonts w:ascii="宋体" w:hAnsi="宋体" w:hint="eastAsia"/>
                <w:kern w:val="0"/>
                <w:szCs w:val="21"/>
                <w:lang w:val="zh-CN"/>
              </w:rPr>
              <w:t>宿舍区域服务要求：</w:t>
            </w:r>
          </w:p>
          <w:p w:rsidR="003E1C81" w:rsidRDefault="00AF614A">
            <w:pPr>
              <w:spacing w:line="360" w:lineRule="auto"/>
              <w:rPr>
                <w:rFonts w:ascii="宋体" w:hAnsi="宋体"/>
                <w:kern w:val="0"/>
                <w:szCs w:val="21"/>
                <w:lang w:val="zh-CN"/>
              </w:rPr>
            </w:pPr>
            <w:r>
              <w:rPr>
                <w:rFonts w:asciiTheme="minorEastAsia" w:eastAsiaTheme="minorEastAsia" w:hAnsiTheme="minorEastAsia" w:hint="eastAsia"/>
                <w:kern w:val="0"/>
                <w:szCs w:val="21"/>
                <w:lang w:val="zh-CN"/>
              </w:rPr>
              <w:t>a．</w:t>
            </w:r>
            <w:r>
              <w:rPr>
                <w:rFonts w:ascii="宋体" w:hAnsi="宋体" w:hint="eastAsia"/>
                <w:kern w:val="0"/>
                <w:szCs w:val="21"/>
                <w:lang w:val="zh-CN"/>
              </w:rPr>
              <w:t>每日对宿舍区走廊、电梯厅进行清洁，定期对楼梯间进行清洁，要求无污迹、纸屑、杂物。</w:t>
            </w:r>
          </w:p>
          <w:p w:rsidR="003E1C81" w:rsidRDefault="00AF614A">
            <w:pPr>
              <w:spacing w:line="360" w:lineRule="auto"/>
              <w:rPr>
                <w:rFonts w:ascii="宋体" w:hAnsi="宋体"/>
                <w:kern w:val="0"/>
                <w:szCs w:val="21"/>
                <w:lang w:val="zh-CN"/>
              </w:rPr>
            </w:pPr>
            <w:r>
              <w:rPr>
                <w:rFonts w:asciiTheme="minorEastAsia" w:eastAsiaTheme="minorEastAsia" w:hAnsiTheme="minorEastAsia" w:hint="eastAsia"/>
                <w:kern w:val="0"/>
                <w:szCs w:val="21"/>
                <w:lang w:val="zh-CN"/>
              </w:rPr>
              <w:t>b．</w:t>
            </w:r>
            <w:r>
              <w:rPr>
                <w:rFonts w:ascii="宋体" w:hAnsi="宋体" w:hint="eastAsia"/>
                <w:kern w:val="0"/>
                <w:szCs w:val="21"/>
                <w:lang w:val="zh-CN"/>
              </w:rPr>
              <w:t>对使用期间的宿舍进行清洁。保持宿舍必要的卫生环境。对有污渍的窗帘、地毯及时清洁。</w:t>
            </w:r>
          </w:p>
          <w:p w:rsidR="003E1C81" w:rsidRDefault="00AF614A">
            <w:pPr>
              <w:spacing w:line="360" w:lineRule="auto"/>
              <w:rPr>
                <w:rFonts w:ascii="宋体" w:hAnsi="宋体"/>
                <w:kern w:val="0"/>
                <w:szCs w:val="21"/>
                <w:lang w:val="zh-CN"/>
              </w:rPr>
            </w:pPr>
            <w:r>
              <w:rPr>
                <w:rFonts w:asciiTheme="minorEastAsia" w:eastAsiaTheme="minorEastAsia" w:hAnsiTheme="minorEastAsia" w:hint="eastAsia"/>
                <w:kern w:val="0"/>
                <w:szCs w:val="21"/>
                <w:lang w:val="zh-CN"/>
              </w:rPr>
              <w:t>c．</w:t>
            </w:r>
            <w:r>
              <w:rPr>
                <w:rFonts w:asciiTheme="minorEastAsia" w:eastAsiaTheme="minorEastAsia" w:hAnsiTheme="minorEastAsia" w:hint="eastAsia"/>
                <w:kern w:val="0"/>
                <w:szCs w:val="21"/>
              </w:rPr>
              <w:t>按需</w:t>
            </w:r>
            <w:r>
              <w:rPr>
                <w:rFonts w:ascii="宋体" w:hAnsi="宋体" w:hint="eastAsia"/>
                <w:kern w:val="0"/>
                <w:szCs w:val="21"/>
                <w:lang w:val="zh-CN"/>
              </w:rPr>
              <w:t>清洗床单布草，采购人无干洗设备设施，</w:t>
            </w:r>
            <w:proofErr w:type="gramStart"/>
            <w:r>
              <w:rPr>
                <w:rFonts w:ascii="宋体" w:hAnsi="宋体" w:hint="eastAsia"/>
                <w:kern w:val="0"/>
                <w:szCs w:val="21"/>
                <w:lang w:val="zh-CN"/>
              </w:rPr>
              <w:t>布草洗涤</w:t>
            </w:r>
            <w:proofErr w:type="gramEnd"/>
            <w:r>
              <w:rPr>
                <w:rFonts w:ascii="宋体" w:hAnsi="宋体" w:hint="eastAsia"/>
                <w:kern w:val="0"/>
                <w:szCs w:val="21"/>
                <w:lang w:val="zh-CN"/>
              </w:rPr>
              <w:t>需由专业公司进行，费用由投标人负责。</w:t>
            </w:r>
          </w:p>
          <w:p w:rsidR="003E1C81" w:rsidRDefault="00AF614A">
            <w:pPr>
              <w:spacing w:line="360" w:lineRule="auto"/>
              <w:rPr>
                <w:rFonts w:ascii="宋体" w:hAnsi="宋体"/>
                <w:kern w:val="0"/>
                <w:szCs w:val="21"/>
                <w:lang w:val="zh-CN"/>
              </w:rPr>
            </w:pPr>
            <w:r>
              <w:rPr>
                <w:rFonts w:asciiTheme="minorEastAsia" w:eastAsiaTheme="minorEastAsia" w:hAnsiTheme="minorEastAsia" w:hint="eastAsia"/>
                <w:kern w:val="0"/>
                <w:szCs w:val="21"/>
                <w:lang w:val="zh-CN"/>
              </w:rPr>
              <w:t>d．</w:t>
            </w:r>
            <w:r>
              <w:rPr>
                <w:rFonts w:ascii="宋体" w:hAnsi="宋体" w:hint="eastAsia"/>
                <w:kern w:val="0"/>
                <w:szCs w:val="21"/>
                <w:lang w:val="zh-CN"/>
              </w:rPr>
              <w:t>定期对宿舍及走廊进行通风换气，防止霉变。</w:t>
            </w:r>
          </w:p>
        </w:tc>
        <w:tc>
          <w:tcPr>
            <w:tcW w:w="1127" w:type="dxa"/>
            <w:tcBorders>
              <w:top w:val="single" w:sz="4" w:space="0" w:color="auto"/>
              <w:left w:val="single" w:sz="4" w:space="0" w:color="auto"/>
              <w:bottom w:val="single" w:sz="4" w:space="0" w:color="auto"/>
              <w:right w:val="single" w:sz="4" w:space="0" w:color="auto"/>
            </w:tcBorders>
            <w:vAlign w:val="center"/>
          </w:tcPr>
          <w:p w:rsidR="003E1C81" w:rsidRDefault="003E1C81">
            <w:pPr>
              <w:spacing w:line="360" w:lineRule="auto"/>
              <w:jc w:val="center"/>
              <w:rPr>
                <w:rFonts w:ascii="宋体" w:hAnsi="宋体"/>
              </w:rPr>
            </w:pPr>
          </w:p>
        </w:tc>
        <w:tc>
          <w:tcPr>
            <w:tcW w:w="1071" w:type="dxa"/>
            <w:tcBorders>
              <w:top w:val="single" w:sz="4" w:space="0" w:color="auto"/>
              <w:left w:val="single" w:sz="4" w:space="0" w:color="auto"/>
              <w:bottom w:val="single" w:sz="4" w:space="0" w:color="auto"/>
              <w:right w:val="single" w:sz="4" w:space="0" w:color="auto"/>
            </w:tcBorders>
            <w:vAlign w:val="center"/>
          </w:tcPr>
          <w:p w:rsidR="003E1C81" w:rsidRDefault="003E1C81">
            <w:pPr>
              <w:spacing w:line="360" w:lineRule="auto"/>
              <w:jc w:val="center"/>
              <w:rPr>
                <w:rFonts w:ascii="宋体" w:hAnsi="宋体"/>
              </w:rPr>
            </w:pPr>
          </w:p>
        </w:tc>
      </w:tr>
      <w:tr w:rsidR="003E1C81">
        <w:trPr>
          <w:jc w:val="center"/>
        </w:trPr>
        <w:tc>
          <w:tcPr>
            <w:tcW w:w="773" w:type="dxa"/>
            <w:tcBorders>
              <w:top w:val="single" w:sz="4" w:space="0" w:color="auto"/>
              <w:left w:val="single" w:sz="4" w:space="0" w:color="auto"/>
              <w:bottom w:val="single" w:sz="4" w:space="0" w:color="auto"/>
              <w:right w:val="single" w:sz="4" w:space="0" w:color="auto"/>
            </w:tcBorders>
            <w:vAlign w:val="center"/>
          </w:tcPr>
          <w:p w:rsidR="003E1C81" w:rsidRDefault="00AF614A">
            <w:pPr>
              <w:spacing w:line="360" w:lineRule="auto"/>
              <w:jc w:val="center"/>
              <w:rPr>
                <w:rFonts w:ascii="宋体" w:hAnsi="宋体"/>
                <w:szCs w:val="21"/>
              </w:rPr>
            </w:pPr>
            <w:r>
              <w:rPr>
                <w:rFonts w:ascii="宋体" w:hAnsi="宋体" w:hint="eastAsia"/>
                <w:szCs w:val="21"/>
              </w:rPr>
              <w:t>5</w:t>
            </w:r>
          </w:p>
        </w:tc>
        <w:tc>
          <w:tcPr>
            <w:tcW w:w="6795" w:type="dxa"/>
            <w:tcBorders>
              <w:top w:val="single" w:sz="4" w:space="0" w:color="auto"/>
              <w:left w:val="single" w:sz="4" w:space="0" w:color="auto"/>
              <w:bottom w:val="single" w:sz="4" w:space="0" w:color="auto"/>
              <w:right w:val="single" w:sz="4" w:space="0" w:color="auto"/>
            </w:tcBorders>
            <w:vAlign w:val="center"/>
          </w:tcPr>
          <w:p w:rsidR="003E1C81" w:rsidRDefault="00AF614A">
            <w:pPr>
              <w:spacing w:line="360" w:lineRule="auto"/>
              <w:jc w:val="left"/>
              <w:rPr>
                <w:rFonts w:ascii="宋体" w:hAnsi="宋体"/>
                <w:kern w:val="0"/>
                <w:szCs w:val="21"/>
                <w:lang w:val="zh-CN"/>
              </w:rPr>
            </w:pPr>
            <w:r>
              <w:rPr>
                <w:rFonts w:ascii="宋体" w:hAnsi="宋体" w:hint="eastAsia"/>
                <w:kern w:val="0"/>
                <w:szCs w:val="21"/>
                <w:lang w:val="zh-CN"/>
              </w:rPr>
              <w:t>公共洗手间区域服务要求：</w:t>
            </w:r>
          </w:p>
          <w:p w:rsidR="003E1C81" w:rsidRDefault="00AF614A">
            <w:pPr>
              <w:spacing w:line="360" w:lineRule="auto"/>
              <w:rPr>
                <w:rFonts w:ascii="宋体" w:hAnsi="宋体"/>
                <w:kern w:val="0"/>
                <w:szCs w:val="21"/>
                <w:lang w:val="zh-CN"/>
              </w:rPr>
            </w:pPr>
            <w:r>
              <w:rPr>
                <w:rFonts w:asciiTheme="minorEastAsia" w:eastAsiaTheme="minorEastAsia" w:hAnsiTheme="minorEastAsia" w:hint="eastAsia"/>
                <w:kern w:val="0"/>
                <w:szCs w:val="21"/>
                <w:lang w:val="zh-CN"/>
              </w:rPr>
              <w:t>a．</w:t>
            </w:r>
            <w:r>
              <w:rPr>
                <w:rFonts w:ascii="宋体" w:hAnsi="宋体" w:hint="eastAsia"/>
                <w:kern w:val="0"/>
                <w:szCs w:val="21"/>
                <w:lang w:val="zh-CN"/>
              </w:rPr>
              <w:t>采购人建筑物本体内办公楼及食堂区域共计洗手间15间（含洗手台12个、洗手池22个、镜子12面、厕位30个、小便池14个）。</w:t>
            </w:r>
          </w:p>
          <w:p w:rsidR="003E1C81" w:rsidRDefault="00AF614A">
            <w:pPr>
              <w:spacing w:line="360" w:lineRule="auto"/>
              <w:jc w:val="left"/>
              <w:rPr>
                <w:rFonts w:ascii="宋体" w:hAnsi="宋体"/>
                <w:kern w:val="0"/>
                <w:szCs w:val="21"/>
                <w:lang w:val="zh-CN"/>
              </w:rPr>
            </w:pPr>
            <w:r>
              <w:rPr>
                <w:rFonts w:asciiTheme="minorEastAsia" w:eastAsiaTheme="minorEastAsia" w:hAnsiTheme="minorEastAsia" w:hint="eastAsia"/>
                <w:kern w:val="0"/>
                <w:szCs w:val="21"/>
                <w:lang w:val="zh-CN"/>
              </w:rPr>
              <w:t>b．</w:t>
            </w:r>
            <w:r>
              <w:rPr>
                <w:rFonts w:ascii="宋体" w:hAnsi="宋体" w:hint="eastAsia"/>
                <w:kern w:val="0"/>
                <w:szCs w:val="21"/>
                <w:lang w:val="zh-CN"/>
              </w:rPr>
              <w:t>卫生间地面干爽、无垃圾、无印迹；镜面、镜框、台面、洗手池干净无污迹；便池、厕所隔板内外干净，无水垢无污迹，无异味；水池、地漏干净无污迹、无垃圾；瓷砖墙面干净无积尘；垃圾桶内外干净无污迹，并使用清洁剂进行循环物业服务，垃圾桶内垃圾每日清理一次。要求无异味，卫生洁具保持清洁、无污垢，各种物品摆放整齐有序，台面、地面无污渍、积水、纸屑。</w:t>
            </w:r>
          </w:p>
        </w:tc>
        <w:tc>
          <w:tcPr>
            <w:tcW w:w="1127" w:type="dxa"/>
            <w:tcBorders>
              <w:top w:val="single" w:sz="4" w:space="0" w:color="auto"/>
              <w:left w:val="single" w:sz="4" w:space="0" w:color="auto"/>
              <w:bottom w:val="single" w:sz="4" w:space="0" w:color="auto"/>
              <w:right w:val="single" w:sz="4" w:space="0" w:color="auto"/>
            </w:tcBorders>
            <w:vAlign w:val="center"/>
          </w:tcPr>
          <w:p w:rsidR="003E1C81" w:rsidRDefault="003E1C81">
            <w:pPr>
              <w:spacing w:line="360" w:lineRule="auto"/>
              <w:jc w:val="center"/>
              <w:rPr>
                <w:rFonts w:ascii="宋体" w:hAnsi="宋体"/>
              </w:rPr>
            </w:pPr>
          </w:p>
        </w:tc>
        <w:tc>
          <w:tcPr>
            <w:tcW w:w="1071" w:type="dxa"/>
            <w:tcBorders>
              <w:top w:val="single" w:sz="4" w:space="0" w:color="auto"/>
              <w:left w:val="single" w:sz="4" w:space="0" w:color="auto"/>
              <w:bottom w:val="single" w:sz="4" w:space="0" w:color="auto"/>
              <w:right w:val="single" w:sz="4" w:space="0" w:color="auto"/>
            </w:tcBorders>
            <w:vAlign w:val="center"/>
          </w:tcPr>
          <w:p w:rsidR="003E1C81" w:rsidRDefault="003E1C81">
            <w:pPr>
              <w:spacing w:line="360" w:lineRule="auto"/>
              <w:jc w:val="center"/>
              <w:rPr>
                <w:rFonts w:ascii="宋体" w:hAnsi="宋体"/>
              </w:rPr>
            </w:pPr>
          </w:p>
        </w:tc>
      </w:tr>
      <w:tr w:rsidR="003E1C81">
        <w:trPr>
          <w:jc w:val="center"/>
        </w:trPr>
        <w:tc>
          <w:tcPr>
            <w:tcW w:w="773" w:type="dxa"/>
            <w:tcBorders>
              <w:top w:val="single" w:sz="4" w:space="0" w:color="auto"/>
              <w:left w:val="single" w:sz="4" w:space="0" w:color="auto"/>
              <w:bottom w:val="single" w:sz="4" w:space="0" w:color="auto"/>
              <w:right w:val="single" w:sz="4" w:space="0" w:color="auto"/>
            </w:tcBorders>
            <w:vAlign w:val="center"/>
          </w:tcPr>
          <w:p w:rsidR="003E1C81" w:rsidRDefault="00AF614A">
            <w:pPr>
              <w:spacing w:line="360" w:lineRule="auto"/>
              <w:jc w:val="center"/>
              <w:rPr>
                <w:rFonts w:ascii="宋体" w:hAnsi="宋体"/>
                <w:szCs w:val="21"/>
              </w:rPr>
            </w:pPr>
            <w:r>
              <w:rPr>
                <w:rFonts w:ascii="宋体" w:hAnsi="宋体" w:hint="eastAsia"/>
                <w:szCs w:val="21"/>
              </w:rPr>
              <w:t>6</w:t>
            </w:r>
          </w:p>
        </w:tc>
        <w:tc>
          <w:tcPr>
            <w:tcW w:w="6795" w:type="dxa"/>
            <w:tcBorders>
              <w:top w:val="single" w:sz="4" w:space="0" w:color="auto"/>
              <w:left w:val="single" w:sz="4" w:space="0" w:color="auto"/>
              <w:bottom w:val="single" w:sz="4" w:space="0" w:color="auto"/>
              <w:right w:val="single" w:sz="4" w:space="0" w:color="auto"/>
            </w:tcBorders>
            <w:vAlign w:val="center"/>
          </w:tcPr>
          <w:p w:rsidR="003E1C81" w:rsidRDefault="00AF614A">
            <w:pPr>
              <w:spacing w:line="360" w:lineRule="auto"/>
              <w:jc w:val="left"/>
              <w:rPr>
                <w:rFonts w:ascii="宋体" w:hAnsi="宋体"/>
                <w:kern w:val="0"/>
                <w:szCs w:val="21"/>
                <w:lang w:val="zh-CN"/>
              </w:rPr>
            </w:pPr>
            <w:r>
              <w:rPr>
                <w:rFonts w:ascii="宋体" w:hAnsi="宋体" w:hint="eastAsia"/>
                <w:kern w:val="0"/>
                <w:szCs w:val="21"/>
                <w:lang w:val="zh-CN"/>
              </w:rPr>
              <w:t>室外区域服务要求：</w:t>
            </w:r>
          </w:p>
          <w:p w:rsidR="003E1C81" w:rsidRDefault="00AF614A">
            <w:pPr>
              <w:spacing w:line="360" w:lineRule="auto"/>
              <w:rPr>
                <w:rFonts w:ascii="宋体" w:hAnsi="宋体"/>
                <w:kern w:val="0"/>
                <w:szCs w:val="21"/>
                <w:lang w:val="zh-CN"/>
              </w:rPr>
            </w:pPr>
            <w:r>
              <w:rPr>
                <w:rFonts w:asciiTheme="minorEastAsia" w:eastAsiaTheme="minorEastAsia" w:hAnsiTheme="minorEastAsia" w:hint="eastAsia"/>
                <w:kern w:val="0"/>
                <w:szCs w:val="21"/>
                <w:lang w:val="zh-CN"/>
              </w:rPr>
              <w:t>a．</w:t>
            </w:r>
            <w:r>
              <w:rPr>
                <w:rFonts w:ascii="宋体" w:hAnsi="宋体" w:hint="eastAsia"/>
                <w:kern w:val="0"/>
                <w:szCs w:val="21"/>
                <w:lang w:val="zh-CN"/>
              </w:rPr>
              <w:t>每天清扫路面、绿化带、停车场等室外场所，及时清理残枝、落叶、垃圾。对区域内各种设施进行清洁，保持外围干净、整洁。</w:t>
            </w:r>
          </w:p>
          <w:p w:rsidR="003E1C81" w:rsidRDefault="00AF614A">
            <w:pPr>
              <w:spacing w:line="360" w:lineRule="auto"/>
              <w:rPr>
                <w:rFonts w:ascii="宋体" w:hAnsi="宋体"/>
                <w:kern w:val="0"/>
                <w:szCs w:val="21"/>
                <w:lang w:val="zh-CN"/>
              </w:rPr>
            </w:pPr>
            <w:r>
              <w:rPr>
                <w:rFonts w:asciiTheme="minorEastAsia" w:eastAsiaTheme="minorEastAsia" w:hAnsiTheme="minorEastAsia" w:hint="eastAsia"/>
                <w:kern w:val="0"/>
                <w:szCs w:val="21"/>
                <w:lang w:val="zh-CN"/>
              </w:rPr>
              <w:t>b．</w:t>
            </w:r>
            <w:r>
              <w:rPr>
                <w:rFonts w:ascii="宋体" w:hAnsi="宋体" w:hint="eastAsia"/>
                <w:kern w:val="0"/>
                <w:szCs w:val="21"/>
                <w:lang w:val="zh-CN"/>
              </w:rPr>
              <w:t>绿化带重点巡查，及时清扫果皮、废纸、杂物等垃圾。</w:t>
            </w:r>
          </w:p>
          <w:p w:rsidR="003E1C81" w:rsidRDefault="00AF614A">
            <w:pPr>
              <w:spacing w:line="360" w:lineRule="auto"/>
              <w:rPr>
                <w:rFonts w:ascii="宋体" w:hAnsi="宋体"/>
                <w:kern w:val="0"/>
                <w:szCs w:val="21"/>
                <w:lang w:val="zh-CN"/>
              </w:rPr>
            </w:pPr>
            <w:r>
              <w:rPr>
                <w:rFonts w:asciiTheme="minorEastAsia" w:eastAsiaTheme="minorEastAsia" w:hAnsiTheme="minorEastAsia" w:hint="eastAsia"/>
                <w:kern w:val="0"/>
                <w:szCs w:val="21"/>
                <w:lang w:val="zh-CN"/>
              </w:rPr>
              <w:t>c．</w:t>
            </w:r>
            <w:r>
              <w:rPr>
                <w:rFonts w:ascii="宋体" w:hAnsi="宋体" w:hint="eastAsia"/>
                <w:kern w:val="0"/>
                <w:szCs w:val="21"/>
                <w:lang w:val="zh-CN"/>
              </w:rPr>
              <w:t>及时收集各类垃圾，堆放在指定地点。清运时密封装置，确保无飘洒和漏水现象。及时清洗垃圾筒筒身，更换垃圾袋，保持干净、无异味、无满溢。</w:t>
            </w:r>
          </w:p>
          <w:p w:rsidR="003E1C81" w:rsidRDefault="00AF614A">
            <w:pPr>
              <w:spacing w:line="360" w:lineRule="auto"/>
              <w:rPr>
                <w:rFonts w:ascii="宋体" w:hAnsi="宋体"/>
                <w:kern w:val="0"/>
                <w:szCs w:val="21"/>
                <w:lang w:val="zh-CN"/>
              </w:rPr>
            </w:pPr>
            <w:r>
              <w:rPr>
                <w:rFonts w:asciiTheme="minorEastAsia" w:eastAsiaTheme="minorEastAsia" w:hAnsiTheme="minorEastAsia" w:hint="eastAsia"/>
                <w:kern w:val="0"/>
                <w:szCs w:val="21"/>
                <w:lang w:val="zh-CN"/>
              </w:rPr>
              <w:t>d．</w:t>
            </w:r>
            <w:r>
              <w:rPr>
                <w:rFonts w:ascii="宋体" w:hAnsi="宋体" w:hint="eastAsia"/>
                <w:kern w:val="0"/>
                <w:szCs w:val="21"/>
                <w:lang w:val="zh-CN"/>
              </w:rPr>
              <w:t>每年4月、7月对水管处、下水道口、排水沟、屋面排水口、水池、雨水槽内阴沟、污水井等地方清理、疏浚一次，确保其内无杂物、排水通畅。</w:t>
            </w:r>
          </w:p>
          <w:p w:rsidR="003E1C81" w:rsidRDefault="00AF614A">
            <w:pPr>
              <w:spacing w:line="360" w:lineRule="auto"/>
              <w:rPr>
                <w:rFonts w:ascii="宋体" w:hAnsi="宋体"/>
                <w:kern w:val="0"/>
                <w:szCs w:val="21"/>
                <w:lang w:val="zh-CN"/>
              </w:rPr>
            </w:pPr>
            <w:r>
              <w:rPr>
                <w:rFonts w:ascii="宋体" w:hAnsi="宋体" w:hint="eastAsia"/>
                <w:kern w:val="0"/>
                <w:szCs w:val="21"/>
                <w:lang w:val="zh-CN"/>
              </w:rPr>
              <w:t>e</w:t>
            </w:r>
            <w:r>
              <w:rPr>
                <w:rFonts w:asciiTheme="minorEastAsia" w:eastAsiaTheme="minorEastAsia" w:hAnsiTheme="minorEastAsia" w:hint="eastAsia"/>
                <w:kern w:val="0"/>
                <w:szCs w:val="21"/>
                <w:lang w:val="zh-CN"/>
              </w:rPr>
              <w:t>．</w:t>
            </w:r>
            <w:r>
              <w:rPr>
                <w:rFonts w:ascii="宋体" w:hAnsi="宋体" w:hint="eastAsia"/>
                <w:kern w:val="0"/>
                <w:szCs w:val="21"/>
                <w:lang w:val="zh-CN"/>
              </w:rPr>
              <w:t>定期检查化粪池、隔油池，及时清理，防止满溢。</w:t>
            </w:r>
          </w:p>
        </w:tc>
        <w:tc>
          <w:tcPr>
            <w:tcW w:w="1127" w:type="dxa"/>
            <w:tcBorders>
              <w:top w:val="single" w:sz="4" w:space="0" w:color="auto"/>
              <w:left w:val="single" w:sz="4" w:space="0" w:color="auto"/>
              <w:bottom w:val="single" w:sz="4" w:space="0" w:color="auto"/>
              <w:right w:val="single" w:sz="4" w:space="0" w:color="auto"/>
            </w:tcBorders>
            <w:vAlign w:val="center"/>
          </w:tcPr>
          <w:p w:rsidR="003E1C81" w:rsidRDefault="003E1C81">
            <w:pPr>
              <w:spacing w:line="360" w:lineRule="auto"/>
              <w:jc w:val="center"/>
              <w:rPr>
                <w:rFonts w:ascii="宋体" w:hAnsi="宋体"/>
              </w:rPr>
            </w:pPr>
          </w:p>
        </w:tc>
        <w:tc>
          <w:tcPr>
            <w:tcW w:w="1071" w:type="dxa"/>
            <w:tcBorders>
              <w:top w:val="single" w:sz="4" w:space="0" w:color="auto"/>
              <w:left w:val="single" w:sz="4" w:space="0" w:color="auto"/>
              <w:bottom w:val="single" w:sz="4" w:space="0" w:color="auto"/>
              <w:right w:val="single" w:sz="4" w:space="0" w:color="auto"/>
            </w:tcBorders>
            <w:vAlign w:val="center"/>
          </w:tcPr>
          <w:p w:rsidR="003E1C81" w:rsidRDefault="003E1C81">
            <w:pPr>
              <w:spacing w:line="360" w:lineRule="auto"/>
              <w:jc w:val="center"/>
              <w:rPr>
                <w:rFonts w:ascii="宋体" w:hAnsi="宋体"/>
              </w:rPr>
            </w:pPr>
          </w:p>
        </w:tc>
      </w:tr>
      <w:tr w:rsidR="003E1C81">
        <w:trPr>
          <w:jc w:val="center"/>
        </w:trPr>
        <w:tc>
          <w:tcPr>
            <w:tcW w:w="773" w:type="dxa"/>
            <w:tcBorders>
              <w:top w:val="single" w:sz="4" w:space="0" w:color="auto"/>
              <w:left w:val="single" w:sz="4" w:space="0" w:color="auto"/>
              <w:bottom w:val="single" w:sz="4" w:space="0" w:color="auto"/>
              <w:right w:val="single" w:sz="4" w:space="0" w:color="auto"/>
            </w:tcBorders>
            <w:vAlign w:val="center"/>
          </w:tcPr>
          <w:p w:rsidR="003E1C81" w:rsidRDefault="00AF614A">
            <w:pPr>
              <w:spacing w:line="360" w:lineRule="auto"/>
              <w:jc w:val="center"/>
              <w:rPr>
                <w:rFonts w:ascii="宋体" w:hAnsi="宋体"/>
                <w:szCs w:val="21"/>
              </w:rPr>
            </w:pPr>
            <w:r>
              <w:rPr>
                <w:rFonts w:ascii="宋体" w:hAnsi="宋体" w:hint="eastAsia"/>
                <w:szCs w:val="21"/>
              </w:rPr>
              <w:t>7</w:t>
            </w:r>
          </w:p>
        </w:tc>
        <w:tc>
          <w:tcPr>
            <w:tcW w:w="6795" w:type="dxa"/>
            <w:tcBorders>
              <w:top w:val="single" w:sz="4" w:space="0" w:color="auto"/>
              <w:left w:val="single" w:sz="4" w:space="0" w:color="auto"/>
              <w:bottom w:val="single" w:sz="4" w:space="0" w:color="auto"/>
              <w:right w:val="single" w:sz="4" w:space="0" w:color="auto"/>
            </w:tcBorders>
            <w:vAlign w:val="center"/>
          </w:tcPr>
          <w:p w:rsidR="003E1C81" w:rsidRDefault="00AF614A">
            <w:pPr>
              <w:spacing w:line="360" w:lineRule="auto"/>
              <w:jc w:val="left"/>
              <w:rPr>
                <w:rFonts w:ascii="宋体" w:hAnsi="宋体"/>
                <w:kern w:val="0"/>
                <w:szCs w:val="21"/>
                <w:lang w:val="zh-CN"/>
              </w:rPr>
            </w:pPr>
            <w:r>
              <w:rPr>
                <w:rFonts w:ascii="宋体" w:hAnsi="宋体" w:hint="eastAsia"/>
                <w:kern w:val="0"/>
                <w:szCs w:val="21"/>
                <w:lang w:val="zh-CN"/>
              </w:rPr>
              <w:t>病虫害消杀服务要求：</w:t>
            </w:r>
          </w:p>
          <w:p w:rsidR="003E1C81" w:rsidRDefault="00AF614A">
            <w:pPr>
              <w:spacing w:line="360" w:lineRule="auto"/>
              <w:rPr>
                <w:rFonts w:ascii="宋体" w:hAnsi="宋体"/>
                <w:kern w:val="0"/>
                <w:szCs w:val="21"/>
                <w:lang w:val="zh-CN"/>
              </w:rPr>
            </w:pPr>
            <w:r>
              <w:rPr>
                <w:rFonts w:ascii="宋体" w:hAnsi="宋体" w:hint="eastAsia"/>
                <w:kern w:val="0"/>
                <w:szCs w:val="21"/>
                <w:lang w:val="zh-CN"/>
              </w:rPr>
              <w:lastRenderedPageBreak/>
              <w:t>制定计划，定期预防性卫生消杀室内外公共场所和周围环境；采取综合措施</w:t>
            </w:r>
            <w:proofErr w:type="gramStart"/>
            <w:r>
              <w:rPr>
                <w:rFonts w:ascii="宋体" w:hAnsi="宋体" w:hint="eastAsia"/>
                <w:kern w:val="0"/>
                <w:szCs w:val="21"/>
                <w:lang w:val="zh-CN"/>
              </w:rPr>
              <w:t>驱蛇及消</w:t>
            </w:r>
            <w:proofErr w:type="gramEnd"/>
            <w:r>
              <w:rPr>
                <w:rFonts w:ascii="宋体" w:hAnsi="宋体" w:hint="eastAsia"/>
                <w:kern w:val="0"/>
                <w:szCs w:val="21"/>
                <w:lang w:val="zh-CN"/>
              </w:rPr>
              <w:t>杀老鼠、蟑螂、蚊蝇、白红蚁等，达到基本无鼠、无蟑螂和无蝇蚊虫蚁等；在化学防治中注重合理用药，不使用违禁药品。</w:t>
            </w:r>
          </w:p>
        </w:tc>
        <w:tc>
          <w:tcPr>
            <w:tcW w:w="1127" w:type="dxa"/>
            <w:tcBorders>
              <w:top w:val="single" w:sz="4" w:space="0" w:color="auto"/>
              <w:left w:val="single" w:sz="4" w:space="0" w:color="auto"/>
              <w:bottom w:val="single" w:sz="4" w:space="0" w:color="auto"/>
              <w:right w:val="single" w:sz="4" w:space="0" w:color="auto"/>
            </w:tcBorders>
            <w:vAlign w:val="center"/>
          </w:tcPr>
          <w:p w:rsidR="003E1C81" w:rsidRDefault="003E1C81">
            <w:pPr>
              <w:spacing w:line="360" w:lineRule="auto"/>
              <w:jc w:val="center"/>
              <w:rPr>
                <w:rFonts w:ascii="宋体" w:hAnsi="宋体"/>
              </w:rPr>
            </w:pPr>
          </w:p>
        </w:tc>
        <w:tc>
          <w:tcPr>
            <w:tcW w:w="1071" w:type="dxa"/>
            <w:tcBorders>
              <w:top w:val="single" w:sz="4" w:space="0" w:color="auto"/>
              <w:left w:val="single" w:sz="4" w:space="0" w:color="auto"/>
              <w:bottom w:val="single" w:sz="4" w:space="0" w:color="auto"/>
              <w:right w:val="single" w:sz="4" w:space="0" w:color="auto"/>
            </w:tcBorders>
            <w:vAlign w:val="center"/>
          </w:tcPr>
          <w:p w:rsidR="003E1C81" w:rsidRDefault="003E1C81">
            <w:pPr>
              <w:spacing w:line="360" w:lineRule="auto"/>
              <w:jc w:val="center"/>
              <w:rPr>
                <w:rFonts w:ascii="宋体" w:hAnsi="宋体"/>
              </w:rPr>
            </w:pPr>
          </w:p>
        </w:tc>
      </w:tr>
    </w:tbl>
    <w:p w:rsidR="003E1C81" w:rsidRDefault="003E1C81">
      <w:pPr>
        <w:wordWrap w:val="0"/>
        <w:adjustRightInd w:val="0"/>
        <w:snapToGrid w:val="0"/>
        <w:spacing w:line="360" w:lineRule="auto"/>
        <w:ind w:left="315" w:hangingChars="150" w:hanging="315"/>
        <w:rPr>
          <w:rFonts w:ascii="宋体" w:hAnsi="宋体"/>
        </w:rPr>
      </w:pPr>
    </w:p>
    <w:p w:rsidR="003E1C81" w:rsidRDefault="00AF614A">
      <w:pPr>
        <w:wordWrap w:val="0"/>
        <w:adjustRightInd w:val="0"/>
        <w:snapToGrid w:val="0"/>
        <w:spacing w:line="360" w:lineRule="auto"/>
        <w:ind w:left="315" w:hangingChars="150" w:hanging="315"/>
        <w:rPr>
          <w:rFonts w:ascii="宋体" w:hAnsi="宋体"/>
        </w:rPr>
      </w:pPr>
      <w:r>
        <w:rPr>
          <w:rFonts w:ascii="宋体" w:hAnsi="宋体" w:hint="eastAsia"/>
        </w:rPr>
        <w:t>3</w:t>
      </w:r>
      <w:r>
        <w:rPr>
          <w:rFonts w:ascii="宋体" w:hAnsi="宋体" w:hint="eastAsia"/>
          <w:szCs w:val="21"/>
        </w:rPr>
        <w:t>．</w:t>
      </w:r>
      <w:r>
        <w:rPr>
          <w:rFonts w:asciiTheme="minorEastAsia" w:eastAsiaTheme="minorEastAsia" w:hAnsiTheme="minorEastAsia" w:hint="eastAsia"/>
          <w:szCs w:val="21"/>
        </w:rPr>
        <w:t>绿化服务范围及服务要求</w:t>
      </w:r>
    </w:p>
    <w:tbl>
      <w:tblPr>
        <w:tblW w:w="97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73"/>
        <w:gridCol w:w="6795"/>
        <w:gridCol w:w="1127"/>
        <w:gridCol w:w="1071"/>
      </w:tblGrid>
      <w:tr w:rsidR="003E1C81">
        <w:trPr>
          <w:jc w:val="center"/>
        </w:trPr>
        <w:tc>
          <w:tcPr>
            <w:tcW w:w="773" w:type="dxa"/>
            <w:tcBorders>
              <w:top w:val="single" w:sz="4" w:space="0" w:color="auto"/>
              <w:left w:val="single" w:sz="4" w:space="0" w:color="auto"/>
              <w:bottom w:val="single" w:sz="4" w:space="0" w:color="auto"/>
              <w:right w:val="single" w:sz="4" w:space="0" w:color="auto"/>
            </w:tcBorders>
            <w:vAlign w:val="center"/>
          </w:tcPr>
          <w:p w:rsidR="003E1C81" w:rsidRDefault="00AF614A">
            <w:pPr>
              <w:spacing w:line="360" w:lineRule="auto"/>
              <w:jc w:val="center"/>
              <w:rPr>
                <w:rFonts w:ascii="宋体" w:hAnsi="宋体"/>
              </w:rPr>
            </w:pPr>
            <w:r>
              <w:rPr>
                <w:rFonts w:ascii="宋体" w:hAnsi="宋体" w:hint="eastAsia"/>
              </w:rPr>
              <w:t>序号</w:t>
            </w:r>
          </w:p>
        </w:tc>
        <w:tc>
          <w:tcPr>
            <w:tcW w:w="6795" w:type="dxa"/>
            <w:tcBorders>
              <w:top w:val="single" w:sz="4" w:space="0" w:color="auto"/>
              <w:left w:val="single" w:sz="4" w:space="0" w:color="auto"/>
              <w:bottom w:val="single" w:sz="4" w:space="0" w:color="auto"/>
              <w:right w:val="single" w:sz="4" w:space="0" w:color="auto"/>
            </w:tcBorders>
            <w:vAlign w:val="center"/>
          </w:tcPr>
          <w:p w:rsidR="003E1C81" w:rsidRDefault="00AF614A">
            <w:pPr>
              <w:spacing w:line="360" w:lineRule="auto"/>
              <w:jc w:val="center"/>
              <w:rPr>
                <w:rFonts w:ascii="宋体" w:hAnsi="宋体"/>
              </w:rPr>
            </w:pPr>
            <w:r>
              <w:rPr>
                <w:rFonts w:ascii="宋体" w:hAnsi="宋体" w:hint="eastAsia"/>
              </w:rPr>
              <w:t>招标要求</w:t>
            </w:r>
          </w:p>
        </w:tc>
        <w:tc>
          <w:tcPr>
            <w:tcW w:w="1127" w:type="dxa"/>
            <w:tcBorders>
              <w:top w:val="single" w:sz="4" w:space="0" w:color="auto"/>
              <w:left w:val="single" w:sz="4" w:space="0" w:color="auto"/>
              <w:bottom w:val="single" w:sz="4" w:space="0" w:color="auto"/>
              <w:right w:val="single" w:sz="4" w:space="0" w:color="auto"/>
            </w:tcBorders>
            <w:vAlign w:val="center"/>
          </w:tcPr>
          <w:p w:rsidR="003E1C81" w:rsidRDefault="00AF614A">
            <w:pPr>
              <w:spacing w:line="360" w:lineRule="auto"/>
              <w:jc w:val="center"/>
              <w:rPr>
                <w:rFonts w:ascii="宋体" w:hAnsi="宋体"/>
              </w:rPr>
            </w:pPr>
            <w:r>
              <w:rPr>
                <w:rFonts w:ascii="宋体" w:hAnsi="宋体" w:hint="eastAsia"/>
              </w:rPr>
              <w:t>投标响应</w:t>
            </w:r>
          </w:p>
        </w:tc>
        <w:tc>
          <w:tcPr>
            <w:tcW w:w="1071" w:type="dxa"/>
            <w:tcBorders>
              <w:top w:val="single" w:sz="4" w:space="0" w:color="auto"/>
              <w:left w:val="single" w:sz="4" w:space="0" w:color="auto"/>
              <w:bottom w:val="single" w:sz="4" w:space="0" w:color="auto"/>
              <w:right w:val="single" w:sz="4" w:space="0" w:color="auto"/>
            </w:tcBorders>
            <w:vAlign w:val="center"/>
          </w:tcPr>
          <w:p w:rsidR="003E1C81" w:rsidRDefault="00AF614A">
            <w:pPr>
              <w:spacing w:line="360" w:lineRule="auto"/>
              <w:jc w:val="center"/>
              <w:rPr>
                <w:rFonts w:ascii="宋体" w:hAnsi="宋体"/>
              </w:rPr>
            </w:pPr>
            <w:r>
              <w:rPr>
                <w:rFonts w:ascii="宋体" w:hAnsi="宋体" w:hint="eastAsia"/>
              </w:rPr>
              <w:t>偏离情况</w:t>
            </w:r>
          </w:p>
        </w:tc>
      </w:tr>
      <w:tr w:rsidR="003E1C81">
        <w:trPr>
          <w:jc w:val="center"/>
        </w:trPr>
        <w:tc>
          <w:tcPr>
            <w:tcW w:w="773" w:type="dxa"/>
            <w:tcBorders>
              <w:top w:val="single" w:sz="4" w:space="0" w:color="auto"/>
              <w:left w:val="single" w:sz="4" w:space="0" w:color="auto"/>
              <w:bottom w:val="single" w:sz="4" w:space="0" w:color="auto"/>
              <w:right w:val="single" w:sz="4" w:space="0" w:color="auto"/>
            </w:tcBorders>
            <w:vAlign w:val="center"/>
          </w:tcPr>
          <w:p w:rsidR="003E1C81" w:rsidRDefault="00AF614A">
            <w:pPr>
              <w:spacing w:line="360" w:lineRule="auto"/>
              <w:jc w:val="center"/>
              <w:rPr>
                <w:rFonts w:ascii="宋体" w:hAnsi="宋体"/>
                <w:szCs w:val="21"/>
              </w:rPr>
            </w:pPr>
            <w:r>
              <w:rPr>
                <w:rFonts w:ascii="宋体" w:hAnsi="宋体"/>
                <w:szCs w:val="21"/>
              </w:rPr>
              <w:t>1</w:t>
            </w:r>
          </w:p>
        </w:tc>
        <w:tc>
          <w:tcPr>
            <w:tcW w:w="6795" w:type="dxa"/>
            <w:tcBorders>
              <w:top w:val="single" w:sz="4" w:space="0" w:color="auto"/>
              <w:left w:val="single" w:sz="4" w:space="0" w:color="auto"/>
              <w:bottom w:val="single" w:sz="4" w:space="0" w:color="auto"/>
              <w:right w:val="single" w:sz="4" w:space="0" w:color="auto"/>
            </w:tcBorders>
            <w:vAlign w:val="center"/>
          </w:tcPr>
          <w:p w:rsidR="003E1C81" w:rsidRDefault="00AF614A">
            <w:pPr>
              <w:spacing w:line="360" w:lineRule="auto"/>
              <w:rPr>
                <w:rFonts w:ascii="宋体" w:hAnsi="宋体"/>
                <w:szCs w:val="21"/>
              </w:rPr>
            </w:pPr>
            <w:r>
              <w:rPr>
                <w:rFonts w:asciiTheme="minorEastAsia" w:eastAsiaTheme="minorEastAsia" w:hAnsiTheme="minorEastAsia" w:hint="eastAsia"/>
                <w:szCs w:val="21"/>
              </w:rPr>
              <w:t>服务范围：主站区、分站区内及站区大门外三包区域的草坪养护、乔灌木养护、绿篱养护等绿化养护。</w:t>
            </w:r>
          </w:p>
        </w:tc>
        <w:tc>
          <w:tcPr>
            <w:tcW w:w="1127" w:type="dxa"/>
            <w:tcBorders>
              <w:top w:val="single" w:sz="4" w:space="0" w:color="auto"/>
              <w:left w:val="single" w:sz="4" w:space="0" w:color="auto"/>
              <w:bottom w:val="single" w:sz="4" w:space="0" w:color="auto"/>
              <w:right w:val="single" w:sz="4" w:space="0" w:color="auto"/>
            </w:tcBorders>
            <w:vAlign w:val="center"/>
          </w:tcPr>
          <w:p w:rsidR="003E1C81" w:rsidRDefault="003E1C81">
            <w:pPr>
              <w:spacing w:line="360" w:lineRule="auto"/>
              <w:jc w:val="center"/>
              <w:rPr>
                <w:rFonts w:ascii="宋体" w:hAnsi="宋体"/>
              </w:rPr>
            </w:pPr>
          </w:p>
        </w:tc>
        <w:tc>
          <w:tcPr>
            <w:tcW w:w="1071" w:type="dxa"/>
            <w:tcBorders>
              <w:top w:val="single" w:sz="4" w:space="0" w:color="auto"/>
              <w:left w:val="single" w:sz="4" w:space="0" w:color="auto"/>
              <w:bottom w:val="single" w:sz="4" w:space="0" w:color="auto"/>
              <w:right w:val="single" w:sz="4" w:space="0" w:color="auto"/>
            </w:tcBorders>
            <w:vAlign w:val="center"/>
          </w:tcPr>
          <w:p w:rsidR="003E1C81" w:rsidRDefault="003E1C81">
            <w:pPr>
              <w:spacing w:line="360" w:lineRule="auto"/>
              <w:jc w:val="center"/>
              <w:rPr>
                <w:rFonts w:ascii="宋体" w:hAnsi="宋体"/>
              </w:rPr>
            </w:pPr>
          </w:p>
        </w:tc>
      </w:tr>
      <w:tr w:rsidR="003E1C81">
        <w:trPr>
          <w:jc w:val="center"/>
        </w:trPr>
        <w:tc>
          <w:tcPr>
            <w:tcW w:w="773" w:type="dxa"/>
            <w:tcBorders>
              <w:top w:val="single" w:sz="4" w:space="0" w:color="auto"/>
              <w:left w:val="single" w:sz="4" w:space="0" w:color="auto"/>
              <w:bottom w:val="single" w:sz="4" w:space="0" w:color="auto"/>
              <w:right w:val="single" w:sz="4" w:space="0" w:color="auto"/>
            </w:tcBorders>
            <w:vAlign w:val="center"/>
          </w:tcPr>
          <w:p w:rsidR="003E1C81" w:rsidRDefault="00AF614A">
            <w:pPr>
              <w:spacing w:line="360" w:lineRule="auto"/>
              <w:jc w:val="center"/>
              <w:rPr>
                <w:rFonts w:ascii="宋体" w:hAnsi="宋体"/>
                <w:szCs w:val="21"/>
              </w:rPr>
            </w:pPr>
            <w:r>
              <w:rPr>
                <w:rFonts w:ascii="宋体" w:hAnsi="宋体"/>
                <w:szCs w:val="21"/>
              </w:rPr>
              <w:t>2</w:t>
            </w:r>
          </w:p>
        </w:tc>
        <w:tc>
          <w:tcPr>
            <w:tcW w:w="6795" w:type="dxa"/>
            <w:tcBorders>
              <w:top w:val="single" w:sz="4" w:space="0" w:color="auto"/>
              <w:left w:val="single" w:sz="4" w:space="0" w:color="auto"/>
              <w:bottom w:val="single" w:sz="4" w:space="0" w:color="auto"/>
              <w:right w:val="single" w:sz="4" w:space="0" w:color="auto"/>
            </w:tcBorders>
            <w:vAlign w:val="center"/>
          </w:tcPr>
          <w:p w:rsidR="003E1C81" w:rsidRDefault="00AF614A">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服务要求：</w:t>
            </w:r>
          </w:p>
          <w:p w:rsidR="003E1C81" w:rsidRDefault="00AF614A">
            <w:pPr>
              <w:spacing w:line="360" w:lineRule="auto"/>
              <w:rPr>
                <w:rFonts w:ascii="宋体" w:hAnsi="宋体"/>
                <w:kern w:val="0"/>
                <w:szCs w:val="21"/>
                <w:lang w:val="zh-CN"/>
              </w:rPr>
            </w:pPr>
            <w:r>
              <w:rPr>
                <w:rFonts w:ascii="宋体" w:hAnsi="宋体" w:hint="eastAsia"/>
                <w:kern w:val="0"/>
                <w:szCs w:val="21"/>
                <w:lang w:val="zh-CN"/>
              </w:rPr>
              <w:t>① 草坪、绿篱、树木应根据其品种和生长情况及时进行浇灌、修剪整形，保证采购人指定区域的观赏效果，制定树木病虫害防治方案，及时对树木进行病虫害防治工作，确保树木无病死现象，植物生长良好。</w:t>
            </w:r>
          </w:p>
          <w:p w:rsidR="003E1C81" w:rsidRDefault="00AF614A">
            <w:pPr>
              <w:spacing w:line="360" w:lineRule="auto"/>
              <w:rPr>
                <w:rFonts w:ascii="宋体" w:hAnsi="宋体"/>
                <w:kern w:val="0"/>
                <w:szCs w:val="21"/>
                <w:lang w:val="zh-CN"/>
              </w:rPr>
            </w:pPr>
            <w:r>
              <w:rPr>
                <w:rFonts w:ascii="宋体" w:hAnsi="宋体" w:hint="eastAsia"/>
                <w:kern w:val="0"/>
                <w:szCs w:val="21"/>
                <w:lang w:val="zh-CN"/>
              </w:rPr>
              <w:t>② 草坪每年修整4次，确保无疯长现象。灌木每年修剪至少3次，植物主枝分布均匀，绿篱整齐。乔木每年冬季至少修剪1次,确保以保持树冠丰满、树型美观。</w:t>
            </w:r>
          </w:p>
          <w:p w:rsidR="003E1C81" w:rsidRDefault="00AF614A">
            <w:pPr>
              <w:spacing w:line="360" w:lineRule="auto"/>
              <w:rPr>
                <w:rFonts w:ascii="宋体" w:hAnsi="宋体"/>
                <w:kern w:val="0"/>
                <w:szCs w:val="21"/>
                <w:lang w:val="zh-CN"/>
              </w:rPr>
            </w:pPr>
            <w:r>
              <w:rPr>
                <w:rFonts w:ascii="宋体" w:hAnsi="宋体" w:hint="eastAsia"/>
                <w:kern w:val="0"/>
                <w:szCs w:val="21"/>
                <w:lang w:val="zh-CN"/>
              </w:rPr>
              <w:t>③ 修剪下来的树枝和杂草，及时清运，不准就地焚烧。</w:t>
            </w:r>
          </w:p>
        </w:tc>
        <w:tc>
          <w:tcPr>
            <w:tcW w:w="1127" w:type="dxa"/>
            <w:tcBorders>
              <w:top w:val="single" w:sz="4" w:space="0" w:color="auto"/>
              <w:left w:val="single" w:sz="4" w:space="0" w:color="auto"/>
              <w:bottom w:val="single" w:sz="4" w:space="0" w:color="auto"/>
              <w:right w:val="single" w:sz="4" w:space="0" w:color="auto"/>
            </w:tcBorders>
            <w:vAlign w:val="center"/>
          </w:tcPr>
          <w:p w:rsidR="003E1C81" w:rsidRDefault="003E1C81">
            <w:pPr>
              <w:spacing w:line="360" w:lineRule="auto"/>
              <w:jc w:val="center"/>
              <w:rPr>
                <w:rFonts w:ascii="宋体" w:hAnsi="宋体"/>
              </w:rPr>
            </w:pPr>
          </w:p>
        </w:tc>
        <w:tc>
          <w:tcPr>
            <w:tcW w:w="1071" w:type="dxa"/>
            <w:tcBorders>
              <w:top w:val="single" w:sz="4" w:space="0" w:color="auto"/>
              <w:left w:val="single" w:sz="4" w:space="0" w:color="auto"/>
              <w:bottom w:val="single" w:sz="4" w:space="0" w:color="auto"/>
              <w:right w:val="single" w:sz="4" w:space="0" w:color="auto"/>
            </w:tcBorders>
            <w:vAlign w:val="center"/>
          </w:tcPr>
          <w:p w:rsidR="003E1C81" w:rsidRDefault="003E1C81">
            <w:pPr>
              <w:spacing w:line="360" w:lineRule="auto"/>
              <w:jc w:val="center"/>
              <w:rPr>
                <w:rFonts w:ascii="宋体" w:hAnsi="宋体"/>
              </w:rPr>
            </w:pPr>
          </w:p>
        </w:tc>
      </w:tr>
    </w:tbl>
    <w:p w:rsidR="003E1C81" w:rsidRDefault="003E1C81">
      <w:pPr>
        <w:wordWrap w:val="0"/>
        <w:adjustRightInd w:val="0"/>
        <w:snapToGrid w:val="0"/>
        <w:spacing w:line="360" w:lineRule="auto"/>
        <w:rPr>
          <w:rFonts w:ascii="宋体" w:hAnsi="宋体"/>
          <w:szCs w:val="21"/>
        </w:rPr>
      </w:pPr>
    </w:p>
    <w:p w:rsidR="003E1C81" w:rsidRDefault="00AF614A">
      <w:pPr>
        <w:wordWrap w:val="0"/>
        <w:adjustRightInd w:val="0"/>
        <w:snapToGrid w:val="0"/>
        <w:spacing w:line="360" w:lineRule="auto"/>
        <w:ind w:left="315" w:hangingChars="150" w:hanging="315"/>
        <w:rPr>
          <w:rFonts w:ascii="宋体" w:hAnsi="宋体"/>
        </w:rPr>
      </w:pPr>
      <w:r>
        <w:rPr>
          <w:rFonts w:ascii="宋体" w:hAnsi="宋体" w:hint="eastAsia"/>
        </w:rPr>
        <w:t>4</w:t>
      </w:r>
      <w:r>
        <w:rPr>
          <w:rFonts w:ascii="宋体" w:hAnsi="宋体" w:hint="eastAsia"/>
          <w:szCs w:val="21"/>
        </w:rPr>
        <w:t>．</w:t>
      </w:r>
      <w:r>
        <w:rPr>
          <w:rFonts w:asciiTheme="minorEastAsia" w:eastAsiaTheme="minorEastAsia" w:hAnsiTheme="minorEastAsia" w:hint="eastAsia"/>
          <w:szCs w:val="21"/>
        </w:rPr>
        <w:t>秩序维护服务范围及服务要求</w:t>
      </w:r>
    </w:p>
    <w:tbl>
      <w:tblPr>
        <w:tblW w:w="97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73"/>
        <w:gridCol w:w="6795"/>
        <w:gridCol w:w="1127"/>
        <w:gridCol w:w="1071"/>
      </w:tblGrid>
      <w:tr w:rsidR="003E1C81">
        <w:trPr>
          <w:jc w:val="center"/>
        </w:trPr>
        <w:tc>
          <w:tcPr>
            <w:tcW w:w="773" w:type="dxa"/>
            <w:tcBorders>
              <w:top w:val="single" w:sz="4" w:space="0" w:color="auto"/>
              <w:left w:val="single" w:sz="4" w:space="0" w:color="auto"/>
              <w:bottom w:val="single" w:sz="4" w:space="0" w:color="auto"/>
              <w:right w:val="single" w:sz="4" w:space="0" w:color="auto"/>
            </w:tcBorders>
            <w:vAlign w:val="center"/>
          </w:tcPr>
          <w:p w:rsidR="003E1C81" w:rsidRDefault="00AF614A">
            <w:pPr>
              <w:spacing w:line="360" w:lineRule="auto"/>
              <w:jc w:val="center"/>
              <w:rPr>
                <w:rFonts w:ascii="宋体" w:hAnsi="宋体"/>
              </w:rPr>
            </w:pPr>
            <w:r>
              <w:rPr>
                <w:rFonts w:ascii="宋体" w:hAnsi="宋体" w:hint="eastAsia"/>
              </w:rPr>
              <w:t>序号</w:t>
            </w:r>
          </w:p>
        </w:tc>
        <w:tc>
          <w:tcPr>
            <w:tcW w:w="6795" w:type="dxa"/>
            <w:tcBorders>
              <w:top w:val="single" w:sz="4" w:space="0" w:color="auto"/>
              <w:left w:val="single" w:sz="4" w:space="0" w:color="auto"/>
              <w:bottom w:val="single" w:sz="4" w:space="0" w:color="auto"/>
              <w:right w:val="single" w:sz="4" w:space="0" w:color="auto"/>
            </w:tcBorders>
            <w:vAlign w:val="center"/>
          </w:tcPr>
          <w:p w:rsidR="003E1C81" w:rsidRDefault="00AF614A">
            <w:pPr>
              <w:spacing w:line="360" w:lineRule="auto"/>
              <w:jc w:val="center"/>
              <w:rPr>
                <w:rFonts w:ascii="宋体" w:hAnsi="宋体"/>
              </w:rPr>
            </w:pPr>
            <w:r>
              <w:rPr>
                <w:rFonts w:ascii="宋体" w:hAnsi="宋体" w:hint="eastAsia"/>
              </w:rPr>
              <w:t>招标要求</w:t>
            </w:r>
          </w:p>
        </w:tc>
        <w:tc>
          <w:tcPr>
            <w:tcW w:w="1127" w:type="dxa"/>
            <w:tcBorders>
              <w:top w:val="single" w:sz="4" w:space="0" w:color="auto"/>
              <w:left w:val="single" w:sz="4" w:space="0" w:color="auto"/>
              <w:bottom w:val="single" w:sz="4" w:space="0" w:color="auto"/>
              <w:right w:val="single" w:sz="4" w:space="0" w:color="auto"/>
            </w:tcBorders>
            <w:vAlign w:val="center"/>
          </w:tcPr>
          <w:p w:rsidR="003E1C81" w:rsidRDefault="00AF614A">
            <w:pPr>
              <w:spacing w:line="360" w:lineRule="auto"/>
              <w:jc w:val="center"/>
              <w:rPr>
                <w:rFonts w:ascii="宋体" w:hAnsi="宋体"/>
              </w:rPr>
            </w:pPr>
            <w:r>
              <w:rPr>
                <w:rFonts w:ascii="宋体" w:hAnsi="宋体" w:hint="eastAsia"/>
              </w:rPr>
              <w:t>投标响应</w:t>
            </w:r>
          </w:p>
        </w:tc>
        <w:tc>
          <w:tcPr>
            <w:tcW w:w="1071" w:type="dxa"/>
            <w:tcBorders>
              <w:top w:val="single" w:sz="4" w:space="0" w:color="auto"/>
              <w:left w:val="single" w:sz="4" w:space="0" w:color="auto"/>
              <w:bottom w:val="single" w:sz="4" w:space="0" w:color="auto"/>
              <w:right w:val="single" w:sz="4" w:space="0" w:color="auto"/>
            </w:tcBorders>
            <w:vAlign w:val="center"/>
          </w:tcPr>
          <w:p w:rsidR="003E1C81" w:rsidRDefault="00AF614A">
            <w:pPr>
              <w:spacing w:line="360" w:lineRule="auto"/>
              <w:jc w:val="center"/>
              <w:rPr>
                <w:rFonts w:ascii="宋体" w:hAnsi="宋体"/>
              </w:rPr>
            </w:pPr>
            <w:r>
              <w:rPr>
                <w:rFonts w:ascii="宋体" w:hAnsi="宋体" w:hint="eastAsia"/>
              </w:rPr>
              <w:t>偏离情况</w:t>
            </w:r>
          </w:p>
        </w:tc>
      </w:tr>
      <w:tr w:rsidR="003E1C81">
        <w:trPr>
          <w:jc w:val="center"/>
        </w:trPr>
        <w:tc>
          <w:tcPr>
            <w:tcW w:w="773" w:type="dxa"/>
            <w:tcBorders>
              <w:top w:val="single" w:sz="4" w:space="0" w:color="auto"/>
              <w:left w:val="single" w:sz="4" w:space="0" w:color="auto"/>
              <w:bottom w:val="single" w:sz="4" w:space="0" w:color="auto"/>
              <w:right w:val="single" w:sz="4" w:space="0" w:color="auto"/>
            </w:tcBorders>
            <w:vAlign w:val="center"/>
          </w:tcPr>
          <w:p w:rsidR="003E1C81" w:rsidRDefault="00AF614A">
            <w:pPr>
              <w:spacing w:line="360" w:lineRule="auto"/>
              <w:jc w:val="center"/>
              <w:rPr>
                <w:rFonts w:ascii="宋体" w:hAnsi="宋体"/>
                <w:szCs w:val="21"/>
              </w:rPr>
            </w:pPr>
            <w:r>
              <w:rPr>
                <w:rFonts w:ascii="宋体" w:hAnsi="宋体"/>
                <w:szCs w:val="21"/>
              </w:rPr>
              <w:t>1</w:t>
            </w:r>
          </w:p>
        </w:tc>
        <w:tc>
          <w:tcPr>
            <w:tcW w:w="6795" w:type="dxa"/>
            <w:tcBorders>
              <w:top w:val="single" w:sz="4" w:space="0" w:color="auto"/>
              <w:left w:val="single" w:sz="4" w:space="0" w:color="auto"/>
              <w:bottom w:val="single" w:sz="4" w:space="0" w:color="auto"/>
              <w:right w:val="single" w:sz="4" w:space="0" w:color="auto"/>
            </w:tcBorders>
            <w:vAlign w:val="center"/>
          </w:tcPr>
          <w:p w:rsidR="003E1C81" w:rsidRDefault="00AF614A">
            <w:pPr>
              <w:spacing w:line="360" w:lineRule="auto"/>
              <w:jc w:val="left"/>
              <w:rPr>
                <w:rFonts w:ascii="宋体" w:hAnsi="宋体"/>
                <w:szCs w:val="21"/>
              </w:rPr>
            </w:pPr>
            <w:r>
              <w:rPr>
                <w:rFonts w:asciiTheme="minorEastAsia" w:eastAsiaTheme="minorEastAsia" w:hAnsiTheme="minorEastAsia" w:hint="eastAsia"/>
                <w:szCs w:val="21"/>
              </w:rPr>
              <w:t>服务范围：主站区及分站区院内所有区域。</w:t>
            </w:r>
          </w:p>
        </w:tc>
        <w:tc>
          <w:tcPr>
            <w:tcW w:w="1127" w:type="dxa"/>
            <w:tcBorders>
              <w:top w:val="single" w:sz="4" w:space="0" w:color="auto"/>
              <w:left w:val="single" w:sz="4" w:space="0" w:color="auto"/>
              <w:bottom w:val="single" w:sz="4" w:space="0" w:color="auto"/>
              <w:right w:val="single" w:sz="4" w:space="0" w:color="auto"/>
            </w:tcBorders>
            <w:vAlign w:val="center"/>
          </w:tcPr>
          <w:p w:rsidR="003E1C81" w:rsidRDefault="003E1C81">
            <w:pPr>
              <w:spacing w:line="360" w:lineRule="auto"/>
              <w:jc w:val="center"/>
              <w:rPr>
                <w:rFonts w:ascii="宋体" w:hAnsi="宋体"/>
              </w:rPr>
            </w:pPr>
          </w:p>
        </w:tc>
        <w:tc>
          <w:tcPr>
            <w:tcW w:w="1071" w:type="dxa"/>
            <w:tcBorders>
              <w:top w:val="single" w:sz="4" w:space="0" w:color="auto"/>
              <w:left w:val="single" w:sz="4" w:space="0" w:color="auto"/>
              <w:bottom w:val="single" w:sz="4" w:space="0" w:color="auto"/>
              <w:right w:val="single" w:sz="4" w:space="0" w:color="auto"/>
            </w:tcBorders>
            <w:vAlign w:val="center"/>
          </w:tcPr>
          <w:p w:rsidR="003E1C81" w:rsidRDefault="003E1C81">
            <w:pPr>
              <w:spacing w:line="360" w:lineRule="auto"/>
              <w:jc w:val="center"/>
              <w:rPr>
                <w:rFonts w:ascii="宋体" w:hAnsi="宋体"/>
              </w:rPr>
            </w:pPr>
          </w:p>
        </w:tc>
      </w:tr>
      <w:tr w:rsidR="003E1C81">
        <w:trPr>
          <w:jc w:val="center"/>
        </w:trPr>
        <w:tc>
          <w:tcPr>
            <w:tcW w:w="773" w:type="dxa"/>
            <w:tcBorders>
              <w:top w:val="single" w:sz="4" w:space="0" w:color="auto"/>
              <w:left w:val="single" w:sz="4" w:space="0" w:color="auto"/>
              <w:bottom w:val="single" w:sz="4" w:space="0" w:color="auto"/>
              <w:right w:val="single" w:sz="4" w:space="0" w:color="auto"/>
            </w:tcBorders>
            <w:vAlign w:val="center"/>
          </w:tcPr>
          <w:p w:rsidR="003E1C81" w:rsidRDefault="00AF614A">
            <w:pPr>
              <w:spacing w:line="360" w:lineRule="auto"/>
              <w:jc w:val="center"/>
              <w:rPr>
                <w:rFonts w:ascii="宋体" w:hAnsi="宋体"/>
                <w:szCs w:val="21"/>
              </w:rPr>
            </w:pPr>
            <w:r>
              <w:rPr>
                <w:rFonts w:ascii="宋体" w:hAnsi="宋体"/>
                <w:szCs w:val="21"/>
              </w:rPr>
              <w:t>2</w:t>
            </w:r>
          </w:p>
        </w:tc>
        <w:tc>
          <w:tcPr>
            <w:tcW w:w="6795" w:type="dxa"/>
            <w:tcBorders>
              <w:top w:val="single" w:sz="4" w:space="0" w:color="auto"/>
              <w:left w:val="single" w:sz="4" w:space="0" w:color="auto"/>
              <w:bottom w:val="single" w:sz="4" w:space="0" w:color="auto"/>
              <w:right w:val="single" w:sz="4" w:space="0" w:color="auto"/>
            </w:tcBorders>
            <w:vAlign w:val="center"/>
          </w:tcPr>
          <w:p w:rsidR="003E1C81" w:rsidRDefault="00AF614A">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服务要求：</w:t>
            </w:r>
          </w:p>
          <w:p w:rsidR="003E1C81" w:rsidRDefault="00AF614A">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1）投标人选派的保安人员必须无犯罪记录，思想品德好，身体健康，经过业务培训上岗。</w:t>
            </w:r>
          </w:p>
          <w:p w:rsidR="003E1C81" w:rsidRDefault="00AF614A">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2）投标人为采购人提供安保服务，承担每天24小时（包括节假日）门卫和巡逻及视频监控等安全工作；维护服务区域内的基本秩序，采取合理措施保护服务区域内人员的人身、财产安全；</w:t>
            </w:r>
          </w:p>
          <w:p w:rsidR="003E1C81" w:rsidRDefault="00AF614A">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3）保安人员应严格做好来访人员的通报、证件检验、登记、证件退还，严格登记和控制外来车辆出入，认真做好邮件及包裹的接收工作。</w:t>
            </w:r>
          </w:p>
          <w:p w:rsidR="003E1C81" w:rsidRDefault="00AF614A">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4）保安人员遇自然灾害、治安事件及其他突发事件时，</w:t>
            </w:r>
            <w:proofErr w:type="gramStart"/>
            <w:r>
              <w:rPr>
                <w:rFonts w:asciiTheme="minorEastAsia" w:eastAsiaTheme="minorEastAsia" w:hAnsiTheme="minorEastAsia" w:hint="eastAsia"/>
                <w:szCs w:val="21"/>
              </w:rPr>
              <w:t>应第一时间</w:t>
            </w:r>
            <w:proofErr w:type="gramEnd"/>
            <w:r>
              <w:rPr>
                <w:rFonts w:asciiTheme="minorEastAsia" w:eastAsiaTheme="minorEastAsia" w:hAnsiTheme="minorEastAsia" w:hint="eastAsia"/>
                <w:szCs w:val="21"/>
              </w:rPr>
              <w:t>做好</w:t>
            </w:r>
            <w:r>
              <w:rPr>
                <w:rFonts w:asciiTheme="minorEastAsia" w:eastAsiaTheme="minorEastAsia" w:hAnsiTheme="minorEastAsia" w:hint="eastAsia"/>
                <w:szCs w:val="21"/>
              </w:rPr>
              <w:lastRenderedPageBreak/>
              <w:t>应急处置工作并及时上报。</w:t>
            </w:r>
          </w:p>
        </w:tc>
        <w:tc>
          <w:tcPr>
            <w:tcW w:w="1127" w:type="dxa"/>
            <w:tcBorders>
              <w:top w:val="single" w:sz="4" w:space="0" w:color="auto"/>
              <w:left w:val="single" w:sz="4" w:space="0" w:color="auto"/>
              <w:bottom w:val="single" w:sz="4" w:space="0" w:color="auto"/>
              <w:right w:val="single" w:sz="4" w:space="0" w:color="auto"/>
            </w:tcBorders>
            <w:vAlign w:val="center"/>
          </w:tcPr>
          <w:p w:rsidR="003E1C81" w:rsidRDefault="003E1C81">
            <w:pPr>
              <w:spacing w:line="360" w:lineRule="auto"/>
              <w:jc w:val="center"/>
              <w:rPr>
                <w:rFonts w:ascii="宋体" w:hAnsi="宋体"/>
              </w:rPr>
            </w:pPr>
          </w:p>
        </w:tc>
        <w:tc>
          <w:tcPr>
            <w:tcW w:w="1071" w:type="dxa"/>
            <w:tcBorders>
              <w:top w:val="single" w:sz="4" w:space="0" w:color="auto"/>
              <w:left w:val="single" w:sz="4" w:space="0" w:color="auto"/>
              <w:bottom w:val="single" w:sz="4" w:space="0" w:color="auto"/>
              <w:right w:val="single" w:sz="4" w:space="0" w:color="auto"/>
            </w:tcBorders>
            <w:vAlign w:val="center"/>
          </w:tcPr>
          <w:p w:rsidR="003E1C81" w:rsidRDefault="003E1C81">
            <w:pPr>
              <w:spacing w:line="360" w:lineRule="auto"/>
              <w:jc w:val="center"/>
              <w:rPr>
                <w:rFonts w:ascii="宋体" w:hAnsi="宋体"/>
              </w:rPr>
            </w:pPr>
          </w:p>
        </w:tc>
      </w:tr>
    </w:tbl>
    <w:p w:rsidR="003E1C81" w:rsidRDefault="003E1C81">
      <w:pPr>
        <w:pStyle w:val="af9"/>
        <w:rPr>
          <w:lang w:val="en-US"/>
        </w:rPr>
      </w:pPr>
    </w:p>
    <w:p w:rsidR="003E1C81" w:rsidRDefault="00AF614A">
      <w:pPr>
        <w:wordWrap w:val="0"/>
        <w:adjustRightInd w:val="0"/>
        <w:snapToGrid w:val="0"/>
        <w:spacing w:line="360" w:lineRule="auto"/>
        <w:ind w:left="315" w:hangingChars="150" w:hanging="315"/>
        <w:rPr>
          <w:rFonts w:ascii="宋体" w:hAnsi="宋体"/>
        </w:rPr>
      </w:pPr>
      <w:r>
        <w:rPr>
          <w:rFonts w:ascii="宋体" w:hAnsi="宋体" w:hint="eastAsia"/>
        </w:rPr>
        <w:t>5</w:t>
      </w:r>
      <w:r>
        <w:rPr>
          <w:rFonts w:asciiTheme="minorEastAsia" w:eastAsiaTheme="minorEastAsia" w:hAnsiTheme="minorEastAsia" w:hint="eastAsia"/>
          <w:szCs w:val="21"/>
        </w:rPr>
        <w:t>．消防系统维护服务范围及服务要求</w:t>
      </w:r>
    </w:p>
    <w:tbl>
      <w:tblPr>
        <w:tblW w:w="97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73"/>
        <w:gridCol w:w="6795"/>
        <w:gridCol w:w="1127"/>
        <w:gridCol w:w="1071"/>
      </w:tblGrid>
      <w:tr w:rsidR="003E1C81">
        <w:trPr>
          <w:jc w:val="center"/>
        </w:trPr>
        <w:tc>
          <w:tcPr>
            <w:tcW w:w="773" w:type="dxa"/>
            <w:tcBorders>
              <w:top w:val="single" w:sz="4" w:space="0" w:color="auto"/>
              <w:left w:val="single" w:sz="4" w:space="0" w:color="auto"/>
              <w:bottom w:val="single" w:sz="4" w:space="0" w:color="auto"/>
              <w:right w:val="single" w:sz="4" w:space="0" w:color="auto"/>
            </w:tcBorders>
            <w:vAlign w:val="center"/>
          </w:tcPr>
          <w:p w:rsidR="003E1C81" w:rsidRDefault="00AF614A">
            <w:pPr>
              <w:spacing w:line="360" w:lineRule="auto"/>
              <w:jc w:val="center"/>
              <w:rPr>
                <w:rFonts w:ascii="宋体" w:hAnsi="宋体"/>
              </w:rPr>
            </w:pPr>
            <w:r>
              <w:rPr>
                <w:rFonts w:ascii="宋体" w:hAnsi="宋体" w:hint="eastAsia"/>
              </w:rPr>
              <w:t>序号</w:t>
            </w:r>
          </w:p>
        </w:tc>
        <w:tc>
          <w:tcPr>
            <w:tcW w:w="6795" w:type="dxa"/>
            <w:tcBorders>
              <w:top w:val="single" w:sz="4" w:space="0" w:color="auto"/>
              <w:left w:val="single" w:sz="4" w:space="0" w:color="auto"/>
              <w:bottom w:val="single" w:sz="4" w:space="0" w:color="auto"/>
              <w:right w:val="single" w:sz="4" w:space="0" w:color="auto"/>
            </w:tcBorders>
            <w:vAlign w:val="center"/>
          </w:tcPr>
          <w:p w:rsidR="003E1C81" w:rsidRDefault="00AF614A">
            <w:pPr>
              <w:spacing w:line="360" w:lineRule="auto"/>
              <w:jc w:val="center"/>
              <w:rPr>
                <w:rFonts w:ascii="宋体" w:hAnsi="宋体"/>
              </w:rPr>
            </w:pPr>
            <w:r>
              <w:rPr>
                <w:rFonts w:ascii="宋体" w:hAnsi="宋体" w:hint="eastAsia"/>
              </w:rPr>
              <w:t>招标要求</w:t>
            </w:r>
          </w:p>
        </w:tc>
        <w:tc>
          <w:tcPr>
            <w:tcW w:w="1127" w:type="dxa"/>
            <w:tcBorders>
              <w:top w:val="single" w:sz="4" w:space="0" w:color="auto"/>
              <w:left w:val="single" w:sz="4" w:space="0" w:color="auto"/>
              <w:bottom w:val="single" w:sz="4" w:space="0" w:color="auto"/>
              <w:right w:val="single" w:sz="4" w:space="0" w:color="auto"/>
            </w:tcBorders>
            <w:vAlign w:val="center"/>
          </w:tcPr>
          <w:p w:rsidR="003E1C81" w:rsidRDefault="00AF614A">
            <w:pPr>
              <w:spacing w:line="360" w:lineRule="auto"/>
              <w:jc w:val="center"/>
              <w:rPr>
                <w:rFonts w:ascii="宋体" w:hAnsi="宋体"/>
              </w:rPr>
            </w:pPr>
            <w:r>
              <w:rPr>
                <w:rFonts w:ascii="宋体" w:hAnsi="宋体" w:hint="eastAsia"/>
              </w:rPr>
              <w:t>投标响应</w:t>
            </w:r>
          </w:p>
        </w:tc>
        <w:tc>
          <w:tcPr>
            <w:tcW w:w="1071" w:type="dxa"/>
            <w:tcBorders>
              <w:top w:val="single" w:sz="4" w:space="0" w:color="auto"/>
              <w:left w:val="single" w:sz="4" w:space="0" w:color="auto"/>
              <w:bottom w:val="single" w:sz="4" w:space="0" w:color="auto"/>
              <w:right w:val="single" w:sz="4" w:space="0" w:color="auto"/>
            </w:tcBorders>
            <w:vAlign w:val="center"/>
          </w:tcPr>
          <w:p w:rsidR="003E1C81" w:rsidRDefault="00AF614A">
            <w:pPr>
              <w:spacing w:line="360" w:lineRule="auto"/>
              <w:jc w:val="center"/>
              <w:rPr>
                <w:rFonts w:ascii="宋体" w:hAnsi="宋体"/>
              </w:rPr>
            </w:pPr>
            <w:r>
              <w:rPr>
                <w:rFonts w:ascii="宋体" w:hAnsi="宋体" w:hint="eastAsia"/>
              </w:rPr>
              <w:t>偏离情况</w:t>
            </w:r>
          </w:p>
        </w:tc>
      </w:tr>
      <w:tr w:rsidR="003E1C81">
        <w:trPr>
          <w:jc w:val="center"/>
        </w:trPr>
        <w:tc>
          <w:tcPr>
            <w:tcW w:w="773" w:type="dxa"/>
            <w:tcBorders>
              <w:top w:val="single" w:sz="4" w:space="0" w:color="auto"/>
              <w:left w:val="single" w:sz="4" w:space="0" w:color="auto"/>
              <w:bottom w:val="single" w:sz="4" w:space="0" w:color="auto"/>
              <w:right w:val="single" w:sz="4" w:space="0" w:color="auto"/>
            </w:tcBorders>
            <w:vAlign w:val="center"/>
          </w:tcPr>
          <w:p w:rsidR="003E1C81" w:rsidRDefault="00AF614A">
            <w:pPr>
              <w:spacing w:line="360" w:lineRule="auto"/>
              <w:jc w:val="center"/>
              <w:rPr>
                <w:rFonts w:ascii="宋体" w:hAnsi="宋体"/>
                <w:szCs w:val="21"/>
              </w:rPr>
            </w:pPr>
            <w:r>
              <w:rPr>
                <w:rFonts w:ascii="宋体" w:hAnsi="宋体" w:hint="eastAsia"/>
                <w:szCs w:val="21"/>
              </w:rPr>
              <w:t>1</w:t>
            </w:r>
          </w:p>
        </w:tc>
        <w:tc>
          <w:tcPr>
            <w:tcW w:w="6795" w:type="dxa"/>
            <w:tcBorders>
              <w:top w:val="single" w:sz="4" w:space="0" w:color="auto"/>
              <w:left w:val="single" w:sz="4" w:space="0" w:color="auto"/>
              <w:bottom w:val="single" w:sz="4" w:space="0" w:color="auto"/>
              <w:right w:val="single" w:sz="4" w:space="0" w:color="auto"/>
            </w:tcBorders>
            <w:vAlign w:val="center"/>
          </w:tcPr>
          <w:p w:rsidR="003E1C81" w:rsidRDefault="00AF614A">
            <w:pPr>
              <w:spacing w:line="360" w:lineRule="auto"/>
              <w:rPr>
                <w:rFonts w:ascii="宋体" w:hAnsi="宋体"/>
                <w:szCs w:val="21"/>
              </w:rPr>
            </w:pPr>
            <w:r>
              <w:rPr>
                <w:rFonts w:asciiTheme="minorEastAsia" w:eastAsiaTheme="minorEastAsia" w:hAnsiTheme="minorEastAsia" w:hint="eastAsia"/>
                <w:szCs w:val="21"/>
              </w:rPr>
              <w:t>服务范围：采购人主站区及分站区院内所有区域。</w:t>
            </w:r>
          </w:p>
        </w:tc>
        <w:tc>
          <w:tcPr>
            <w:tcW w:w="1127" w:type="dxa"/>
            <w:tcBorders>
              <w:top w:val="single" w:sz="4" w:space="0" w:color="auto"/>
              <w:left w:val="single" w:sz="4" w:space="0" w:color="auto"/>
              <w:bottom w:val="single" w:sz="4" w:space="0" w:color="auto"/>
              <w:right w:val="single" w:sz="4" w:space="0" w:color="auto"/>
            </w:tcBorders>
            <w:vAlign w:val="center"/>
          </w:tcPr>
          <w:p w:rsidR="003E1C81" w:rsidRDefault="003E1C81">
            <w:pPr>
              <w:spacing w:line="360" w:lineRule="auto"/>
              <w:jc w:val="center"/>
              <w:rPr>
                <w:rFonts w:ascii="宋体" w:hAnsi="宋体"/>
              </w:rPr>
            </w:pPr>
          </w:p>
        </w:tc>
        <w:tc>
          <w:tcPr>
            <w:tcW w:w="1071" w:type="dxa"/>
            <w:tcBorders>
              <w:top w:val="single" w:sz="4" w:space="0" w:color="auto"/>
              <w:left w:val="single" w:sz="4" w:space="0" w:color="auto"/>
              <w:bottom w:val="single" w:sz="4" w:space="0" w:color="auto"/>
              <w:right w:val="single" w:sz="4" w:space="0" w:color="auto"/>
            </w:tcBorders>
            <w:vAlign w:val="center"/>
          </w:tcPr>
          <w:p w:rsidR="003E1C81" w:rsidRDefault="003E1C81">
            <w:pPr>
              <w:spacing w:line="360" w:lineRule="auto"/>
              <w:jc w:val="center"/>
              <w:rPr>
                <w:rFonts w:ascii="宋体" w:hAnsi="宋体"/>
              </w:rPr>
            </w:pPr>
          </w:p>
        </w:tc>
      </w:tr>
      <w:tr w:rsidR="003E1C81">
        <w:trPr>
          <w:jc w:val="center"/>
        </w:trPr>
        <w:tc>
          <w:tcPr>
            <w:tcW w:w="773" w:type="dxa"/>
            <w:tcBorders>
              <w:top w:val="single" w:sz="4" w:space="0" w:color="auto"/>
              <w:left w:val="single" w:sz="4" w:space="0" w:color="auto"/>
              <w:bottom w:val="single" w:sz="4" w:space="0" w:color="auto"/>
              <w:right w:val="single" w:sz="4" w:space="0" w:color="auto"/>
            </w:tcBorders>
            <w:vAlign w:val="center"/>
          </w:tcPr>
          <w:p w:rsidR="003E1C81" w:rsidRDefault="00AF614A">
            <w:pPr>
              <w:spacing w:line="360" w:lineRule="auto"/>
              <w:jc w:val="center"/>
              <w:rPr>
                <w:rFonts w:ascii="宋体" w:hAnsi="宋体"/>
                <w:szCs w:val="21"/>
              </w:rPr>
            </w:pPr>
            <w:r>
              <w:rPr>
                <w:rFonts w:ascii="宋体" w:hAnsi="宋体" w:hint="eastAsia"/>
                <w:szCs w:val="21"/>
              </w:rPr>
              <w:t>2</w:t>
            </w:r>
          </w:p>
        </w:tc>
        <w:tc>
          <w:tcPr>
            <w:tcW w:w="6795" w:type="dxa"/>
            <w:tcBorders>
              <w:top w:val="single" w:sz="4" w:space="0" w:color="auto"/>
              <w:left w:val="single" w:sz="4" w:space="0" w:color="auto"/>
              <w:bottom w:val="single" w:sz="4" w:space="0" w:color="auto"/>
              <w:right w:val="single" w:sz="4" w:space="0" w:color="auto"/>
            </w:tcBorders>
            <w:vAlign w:val="center"/>
          </w:tcPr>
          <w:p w:rsidR="003E1C81" w:rsidRDefault="00AF614A">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服务要求：</w:t>
            </w:r>
          </w:p>
          <w:p w:rsidR="003E1C81" w:rsidRDefault="00AF614A">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1）采购人承担国家重要任务，数据保护要求等级高，机房设备设施复杂多样，投标人应具有制定或调整消防策略和解决方案的能力。</w:t>
            </w:r>
          </w:p>
          <w:p w:rsidR="003E1C81" w:rsidRDefault="00AF614A">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2）投标人承担采购人主站区内灭火器与气体灭火系统、自动报警系统、自动喷淋系统、安全疏散系统等日常管理养护工作。确保整个系统处于良好状态。</w:t>
            </w:r>
          </w:p>
          <w:p w:rsidR="003E1C81" w:rsidRDefault="00AF614A">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3）为保障工作，投标人须每月安排有资质的工作人员对相关设备设施进行安全巡检，排查隐患。</w:t>
            </w:r>
          </w:p>
          <w:p w:rsidR="003E1C81" w:rsidRDefault="00AF614A">
            <w:pPr>
              <w:spacing w:line="360" w:lineRule="auto"/>
              <w:rPr>
                <w:rFonts w:ascii="宋体" w:hAnsi="宋体"/>
                <w:szCs w:val="21"/>
              </w:rPr>
            </w:pPr>
            <w:r>
              <w:rPr>
                <w:rFonts w:asciiTheme="minorEastAsia" w:eastAsiaTheme="minorEastAsia" w:hAnsiTheme="minorEastAsia" w:hint="eastAsia"/>
                <w:szCs w:val="21"/>
              </w:rPr>
              <w:t>4）协助采购人每年一次的消防演练，提供人力、技术支持。</w:t>
            </w:r>
          </w:p>
        </w:tc>
        <w:tc>
          <w:tcPr>
            <w:tcW w:w="1127" w:type="dxa"/>
            <w:tcBorders>
              <w:top w:val="single" w:sz="4" w:space="0" w:color="auto"/>
              <w:left w:val="single" w:sz="4" w:space="0" w:color="auto"/>
              <w:bottom w:val="single" w:sz="4" w:space="0" w:color="auto"/>
              <w:right w:val="single" w:sz="4" w:space="0" w:color="auto"/>
            </w:tcBorders>
            <w:vAlign w:val="center"/>
          </w:tcPr>
          <w:p w:rsidR="003E1C81" w:rsidRDefault="003E1C81">
            <w:pPr>
              <w:spacing w:line="360" w:lineRule="auto"/>
              <w:jc w:val="center"/>
              <w:rPr>
                <w:rFonts w:ascii="宋体" w:hAnsi="宋体"/>
              </w:rPr>
            </w:pPr>
          </w:p>
        </w:tc>
        <w:tc>
          <w:tcPr>
            <w:tcW w:w="1071" w:type="dxa"/>
            <w:tcBorders>
              <w:top w:val="single" w:sz="4" w:space="0" w:color="auto"/>
              <w:left w:val="single" w:sz="4" w:space="0" w:color="auto"/>
              <w:bottom w:val="single" w:sz="4" w:space="0" w:color="auto"/>
              <w:right w:val="single" w:sz="4" w:space="0" w:color="auto"/>
            </w:tcBorders>
            <w:vAlign w:val="center"/>
          </w:tcPr>
          <w:p w:rsidR="003E1C81" w:rsidRDefault="003E1C81">
            <w:pPr>
              <w:spacing w:line="360" w:lineRule="auto"/>
              <w:jc w:val="center"/>
              <w:rPr>
                <w:rFonts w:ascii="宋体" w:hAnsi="宋体"/>
              </w:rPr>
            </w:pPr>
          </w:p>
        </w:tc>
      </w:tr>
    </w:tbl>
    <w:p w:rsidR="003E1C81" w:rsidRDefault="003E1C81">
      <w:pPr>
        <w:pStyle w:val="af9"/>
        <w:rPr>
          <w:lang w:val="en-US"/>
        </w:rPr>
      </w:pPr>
    </w:p>
    <w:p w:rsidR="003E1C81" w:rsidRDefault="00AF614A">
      <w:pPr>
        <w:wordWrap w:val="0"/>
        <w:adjustRightInd w:val="0"/>
        <w:snapToGrid w:val="0"/>
        <w:spacing w:line="360" w:lineRule="auto"/>
        <w:ind w:left="315" w:hangingChars="150" w:hanging="315"/>
        <w:rPr>
          <w:rFonts w:ascii="宋体" w:hAnsi="宋体"/>
        </w:rPr>
      </w:pPr>
      <w:r>
        <w:rPr>
          <w:rFonts w:ascii="宋体" w:hAnsi="宋体" w:hint="eastAsia"/>
        </w:rPr>
        <w:t>6</w:t>
      </w:r>
      <w:r>
        <w:rPr>
          <w:rFonts w:asciiTheme="minorEastAsia" w:eastAsiaTheme="minorEastAsia" w:hAnsiTheme="minorEastAsia" w:hint="eastAsia"/>
          <w:szCs w:val="21"/>
        </w:rPr>
        <w:t>．餐饮服务内容及服务要求</w:t>
      </w:r>
    </w:p>
    <w:tbl>
      <w:tblPr>
        <w:tblW w:w="97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73"/>
        <w:gridCol w:w="6795"/>
        <w:gridCol w:w="1127"/>
        <w:gridCol w:w="1071"/>
      </w:tblGrid>
      <w:tr w:rsidR="003E1C81">
        <w:trPr>
          <w:jc w:val="center"/>
        </w:trPr>
        <w:tc>
          <w:tcPr>
            <w:tcW w:w="773" w:type="dxa"/>
            <w:tcBorders>
              <w:top w:val="single" w:sz="4" w:space="0" w:color="auto"/>
              <w:left w:val="single" w:sz="4" w:space="0" w:color="auto"/>
              <w:bottom w:val="single" w:sz="4" w:space="0" w:color="auto"/>
              <w:right w:val="single" w:sz="4" w:space="0" w:color="auto"/>
            </w:tcBorders>
            <w:vAlign w:val="center"/>
          </w:tcPr>
          <w:p w:rsidR="003E1C81" w:rsidRDefault="00AF614A">
            <w:pPr>
              <w:spacing w:line="360" w:lineRule="auto"/>
              <w:jc w:val="center"/>
              <w:rPr>
                <w:rFonts w:ascii="宋体" w:hAnsi="宋体"/>
              </w:rPr>
            </w:pPr>
            <w:r>
              <w:rPr>
                <w:rFonts w:ascii="宋体" w:hAnsi="宋体" w:hint="eastAsia"/>
              </w:rPr>
              <w:t>序号</w:t>
            </w:r>
          </w:p>
        </w:tc>
        <w:tc>
          <w:tcPr>
            <w:tcW w:w="6795" w:type="dxa"/>
            <w:tcBorders>
              <w:top w:val="single" w:sz="4" w:space="0" w:color="auto"/>
              <w:left w:val="single" w:sz="4" w:space="0" w:color="auto"/>
              <w:bottom w:val="single" w:sz="4" w:space="0" w:color="auto"/>
              <w:right w:val="single" w:sz="4" w:space="0" w:color="auto"/>
            </w:tcBorders>
            <w:vAlign w:val="center"/>
          </w:tcPr>
          <w:p w:rsidR="003E1C81" w:rsidRDefault="00AF614A">
            <w:pPr>
              <w:spacing w:line="360" w:lineRule="auto"/>
              <w:jc w:val="center"/>
              <w:rPr>
                <w:rFonts w:ascii="宋体" w:hAnsi="宋体"/>
              </w:rPr>
            </w:pPr>
            <w:r>
              <w:rPr>
                <w:rFonts w:ascii="宋体" w:hAnsi="宋体" w:hint="eastAsia"/>
              </w:rPr>
              <w:t>招标要求</w:t>
            </w:r>
          </w:p>
        </w:tc>
        <w:tc>
          <w:tcPr>
            <w:tcW w:w="1127" w:type="dxa"/>
            <w:tcBorders>
              <w:top w:val="single" w:sz="4" w:space="0" w:color="auto"/>
              <w:left w:val="single" w:sz="4" w:space="0" w:color="auto"/>
              <w:bottom w:val="single" w:sz="4" w:space="0" w:color="auto"/>
              <w:right w:val="single" w:sz="4" w:space="0" w:color="auto"/>
            </w:tcBorders>
            <w:vAlign w:val="center"/>
          </w:tcPr>
          <w:p w:rsidR="003E1C81" w:rsidRDefault="00AF614A">
            <w:pPr>
              <w:spacing w:line="360" w:lineRule="auto"/>
              <w:jc w:val="center"/>
              <w:rPr>
                <w:rFonts w:ascii="宋体" w:hAnsi="宋体"/>
              </w:rPr>
            </w:pPr>
            <w:r>
              <w:rPr>
                <w:rFonts w:ascii="宋体" w:hAnsi="宋体" w:hint="eastAsia"/>
              </w:rPr>
              <w:t>投标响应</w:t>
            </w:r>
          </w:p>
        </w:tc>
        <w:tc>
          <w:tcPr>
            <w:tcW w:w="1071" w:type="dxa"/>
            <w:tcBorders>
              <w:top w:val="single" w:sz="4" w:space="0" w:color="auto"/>
              <w:left w:val="single" w:sz="4" w:space="0" w:color="auto"/>
              <w:bottom w:val="single" w:sz="4" w:space="0" w:color="auto"/>
              <w:right w:val="single" w:sz="4" w:space="0" w:color="auto"/>
            </w:tcBorders>
            <w:vAlign w:val="center"/>
          </w:tcPr>
          <w:p w:rsidR="003E1C81" w:rsidRDefault="00AF614A">
            <w:pPr>
              <w:spacing w:line="360" w:lineRule="auto"/>
              <w:jc w:val="center"/>
              <w:rPr>
                <w:rFonts w:ascii="宋体" w:hAnsi="宋体"/>
              </w:rPr>
            </w:pPr>
            <w:r>
              <w:rPr>
                <w:rFonts w:ascii="宋体" w:hAnsi="宋体" w:hint="eastAsia"/>
              </w:rPr>
              <w:t>偏离情况</w:t>
            </w:r>
          </w:p>
        </w:tc>
      </w:tr>
      <w:tr w:rsidR="003E1C81">
        <w:trPr>
          <w:jc w:val="center"/>
        </w:trPr>
        <w:tc>
          <w:tcPr>
            <w:tcW w:w="773" w:type="dxa"/>
            <w:tcBorders>
              <w:top w:val="single" w:sz="4" w:space="0" w:color="auto"/>
              <w:left w:val="single" w:sz="4" w:space="0" w:color="auto"/>
              <w:bottom w:val="single" w:sz="4" w:space="0" w:color="auto"/>
              <w:right w:val="single" w:sz="4" w:space="0" w:color="auto"/>
            </w:tcBorders>
            <w:vAlign w:val="center"/>
          </w:tcPr>
          <w:p w:rsidR="003E1C81" w:rsidRDefault="00AF614A">
            <w:pPr>
              <w:spacing w:line="360" w:lineRule="auto"/>
              <w:jc w:val="center"/>
              <w:rPr>
                <w:rFonts w:ascii="宋体" w:hAnsi="宋体"/>
                <w:szCs w:val="21"/>
              </w:rPr>
            </w:pPr>
            <w:r>
              <w:rPr>
                <w:rFonts w:ascii="宋体" w:hAnsi="宋体" w:hint="eastAsia"/>
                <w:szCs w:val="21"/>
              </w:rPr>
              <w:t>1</w:t>
            </w:r>
          </w:p>
        </w:tc>
        <w:tc>
          <w:tcPr>
            <w:tcW w:w="6795" w:type="dxa"/>
            <w:tcBorders>
              <w:top w:val="single" w:sz="4" w:space="0" w:color="auto"/>
              <w:left w:val="single" w:sz="4" w:space="0" w:color="auto"/>
              <w:bottom w:val="single" w:sz="4" w:space="0" w:color="auto"/>
              <w:right w:val="single" w:sz="4" w:space="0" w:color="auto"/>
            </w:tcBorders>
            <w:vAlign w:val="center"/>
          </w:tcPr>
          <w:p w:rsidR="003E1C81" w:rsidRDefault="00AF614A">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服务内容：投标人应为采购人在编人员提供工作日的早、午、晚三餐服务。用餐标准为45元/人/天，每日按照实际用餐人数计算。如遇接待任务或节假日期间有工作任务，投标人应按需要提供餐饮服务。投标人应负责厨房及餐厅卫生保洁。餐费每月核算一次并结算支付给投标人。</w:t>
            </w:r>
          </w:p>
        </w:tc>
        <w:tc>
          <w:tcPr>
            <w:tcW w:w="1127" w:type="dxa"/>
            <w:tcBorders>
              <w:top w:val="single" w:sz="4" w:space="0" w:color="auto"/>
              <w:left w:val="single" w:sz="4" w:space="0" w:color="auto"/>
              <w:bottom w:val="single" w:sz="4" w:space="0" w:color="auto"/>
              <w:right w:val="single" w:sz="4" w:space="0" w:color="auto"/>
            </w:tcBorders>
            <w:vAlign w:val="center"/>
          </w:tcPr>
          <w:p w:rsidR="003E1C81" w:rsidRDefault="003E1C81">
            <w:pPr>
              <w:spacing w:line="360" w:lineRule="auto"/>
              <w:jc w:val="center"/>
              <w:rPr>
                <w:rFonts w:ascii="宋体" w:hAnsi="宋体"/>
              </w:rPr>
            </w:pPr>
          </w:p>
        </w:tc>
        <w:tc>
          <w:tcPr>
            <w:tcW w:w="1071" w:type="dxa"/>
            <w:tcBorders>
              <w:top w:val="single" w:sz="4" w:space="0" w:color="auto"/>
              <w:left w:val="single" w:sz="4" w:space="0" w:color="auto"/>
              <w:bottom w:val="single" w:sz="4" w:space="0" w:color="auto"/>
              <w:right w:val="single" w:sz="4" w:space="0" w:color="auto"/>
            </w:tcBorders>
            <w:vAlign w:val="center"/>
          </w:tcPr>
          <w:p w:rsidR="003E1C81" w:rsidRDefault="003E1C81">
            <w:pPr>
              <w:spacing w:line="360" w:lineRule="auto"/>
              <w:jc w:val="center"/>
              <w:rPr>
                <w:rFonts w:ascii="宋体" w:hAnsi="宋体"/>
              </w:rPr>
            </w:pPr>
          </w:p>
        </w:tc>
      </w:tr>
      <w:tr w:rsidR="003E1C81">
        <w:trPr>
          <w:jc w:val="center"/>
        </w:trPr>
        <w:tc>
          <w:tcPr>
            <w:tcW w:w="773" w:type="dxa"/>
            <w:tcBorders>
              <w:top w:val="single" w:sz="4" w:space="0" w:color="auto"/>
              <w:left w:val="single" w:sz="4" w:space="0" w:color="auto"/>
              <w:bottom w:val="single" w:sz="4" w:space="0" w:color="auto"/>
              <w:right w:val="single" w:sz="4" w:space="0" w:color="auto"/>
            </w:tcBorders>
            <w:vAlign w:val="center"/>
          </w:tcPr>
          <w:p w:rsidR="003E1C81" w:rsidRDefault="00AF614A">
            <w:pPr>
              <w:spacing w:line="360" w:lineRule="auto"/>
              <w:jc w:val="center"/>
              <w:rPr>
                <w:rFonts w:ascii="宋体" w:hAnsi="宋体"/>
                <w:szCs w:val="21"/>
              </w:rPr>
            </w:pPr>
            <w:r>
              <w:rPr>
                <w:rFonts w:ascii="宋体" w:hAnsi="宋体" w:hint="eastAsia"/>
                <w:szCs w:val="21"/>
              </w:rPr>
              <w:t>2</w:t>
            </w:r>
          </w:p>
        </w:tc>
        <w:tc>
          <w:tcPr>
            <w:tcW w:w="6795" w:type="dxa"/>
            <w:tcBorders>
              <w:top w:val="single" w:sz="4" w:space="0" w:color="auto"/>
              <w:left w:val="single" w:sz="4" w:space="0" w:color="auto"/>
              <w:bottom w:val="single" w:sz="4" w:space="0" w:color="auto"/>
              <w:right w:val="single" w:sz="4" w:space="0" w:color="auto"/>
            </w:tcBorders>
            <w:vAlign w:val="center"/>
          </w:tcPr>
          <w:p w:rsidR="003E1C81" w:rsidRDefault="00AF614A">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服务要求：</w:t>
            </w:r>
          </w:p>
          <w:p w:rsidR="003E1C81" w:rsidRDefault="00AF614A">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1）服务人员要求：服务人员身体健康，应具备相关部门出具的健康证明。</w:t>
            </w:r>
          </w:p>
          <w:p w:rsidR="003E1C81" w:rsidRDefault="00AF614A">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2）投标人根据采购人要求，动态调整餐饮供应量，满足用餐需求并且避免浪费。</w:t>
            </w:r>
          </w:p>
          <w:p w:rsidR="003E1C81" w:rsidRDefault="00AF614A">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3）投标人要确保所提供的餐饮符合食品卫生要求，若发生食品安全问题由投标人负全责。</w:t>
            </w:r>
          </w:p>
          <w:p w:rsidR="003E1C81" w:rsidRDefault="00AF614A">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4）投标人要按制度做好每日清洁、整理工作，确保厨房及餐厅卫生环境符合卫生要求。</w:t>
            </w:r>
          </w:p>
          <w:p w:rsidR="003E1C81" w:rsidRDefault="00AF614A">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5）投标人提前一周制定菜谱交采购人审核同意后实施。</w:t>
            </w:r>
          </w:p>
        </w:tc>
        <w:tc>
          <w:tcPr>
            <w:tcW w:w="1127" w:type="dxa"/>
            <w:tcBorders>
              <w:top w:val="single" w:sz="4" w:space="0" w:color="auto"/>
              <w:left w:val="single" w:sz="4" w:space="0" w:color="auto"/>
              <w:bottom w:val="single" w:sz="4" w:space="0" w:color="auto"/>
              <w:right w:val="single" w:sz="4" w:space="0" w:color="auto"/>
            </w:tcBorders>
            <w:vAlign w:val="center"/>
          </w:tcPr>
          <w:p w:rsidR="003E1C81" w:rsidRDefault="003E1C81">
            <w:pPr>
              <w:spacing w:line="360" w:lineRule="auto"/>
              <w:jc w:val="center"/>
              <w:rPr>
                <w:rFonts w:ascii="宋体" w:hAnsi="宋体"/>
              </w:rPr>
            </w:pPr>
          </w:p>
        </w:tc>
        <w:tc>
          <w:tcPr>
            <w:tcW w:w="1071" w:type="dxa"/>
            <w:tcBorders>
              <w:top w:val="single" w:sz="4" w:space="0" w:color="auto"/>
              <w:left w:val="single" w:sz="4" w:space="0" w:color="auto"/>
              <w:bottom w:val="single" w:sz="4" w:space="0" w:color="auto"/>
              <w:right w:val="single" w:sz="4" w:space="0" w:color="auto"/>
            </w:tcBorders>
            <w:vAlign w:val="center"/>
          </w:tcPr>
          <w:p w:rsidR="003E1C81" w:rsidRDefault="003E1C81">
            <w:pPr>
              <w:spacing w:line="360" w:lineRule="auto"/>
              <w:jc w:val="center"/>
              <w:rPr>
                <w:rFonts w:ascii="宋体" w:hAnsi="宋体"/>
              </w:rPr>
            </w:pPr>
          </w:p>
        </w:tc>
      </w:tr>
    </w:tbl>
    <w:p w:rsidR="003E1C81" w:rsidRDefault="003E1C81">
      <w:pPr>
        <w:pStyle w:val="af9"/>
        <w:rPr>
          <w:lang w:val="en-US"/>
        </w:rPr>
      </w:pPr>
    </w:p>
    <w:p w:rsidR="003E1C81" w:rsidRDefault="00AF614A">
      <w:pPr>
        <w:wordWrap w:val="0"/>
        <w:adjustRightInd w:val="0"/>
        <w:snapToGrid w:val="0"/>
        <w:spacing w:line="360" w:lineRule="auto"/>
        <w:ind w:left="315" w:hangingChars="150" w:hanging="315"/>
        <w:rPr>
          <w:rFonts w:asciiTheme="minorEastAsia" w:eastAsiaTheme="minorEastAsia" w:hAnsiTheme="minorEastAsia"/>
          <w:szCs w:val="21"/>
        </w:rPr>
      </w:pPr>
      <w:r>
        <w:rPr>
          <w:rFonts w:asciiTheme="minorEastAsia" w:eastAsiaTheme="minorEastAsia" w:hAnsiTheme="minorEastAsia" w:hint="eastAsia"/>
          <w:szCs w:val="21"/>
        </w:rPr>
        <w:t>7．建立健全物业及服务保障管理制度</w:t>
      </w:r>
    </w:p>
    <w:tbl>
      <w:tblPr>
        <w:tblW w:w="97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73"/>
        <w:gridCol w:w="6795"/>
        <w:gridCol w:w="1127"/>
        <w:gridCol w:w="1071"/>
      </w:tblGrid>
      <w:tr w:rsidR="003E1C81">
        <w:trPr>
          <w:jc w:val="center"/>
        </w:trPr>
        <w:tc>
          <w:tcPr>
            <w:tcW w:w="773" w:type="dxa"/>
            <w:tcBorders>
              <w:top w:val="single" w:sz="4" w:space="0" w:color="auto"/>
              <w:left w:val="single" w:sz="4" w:space="0" w:color="auto"/>
              <w:bottom w:val="single" w:sz="4" w:space="0" w:color="auto"/>
              <w:right w:val="single" w:sz="4" w:space="0" w:color="auto"/>
            </w:tcBorders>
            <w:vAlign w:val="center"/>
          </w:tcPr>
          <w:p w:rsidR="003E1C81" w:rsidRDefault="00AF614A">
            <w:pPr>
              <w:spacing w:line="360" w:lineRule="auto"/>
              <w:jc w:val="center"/>
              <w:rPr>
                <w:rFonts w:ascii="宋体" w:hAnsi="宋体"/>
              </w:rPr>
            </w:pPr>
            <w:r>
              <w:rPr>
                <w:rFonts w:ascii="宋体" w:hAnsi="宋体" w:hint="eastAsia"/>
              </w:rPr>
              <w:t>序号</w:t>
            </w:r>
          </w:p>
        </w:tc>
        <w:tc>
          <w:tcPr>
            <w:tcW w:w="6795" w:type="dxa"/>
            <w:tcBorders>
              <w:top w:val="single" w:sz="4" w:space="0" w:color="auto"/>
              <w:left w:val="single" w:sz="4" w:space="0" w:color="auto"/>
              <w:bottom w:val="single" w:sz="4" w:space="0" w:color="auto"/>
              <w:right w:val="single" w:sz="4" w:space="0" w:color="auto"/>
            </w:tcBorders>
            <w:vAlign w:val="center"/>
          </w:tcPr>
          <w:p w:rsidR="003E1C81" w:rsidRDefault="00AF614A">
            <w:pPr>
              <w:spacing w:line="360" w:lineRule="auto"/>
              <w:jc w:val="center"/>
              <w:rPr>
                <w:rFonts w:ascii="宋体" w:hAnsi="宋体"/>
              </w:rPr>
            </w:pPr>
            <w:r>
              <w:rPr>
                <w:rFonts w:ascii="宋体" w:hAnsi="宋体" w:hint="eastAsia"/>
              </w:rPr>
              <w:t>招标要求</w:t>
            </w:r>
          </w:p>
        </w:tc>
        <w:tc>
          <w:tcPr>
            <w:tcW w:w="1127" w:type="dxa"/>
            <w:tcBorders>
              <w:top w:val="single" w:sz="4" w:space="0" w:color="auto"/>
              <w:left w:val="single" w:sz="4" w:space="0" w:color="auto"/>
              <w:bottom w:val="single" w:sz="4" w:space="0" w:color="auto"/>
              <w:right w:val="single" w:sz="4" w:space="0" w:color="auto"/>
            </w:tcBorders>
            <w:vAlign w:val="center"/>
          </w:tcPr>
          <w:p w:rsidR="003E1C81" w:rsidRDefault="00AF614A">
            <w:pPr>
              <w:spacing w:line="360" w:lineRule="auto"/>
              <w:jc w:val="center"/>
              <w:rPr>
                <w:rFonts w:ascii="宋体" w:hAnsi="宋体"/>
              </w:rPr>
            </w:pPr>
            <w:r>
              <w:rPr>
                <w:rFonts w:ascii="宋体" w:hAnsi="宋体" w:hint="eastAsia"/>
              </w:rPr>
              <w:t>投标响应</w:t>
            </w:r>
          </w:p>
        </w:tc>
        <w:tc>
          <w:tcPr>
            <w:tcW w:w="1071" w:type="dxa"/>
            <w:tcBorders>
              <w:top w:val="single" w:sz="4" w:space="0" w:color="auto"/>
              <w:left w:val="single" w:sz="4" w:space="0" w:color="auto"/>
              <w:bottom w:val="single" w:sz="4" w:space="0" w:color="auto"/>
              <w:right w:val="single" w:sz="4" w:space="0" w:color="auto"/>
            </w:tcBorders>
            <w:vAlign w:val="center"/>
          </w:tcPr>
          <w:p w:rsidR="003E1C81" w:rsidRDefault="00AF614A">
            <w:pPr>
              <w:spacing w:line="360" w:lineRule="auto"/>
              <w:jc w:val="center"/>
              <w:rPr>
                <w:rFonts w:ascii="宋体" w:hAnsi="宋体"/>
              </w:rPr>
            </w:pPr>
            <w:r>
              <w:rPr>
                <w:rFonts w:ascii="宋体" w:hAnsi="宋体" w:hint="eastAsia"/>
              </w:rPr>
              <w:t>偏离情况</w:t>
            </w:r>
          </w:p>
        </w:tc>
      </w:tr>
      <w:tr w:rsidR="003E1C81">
        <w:trPr>
          <w:jc w:val="center"/>
        </w:trPr>
        <w:tc>
          <w:tcPr>
            <w:tcW w:w="773" w:type="dxa"/>
            <w:tcBorders>
              <w:top w:val="single" w:sz="4" w:space="0" w:color="auto"/>
              <w:left w:val="single" w:sz="4" w:space="0" w:color="auto"/>
              <w:bottom w:val="single" w:sz="4" w:space="0" w:color="auto"/>
              <w:right w:val="single" w:sz="4" w:space="0" w:color="auto"/>
            </w:tcBorders>
            <w:vAlign w:val="center"/>
          </w:tcPr>
          <w:p w:rsidR="003E1C81" w:rsidRDefault="00AF614A">
            <w:pPr>
              <w:spacing w:line="360" w:lineRule="auto"/>
              <w:jc w:val="center"/>
              <w:rPr>
                <w:rFonts w:ascii="宋体" w:hAnsi="宋体"/>
              </w:rPr>
            </w:pPr>
            <w:r>
              <w:rPr>
                <w:rFonts w:ascii="宋体" w:hAnsi="宋体" w:hint="eastAsia"/>
              </w:rPr>
              <w:t>1</w:t>
            </w:r>
          </w:p>
        </w:tc>
        <w:tc>
          <w:tcPr>
            <w:tcW w:w="6795" w:type="dxa"/>
            <w:tcBorders>
              <w:top w:val="single" w:sz="4" w:space="0" w:color="auto"/>
              <w:left w:val="single" w:sz="4" w:space="0" w:color="auto"/>
              <w:bottom w:val="single" w:sz="4" w:space="0" w:color="auto"/>
              <w:right w:val="single" w:sz="4" w:space="0" w:color="auto"/>
            </w:tcBorders>
            <w:vAlign w:val="center"/>
          </w:tcPr>
          <w:p w:rsidR="003E1C81" w:rsidRDefault="00AF614A">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物业服务</w:t>
            </w:r>
          </w:p>
          <w:p w:rsidR="003E1C81" w:rsidRDefault="00AF614A">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1）明确物业服务人员岗位职责，制定相应考核细则和奖惩制度。</w:t>
            </w:r>
          </w:p>
          <w:p w:rsidR="003E1C81" w:rsidRDefault="00AF614A">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2）建立</w:t>
            </w:r>
            <w:proofErr w:type="gramStart"/>
            <w:r>
              <w:rPr>
                <w:rFonts w:asciiTheme="minorEastAsia" w:eastAsiaTheme="minorEastAsia" w:hAnsiTheme="minorEastAsia" w:hint="eastAsia"/>
                <w:szCs w:val="21"/>
              </w:rPr>
              <w:t>配送电</w:t>
            </w:r>
            <w:proofErr w:type="gramEnd"/>
            <w:r>
              <w:rPr>
                <w:rFonts w:asciiTheme="minorEastAsia" w:eastAsiaTheme="minorEastAsia" w:hAnsiTheme="minorEastAsia" w:hint="eastAsia"/>
                <w:szCs w:val="21"/>
              </w:rPr>
              <w:t>运行、电气维修、配电房管理等制度和各项设备档案，制定应急处置程序和临时用电管理措施，确保安全；建立节约用电措施。</w:t>
            </w:r>
          </w:p>
          <w:p w:rsidR="003E1C81" w:rsidRDefault="00AF614A">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3）建立供水管理、给</w:t>
            </w:r>
            <w:proofErr w:type="gramStart"/>
            <w:r>
              <w:rPr>
                <w:rFonts w:asciiTheme="minorEastAsia" w:eastAsiaTheme="minorEastAsia" w:hAnsiTheme="minorEastAsia" w:hint="eastAsia"/>
                <w:szCs w:val="21"/>
              </w:rPr>
              <w:t>排水系统维保制度</w:t>
            </w:r>
            <w:proofErr w:type="gramEnd"/>
            <w:r>
              <w:rPr>
                <w:rFonts w:asciiTheme="minorEastAsia" w:eastAsiaTheme="minorEastAsia" w:hAnsiTheme="minorEastAsia" w:hint="eastAsia"/>
                <w:szCs w:val="21"/>
              </w:rPr>
              <w:t>、应急处置预案并认真落实，保证给排水系统安全运行和正常使用；建立节约用水措施。</w:t>
            </w:r>
          </w:p>
          <w:p w:rsidR="003E1C81" w:rsidRDefault="00AF614A">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4）建立保洁服务工作制度并认真落实，确保环境卫生、舒适、优美。</w:t>
            </w:r>
          </w:p>
          <w:p w:rsidR="003E1C81" w:rsidRDefault="00AF614A">
            <w:pPr>
              <w:spacing w:line="360" w:lineRule="auto"/>
              <w:rPr>
                <w:rFonts w:ascii="宋体" w:hAnsi="宋体"/>
              </w:rPr>
            </w:pPr>
            <w:r>
              <w:rPr>
                <w:rFonts w:asciiTheme="minorEastAsia" w:eastAsiaTheme="minorEastAsia" w:hAnsiTheme="minorEastAsia" w:hint="eastAsia"/>
                <w:szCs w:val="21"/>
              </w:rPr>
              <w:t>5）建立绿化服务工作制度并认真落实，确保室外绿地设施及硬质景观完好无损。</w:t>
            </w:r>
          </w:p>
        </w:tc>
        <w:tc>
          <w:tcPr>
            <w:tcW w:w="1127" w:type="dxa"/>
            <w:tcBorders>
              <w:top w:val="single" w:sz="4" w:space="0" w:color="auto"/>
              <w:left w:val="single" w:sz="4" w:space="0" w:color="auto"/>
              <w:bottom w:val="single" w:sz="4" w:space="0" w:color="auto"/>
              <w:right w:val="single" w:sz="4" w:space="0" w:color="auto"/>
            </w:tcBorders>
            <w:vAlign w:val="center"/>
          </w:tcPr>
          <w:p w:rsidR="003E1C81" w:rsidRDefault="003E1C81">
            <w:pPr>
              <w:spacing w:line="360" w:lineRule="auto"/>
              <w:jc w:val="center"/>
              <w:rPr>
                <w:rFonts w:ascii="宋体" w:hAnsi="宋体"/>
              </w:rPr>
            </w:pPr>
          </w:p>
        </w:tc>
        <w:tc>
          <w:tcPr>
            <w:tcW w:w="1071" w:type="dxa"/>
            <w:tcBorders>
              <w:top w:val="single" w:sz="4" w:space="0" w:color="auto"/>
              <w:left w:val="single" w:sz="4" w:space="0" w:color="auto"/>
              <w:bottom w:val="single" w:sz="4" w:space="0" w:color="auto"/>
              <w:right w:val="single" w:sz="4" w:space="0" w:color="auto"/>
            </w:tcBorders>
            <w:vAlign w:val="center"/>
          </w:tcPr>
          <w:p w:rsidR="003E1C81" w:rsidRDefault="003E1C81">
            <w:pPr>
              <w:spacing w:line="360" w:lineRule="auto"/>
              <w:jc w:val="center"/>
              <w:rPr>
                <w:rFonts w:ascii="宋体" w:hAnsi="宋体"/>
              </w:rPr>
            </w:pPr>
          </w:p>
        </w:tc>
      </w:tr>
      <w:tr w:rsidR="003E1C81">
        <w:trPr>
          <w:jc w:val="center"/>
        </w:trPr>
        <w:tc>
          <w:tcPr>
            <w:tcW w:w="773" w:type="dxa"/>
            <w:tcBorders>
              <w:top w:val="single" w:sz="4" w:space="0" w:color="auto"/>
              <w:left w:val="single" w:sz="4" w:space="0" w:color="auto"/>
              <w:bottom w:val="single" w:sz="4" w:space="0" w:color="auto"/>
              <w:right w:val="single" w:sz="4" w:space="0" w:color="auto"/>
            </w:tcBorders>
            <w:vAlign w:val="center"/>
          </w:tcPr>
          <w:p w:rsidR="003E1C81" w:rsidRDefault="00AF614A">
            <w:pPr>
              <w:spacing w:line="360" w:lineRule="auto"/>
              <w:jc w:val="center"/>
              <w:rPr>
                <w:rFonts w:ascii="宋体" w:hAnsi="宋体"/>
              </w:rPr>
            </w:pPr>
            <w:r>
              <w:rPr>
                <w:rFonts w:ascii="宋体" w:hAnsi="宋体" w:hint="eastAsia"/>
              </w:rPr>
              <w:t>2</w:t>
            </w:r>
          </w:p>
        </w:tc>
        <w:tc>
          <w:tcPr>
            <w:tcW w:w="6795" w:type="dxa"/>
            <w:tcBorders>
              <w:top w:val="single" w:sz="4" w:space="0" w:color="auto"/>
              <w:left w:val="single" w:sz="4" w:space="0" w:color="auto"/>
              <w:bottom w:val="single" w:sz="4" w:space="0" w:color="auto"/>
              <w:right w:val="single" w:sz="4" w:space="0" w:color="auto"/>
            </w:tcBorders>
            <w:vAlign w:val="center"/>
          </w:tcPr>
          <w:p w:rsidR="003E1C81" w:rsidRDefault="00AF614A">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秩序维护</w:t>
            </w:r>
          </w:p>
          <w:p w:rsidR="003E1C81" w:rsidRDefault="00AF614A">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1）明确保安人员岗位职责，制定相应考核细则和奖惩制度。</w:t>
            </w:r>
          </w:p>
          <w:p w:rsidR="003E1C81" w:rsidRDefault="00AF614A">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2）建立传达、车辆及公共秩序管理等安全生产制度和安全预防及突发事件应急处置预案，确保正常工作秩序和站区内安全。</w:t>
            </w:r>
          </w:p>
          <w:p w:rsidR="003E1C81" w:rsidRDefault="00AF614A">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3）制定巡检方案，做好安全保障工作。</w:t>
            </w:r>
          </w:p>
        </w:tc>
        <w:tc>
          <w:tcPr>
            <w:tcW w:w="1127" w:type="dxa"/>
            <w:tcBorders>
              <w:top w:val="single" w:sz="4" w:space="0" w:color="auto"/>
              <w:left w:val="single" w:sz="4" w:space="0" w:color="auto"/>
              <w:bottom w:val="single" w:sz="4" w:space="0" w:color="auto"/>
              <w:right w:val="single" w:sz="4" w:space="0" w:color="auto"/>
            </w:tcBorders>
            <w:vAlign w:val="center"/>
          </w:tcPr>
          <w:p w:rsidR="003E1C81" w:rsidRDefault="003E1C81">
            <w:pPr>
              <w:spacing w:line="360" w:lineRule="auto"/>
              <w:jc w:val="center"/>
              <w:rPr>
                <w:rFonts w:ascii="宋体" w:hAnsi="宋体"/>
              </w:rPr>
            </w:pPr>
          </w:p>
        </w:tc>
        <w:tc>
          <w:tcPr>
            <w:tcW w:w="1071" w:type="dxa"/>
            <w:tcBorders>
              <w:top w:val="single" w:sz="4" w:space="0" w:color="auto"/>
              <w:left w:val="single" w:sz="4" w:space="0" w:color="auto"/>
              <w:bottom w:val="single" w:sz="4" w:space="0" w:color="auto"/>
              <w:right w:val="single" w:sz="4" w:space="0" w:color="auto"/>
            </w:tcBorders>
            <w:vAlign w:val="center"/>
          </w:tcPr>
          <w:p w:rsidR="003E1C81" w:rsidRDefault="003E1C81">
            <w:pPr>
              <w:spacing w:line="360" w:lineRule="auto"/>
              <w:jc w:val="center"/>
              <w:rPr>
                <w:rFonts w:ascii="宋体" w:hAnsi="宋体"/>
              </w:rPr>
            </w:pPr>
          </w:p>
        </w:tc>
      </w:tr>
      <w:tr w:rsidR="003E1C81">
        <w:trPr>
          <w:jc w:val="center"/>
        </w:trPr>
        <w:tc>
          <w:tcPr>
            <w:tcW w:w="773" w:type="dxa"/>
            <w:tcBorders>
              <w:top w:val="single" w:sz="4" w:space="0" w:color="auto"/>
              <w:left w:val="single" w:sz="4" w:space="0" w:color="auto"/>
              <w:bottom w:val="single" w:sz="4" w:space="0" w:color="auto"/>
              <w:right w:val="single" w:sz="4" w:space="0" w:color="auto"/>
            </w:tcBorders>
            <w:vAlign w:val="center"/>
          </w:tcPr>
          <w:p w:rsidR="003E1C81" w:rsidRDefault="00AF614A">
            <w:pPr>
              <w:spacing w:line="360" w:lineRule="auto"/>
              <w:jc w:val="center"/>
              <w:rPr>
                <w:rFonts w:ascii="宋体" w:hAnsi="宋体"/>
              </w:rPr>
            </w:pPr>
            <w:r>
              <w:rPr>
                <w:rFonts w:ascii="宋体" w:hAnsi="宋体" w:hint="eastAsia"/>
              </w:rPr>
              <w:t>3</w:t>
            </w:r>
          </w:p>
        </w:tc>
        <w:tc>
          <w:tcPr>
            <w:tcW w:w="6795" w:type="dxa"/>
            <w:tcBorders>
              <w:top w:val="single" w:sz="4" w:space="0" w:color="auto"/>
              <w:left w:val="single" w:sz="4" w:space="0" w:color="auto"/>
              <w:bottom w:val="single" w:sz="4" w:space="0" w:color="auto"/>
              <w:right w:val="single" w:sz="4" w:space="0" w:color="auto"/>
            </w:tcBorders>
            <w:vAlign w:val="center"/>
          </w:tcPr>
          <w:p w:rsidR="003E1C81" w:rsidRDefault="00AF614A">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消防服务</w:t>
            </w:r>
          </w:p>
          <w:p w:rsidR="003E1C81" w:rsidRDefault="00AF614A">
            <w:pPr>
              <w:spacing w:line="360" w:lineRule="auto"/>
              <w:rPr>
                <w:rFonts w:ascii="宋体" w:hAnsi="宋体"/>
              </w:rPr>
            </w:pPr>
            <w:r>
              <w:rPr>
                <w:rFonts w:asciiTheme="minorEastAsia" w:eastAsiaTheme="minorEastAsia" w:hAnsiTheme="minorEastAsia" w:hint="eastAsia"/>
                <w:szCs w:val="21"/>
              </w:rPr>
              <w:t>严格执行消防法规，建立消防安全检查和隐患整改记录、消防设备设施档案和维护记录等消防安全管理制度。</w:t>
            </w:r>
          </w:p>
        </w:tc>
        <w:tc>
          <w:tcPr>
            <w:tcW w:w="1127" w:type="dxa"/>
            <w:tcBorders>
              <w:top w:val="single" w:sz="4" w:space="0" w:color="auto"/>
              <w:left w:val="single" w:sz="4" w:space="0" w:color="auto"/>
              <w:bottom w:val="single" w:sz="4" w:space="0" w:color="auto"/>
              <w:right w:val="single" w:sz="4" w:space="0" w:color="auto"/>
            </w:tcBorders>
            <w:vAlign w:val="center"/>
          </w:tcPr>
          <w:p w:rsidR="003E1C81" w:rsidRDefault="003E1C81">
            <w:pPr>
              <w:spacing w:line="360" w:lineRule="auto"/>
              <w:jc w:val="center"/>
              <w:rPr>
                <w:rFonts w:ascii="宋体" w:hAnsi="宋体"/>
              </w:rPr>
            </w:pPr>
          </w:p>
        </w:tc>
        <w:tc>
          <w:tcPr>
            <w:tcW w:w="1071" w:type="dxa"/>
            <w:tcBorders>
              <w:top w:val="single" w:sz="4" w:space="0" w:color="auto"/>
              <w:left w:val="single" w:sz="4" w:space="0" w:color="auto"/>
              <w:bottom w:val="single" w:sz="4" w:space="0" w:color="auto"/>
              <w:right w:val="single" w:sz="4" w:space="0" w:color="auto"/>
            </w:tcBorders>
            <w:vAlign w:val="center"/>
          </w:tcPr>
          <w:p w:rsidR="003E1C81" w:rsidRDefault="003E1C81">
            <w:pPr>
              <w:spacing w:line="360" w:lineRule="auto"/>
              <w:jc w:val="center"/>
              <w:rPr>
                <w:rFonts w:ascii="宋体" w:hAnsi="宋体"/>
              </w:rPr>
            </w:pPr>
          </w:p>
        </w:tc>
      </w:tr>
      <w:tr w:rsidR="003E1C81">
        <w:trPr>
          <w:jc w:val="center"/>
        </w:trPr>
        <w:tc>
          <w:tcPr>
            <w:tcW w:w="773" w:type="dxa"/>
            <w:tcBorders>
              <w:top w:val="single" w:sz="4" w:space="0" w:color="auto"/>
              <w:left w:val="single" w:sz="4" w:space="0" w:color="auto"/>
              <w:bottom w:val="single" w:sz="4" w:space="0" w:color="auto"/>
              <w:right w:val="single" w:sz="4" w:space="0" w:color="auto"/>
            </w:tcBorders>
            <w:vAlign w:val="center"/>
          </w:tcPr>
          <w:p w:rsidR="003E1C81" w:rsidRDefault="00AF614A">
            <w:pPr>
              <w:spacing w:line="360" w:lineRule="auto"/>
              <w:jc w:val="center"/>
              <w:rPr>
                <w:rFonts w:ascii="宋体" w:hAnsi="宋体"/>
              </w:rPr>
            </w:pPr>
            <w:r>
              <w:rPr>
                <w:rFonts w:ascii="宋体" w:hAnsi="宋体" w:hint="eastAsia"/>
              </w:rPr>
              <w:t>4</w:t>
            </w:r>
          </w:p>
        </w:tc>
        <w:tc>
          <w:tcPr>
            <w:tcW w:w="6795" w:type="dxa"/>
            <w:tcBorders>
              <w:top w:val="single" w:sz="4" w:space="0" w:color="auto"/>
              <w:left w:val="single" w:sz="4" w:space="0" w:color="auto"/>
              <w:bottom w:val="single" w:sz="4" w:space="0" w:color="auto"/>
              <w:right w:val="single" w:sz="4" w:space="0" w:color="auto"/>
            </w:tcBorders>
            <w:vAlign w:val="center"/>
          </w:tcPr>
          <w:p w:rsidR="003E1C81" w:rsidRDefault="00AF614A">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餐饮服务</w:t>
            </w:r>
          </w:p>
          <w:p w:rsidR="003E1C81" w:rsidRDefault="00AF614A">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1）明确餐饮服务人员岗位职责，制定相应考核细则和奖惩制度。采取有效措施杜绝浪费。</w:t>
            </w:r>
          </w:p>
          <w:p w:rsidR="003E1C81" w:rsidRDefault="00AF614A">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2）建立严格的餐饮服务管理制度、操作规程、食品采购及安全管理制度应急处置预案。</w:t>
            </w:r>
          </w:p>
        </w:tc>
        <w:tc>
          <w:tcPr>
            <w:tcW w:w="1127" w:type="dxa"/>
            <w:tcBorders>
              <w:top w:val="single" w:sz="4" w:space="0" w:color="auto"/>
              <w:left w:val="single" w:sz="4" w:space="0" w:color="auto"/>
              <w:bottom w:val="single" w:sz="4" w:space="0" w:color="auto"/>
              <w:right w:val="single" w:sz="4" w:space="0" w:color="auto"/>
            </w:tcBorders>
            <w:vAlign w:val="center"/>
          </w:tcPr>
          <w:p w:rsidR="003E1C81" w:rsidRDefault="003E1C81">
            <w:pPr>
              <w:spacing w:line="360" w:lineRule="auto"/>
              <w:jc w:val="center"/>
              <w:rPr>
                <w:rFonts w:ascii="宋体" w:hAnsi="宋体"/>
              </w:rPr>
            </w:pPr>
          </w:p>
        </w:tc>
        <w:tc>
          <w:tcPr>
            <w:tcW w:w="1071" w:type="dxa"/>
            <w:tcBorders>
              <w:top w:val="single" w:sz="4" w:space="0" w:color="auto"/>
              <w:left w:val="single" w:sz="4" w:space="0" w:color="auto"/>
              <w:bottom w:val="single" w:sz="4" w:space="0" w:color="auto"/>
              <w:right w:val="single" w:sz="4" w:space="0" w:color="auto"/>
            </w:tcBorders>
            <w:vAlign w:val="center"/>
          </w:tcPr>
          <w:p w:rsidR="003E1C81" w:rsidRDefault="003E1C81">
            <w:pPr>
              <w:spacing w:line="360" w:lineRule="auto"/>
              <w:jc w:val="center"/>
              <w:rPr>
                <w:rFonts w:ascii="宋体" w:hAnsi="宋体"/>
              </w:rPr>
            </w:pPr>
          </w:p>
        </w:tc>
      </w:tr>
    </w:tbl>
    <w:p w:rsidR="003E1C81" w:rsidRDefault="003E1C81">
      <w:pPr>
        <w:wordWrap w:val="0"/>
        <w:adjustRightInd w:val="0"/>
        <w:snapToGrid w:val="0"/>
        <w:spacing w:line="360" w:lineRule="auto"/>
        <w:ind w:left="315" w:hangingChars="150" w:hanging="315"/>
        <w:rPr>
          <w:rFonts w:asciiTheme="minorEastAsia" w:eastAsiaTheme="minorEastAsia" w:hAnsiTheme="minorEastAsia"/>
          <w:szCs w:val="21"/>
        </w:rPr>
      </w:pPr>
    </w:p>
    <w:p w:rsidR="003E1C81" w:rsidRDefault="00AF614A">
      <w:pPr>
        <w:wordWrap w:val="0"/>
        <w:adjustRightInd w:val="0"/>
        <w:snapToGrid w:val="0"/>
        <w:spacing w:line="360" w:lineRule="auto"/>
        <w:ind w:left="315" w:hangingChars="150" w:hanging="315"/>
        <w:rPr>
          <w:rFonts w:asciiTheme="minorEastAsia" w:eastAsiaTheme="minorEastAsia" w:hAnsiTheme="minorEastAsia"/>
          <w:szCs w:val="21"/>
        </w:rPr>
      </w:pPr>
      <w:r>
        <w:rPr>
          <w:rFonts w:asciiTheme="minorEastAsia" w:eastAsiaTheme="minorEastAsia" w:hAnsiTheme="minorEastAsia" w:hint="eastAsia"/>
          <w:szCs w:val="21"/>
        </w:rPr>
        <w:t>8．其他要求</w:t>
      </w:r>
    </w:p>
    <w:tbl>
      <w:tblPr>
        <w:tblW w:w="97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73"/>
        <w:gridCol w:w="6795"/>
        <w:gridCol w:w="1127"/>
        <w:gridCol w:w="1071"/>
      </w:tblGrid>
      <w:tr w:rsidR="003E1C81">
        <w:trPr>
          <w:jc w:val="center"/>
        </w:trPr>
        <w:tc>
          <w:tcPr>
            <w:tcW w:w="773" w:type="dxa"/>
            <w:tcBorders>
              <w:top w:val="single" w:sz="4" w:space="0" w:color="auto"/>
              <w:left w:val="single" w:sz="4" w:space="0" w:color="auto"/>
              <w:bottom w:val="single" w:sz="4" w:space="0" w:color="auto"/>
              <w:right w:val="single" w:sz="4" w:space="0" w:color="auto"/>
            </w:tcBorders>
            <w:vAlign w:val="center"/>
          </w:tcPr>
          <w:p w:rsidR="003E1C81" w:rsidRDefault="00AF614A">
            <w:pPr>
              <w:spacing w:line="360" w:lineRule="auto"/>
              <w:jc w:val="center"/>
              <w:rPr>
                <w:rFonts w:ascii="宋体" w:hAnsi="宋体"/>
              </w:rPr>
            </w:pPr>
            <w:r>
              <w:rPr>
                <w:rFonts w:ascii="宋体" w:hAnsi="宋体" w:hint="eastAsia"/>
              </w:rPr>
              <w:t>序号</w:t>
            </w:r>
          </w:p>
        </w:tc>
        <w:tc>
          <w:tcPr>
            <w:tcW w:w="6795" w:type="dxa"/>
            <w:tcBorders>
              <w:top w:val="single" w:sz="4" w:space="0" w:color="auto"/>
              <w:left w:val="single" w:sz="4" w:space="0" w:color="auto"/>
              <w:bottom w:val="single" w:sz="4" w:space="0" w:color="auto"/>
              <w:right w:val="single" w:sz="4" w:space="0" w:color="auto"/>
            </w:tcBorders>
            <w:vAlign w:val="center"/>
          </w:tcPr>
          <w:p w:rsidR="003E1C81" w:rsidRDefault="00AF614A">
            <w:pPr>
              <w:spacing w:line="360" w:lineRule="auto"/>
              <w:jc w:val="center"/>
              <w:rPr>
                <w:rFonts w:ascii="宋体" w:hAnsi="宋体"/>
              </w:rPr>
            </w:pPr>
            <w:r>
              <w:rPr>
                <w:rFonts w:ascii="宋体" w:hAnsi="宋体" w:hint="eastAsia"/>
              </w:rPr>
              <w:t>招标要求</w:t>
            </w:r>
          </w:p>
        </w:tc>
        <w:tc>
          <w:tcPr>
            <w:tcW w:w="1127" w:type="dxa"/>
            <w:tcBorders>
              <w:top w:val="single" w:sz="4" w:space="0" w:color="auto"/>
              <w:left w:val="single" w:sz="4" w:space="0" w:color="auto"/>
              <w:bottom w:val="single" w:sz="4" w:space="0" w:color="auto"/>
              <w:right w:val="single" w:sz="4" w:space="0" w:color="auto"/>
            </w:tcBorders>
            <w:vAlign w:val="center"/>
          </w:tcPr>
          <w:p w:rsidR="003E1C81" w:rsidRDefault="00AF614A">
            <w:pPr>
              <w:spacing w:line="360" w:lineRule="auto"/>
              <w:jc w:val="center"/>
              <w:rPr>
                <w:rFonts w:ascii="宋体" w:hAnsi="宋体"/>
              </w:rPr>
            </w:pPr>
            <w:r>
              <w:rPr>
                <w:rFonts w:ascii="宋体" w:hAnsi="宋体" w:hint="eastAsia"/>
              </w:rPr>
              <w:t>投标响应</w:t>
            </w:r>
          </w:p>
        </w:tc>
        <w:tc>
          <w:tcPr>
            <w:tcW w:w="1071" w:type="dxa"/>
            <w:tcBorders>
              <w:top w:val="single" w:sz="4" w:space="0" w:color="auto"/>
              <w:left w:val="single" w:sz="4" w:space="0" w:color="auto"/>
              <w:bottom w:val="single" w:sz="4" w:space="0" w:color="auto"/>
              <w:right w:val="single" w:sz="4" w:space="0" w:color="auto"/>
            </w:tcBorders>
            <w:vAlign w:val="center"/>
          </w:tcPr>
          <w:p w:rsidR="003E1C81" w:rsidRDefault="00AF614A">
            <w:pPr>
              <w:spacing w:line="360" w:lineRule="auto"/>
              <w:jc w:val="center"/>
              <w:rPr>
                <w:rFonts w:ascii="宋体" w:hAnsi="宋体"/>
              </w:rPr>
            </w:pPr>
            <w:r>
              <w:rPr>
                <w:rFonts w:ascii="宋体" w:hAnsi="宋体" w:hint="eastAsia"/>
              </w:rPr>
              <w:t>偏离情况</w:t>
            </w:r>
          </w:p>
        </w:tc>
      </w:tr>
      <w:tr w:rsidR="003E1C81">
        <w:trPr>
          <w:jc w:val="center"/>
        </w:trPr>
        <w:tc>
          <w:tcPr>
            <w:tcW w:w="773" w:type="dxa"/>
            <w:tcBorders>
              <w:top w:val="single" w:sz="4" w:space="0" w:color="auto"/>
              <w:left w:val="single" w:sz="4" w:space="0" w:color="auto"/>
              <w:bottom w:val="single" w:sz="4" w:space="0" w:color="auto"/>
              <w:right w:val="single" w:sz="4" w:space="0" w:color="auto"/>
            </w:tcBorders>
            <w:vAlign w:val="center"/>
          </w:tcPr>
          <w:p w:rsidR="003E1C81" w:rsidRDefault="00AF614A">
            <w:pPr>
              <w:spacing w:line="360" w:lineRule="auto"/>
              <w:jc w:val="center"/>
              <w:rPr>
                <w:rFonts w:ascii="宋体" w:hAnsi="宋体"/>
              </w:rPr>
            </w:pPr>
            <w:r>
              <w:rPr>
                <w:rFonts w:ascii="宋体" w:hAnsi="宋体" w:hint="eastAsia"/>
              </w:rPr>
              <w:t>1</w:t>
            </w:r>
          </w:p>
        </w:tc>
        <w:tc>
          <w:tcPr>
            <w:tcW w:w="6795" w:type="dxa"/>
            <w:tcBorders>
              <w:top w:val="single" w:sz="4" w:space="0" w:color="auto"/>
              <w:left w:val="single" w:sz="4" w:space="0" w:color="auto"/>
              <w:bottom w:val="single" w:sz="4" w:space="0" w:color="auto"/>
              <w:right w:val="single" w:sz="4" w:space="0" w:color="auto"/>
            </w:tcBorders>
            <w:vAlign w:val="center"/>
          </w:tcPr>
          <w:p w:rsidR="003E1C81" w:rsidRDefault="00AF614A">
            <w:pPr>
              <w:spacing w:line="360" w:lineRule="auto"/>
              <w:jc w:val="left"/>
              <w:rPr>
                <w:rFonts w:ascii="宋体" w:hAnsi="宋体"/>
              </w:rPr>
            </w:pPr>
            <w:r>
              <w:rPr>
                <w:rFonts w:asciiTheme="minorEastAsia" w:eastAsiaTheme="minorEastAsia" w:hAnsiTheme="minorEastAsia" w:hint="eastAsia"/>
                <w:kern w:val="0"/>
                <w:szCs w:val="21"/>
                <w:lang w:val="zh-CN"/>
              </w:rPr>
              <w:t>投标人应为采购人提供有A牌驾照的驾驶员服务，</w:t>
            </w:r>
            <w:r>
              <w:rPr>
                <w:rFonts w:asciiTheme="minorEastAsia" w:eastAsiaTheme="minorEastAsia" w:hAnsiTheme="minorEastAsia" w:hint="eastAsia"/>
                <w:kern w:val="0"/>
                <w:szCs w:val="21"/>
              </w:rPr>
              <w:t>负责日常通勤和采购人下达的驾驶任务，并提供车辆清洁、送检、送修等服务</w:t>
            </w:r>
            <w:r>
              <w:rPr>
                <w:rFonts w:asciiTheme="minorEastAsia" w:eastAsiaTheme="minorEastAsia" w:hAnsiTheme="minorEastAsia" w:hint="eastAsia"/>
                <w:kern w:val="0"/>
                <w:szCs w:val="21"/>
                <w:lang w:val="zh-CN"/>
              </w:rPr>
              <w:t>。</w:t>
            </w:r>
          </w:p>
        </w:tc>
        <w:tc>
          <w:tcPr>
            <w:tcW w:w="1127" w:type="dxa"/>
            <w:tcBorders>
              <w:top w:val="single" w:sz="4" w:space="0" w:color="auto"/>
              <w:left w:val="single" w:sz="4" w:space="0" w:color="auto"/>
              <w:bottom w:val="single" w:sz="4" w:space="0" w:color="auto"/>
              <w:right w:val="single" w:sz="4" w:space="0" w:color="auto"/>
            </w:tcBorders>
            <w:vAlign w:val="center"/>
          </w:tcPr>
          <w:p w:rsidR="003E1C81" w:rsidRDefault="003E1C81">
            <w:pPr>
              <w:spacing w:line="360" w:lineRule="auto"/>
              <w:jc w:val="center"/>
              <w:rPr>
                <w:rFonts w:ascii="宋体" w:hAnsi="宋体"/>
              </w:rPr>
            </w:pPr>
          </w:p>
        </w:tc>
        <w:tc>
          <w:tcPr>
            <w:tcW w:w="1071" w:type="dxa"/>
            <w:tcBorders>
              <w:top w:val="single" w:sz="4" w:space="0" w:color="auto"/>
              <w:left w:val="single" w:sz="4" w:space="0" w:color="auto"/>
              <w:bottom w:val="single" w:sz="4" w:space="0" w:color="auto"/>
              <w:right w:val="single" w:sz="4" w:space="0" w:color="auto"/>
            </w:tcBorders>
            <w:vAlign w:val="center"/>
          </w:tcPr>
          <w:p w:rsidR="003E1C81" w:rsidRDefault="003E1C81">
            <w:pPr>
              <w:spacing w:line="360" w:lineRule="auto"/>
              <w:jc w:val="center"/>
              <w:rPr>
                <w:rFonts w:ascii="宋体" w:hAnsi="宋体"/>
              </w:rPr>
            </w:pPr>
          </w:p>
        </w:tc>
      </w:tr>
      <w:tr w:rsidR="003E1C81">
        <w:trPr>
          <w:jc w:val="center"/>
        </w:trPr>
        <w:tc>
          <w:tcPr>
            <w:tcW w:w="773" w:type="dxa"/>
            <w:tcBorders>
              <w:top w:val="single" w:sz="4" w:space="0" w:color="auto"/>
              <w:left w:val="single" w:sz="4" w:space="0" w:color="auto"/>
              <w:bottom w:val="single" w:sz="4" w:space="0" w:color="auto"/>
              <w:right w:val="single" w:sz="4" w:space="0" w:color="auto"/>
            </w:tcBorders>
            <w:vAlign w:val="center"/>
          </w:tcPr>
          <w:p w:rsidR="003E1C81" w:rsidRDefault="00AF614A">
            <w:pPr>
              <w:spacing w:line="360" w:lineRule="auto"/>
              <w:jc w:val="center"/>
              <w:rPr>
                <w:rFonts w:ascii="宋体" w:hAnsi="宋体"/>
              </w:rPr>
            </w:pPr>
            <w:r>
              <w:rPr>
                <w:rFonts w:ascii="宋体" w:hAnsi="宋体" w:hint="eastAsia"/>
              </w:rPr>
              <w:lastRenderedPageBreak/>
              <w:t>2</w:t>
            </w:r>
          </w:p>
        </w:tc>
        <w:tc>
          <w:tcPr>
            <w:tcW w:w="6795" w:type="dxa"/>
            <w:tcBorders>
              <w:top w:val="single" w:sz="4" w:space="0" w:color="auto"/>
              <w:left w:val="single" w:sz="4" w:space="0" w:color="auto"/>
              <w:bottom w:val="single" w:sz="4" w:space="0" w:color="auto"/>
              <w:right w:val="single" w:sz="4" w:space="0" w:color="auto"/>
            </w:tcBorders>
            <w:vAlign w:val="center"/>
          </w:tcPr>
          <w:p w:rsidR="003E1C81" w:rsidRDefault="00AF614A">
            <w:pPr>
              <w:spacing w:line="360" w:lineRule="auto"/>
              <w:jc w:val="left"/>
              <w:rPr>
                <w:rFonts w:ascii="宋体" w:hAnsi="宋体"/>
              </w:rPr>
            </w:pPr>
            <w:r>
              <w:rPr>
                <w:rFonts w:asciiTheme="minorEastAsia" w:eastAsiaTheme="minorEastAsia" w:hAnsiTheme="minorEastAsia" w:hint="eastAsia"/>
                <w:kern w:val="0"/>
                <w:szCs w:val="21"/>
                <w:lang w:val="zh-CN"/>
              </w:rPr>
              <w:t>投标人应为采购人提供文件、宣传海报等制版、打印、装订、裁边、装袋等服务。</w:t>
            </w:r>
          </w:p>
        </w:tc>
        <w:tc>
          <w:tcPr>
            <w:tcW w:w="1127" w:type="dxa"/>
            <w:tcBorders>
              <w:top w:val="single" w:sz="4" w:space="0" w:color="auto"/>
              <w:left w:val="single" w:sz="4" w:space="0" w:color="auto"/>
              <w:bottom w:val="single" w:sz="4" w:space="0" w:color="auto"/>
              <w:right w:val="single" w:sz="4" w:space="0" w:color="auto"/>
            </w:tcBorders>
            <w:vAlign w:val="center"/>
          </w:tcPr>
          <w:p w:rsidR="003E1C81" w:rsidRDefault="003E1C81">
            <w:pPr>
              <w:spacing w:line="360" w:lineRule="auto"/>
              <w:jc w:val="center"/>
              <w:rPr>
                <w:rFonts w:ascii="宋体" w:hAnsi="宋体"/>
              </w:rPr>
            </w:pPr>
          </w:p>
        </w:tc>
        <w:tc>
          <w:tcPr>
            <w:tcW w:w="1071" w:type="dxa"/>
            <w:tcBorders>
              <w:top w:val="single" w:sz="4" w:space="0" w:color="auto"/>
              <w:left w:val="single" w:sz="4" w:space="0" w:color="auto"/>
              <w:bottom w:val="single" w:sz="4" w:space="0" w:color="auto"/>
              <w:right w:val="single" w:sz="4" w:space="0" w:color="auto"/>
            </w:tcBorders>
            <w:vAlign w:val="center"/>
          </w:tcPr>
          <w:p w:rsidR="003E1C81" w:rsidRDefault="003E1C81">
            <w:pPr>
              <w:spacing w:line="360" w:lineRule="auto"/>
              <w:jc w:val="center"/>
              <w:rPr>
                <w:rFonts w:ascii="宋体" w:hAnsi="宋体"/>
              </w:rPr>
            </w:pPr>
          </w:p>
        </w:tc>
      </w:tr>
      <w:tr w:rsidR="003E1C81">
        <w:trPr>
          <w:jc w:val="center"/>
        </w:trPr>
        <w:tc>
          <w:tcPr>
            <w:tcW w:w="773" w:type="dxa"/>
            <w:tcBorders>
              <w:top w:val="single" w:sz="4" w:space="0" w:color="auto"/>
              <w:left w:val="single" w:sz="4" w:space="0" w:color="auto"/>
              <w:bottom w:val="single" w:sz="4" w:space="0" w:color="auto"/>
              <w:right w:val="single" w:sz="4" w:space="0" w:color="auto"/>
            </w:tcBorders>
            <w:vAlign w:val="center"/>
          </w:tcPr>
          <w:p w:rsidR="003E1C81" w:rsidRDefault="00AF614A">
            <w:pPr>
              <w:spacing w:line="360" w:lineRule="auto"/>
              <w:jc w:val="center"/>
              <w:rPr>
                <w:rFonts w:ascii="宋体" w:hAnsi="宋体"/>
              </w:rPr>
            </w:pPr>
            <w:r>
              <w:rPr>
                <w:rFonts w:ascii="宋体" w:hAnsi="宋体" w:hint="eastAsia"/>
              </w:rPr>
              <w:t>3</w:t>
            </w:r>
          </w:p>
        </w:tc>
        <w:tc>
          <w:tcPr>
            <w:tcW w:w="6795" w:type="dxa"/>
            <w:tcBorders>
              <w:top w:val="single" w:sz="4" w:space="0" w:color="auto"/>
              <w:left w:val="single" w:sz="4" w:space="0" w:color="auto"/>
              <w:bottom w:val="single" w:sz="4" w:space="0" w:color="auto"/>
              <w:right w:val="single" w:sz="4" w:space="0" w:color="auto"/>
            </w:tcBorders>
          </w:tcPr>
          <w:p w:rsidR="003E1C81" w:rsidRDefault="00AF614A">
            <w:pPr>
              <w:spacing w:line="360" w:lineRule="auto"/>
              <w:rPr>
                <w:rFonts w:asciiTheme="minorEastAsia" w:hAnsiTheme="minorEastAsia"/>
                <w:szCs w:val="21"/>
              </w:rPr>
            </w:pPr>
            <w:r>
              <w:rPr>
                <w:rFonts w:asciiTheme="minorEastAsia" w:eastAsiaTheme="minorEastAsia" w:hAnsiTheme="minorEastAsia" w:hint="eastAsia"/>
                <w:szCs w:val="21"/>
              </w:rPr>
              <w:t>采购人在深圳市无线电管理大厦使用约400平米联合保障机房，投标人需承担该区域每年保洁及零星修缮费用。</w:t>
            </w:r>
          </w:p>
        </w:tc>
        <w:tc>
          <w:tcPr>
            <w:tcW w:w="1127" w:type="dxa"/>
            <w:tcBorders>
              <w:top w:val="single" w:sz="4" w:space="0" w:color="auto"/>
              <w:left w:val="single" w:sz="4" w:space="0" w:color="auto"/>
              <w:bottom w:val="single" w:sz="4" w:space="0" w:color="auto"/>
              <w:right w:val="single" w:sz="4" w:space="0" w:color="auto"/>
            </w:tcBorders>
            <w:vAlign w:val="center"/>
          </w:tcPr>
          <w:p w:rsidR="003E1C81" w:rsidRDefault="003E1C81">
            <w:pPr>
              <w:spacing w:line="360" w:lineRule="auto"/>
              <w:jc w:val="center"/>
              <w:rPr>
                <w:rFonts w:ascii="宋体" w:hAnsi="宋体"/>
              </w:rPr>
            </w:pPr>
          </w:p>
        </w:tc>
        <w:tc>
          <w:tcPr>
            <w:tcW w:w="1071" w:type="dxa"/>
            <w:tcBorders>
              <w:top w:val="single" w:sz="4" w:space="0" w:color="auto"/>
              <w:left w:val="single" w:sz="4" w:space="0" w:color="auto"/>
              <w:bottom w:val="single" w:sz="4" w:space="0" w:color="auto"/>
              <w:right w:val="single" w:sz="4" w:space="0" w:color="auto"/>
            </w:tcBorders>
            <w:vAlign w:val="center"/>
          </w:tcPr>
          <w:p w:rsidR="003E1C81" w:rsidRDefault="003E1C81">
            <w:pPr>
              <w:spacing w:line="360" w:lineRule="auto"/>
              <w:jc w:val="center"/>
              <w:rPr>
                <w:rFonts w:ascii="宋体" w:hAnsi="宋体"/>
              </w:rPr>
            </w:pPr>
          </w:p>
        </w:tc>
      </w:tr>
      <w:tr w:rsidR="003E1C81">
        <w:trPr>
          <w:jc w:val="center"/>
        </w:trPr>
        <w:tc>
          <w:tcPr>
            <w:tcW w:w="773" w:type="dxa"/>
            <w:tcBorders>
              <w:top w:val="single" w:sz="4" w:space="0" w:color="auto"/>
              <w:left w:val="single" w:sz="4" w:space="0" w:color="auto"/>
              <w:bottom w:val="single" w:sz="4" w:space="0" w:color="auto"/>
              <w:right w:val="single" w:sz="4" w:space="0" w:color="auto"/>
            </w:tcBorders>
            <w:vAlign w:val="center"/>
          </w:tcPr>
          <w:p w:rsidR="003E1C81" w:rsidRDefault="00AF614A">
            <w:pPr>
              <w:spacing w:line="360" w:lineRule="auto"/>
              <w:jc w:val="center"/>
              <w:rPr>
                <w:rFonts w:ascii="宋体" w:hAnsi="宋体"/>
              </w:rPr>
            </w:pPr>
            <w:r>
              <w:rPr>
                <w:rFonts w:ascii="宋体" w:hAnsi="宋体" w:hint="eastAsia"/>
              </w:rPr>
              <w:t>4</w:t>
            </w:r>
          </w:p>
        </w:tc>
        <w:tc>
          <w:tcPr>
            <w:tcW w:w="6795" w:type="dxa"/>
            <w:tcBorders>
              <w:top w:val="single" w:sz="4" w:space="0" w:color="auto"/>
              <w:left w:val="single" w:sz="4" w:space="0" w:color="auto"/>
              <w:bottom w:val="single" w:sz="4" w:space="0" w:color="auto"/>
              <w:right w:val="single" w:sz="4" w:space="0" w:color="auto"/>
            </w:tcBorders>
          </w:tcPr>
          <w:p w:rsidR="003E1C81" w:rsidRDefault="00AF614A">
            <w:pPr>
              <w:spacing w:line="360" w:lineRule="auto"/>
              <w:rPr>
                <w:rFonts w:asciiTheme="minorEastAsia" w:hAnsiTheme="minorEastAsia"/>
                <w:szCs w:val="21"/>
              </w:rPr>
            </w:pPr>
            <w:r>
              <w:rPr>
                <w:rFonts w:asciiTheme="minorEastAsia" w:eastAsiaTheme="minorEastAsia" w:hAnsiTheme="minorEastAsia" w:hint="eastAsia"/>
                <w:szCs w:val="21"/>
              </w:rPr>
              <w:t>采购人为投标人提供办公场所(含</w:t>
            </w:r>
            <w:r>
              <w:rPr>
                <w:rFonts w:asciiTheme="minorEastAsia" w:eastAsiaTheme="minorEastAsia" w:hAnsiTheme="minorEastAsia"/>
                <w:szCs w:val="21"/>
              </w:rPr>
              <w:t>物管</w:t>
            </w:r>
            <w:r>
              <w:rPr>
                <w:rFonts w:asciiTheme="minorEastAsia" w:eastAsiaTheme="minorEastAsia" w:hAnsiTheme="minorEastAsia" w:hint="eastAsia"/>
                <w:szCs w:val="21"/>
              </w:rPr>
              <w:t>办公场所</w:t>
            </w:r>
            <w:r>
              <w:rPr>
                <w:rFonts w:asciiTheme="minorEastAsia" w:eastAsiaTheme="minorEastAsia" w:hAnsiTheme="minorEastAsia"/>
                <w:szCs w:val="21"/>
              </w:rPr>
              <w:t>约52平方</w:t>
            </w:r>
            <w:r>
              <w:rPr>
                <w:rFonts w:asciiTheme="minorEastAsia" w:eastAsiaTheme="minorEastAsia" w:hAnsiTheme="minorEastAsia" w:hint="eastAsia"/>
                <w:szCs w:val="21"/>
              </w:rPr>
              <w:t>、库房两间约</w:t>
            </w:r>
            <w:r>
              <w:rPr>
                <w:rFonts w:asciiTheme="minorEastAsia" w:eastAsiaTheme="minorEastAsia" w:hAnsiTheme="minorEastAsia"/>
                <w:szCs w:val="21"/>
              </w:rPr>
              <w:t>79平方</w:t>
            </w:r>
            <w:r>
              <w:rPr>
                <w:rFonts w:asciiTheme="minorEastAsia" w:eastAsiaTheme="minorEastAsia" w:hAnsiTheme="minorEastAsia" w:hint="eastAsia"/>
                <w:szCs w:val="21"/>
              </w:rPr>
              <w:t>、</w:t>
            </w:r>
            <w:proofErr w:type="gramStart"/>
            <w:r>
              <w:rPr>
                <w:rFonts w:asciiTheme="minorEastAsia" w:eastAsiaTheme="minorEastAsia" w:hAnsiTheme="minorEastAsia"/>
                <w:szCs w:val="21"/>
              </w:rPr>
              <w:t>门卫室约</w:t>
            </w:r>
            <w:proofErr w:type="gramEnd"/>
            <w:r>
              <w:rPr>
                <w:rFonts w:asciiTheme="minorEastAsia" w:eastAsiaTheme="minorEastAsia" w:hAnsiTheme="minorEastAsia"/>
                <w:szCs w:val="21"/>
              </w:rPr>
              <w:t>4.5平方</w:t>
            </w:r>
            <w:r>
              <w:rPr>
                <w:rFonts w:asciiTheme="minorEastAsia" w:eastAsiaTheme="minorEastAsia" w:hAnsiTheme="minorEastAsia" w:hint="eastAsia"/>
                <w:szCs w:val="21"/>
              </w:rPr>
              <w:t>、</w:t>
            </w:r>
            <w:r>
              <w:rPr>
                <w:rFonts w:asciiTheme="minorEastAsia" w:eastAsiaTheme="minorEastAsia" w:hAnsiTheme="minorEastAsia"/>
                <w:szCs w:val="21"/>
              </w:rPr>
              <w:t>板房</w:t>
            </w:r>
            <w:r>
              <w:rPr>
                <w:rFonts w:asciiTheme="minorEastAsia" w:eastAsiaTheme="minorEastAsia" w:hAnsiTheme="minorEastAsia" w:hint="eastAsia"/>
                <w:szCs w:val="21"/>
              </w:rPr>
              <w:t>五间共</w:t>
            </w:r>
            <w:r>
              <w:rPr>
                <w:rFonts w:asciiTheme="minorEastAsia" w:eastAsiaTheme="minorEastAsia" w:hAnsiTheme="minorEastAsia"/>
                <w:szCs w:val="21"/>
              </w:rPr>
              <w:t>80平方</w:t>
            </w:r>
            <w:r>
              <w:rPr>
                <w:rFonts w:asciiTheme="minorEastAsia" w:eastAsiaTheme="minorEastAsia" w:hAnsiTheme="minorEastAsia" w:hint="eastAsia"/>
                <w:szCs w:val="21"/>
              </w:rPr>
              <w:t>，可用于宿舍</w:t>
            </w:r>
            <w:r>
              <w:rPr>
                <w:rFonts w:asciiTheme="minorEastAsia" w:eastAsiaTheme="minorEastAsia" w:hAnsiTheme="minorEastAsia"/>
                <w:szCs w:val="21"/>
              </w:rPr>
              <w:t>)</w:t>
            </w:r>
            <w:r>
              <w:rPr>
                <w:rFonts w:asciiTheme="minorEastAsia" w:eastAsiaTheme="minorEastAsia" w:hAnsiTheme="minorEastAsia" w:hint="eastAsia"/>
                <w:szCs w:val="21"/>
              </w:rPr>
              <w:t>，投标人应指定一名项目负责人，其负责项目管理，并协调采购人工作。</w:t>
            </w:r>
          </w:p>
        </w:tc>
        <w:tc>
          <w:tcPr>
            <w:tcW w:w="1127" w:type="dxa"/>
            <w:tcBorders>
              <w:top w:val="single" w:sz="4" w:space="0" w:color="auto"/>
              <w:left w:val="single" w:sz="4" w:space="0" w:color="auto"/>
              <w:bottom w:val="single" w:sz="4" w:space="0" w:color="auto"/>
              <w:right w:val="single" w:sz="4" w:space="0" w:color="auto"/>
            </w:tcBorders>
            <w:vAlign w:val="center"/>
          </w:tcPr>
          <w:p w:rsidR="003E1C81" w:rsidRDefault="003E1C81">
            <w:pPr>
              <w:spacing w:line="360" w:lineRule="auto"/>
              <w:jc w:val="center"/>
              <w:rPr>
                <w:rFonts w:ascii="宋体" w:hAnsi="宋体"/>
              </w:rPr>
            </w:pPr>
          </w:p>
        </w:tc>
        <w:tc>
          <w:tcPr>
            <w:tcW w:w="1071" w:type="dxa"/>
            <w:tcBorders>
              <w:top w:val="single" w:sz="4" w:space="0" w:color="auto"/>
              <w:left w:val="single" w:sz="4" w:space="0" w:color="auto"/>
              <w:bottom w:val="single" w:sz="4" w:space="0" w:color="auto"/>
              <w:right w:val="single" w:sz="4" w:space="0" w:color="auto"/>
            </w:tcBorders>
            <w:vAlign w:val="center"/>
          </w:tcPr>
          <w:p w:rsidR="003E1C81" w:rsidRDefault="003E1C81">
            <w:pPr>
              <w:spacing w:line="360" w:lineRule="auto"/>
              <w:jc w:val="center"/>
              <w:rPr>
                <w:rFonts w:ascii="宋体" w:hAnsi="宋体"/>
              </w:rPr>
            </w:pPr>
          </w:p>
        </w:tc>
      </w:tr>
      <w:tr w:rsidR="003E1C81">
        <w:trPr>
          <w:jc w:val="center"/>
        </w:trPr>
        <w:tc>
          <w:tcPr>
            <w:tcW w:w="773" w:type="dxa"/>
            <w:tcBorders>
              <w:top w:val="single" w:sz="4" w:space="0" w:color="auto"/>
              <w:left w:val="single" w:sz="4" w:space="0" w:color="auto"/>
              <w:bottom w:val="single" w:sz="4" w:space="0" w:color="auto"/>
              <w:right w:val="single" w:sz="4" w:space="0" w:color="auto"/>
            </w:tcBorders>
            <w:vAlign w:val="center"/>
          </w:tcPr>
          <w:p w:rsidR="003E1C81" w:rsidRDefault="00AF614A">
            <w:pPr>
              <w:spacing w:line="360" w:lineRule="auto"/>
              <w:jc w:val="center"/>
              <w:rPr>
                <w:rFonts w:ascii="宋体" w:hAnsi="宋体"/>
              </w:rPr>
            </w:pPr>
            <w:r>
              <w:rPr>
                <w:rFonts w:ascii="宋体" w:hAnsi="宋体" w:hint="eastAsia"/>
              </w:rPr>
              <w:t>5</w:t>
            </w:r>
          </w:p>
        </w:tc>
        <w:tc>
          <w:tcPr>
            <w:tcW w:w="6795" w:type="dxa"/>
            <w:tcBorders>
              <w:top w:val="single" w:sz="4" w:space="0" w:color="auto"/>
              <w:left w:val="single" w:sz="4" w:space="0" w:color="auto"/>
              <w:bottom w:val="single" w:sz="4" w:space="0" w:color="auto"/>
              <w:right w:val="single" w:sz="4" w:space="0" w:color="auto"/>
            </w:tcBorders>
          </w:tcPr>
          <w:p w:rsidR="003E1C81" w:rsidRDefault="00AF614A">
            <w:pPr>
              <w:spacing w:line="360" w:lineRule="auto"/>
              <w:rPr>
                <w:rFonts w:asciiTheme="minorEastAsia" w:hAnsiTheme="minorEastAsia"/>
                <w:szCs w:val="21"/>
              </w:rPr>
            </w:pPr>
            <w:r>
              <w:rPr>
                <w:rFonts w:asciiTheme="minorEastAsia" w:eastAsiaTheme="minorEastAsia" w:hAnsiTheme="minorEastAsia" w:hint="eastAsia"/>
                <w:szCs w:val="21"/>
              </w:rPr>
              <w:t>投标人应保证物业服务人员无条件配合采购人接受各级各类检查、迎评等工作。物业服务人员均由投标人负责聘用并建立劳动关系。由投标人支付工资，缴纳各类社保及其他费用，履行用人单位职责。如发生劳动争议的，一律由投标人负责，采购人不承担任何责任。</w:t>
            </w:r>
          </w:p>
        </w:tc>
        <w:tc>
          <w:tcPr>
            <w:tcW w:w="1127" w:type="dxa"/>
            <w:tcBorders>
              <w:top w:val="single" w:sz="4" w:space="0" w:color="auto"/>
              <w:left w:val="single" w:sz="4" w:space="0" w:color="auto"/>
              <w:bottom w:val="single" w:sz="4" w:space="0" w:color="auto"/>
              <w:right w:val="single" w:sz="4" w:space="0" w:color="auto"/>
            </w:tcBorders>
            <w:vAlign w:val="center"/>
          </w:tcPr>
          <w:p w:rsidR="003E1C81" w:rsidRDefault="003E1C81">
            <w:pPr>
              <w:spacing w:line="360" w:lineRule="auto"/>
              <w:jc w:val="center"/>
              <w:rPr>
                <w:rFonts w:ascii="宋体" w:hAnsi="宋体"/>
              </w:rPr>
            </w:pPr>
          </w:p>
        </w:tc>
        <w:tc>
          <w:tcPr>
            <w:tcW w:w="1071" w:type="dxa"/>
            <w:tcBorders>
              <w:top w:val="single" w:sz="4" w:space="0" w:color="auto"/>
              <w:left w:val="single" w:sz="4" w:space="0" w:color="auto"/>
              <w:bottom w:val="single" w:sz="4" w:space="0" w:color="auto"/>
              <w:right w:val="single" w:sz="4" w:space="0" w:color="auto"/>
            </w:tcBorders>
            <w:vAlign w:val="center"/>
          </w:tcPr>
          <w:p w:rsidR="003E1C81" w:rsidRDefault="003E1C81">
            <w:pPr>
              <w:spacing w:line="360" w:lineRule="auto"/>
              <w:jc w:val="center"/>
              <w:rPr>
                <w:rFonts w:ascii="宋体" w:hAnsi="宋体"/>
              </w:rPr>
            </w:pPr>
          </w:p>
        </w:tc>
      </w:tr>
      <w:tr w:rsidR="003E1C81">
        <w:trPr>
          <w:jc w:val="center"/>
        </w:trPr>
        <w:tc>
          <w:tcPr>
            <w:tcW w:w="773" w:type="dxa"/>
            <w:tcBorders>
              <w:top w:val="single" w:sz="4" w:space="0" w:color="auto"/>
              <w:left w:val="single" w:sz="4" w:space="0" w:color="auto"/>
              <w:bottom w:val="single" w:sz="4" w:space="0" w:color="auto"/>
              <w:right w:val="single" w:sz="4" w:space="0" w:color="auto"/>
            </w:tcBorders>
            <w:vAlign w:val="center"/>
          </w:tcPr>
          <w:p w:rsidR="003E1C81" w:rsidRDefault="00AF614A">
            <w:pPr>
              <w:spacing w:line="360" w:lineRule="auto"/>
              <w:jc w:val="center"/>
              <w:rPr>
                <w:rFonts w:ascii="宋体" w:hAnsi="宋体"/>
              </w:rPr>
            </w:pPr>
            <w:r>
              <w:rPr>
                <w:rFonts w:ascii="宋体" w:hAnsi="宋体" w:hint="eastAsia"/>
              </w:rPr>
              <w:t>6</w:t>
            </w:r>
          </w:p>
        </w:tc>
        <w:tc>
          <w:tcPr>
            <w:tcW w:w="6795" w:type="dxa"/>
            <w:tcBorders>
              <w:top w:val="single" w:sz="4" w:space="0" w:color="auto"/>
              <w:left w:val="single" w:sz="4" w:space="0" w:color="auto"/>
              <w:bottom w:val="single" w:sz="4" w:space="0" w:color="auto"/>
              <w:right w:val="single" w:sz="4" w:space="0" w:color="auto"/>
            </w:tcBorders>
          </w:tcPr>
          <w:p w:rsidR="003E1C81" w:rsidRDefault="00AF614A">
            <w:pPr>
              <w:spacing w:line="360" w:lineRule="auto"/>
              <w:rPr>
                <w:rFonts w:asciiTheme="minorEastAsia" w:hAnsiTheme="minorEastAsia"/>
                <w:szCs w:val="21"/>
              </w:rPr>
            </w:pPr>
            <w:r>
              <w:rPr>
                <w:rFonts w:asciiTheme="minorEastAsia" w:eastAsiaTheme="minorEastAsia" w:hAnsiTheme="minorEastAsia" w:hint="eastAsia"/>
                <w:szCs w:val="21"/>
              </w:rPr>
              <w:t>投标人对其物业服务人员人身安全负全责。对在生产过程中由于物业服务人员操作不当所造成的财产损失及人员伤亡，由投标人承担全部责任。</w:t>
            </w:r>
          </w:p>
        </w:tc>
        <w:tc>
          <w:tcPr>
            <w:tcW w:w="1127" w:type="dxa"/>
            <w:tcBorders>
              <w:top w:val="single" w:sz="4" w:space="0" w:color="auto"/>
              <w:left w:val="single" w:sz="4" w:space="0" w:color="auto"/>
              <w:bottom w:val="single" w:sz="4" w:space="0" w:color="auto"/>
              <w:right w:val="single" w:sz="4" w:space="0" w:color="auto"/>
            </w:tcBorders>
            <w:vAlign w:val="center"/>
          </w:tcPr>
          <w:p w:rsidR="003E1C81" w:rsidRDefault="003E1C81">
            <w:pPr>
              <w:spacing w:line="360" w:lineRule="auto"/>
              <w:jc w:val="center"/>
              <w:rPr>
                <w:rFonts w:ascii="宋体" w:hAnsi="宋体"/>
              </w:rPr>
            </w:pPr>
          </w:p>
        </w:tc>
        <w:tc>
          <w:tcPr>
            <w:tcW w:w="1071" w:type="dxa"/>
            <w:tcBorders>
              <w:top w:val="single" w:sz="4" w:space="0" w:color="auto"/>
              <w:left w:val="single" w:sz="4" w:space="0" w:color="auto"/>
              <w:bottom w:val="single" w:sz="4" w:space="0" w:color="auto"/>
              <w:right w:val="single" w:sz="4" w:space="0" w:color="auto"/>
            </w:tcBorders>
            <w:vAlign w:val="center"/>
          </w:tcPr>
          <w:p w:rsidR="003E1C81" w:rsidRDefault="003E1C81">
            <w:pPr>
              <w:spacing w:line="360" w:lineRule="auto"/>
              <w:jc w:val="center"/>
              <w:rPr>
                <w:rFonts w:ascii="宋体" w:hAnsi="宋体"/>
              </w:rPr>
            </w:pPr>
          </w:p>
        </w:tc>
      </w:tr>
      <w:tr w:rsidR="003E1C81">
        <w:trPr>
          <w:jc w:val="center"/>
        </w:trPr>
        <w:tc>
          <w:tcPr>
            <w:tcW w:w="773" w:type="dxa"/>
            <w:tcBorders>
              <w:top w:val="single" w:sz="4" w:space="0" w:color="auto"/>
              <w:left w:val="single" w:sz="4" w:space="0" w:color="auto"/>
              <w:bottom w:val="single" w:sz="4" w:space="0" w:color="auto"/>
              <w:right w:val="single" w:sz="4" w:space="0" w:color="auto"/>
            </w:tcBorders>
            <w:vAlign w:val="center"/>
          </w:tcPr>
          <w:p w:rsidR="003E1C81" w:rsidRDefault="00AF614A">
            <w:pPr>
              <w:spacing w:line="360" w:lineRule="auto"/>
              <w:jc w:val="center"/>
              <w:rPr>
                <w:rFonts w:ascii="宋体" w:hAnsi="宋体"/>
              </w:rPr>
            </w:pPr>
            <w:r>
              <w:rPr>
                <w:rFonts w:ascii="宋体" w:hAnsi="宋体" w:hint="eastAsia"/>
              </w:rPr>
              <w:t>7</w:t>
            </w:r>
          </w:p>
        </w:tc>
        <w:tc>
          <w:tcPr>
            <w:tcW w:w="6795" w:type="dxa"/>
            <w:tcBorders>
              <w:top w:val="single" w:sz="4" w:space="0" w:color="auto"/>
              <w:left w:val="single" w:sz="4" w:space="0" w:color="auto"/>
              <w:bottom w:val="single" w:sz="4" w:space="0" w:color="auto"/>
              <w:right w:val="single" w:sz="4" w:space="0" w:color="auto"/>
            </w:tcBorders>
          </w:tcPr>
          <w:p w:rsidR="003E1C81" w:rsidRDefault="00AF614A">
            <w:pPr>
              <w:spacing w:line="360" w:lineRule="auto"/>
            </w:pPr>
            <w:r>
              <w:rPr>
                <w:rFonts w:asciiTheme="minorEastAsia" w:eastAsiaTheme="minorEastAsia" w:hAnsiTheme="minorEastAsia" w:hint="eastAsia"/>
                <w:szCs w:val="21"/>
              </w:rPr>
              <w:t>物业服务人员有维护站区安全稳定的责任，同时应接受社区的管理，不得在站区内从事任何违法活动，一经发现，采购人有权责令投标人立即更换该人员。</w:t>
            </w:r>
          </w:p>
        </w:tc>
        <w:tc>
          <w:tcPr>
            <w:tcW w:w="1127" w:type="dxa"/>
            <w:tcBorders>
              <w:top w:val="single" w:sz="4" w:space="0" w:color="auto"/>
              <w:left w:val="single" w:sz="4" w:space="0" w:color="auto"/>
              <w:bottom w:val="single" w:sz="4" w:space="0" w:color="auto"/>
              <w:right w:val="single" w:sz="4" w:space="0" w:color="auto"/>
            </w:tcBorders>
            <w:vAlign w:val="center"/>
          </w:tcPr>
          <w:p w:rsidR="003E1C81" w:rsidRDefault="003E1C81">
            <w:pPr>
              <w:spacing w:line="360" w:lineRule="auto"/>
              <w:jc w:val="center"/>
              <w:rPr>
                <w:rFonts w:ascii="宋体" w:hAnsi="宋体"/>
              </w:rPr>
            </w:pPr>
          </w:p>
        </w:tc>
        <w:tc>
          <w:tcPr>
            <w:tcW w:w="1071" w:type="dxa"/>
            <w:tcBorders>
              <w:top w:val="single" w:sz="4" w:space="0" w:color="auto"/>
              <w:left w:val="single" w:sz="4" w:space="0" w:color="auto"/>
              <w:bottom w:val="single" w:sz="4" w:space="0" w:color="auto"/>
              <w:right w:val="single" w:sz="4" w:space="0" w:color="auto"/>
            </w:tcBorders>
            <w:vAlign w:val="center"/>
          </w:tcPr>
          <w:p w:rsidR="003E1C81" w:rsidRDefault="003E1C81">
            <w:pPr>
              <w:spacing w:line="360" w:lineRule="auto"/>
              <w:jc w:val="center"/>
              <w:rPr>
                <w:rFonts w:ascii="宋体" w:hAnsi="宋体"/>
              </w:rPr>
            </w:pPr>
          </w:p>
        </w:tc>
      </w:tr>
    </w:tbl>
    <w:p w:rsidR="003E1C81" w:rsidRDefault="003E1C81">
      <w:pPr>
        <w:wordWrap w:val="0"/>
        <w:adjustRightInd w:val="0"/>
        <w:snapToGrid w:val="0"/>
        <w:spacing w:line="360" w:lineRule="auto"/>
        <w:ind w:left="315" w:hangingChars="150" w:hanging="315"/>
        <w:rPr>
          <w:rFonts w:asciiTheme="minorEastAsia" w:eastAsiaTheme="minorEastAsia" w:hAnsiTheme="minorEastAsia"/>
          <w:szCs w:val="21"/>
        </w:rPr>
      </w:pPr>
    </w:p>
    <w:p w:rsidR="003E1C81" w:rsidRDefault="00AF614A">
      <w:pPr>
        <w:wordWrap w:val="0"/>
        <w:adjustRightInd w:val="0"/>
        <w:snapToGrid w:val="0"/>
        <w:spacing w:line="360" w:lineRule="auto"/>
        <w:ind w:left="315" w:hangingChars="150" w:hanging="315"/>
        <w:rPr>
          <w:rFonts w:asciiTheme="minorEastAsia" w:eastAsiaTheme="minorEastAsia" w:hAnsiTheme="minorEastAsia"/>
          <w:szCs w:val="21"/>
        </w:rPr>
      </w:pPr>
      <w:r>
        <w:rPr>
          <w:rFonts w:asciiTheme="minorEastAsia" w:eastAsiaTheme="minorEastAsia" w:hAnsiTheme="minorEastAsia" w:hint="eastAsia"/>
          <w:szCs w:val="21"/>
        </w:rPr>
        <w:t>9．服务费用</w:t>
      </w:r>
    </w:p>
    <w:tbl>
      <w:tblPr>
        <w:tblW w:w="97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73"/>
        <w:gridCol w:w="6795"/>
        <w:gridCol w:w="1127"/>
        <w:gridCol w:w="1071"/>
      </w:tblGrid>
      <w:tr w:rsidR="003E1C81">
        <w:trPr>
          <w:jc w:val="center"/>
        </w:trPr>
        <w:tc>
          <w:tcPr>
            <w:tcW w:w="773" w:type="dxa"/>
            <w:tcBorders>
              <w:top w:val="single" w:sz="4" w:space="0" w:color="auto"/>
              <w:left w:val="single" w:sz="4" w:space="0" w:color="auto"/>
              <w:bottom w:val="single" w:sz="4" w:space="0" w:color="auto"/>
              <w:right w:val="single" w:sz="4" w:space="0" w:color="auto"/>
            </w:tcBorders>
            <w:vAlign w:val="center"/>
          </w:tcPr>
          <w:p w:rsidR="003E1C81" w:rsidRDefault="00AF614A">
            <w:pPr>
              <w:spacing w:line="360" w:lineRule="auto"/>
              <w:jc w:val="center"/>
              <w:rPr>
                <w:rFonts w:ascii="宋体" w:hAnsi="宋体"/>
              </w:rPr>
            </w:pPr>
            <w:r>
              <w:rPr>
                <w:rFonts w:ascii="宋体" w:hAnsi="宋体" w:hint="eastAsia"/>
              </w:rPr>
              <w:t>序号</w:t>
            </w:r>
          </w:p>
        </w:tc>
        <w:tc>
          <w:tcPr>
            <w:tcW w:w="6795" w:type="dxa"/>
            <w:tcBorders>
              <w:top w:val="single" w:sz="4" w:space="0" w:color="auto"/>
              <w:left w:val="single" w:sz="4" w:space="0" w:color="auto"/>
              <w:bottom w:val="single" w:sz="4" w:space="0" w:color="auto"/>
              <w:right w:val="single" w:sz="4" w:space="0" w:color="auto"/>
            </w:tcBorders>
            <w:vAlign w:val="center"/>
          </w:tcPr>
          <w:p w:rsidR="003E1C81" w:rsidRDefault="00AF614A">
            <w:pPr>
              <w:spacing w:line="360" w:lineRule="auto"/>
              <w:jc w:val="center"/>
              <w:rPr>
                <w:rFonts w:ascii="宋体" w:hAnsi="宋体"/>
              </w:rPr>
            </w:pPr>
            <w:r>
              <w:rPr>
                <w:rFonts w:ascii="宋体" w:hAnsi="宋体" w:hint="eastAsia"/>
              </w:rPr>
              <w:t>招标要求</w:t>
            </w:r>
          </w:p>
        </w:tc>
        <w:tc>
          <w:tcPr>
            <w:tcW w:w="1127" w:type="dxa"/>
            <w:tcBorders>
              <w:top w:val="single" w:sz="4" w:space="0" w:color="auto"/>
              <w:left w:val="single" w:sz="4" w:space="0" w:color="auto"/>
              <w:bottom w:val="single" w:sz="4" w:space="0" w:color="auto"/>
              <w:right w:val="single" w:sz="4" w:space="0" w:color="auto"/>
            </w:tcBorders>
            <w:vAlign w:val="center"/>
          </w:tcPr>
          <w:p w:rsidR="003E1C81" w:rsidRDefault="00AF614A">
            <w:pPr>
              <w:spacing w:line="360" w:lineRule="auto"/>
              <w:jc w:val="center"/>
              <w:rPr>
                <w:rFonts w:ascii="宋体" w:hAnsi="宋体"/>
              </w:rPr>
            </w:pPr>
            <w:r>
              <w:rPr>
                <w:rFonts w:ascii="宋体" w:hAnsi="宋体" w:hint="eastAsia"/>
              </w:rPr>
              <w:t>投标响应</w:t>
            </w:r>
          </w:p>
        </w:tc>
        <w:tc>
          <w:tcPr>
            <w:tcW w:w="1071" w:type="dxa"/>
            <w:tcBorders>
              <w:top w:val="single" w:sz="4" w:space="0" w:color="auto"/>
              <w:left w:val="single" w:sz="4" w:space="0" w:color="auto"/>
              <w:bottom w:val="single" w:sz="4" w:space="0" w:color="auto"/>
              <w:right w:val="single" w:sz="4" w:space="0" w:color="auto"/>
            </w:tcBorders>
            <w:vAlign w:val="center"/>
          </w:tcPr>
          <w:p w:rsidR="003E1C81" w:rsidRDefault="00AF614A">
            <w:pPr>
              <w:spacing w:line="360" w:lineRule="auto"/>
              <w:jc w:val="center"/>
              <w:rPr>
                <w:rFonts w:ascii="宋体" w:hAnsi="宋体"/>
              </w:rPr>
            </w:pPr>
            <w:r>
              <w:rPr>
                <w:rFonts w:ascii="宋体" w:hAnsi="宋体" w:hint="eastAsia"/>
              </w:rPr>
              <w:t>偏离情况</w:t>
            </w:r>
          </w:p>
        </w:tc>
      </w:tr>
      <w:tr w:rsidR="003E1C81">
        <w:trPr>
          <w:jc w:val="center"/>
        </w:trPr>
        <w:tc>
          <w:tcPr>
            <w:tcW w:w="773" w:type="dxa"/>
            <w:tcBorders>
              <w:top w:val="single" w:sz="4" w:space="0" w:color="auto"/>
              <w:left w:val="single" w:sz="4" w:space="0" w:color="auto"/>
              <w:bottom w:val="single" w:sz="4" w:space="0" w:color="auto"/>
              <w:right w:val="single" w:sz="4" w:space="0" w:color="auto"/>
            </w:tcBorders>
            <w:vAlign w:val="center"/>
          </w:tcPr>
          <w:p w:rsidR="003E1C81" w:rsidRDefault="00AF614A">
            <w:pPr>
              <w:spacing w:line="360" w:lineRule="auto"/>
              <w:jc w:val="center"/>
              <w:rPr>
                <w:rFonts w:ascii="宋体" w:hAnsi="宋体"/>
              </w:rPr>
            </w:pPr>
            <w:r>
              <w:rPr>
                <w:rFonts w:ascii="宋体" w:hAnsi="宋体" w:hint="eastAsia"/>
              </w:rPr>
              <w:t>1</w:t>
            </w:r>
          </w:p>
        </w:tc>
        <w:tc>
          <w:tcPr>
            <w:tcW w:w="6795" w:type="dxa"/>
            <w:tcBorders>
              <w:top w:val="single" w:sz="4" w:space="0" w:color="auto"/>
              <w:left w:val="single" w:sz="4" w:space="0" w:color="auto"/>
              <w:bottom w:val="single" w:sz="4" w:space="0" w:color="auto"/>
              <w:right w:val="single" w:sz="4" w:space="0" w:color="auto"/>
            </w:tcBorders>
          </w:tcPr>
          <w:p w:rsidR="003E1C81" w:rsidRDefault="00AF614A">
            <w:pPr>
              <w:spacing w:line="360" w:lineRule="auto"/>
              <w:rPr>
                <w:rFonts w:asciiTheme="minorEastAsia" w:hAnsiTheme="minorEastAsia"/>
                <w:szCs w:val="21"/>
              </w:rPr>
            </w:pPr>
            <w:r>
              <w:rPr>
                <w:rFonts w:asciiTheme="minorEastAsia" w:eastAsiaTheme="minorEastAsia" w:hAnsiTheme="minorEastAsia" w:hint="eastAsia"/>
                <w:szCs w:val="21"/>
              </w:rPr>
              <w:t>物业服务中单个维修零配件材料费金额小于500元（含）的费用由投标人承担，包含但不限于：突发水电维修，屋面维修、地面维修、机械设备易损易耗件维修、机械加油（不含发动机）。单项费用在500元以上的，经投标人提出维修方案，经采购人同意后实施，费用采购人承担。</w:t>
            </w:r>
          </w:p>
        </w:tc>
        <w:tc>
          <w:tcPr>
            <w:tcW w:w="1127" w:type="dxa"/>
            <w:tcBorders>
              <w:top w:val="single" w:sz="4" w:space="0" w:color="auto"/>
              <w:left w:val="single" w:sz="4" w:space="0" w:color="auto"/>
              <w:bottom w:val="single" w:sz="4" w:space="0" w:color="auto"/>
              <w:right w:val="single" w:sz="4" w:space="0" w:color="auto"/>
            </w:tcBorders>
            <w:vAlign w:val="center"/>
          </w:tcPr>
          <w:p w:rsidR="003E1C81" w:rsidRDefault="003E1C81">
            <w:pPr>
              <w:spacing w:line="360" w:lineRule="auto"/>
              <w:jc w:val="center"/>
              <w:rPr>
                <w:rFonts w:ascii="宋体" w:hAnsi="宋体"/>
              </w:rPr>
            </w:pPr>
          </w:p>
        </w:tc>
        <w:tc>
          <w:tcPr>
            <w:tcW w:w="1071" w:type="dxa"/>
            <w:tcBorders>
              <w:top w:val="single" w:sz="4" w:space="0" w:color="auto"/>
              <w:left w:val="single" w:sz="4" w:space="0" w:color="auto"/>
              <w:bottom w:val="single" w:sz="4" w:space="0" w:color="auto"/>
              <w:right w:val="single" w:sz="4" w:space="0" w:color="auto"/>
            </w:tcBorders>
            <w:vAlign w:val="center"/>
          </w:tcPr>
          <w:p w:rsidR="003E1C81" w:rsidRDefault="003E1C81">
            <w:pPr>
              <w:spacing w:line="360" w:lineRule="auto"/>
              <w:jc w:val="center"/>
              <w:rPr>
                <w:rFonts w:ascii="宋体" w:hAnsi="宋体"/>
              </w:rPr>
            </w:pPr>
          </w:p>
        </w:tc>
      </w:tr>
      <w:tr w:rsidR="003E1C81">
        <w:trPr>
          <w:jc w:val="center"/>
        </w:trPr>
        <w:tc>
          <w:tcPr>
            <w:tcW w:w="773" w:type="dxa"/>
            <w:tcBorders>
              <w:top w:val="single" w:sz="4" w:space="0" w:color="auto"/>
              <w:left w:val="single" w:sz="4" w:space="0" w:color="auto"/>
              <w:bottom w:val="single" w:sz="4" w:space="0" w:color="auto"/>
              <w:right w:val="single" w:sz="4" w:space="0" w:color="auto"/>
            </w:tcBorders>
            <w:vAlign w:val="center"/>
          </w:tcPr>
          <w:p w:rsidR="003E1C81" w:rsidRDefault="00AF614A">
            <w:pPr>
              <w:spacing w:line="360" w:lineRule="auto"/>
              <w:jc w:val="center"/>
              <w:rPr>
                <w:rFonts w:ascii="宋体" w:hAnsi="宋体"/>
              </w:rPr>
            </w:pPr>
            <w:r>
              <w:rPr>
                <w:rFonts w:ascii="宋体" w:hAnsi="宋体" w:hint="eastAsia"/>
              </w:rPr>
              <w:t>2</w:t>
            </w:r>
          </w:p>
        </w:tc>
        <w:tc>
          <w:tcPr>
            <w:tcW w:w="6795" w:type="dxa"/>
            <w:tcBorders>
              <w:top w:val="single" w:sz="4" w:space="0" w:color="auto"/>
              <w:left w:val="single" w:sz="4" w:space="0" w:color="auto"/>
              <w:bottom w:val="single" w:sz="4" w:space="0" w:color="auto"/>
              <w:right w:val="single" w:sz="4" w:space="0" w:color="auto"/>
            </w:tcBorders>
          </w:tcPr>
          <w:p w:rsidR="003E1C81" w:rsidRDefault="00AF614A">
            <w:pPr>
              <w:spacing w:line="360" w:lineRule="auto"/>
              <w:rPr>
                <w:rFonts w:asciiTheme="minorEastAsia" w:hAnsiTheme="minorEastAsia"/>
                <w:szCs w:val="21"/>
              </w:rPr>
            </w:pPr>
            <w:r>
              <w:rPr>
                <w:rFonts w:asciiTheme="minorEastAsia" w:eastAsiaTheme="minorEastAsia" w:hAnsiTheme="minorEastAsia" w:hint="eastAsia"/>
                <w:szCs w:val="21"/>
              </w:rPr>
              <w:t>保洁服务中使用的抽纸、卷纸、洗手液、室内垃圾篓，垃圾袋、扫把、水桶、铁锨、保洁药剂等低值易耗品的费用由投标人承担。</w:t>
            </w:r>
          </w:p>
        </w:tc>
        <w:tc>
          <w:tcPr>
            <w:tcW w:w="1127" w:type="dxa"/>
            <w:tcBorders>
              <w:top w:val="single" w:sz="4" w:space="0" w:color="auto"/>
              <w:left w:val="single" w:sz="4" w:space="0" w:color="auto"/>
              <w:bottom w:val="single" w:sz="4" w:space="0" w:color="auto"/>
              <w:right w:val="single" w:sz="4" w:space="0" w:color="auto"/>
            </w:tcBorders>
            <w:vAlign w:val="center"/>
          </w:tcPr>
          <w:p w:rsidR="003E1C81" w:rsidRDefault="003E1C81">
            <w:pPr>
              <w:spacing w:line="360" w:lineRule="auto"/>
              <w:jc w:val="center"/>
              <w:rPr>
                <w:rFonts w:ascii="宋体" w:hAnsi="宋体"/>
              </w:rPr>
            </w:pPr>
          </w:p>
        </w:tc>
        <w:tc>
          <w:tcPr>
            <w:tcW w:w="1071" w:type="dxa"/>
            <w:tcBorders>
              <w:top w:val="single" w:sz="4" w:space="0" w:color="auto"/>
              <w:left w:val="single" w:sz="4" w:space="0" w:color="auto"/>
              <w:bottom w:val="single" w:sz="4" w:space="0" w:color="auto"/>
              <w:right w:val="single" w:sz="4" w:space="0" w:color="auto"/>
            </w:tcBorders>
            <w:vAlign w:val="center"/>
          </w:tcPr>
          <w:p w:rsidR="003E1C81" w:rsidRDefault="003E1C81">
            <w:pPr>
              <w:spacing w:line="360" w:lineRule="auto"/>
              <w:jc w:val="center"/>
              <w:rPr>
                <w:rFonts w:ascii="宋体" w:hAnsi="宋体"/>
              </w:rPr>
            </w:pPr>
          </w:p>
        </w:tc>
      </w:tr>
      <w:tr w:rsidR="003E1C81">
        <w:trPr>
          <w:jc w:val="center"/>
        </w:trPr>
        <w:tc>
          <w:tcPr>
            <w:tcW w:w="773" w:type="dxa"/>
            <w:tcBorders>
              <w:top w:val="single" w:sz="4" w:space="0" w:color="auto"/>
              <w:left w:val="single" w:sz="4" w:space="0" w:color="auto"/>
              <w:bottom w:val="single" w:sz="4" w:space="0" w:color="auto"/>
              <w:right w:val="single" w:sz="4" w:space="0" w:color="auto"/>
            </w:tcBorders>
            <w:vAlign w:val="center"/>
          </w:tcPr>
          <w:p w:rsidR="003E1C81" w:rsidRDefault="00AF614A">
            <w:pPr>
              <w:spacing w:line="360" w:lineRule="auto"/>
              <w:jc w:val="center"/>
              <w:rPr>
                <w:rFonts w:ascii="宋体" w:hAnsi="宋体"/>
              </w:rPr>
            </w:pPr>
            <w:r>
              <w:rPr>
                <w:rFonts w:ascii="宋体" w:hAnsi="宋体" w:hint="eastAsia"/>
              </w:rPr>
              <w:t>3</w:t>
            </w:r>
          </w:p>
        </w:tc>
        <w:tc>
          <w:tcPr>
            <w:tcW w:w="6795" w:type="dxa"/>
            <w:tcBorders>
              <w:top w:val="single" w:sz="4" w:space="0" w:color="auto"/>
              <w:left w:val="single" w:sz="4" w:space="0" w:color="auto"/>
              <w:bottom w:val="single" w:sz="4" w:space="0" w:color="auto"/>
              <w:right w:val="single" w:sz="4" w:space="0" w:color="auto"/>
            </w:tcBorders>
          </w:tcPr>
          <w:p w:rsidR="003E1C81" w:rsidRDefault="00AF614A">
            <w:pPr>
              <w:spacing w:line="360" w:lineRule="auto"/>
              <w:rPr>
                <w:rFonts w:asciiTheme="minorEastAsia" w:hAnsiTheme="minorEastAsia"/>
                <w:szCs w:val="21"/>
              </w:rPr>
            </w:pPr>
            <w:r>
              <w:rPr>
                <w:rFonts w:asciiTheme="minorEastAsia" w:eastAsiaTheme="minorEastAsia" w:hAnsiTheme="minorEastAsia" w:hint="eastAsia"/>
                <w:szCs w:val="21"/>
              </w:rPr>
              <w:t>消防服务中单个维修零配件材料费、及</w:t>
            </w:r>
            <w:proofErr w:type="gramStart"/>
            <w:r>
              <w:rPr>
                <w:rFonts w:asciiTheme="minorEastAsia" w:eastAsiaTheme="minorEastAsia" w:hAnsiTheme="minorEastAsia" w:hint="eastAsia"/>
                <w:szCs w:val="21"/>
              </w:rPr>
              <w:t>耗材费</w:t>
            </w:r>
            <w:proofErr w:type="gramEnd"/>
            <w:r>
              <w:rPr>
                <w:rFonts w:asciiTheme="minorEastAsia" w:eastAsiaTheme="minorEastAsia" w:hAnsiTheme="minorEastAsia" w:hint="eastAsia"/>
                <w:szCs w:val="21"/>
              </w:rPr>
              <w:t>金额小于100元以下（含100元）的费用由投标人承担，不包含智能烟温感、手报、模块、消防火</w:t>
            </w:r>
            <w:proofErr w:type="gramStart"/>
            <w:r>
              <w:rPr>
                <w:rFonts w:asciiTheme="minorEastAsia" w:eastAsiaTheme="minorEastAsia" w:hAnsiTheme="minorEastAsia" w:hint="eastAsia"/>
                <w:szCs w:val="21"/>
              </w:rPr>
              <w:t>栓</w:t>
            </w:r>
            <w:proofErr w:type="gramEnd"/>
            <w:r>
              <w:rPr>
                <w:rFonts w:asciiTheme="minorEastAsia" w:eastAsiaTheme="minorEastAsia" w:hAnsiTheme="minorEastAsia" w:hint="eastAsia"/>
                <w:szCs w:val="21"/>
              </w:rPr>
              <w:t>设备主材，单项费用在100元以上的，经投标人提出维修方案，经采购人同意后实施，费用采购人承担。</w:t>
            </w:r>
          </w:p>
        </w:tc>
        <w:tc>
          <w:tcPr>
            <w:tcW w:w="1127" w:type="dxa"/>
            <w:tcBorders>
              <w:top w:val="single" w:sz="4" w:space="0" w:color="auto"/>
              <w:left w:val="single" w:sz="4" w:space="0" w:color="auto"/>
              <w:bottom w:val="single" w:sz="4" w:space="0" w:color="auto"/>
              <w:right w:val="single" w:sz="4" w:space="0" w:color="auto"/>
            </w:tcBorders>
            <w:vAlign w:val="center"/>
          </w:tcPr>
          <w:p w:rsidR="003E1C81" w:rsidRDefault="003E1C81">
            <w:pPr>
              <w:spacing w:line="360" w:lineRule="auto"/>
              <w:jc w:val="center"/>
              <w:rPr>
                <w:rFonts w:ascii="宋体" w:hAnsi="宋体"/>
              </w:rPr>
            </w:pPr>
          </w:p>
        </w:tc>
        <w:tc>
          <w:tcPr>
            <w:tcW w:w="1071" w:type="dxa"/>
            <w:tcBorders>
              <w:top w:val="single" w:sz="4" w:space="0" w:color="auto"/>
              <w:left w:val="single" w:sz="4" w:space="0" w:color="auto"/>
              <w:bottom w:val="single" w:sz="4" w:space="0" w:color="auto"/>
              <w:right w:val="single" w:sz="4" w:space="0" w:color="auto"/>
            </w:tcBorders>
            <w:vAlign w:val="center"/>
          </w:tcPr>
          <w:p w:rsidR="003E1C81" w:rsidRDefault="003E1C81">
            <w:pPr>
              <w:spacing w:line="360" w:lineRule="auto"/>
              <w:jc w:val="center"/>
              <w:rPr>
                <w:rFonts w:ascii="宋体" w:hAnsi="宋体"/>
              </w:rPr>
            </w:pPr>
          </w:p>
        </w:tc>
      </w:tr>
      <w:tr w:rsidR="003E1C81">
        <w:trPr>
          <w:jc w:val="center"/>
        </w:trPr>
        <w:tc>
          <w:tcPr>
            <w:tcW w:w="773" w:type="dxa"/>
            <w:tcBorders>
              <w:top w:val="single" w:sz="4" w:space="0" w:color="auto"/>
              <w:left w:val="single" w:sz="4" w:space="0" w:color="auto"/>
              <w:bottom w:val="single" w:sz="4" w:space="0" w:color="auto"/>
              <w:right w:val="single" w:sz="4" w:space="0" w:color="auto"/>
            </w:tcBorders>
            <w:vAlign w:val="center"/>
          </w:tcPr>
          <w:p w:rsidR="003E1C81" w:rsidRDefault="00AF614A">
            <w:pPr>
              <w:spacing w:line="360" w:lineRule="auto"/>
              <w:jc w:val="center"/>
              <w:rPr>
                <w:rFonts w:ascii="宋体" w:hAnsi="宋体"/>
              </w:rPr>
            </w:pPr>
            <w:r>
              <w:rPr>
                <w:rFonts w:ascii="宋体" w:hAnsi="宋体" w:hint="eastAsia"/>
              </w:rPr>
              <w:lastRenderedPageBreak/>
              <w:t>4</w:t>
            </w:r>
          </w:p>
        </w:tc>
        <w:tc>
          <w:tcPr>
            <w:tcW w:w="6795" w:type="dxa"/>
            <w:tcBorders>
              <w:top w:val="single" w:sz="4" w:space="0" w:color="auto"/>
              <w:left w:val="single" w:sz="4" w:space="0" w:color="auto"/>
              <w:bottom w:val="single" w:sz="4" w:space="0" w:color="auto"/>
              <w:right w:val="single" w:sz="4" w:space="0" w:color="auto"/>
            </w:tcBorders>
          </w:tcPr>
          <w:p w:rsidR="003E1C81" w:rsidRDefault="00AF614A">
            <w:pPr>
              <w:spacing w:line="360" w:lineRule="auto"/>
            </w:pPr>
            <w:r>
              <w:rPr>
                <w:rFonts w:asciiTheme="minorEastAsia" w:eastAsiaTheme="minorEastAsia" w:hAnsiTheme="minorEastAsia" w:hint="eastAsia"/>
                <w:szCs w:val="21"/>
              </w:rPr>
              <w:t>电梯</w:t>
            </w:r>
            <w:proofErr w:type="gramStart"/>
            <w:r>
              <w:rPr>
                <w:rFonts w:asciiTheme="minorEastAsia" w:eastAsiaTheme="minorEastAsia" w:hAnsiTheme="minorEastAsia" w:hint="eastAsia"/>
                <w:szCs w:val="21"/>
              </w:rPr>
              <w:t>维保过程</w:t>
            </w:r>
            <w:proofErr w:type="gramEnd"/>
            <w:r>
              <w:rPr>
                <w:rFonts w:asciiTheme="minorEastAsia" w:eastAsiaTheme="minorEastAsia" w:hAnsiTheme="minorEastAsia" w:hint="eastAsia"/>
                <w:szCs w:val="21"/>
              </w:rPr>
              <w:t>中因</w:t>
            </w:r>
            <w:proofErr w:type="gramStart"/>
            <w:r>
              <w:rPr>
                <w:rFonts w:asciiTheme="minorEastAsia" w:eastAsiaTheme="minorEastAsia" w:hAnsiTheme="minorEastAsia" w:hint="eastAsia"/>
                <w:szCs w:val="21"/>
              </w:rPr>
              <w:t>自然老损和</w:t>
            </w:r>
            <w:proofErr w:type="gramEnd"/>
            <w:r>
              <w:rPr>
                <w:rFonts w:asciiTheme="minorEastAsia" w:eastAsiaTheme="minorEastAsia" w:hAnsiTheme="minorEastAsia" w:hint="eastAsia"/>
                <w:szCs w:val="21"/>
              </w:rPr>
              <w:t>机械磨损而损耗的电梯零部件（曳引机、控制主板{变频器}、曳引钢丝绳除外）由投标人负责。</w:t>
            </w:r>
          </w:p>
        </w:tc>
        <w:tc>
          <w:tcPr>
            <w:tcW w:w="1127" w:type="dxa"/>
            <w:tcBorders>
              <w:top w:val="single" w:sz="4" w:space="0" w:color="auto"/>
              <w:left w:val="single" w:sz="4" w:space="0" w:color="auto"/>
              <w:bottom w:val="single" w:sz="4" w:space="0" w:color="auto"/>
              <w:right w:val="single" w:sz="4" w:space="0" w:color="auto"/>
            </w:tcBorders>
            <w:vAlign w:val="center"/>
          </w:tcPr>
          <w:p w:rsidR="003E1C81" w:rsidRDefault="003E1C81">
            <w:pPr>
              <w:spacing w:line="360" w:lineRule="auto"/>
              <w:jc w:val="center"/>
              <w:rPr>
                <w:rFonts w:ascii="宋体" w:hAnsi="宋体"/>
              </w:rPr>
            </w:pPr>
          </w:p>
        </w:tc>
        <w:tc>
          <w:tcPr>
            <w:tcW w:w="1071" w:type="dxa"/>
            <w:tcBorders>
              <w:top w:val="single" w:sz="4" w:space="0" w:color="auto"/>
              <w:left w:val="single" w:sz="4" w:space="0" w:color="auto"/>
              <w:bottom w:val="single" w:sz="4" w:space="0" w:color="auto"/>
              <w:right w:val="single" w:sz="4" w:space="0" w:color="auto"/>
            </w:tcBorders>
            <w:vAlign w:val="center"/>
          </w:tcPr>
          <w:p w:rsidR="003E1C81" w:rsidRDefault="003E1C81">
            <w:pPr>
              <w:spacing w:line="360" w:lineRule="auto"/>
              <w:jc w:val="center"/>
              <w:rPr>
                <w:rFonts w:ascii="宋体" w:hAnsi="宋体"/>
              </w:rPr>
            </w:pPr>
          </w:p>
        </w:tc>
      </w:tr>
    </w:tbl>
    <w:p w:rsidR="00A233E6" w:rsidRDefault="00A233E6">
      <w:pPr>
        <w:wordWrap w:val="0"/>
        <w:adjustRightInd w:val="0"/>
        <w:snapToGrid w:val="0"/>
        <w:spacing w:line="360" w:lineRule="auto"/>
        <w:rPr>
          <w:rFonts w:ascii="宋体" w:hAnsi="宋体"/>
          <w:szCs w:val="21"/>
        </w:rPr>
      </w:pPr>
    </w:p>
    <w:p w:rsidR="003E1C81" w:rsidRDefault="00AF614A">
      <w:pPr>
        <w:wordWrap w:val="0"/>
        <w:adjustRightInd w:val="0"/>
        <w:snapToGrid w:val="0"/>
        <w:spacing w:line="360" w:lineRule="auto"/>
        <w:rPr>
          <w:rFonts w:ascii="宋体" w:hAnsi="宋体"/>
          <w:szCs w:val="21"/>
        </w:rPr>
      </w:pPr>
      <w:r>
        <w:rPr>
          <w:rFonts w:ascii="宋体" w:hAnsi="宋体" w:hint="eastAsia"/>
          <w:szCs w:val="21"/>
        </w:rPr>
        <w:t>注：</w:t>
      </w:r>
      <w:r>
        <w:rPr>
          <w:rFonts w:ascii="宋体" w:hAnsi="宋体" w:hint="eastAsia"/>
        </w:rPr>
        <w:t xml:space="preserve"> “投标响应”一栏应注明“完全响应”或</w:t>
      </w:r>
      <w:proofErr w:type="gramStart"/>
      <w:r>
        <w:rPr>
          <w:rFonts w:ascii="宋体" w:hAnsi="宋体" w:hint="eastAsia"/>
        </w:rPr>
        <w:t>具体响应</w:t>
      </w:r>
      <w:proofErr w:type="gramEnd"/>
      <w:r>
        <w:rPr>
          <w:rFonts w:ascii="宋体" w:hAnsi="宋体" w:hint="eastAsia"/>
        </w:rPr>
        <w:t>内容，未填写内容的视为不响应；“偏离情况”一栏应注明“无偏离”或“负偏离”。</w:t>
      </w:r>
    </w:p>
    <w:p w:rsidR="003E1C81" w:rsidRDefault="003E1C81">
      <w:pPr>
        <w:wordWrap w:val="0"/>
        <w:adjustRightInd w:val="0"/>
        <w:snapToGrid w:val="0"/>
        <w:spacing w:line="360" w:lineRule="auto"/>
        <w:rPr>
          <w:rFonts w:ascii="宋体" w:hAnsi="宋体"/>
          <w:szCs w:val="21"/>
        </w:rPr>
      </w:pPr>
    </w:p>
    <w:p w:rsidR="003E1C81" w:rsidRDefault="00AF614A">
      <w:pPr>
        <w:wordWrap w:val="0"/>
        <w:adjustRightInd w:val="0"/>
        <w:snapToGrid w:val="0"/>
        <w:spacing w:line="360" w:lineRule="auto"/>
        <w:rPr>
          <w:rFonts w:ascii="宋体" w:hAnsi="宋体"/>
        </w:rPr>
      </w:pPr>
      <w:r>
        <w:rPr>
          <w:rFonts w:ascii="宋体" w:hAnsi="宋体" w:hint="eastAsia"/>
        </w:rPr>
        <w:t>投标人名称：（公章）</w:t>
      </w:r>
    </w:p>
    <w:p w:rsidR="003E1C81" w:rsidRDefault="00AF614A">
      <w:pPr>
        <w:wordWrap w:val="0"/>
        <w:adjustRightInd w:val="0"/>
        <w:snapToGrid w:val="0"/>
        <w:spacing w:line="360" w:lineRule="auto"/>
        <w:rPr>
          <w:rFonts w:ascii="宋体" w:hAnsi="宋体"/>
        </w:rPr>
      </w:pPr>
      <w:r>
        <w:rPr>
          <w:rFonts w:ascii="宋体" w:hAnsi="宋体" w:hint="eastAsia"/>
        </w:rPr>
        <w:t>法定代表人</w:t>
      </w:r>
      <w:r>
        <w:rPr>
          <w:rFonts w:ascii="宋体" w:hAnsi="宋体" w:hint="eastAsia"/>
          <w:bCs/>
        </w:rPr>
        <w:t>（或</w:t>
      </w:r>
      <w:r>
        <w:rPr>
          <w:rFonts w:ascii="宋体" w:hAnsi="宋体" w:hint="eastAsia"/>
        </w:rPr>
        <w:t>授权委托代理人</w:t>
      </w:r>
      <w:r>
        <w:rPr>
          <w:rFonts w:ascii="宋体" w:hAnsi="宋体" w:hint="eastAsia"/>
          <w:bCs/>
        </w:rPr>
        <w:t>）</w:t>
      </w:r>
      <w:r>
        <w:rPr>
          <w:rFonts w:ascii="宋体" w:hAnsi="宋体" w:hint="eastAsia"/>
        </w:rPr>
        <w:t>签名：</w:t>
      </w:r>
    </w:p>
    <w:p w:rsidR="003E1C81" w:rsidRDefault="00AF614A">
      <w:pPr>
        <w:wordWrap w:val="0"/>
        <w:adjustRightInd w:val="0"/>
        <w:snapToGrid w:val="0"/>
        <w:spacing w:line="360" w:lineRule="auto"/>
        <w:rPr>
          <w:rFonts w:ascii="宋体" w:hAnsi="宋体"/>
        </w:rPr>
      </w:pPr>
      <w:r>
        <w:rPr>
          <w:rFonts w:ascii="宋体" w:hAnsi="宋体" w:hint="eastAsia"/>
        </w:rPr>
        <w:t>日期：年月日</w:t>
      </w:r>
    </w:p>
    <w:p w:rsidR="003E1C81" w:rsidRDefault="003E1C81">
      <w:pPr>
        <w:pStyle w:val="a0"/>
      </w:pPr>
    </w:p>
    <w:p w:rsidR="003E1C81" w:rsidRDefault="00AF614A">
      <w:pPr>
        <w:pStyle w:val="3"/>
        <w:wordWrap w:val="0"/>
        <w:adjustRightInd w:val="0"/>
        <w:snapToGrid w:val="0"/>
        <w:spacing w:before="0" w:after="0" w:line="360" w:lineRule="auto"/>
        <w:jc w:val="center"/>
        <w:rPr>
          <w:rFonts w:ascii="宋体" w:cs="宋体"/>
          <w:sz w:val="28"/>
          <w:szCs w:val="28"/>
        </w:rPr>
      </w:pPr>
      <w:bookmarkStart w:id="251" w:name="_Toc83560619"/>
      <w:bookmarkStart w:id="252" w:name="_Toc115140046"/>
      <w:r>
        <w:rPr>
          <w:rFonts w:ascii="宋体" w:cs="宋体" w:hint="eastAsia"/>
          <w:sz w:val="28"/>
          <w:szCs w:val="28"/>
        </w:rPr>
        <w:t>附件11 保密承诺书</w:t>
      </w:r>
      <w:bookmarkEnd w:id="251"/>
      <w:bookmarkEnd w:id="252"/>
    </w:p>
    <w:p w:rsidR="003E1C81" w:rsidRDefault="003E1C81">
      <w:pPr>
        <w:wordWrap w:val="0"/>
        <w:adjustRightInd w:val="0"/>
        <w:snapToGrid w:val="0"/>
        <w:spacing w:line="360" w:lineRule="auto"/>
        <w:rPr>
          <w:rFonts w:ascii="宋体"/>
        </w:rPr>
      </w:pPr>
    </w:p>
    <w:p w:rsidR="003E1C81" w:rsidRDefault="00AF614A">
      <w:pPr>
        <w:spacing w:line="360" w:lineRule="auto"/>
        <w:rPr>
          <w:rFonts w:ascii="宋体" w:hAnsi="宋体" w:cs="宋体"/>
        </w:rPr>
      </w:pPr>
      <w:r>
        <w:rPr>
          <w:rFonts w:ascii="宋体" w:hAnsi="宋体" w:cs="宋体" w:hint="eastAsia"/>
        </w:rPr>
        <w:t>国家无线电监测中心深圳监测站：</w:t>
      </w:r>
    </w:p>
    <w:p w:rsidR="003E1C81" w:rsidRDefault="00AF614A">
      <w:pPr>
        <w:spacing w:line="360" w:lineRule="auto"/>
        <w:ind w:firstLineChars="200" w:firstLine="420"/>
        <w:rPr>
          <w:rFonts w:ascii="宋体" w:hAnsi="宋体" w:cs="宋体"/>
        </w:rPr>
      </w:pPr>
      <w:r>
        <w:rPr>
          <w:rFonts w:ascii="宋体" w:hAnsi="宋体" w:cs="宋体" w:hint="eastAsia"/>
        </w:rPr>
        <w:t>我公司承担“国家无线电监测中心深圳监测站物业及服务保障采购项目”合同要求的工作，为保护采购人涉及该项目的有关工作信息，我单位特做出如下承诺：</w:t>
      </w:r>
    </w:p>
    <w:p w:rsidR="003E1C81" w:rsidRDefault="00AF614A">
      <w:pPr>
        <w:spacing w:line="360" w:lineRule="auto"/>
        <w:ind w:firstLineChars="200" w:firstLine="420"/>
        <w:rPr>
          <w:rFonts w:ascii="宋体" w:hAnsi="宋体"/>
        </w:rPr>
      </w:pPr>
      <w:r>
        <w:rPr>
          <w:rFonts w:ascii="宋体" w:hAnsi="宋体" w:hint="eastAsia"/>
        </w:rPr>
        <w:t>一、</w:t>
      </w:r>
      <w:proofErr w:type="gramStart"/>
      <w:r>
        <w:rPr>
          <w:rFonts w:ascii="宋体" w:hAnsi="宋体" w:hint="eastAsia"/>
        </w:rPr>
        <w:t>本承诺</w:t>
      </w:r>
      <w:proofErr w:type="gramEnd"/>
      <w:r>
        <w:rPr>
          <w:rFonts w:ascii="宋体" w:hAnsi="宋体" w:hint="eastAsia"/>
        </w:rPr>
        <w:t>书所述及的“工作信息”，系指我单位承担项目过程中，采购人以口头、书面、电子文本或其他形式向我单位提供的项目信息和承建商的项目信息等。</w:t>
      </w:r>
    </w:p>
    <w:p w:rsidR="003E1C81" w:rsidRDefault="00AF614A">
      <w:pPr>
        <w:spacing w:line="360" w:lineRule="auto"/>
        <w:ind w:firstLineChars="200" w:firstLine="420"/>
        <w:rPr>
          <w:rFonts w:ascii="宋体" w:hAnsi="宋体"/>
        </w:rPr>
      </w:pPr>
      <w:r>
        <w:rPr>
          <w:rFonts w:ascii="宋体" w:hAnsi="宋体" w:hint="eastAsia"/>
        </w:rPr>
        <w:t>二、我单位严格控制采购人提供的工作信息，承诺不向任何第三方披露相关内容，并保证采取必要的措施和办法对采购人提供的信息进行保密。</w:t>
      </w:r>
    </w:p>
    <w:p w:rsidR="003E1C81" w:rsidRDefault="00AF614A">
      <w:pPr>
        <w:spacing w:line="360" w:lineRule="auto"/>
        <w:ind w:firstLineChars="200" w:firstLine="420"/>
        <w:rPr>
          <w:rFonts w:ascii="宋体" w:hAnsi="宋体"/>
        </w:rPr>
      </w:pPr>
      <w:r>
        <w:rPr>
          <w:rFonts w:ascii="宋体" w:hAnsi="宋体" w:hint="eastAsia"/>
        </w:rPr>
        <w:t>三、我单位承诺只限于</w:t>
      </w:r>
      <w:proofErr w:type="gramStart"/>
      <w:r>
        <w:rPr>
          <w:rFonts w:ascii="宋体" w:hAnsi="宋体" w:hint="eastAsia"/>
        </w:rPr>
        <w:t>向必须</w:t>
      </w:r>
      <w:proofErr w:type="gramEnd"/>
      <w:r>
        <w:rPr>
          <w:rFonts w:ascii="宋体" w:hAnsi="宋体" w:hint="eastAsia"/>
        </w:rPr>
        <w:t>参加该项目的人员披露经采购人确认的项目信息，并将明确地告知上述人员应负有的保密责任和义务，并不得将约定范围内的信息透漏给约定范围外的相关人员。</w:t>
      </w:r>
    </w:p>
    <w:p w:rsidR="003E1C81" w:rsidRDefault="00AF614A">
      <w:pPr>
        <w:spacing w:line="360" w:lineRule="auto"/>
        <w:ind w:firstLineChars="200" w:firstLine="420"/>
        <w:rPr>
          <w:rFonts w:ascii="宋体" w:hAnsi="宋体"/>
        </w:rPr>
      </w:pPr>
      <w:r>
        <w:rPr>
          <w:rFonts w:ascii="宋体" w:hAnsi="宋体" w:hint="eastAsia"/>
        </w:rPr>
        <w:t>四、我单位承诺将对所有参与本项目工作的人员签署保密协议，将承担以上人员违反保密协议所产生的连带责任。</w:t>
      </w:r>
    </w:p>
    <w:p w:rsidR="003E1C81" w:rsidRDefault="00AF614A">
      <w:pPr>
        <w:spacing w:line="360" w:lineRule="auto"/>
        <w:ind w:firstLineChars="200" w:firstLine="420"/>
        <w:rPr>
          <w:rFonts w:ascii="宋体" w:hAnsi="宋体"/>
        </w:rPr>
      </w:pPr>
      <w:r>
        <w:rPr>
          <w:rFonts w:ascii="宋体" w:hAnsi="宋体" w:hint="eastAsia"/>
        </w:rPr>
        <w:t>五、我单位承诺如违反</w:t>
      </w:r>
      <w:proofErr w:type="gramStart"/>
      <w:r>
        <w:rPr>
          <w:rFonts w:ascii="宋体" w:hAnsi="宋体" w:hint="eastAsia"/>
        </w:rPr>
        <w:t>本承诺</w:t>
      </w:r>
      <w:proofErr w:type="gramEnd"/>
      <w:r>
        <w:rPr>
          <w:rFonts w:ascii="宋体" w:hAnsi="宋体" w:hint="eastAsia"/>
        </w:rPr>
        <w:t>书给甲方造成损失的，将承担相应法律责任和赔偿责任。</w:t>
      </w:r>
    </w:p>
    <w:p w:rsidR="003E1C81" w:rsidRDefault="00AF614A">
      <w:pPr>
        <w:spacing w:line="360" w:lineRule="auto"/>
        <w:ind w:firstLineChars="200" w:firstLine="420"/>
        <w:rPr>
          <w:rFonts w:ascii="宋体" w:hAnsi="宋体"/>
        </w:rPr>
      </w:pPr>
      <w:r>
        <w:rPr>
          <w:rFonts w:ascii="宋体" w:hAnsi="宋体" w:hint="eastAsia"/>
        </w:rPr>
        <w:t>六、</w:t>
      </w:r>
      <w:proofErr w:type="gramStart"/>
      <w:r>
        <w:rPr>
          <w:rFonts w:ascii="宋体" w:hAnsi="宋体" w:hint="eastAsia"/>
        </w:rPr>
        <w:t>本承诺</w:t>
      </w:r>
      <w:proofErr w:type="gramEnd"/>
      <w:r>
        <w:rPr>
          <w:rFonts w:ascii="宋体" w:hAnsi="宋体" w:hint="eastAsia"/>
        </w:rPr>
        <w:t>书自合同盖章之日起生效。保密期限在本项目合同终止后继续有效，解除期限按国家有关规定执行。</w:t>
      </w:r>
    </w:p>
    <w:p w:rsidR="003E1C81" w:rsidRDefault="003E1C81">
      <w:pPr>
        <w:adjustRightInd w:val="0"/>
        <w:snapToGrid w:val="0"/>
        <w:spacing w:line="360" w:lineRule="auto"/>
        <w:rPr>
          <w:rFonts w:ascii="宋体" w:cs="宋体"/>
        </w:rPr>
      </w:pPr>
    </w:p>
    <w:p w:rsidR="003E1C81" w:rsidRDefault="00AF614A">
      <w:pPr>
        <w:adjustRightInd w:val="0"/>
        <w:snapToGrid w:val="0"/>
        <w:spacing w:line="360" w:lineRule="auto"/>
        <w:ind w:firstLineChars="200" w:firstLine="420"/>
        <w:rPr>
          <w:rFonts w:ascii="宋体"/>
        </w:rPr>
      </w:pPr>
      <w:r>
        <w:rPr>
          <w:rFonts w:ascii="宋体" w:hint="eastAsia"/>
          <w:szCs w:val="21"/>
        </w:rPr>
        <w:t>投标人</w:t>
      </w:r>
      <w:r>
        <w:rPr>
          <w:rFonts w:ascii="宋体" w:cs="宋体" w:hint="eastAsia"/>
        </w:rPr>
        <w:t>名称：（公章）</w:t>
      </w:r>
    </w:p>
    <w:p w:rsidR="003E1C81" w:rsidRDefault="00AF614A">
      <w:pPr>
        <w:adjustRightInd w:val="0"/>
        <w:snapToGrid w:val="0"/>
        <w:spacing w:line="360" w:lineRule="auto"/>
        <w:ind w:firstLineChars="200" w:firstLine="420"/>
        <w:rPr>
          <w:rFonts w:ascii="宋体"/>
        </w:rPr>
      </w:pPr>
      <w:r>
        <w:rPr>
          <w:rFonts w:ascii="宋体" w:cs="宋体" w:hint="eastAsia"/>
        </w:rPr>
        <w:t>日期：年月日</w:t>
      </w:r>
    </w:p>
    <w:p w:rsidR="003E1C81" w:rsidRDefault="003E1C81">
      <w:pPr>
        <w:wordWrap w:val="0"/>
        <w:adjustRightInd w:val="0"/>
        <w:snapToGrid w:val="0"/>
        <w:spacing w:line="360" w:lineRule="auto"/>
        <w:rPr>
          <w:rFonts w:ascii="宋体" w:cs="宋体"/>
          <w:szCs w:val="21"/>
        </w:rPr>
      </w:pPr>
      <w:bookmarkStart w:id="253" w:name="_Toc83560620"/>
    </w:p>
    <w:p w:rsidR="003E1C81" w:rsidRDefault="00AF614A">
      <w:pPr>
        <w:pStyle w:val="3"/>
        <w:wordWrap w:val="0"/>
        <w:adjustRightInd w:val="0"/>
        <w:snapToGrid w:val="0"/>
        <w:spacing w:before="0" w:after="0" w:line="360" w:lineRule="auto"/>
        <w:jc w:val="center"/>
        <w:rPr>
          <w:rFonts w:ascii="宋体" w:cs="宋体"/>
          <w:sz w:val="28"/>
          <w:szCs w:val="28"/>
        </w:rPr>
      </w:pPr>
      <w:bookmarkStart w:id="254" w:name="_Toc115140047"/>
      <w:r>
        <w:rPr>
          <w:rFonts w:ascii="宋体" w:cs="宋体" w:hint="eastAsia"/>
          <w:sz w:val="28"/>
          <w:szCs w:val="28"/>
        </w:rPr>
        <w:lastRenderedPageBreak/>
        <w:t>附件12 安全承诺书</w:t>
      </w:r>
      <w:bookmarkEnd w:id="253"/>
      <w:bookmarkEnd w:id="254"/>
    </w:p>
    <w:p w:rsidR="003E1C81" w:rsidRDefault="003E1C81">
      <w:pPr>
        <w:wordWrap w:val="0"/>
        <w:adjustRightInd w:val="0"/>
        <w:snapToGrid w:val="0"/>
        <w:spacing w:line="360" w:lineRule="auto"/>
        <w:rPr>
          <w:rFonts w:ascii="宋体"/>
          <w:szCs w:val="21"/>
        </w:rPr>
      </w:pPr>
    </w:p>
    <w:p w:rsidR="003E1C81" w:rsidRDefault="00AF614A">
      <w:pPr>
        <w:adjustRightInd w:val="0"/>
        <w:snapToGrid w:val="0"/>
        <w:spacing w:line="360" w:lineRule="auto"/>
        <w:rPr>
          <w:rFonts w:ascii="宋体" w:cs="宋体"/>
        </w:rPr>
      </w:pPr>
      <w:r>
        <w:rPr>
          <w:rFonts w:ascii="宋体" w:cs="宋体" w:hint="eastAsia"/>
        </w:rPr>
        <w:t>国家无线电监测中心深圳监测站：</w:t>
      </w:r>
    </w:p>
    <w:p w:rsidR="003E1C81" w:rsidRDefault="00AF614A">
      <w:pPr>
        <w:adjustRightInd w:val="0"/>
        <w:snapToGrid w:val="0"/>
        <w:spacing w:line="360" w:lineRule="auto"/>
        <w:ind w:firstLine="420"/>
        <w:rPr>
          <w:rFonts w:ascii="宋体" w:cs="宋体"/>
        </w:rPr>
      </w:pPr>
      <w:r>
        <w:rPr>
          <w:rFonts w:ascii="宋体" w:cs="宋体" w:hint="eastAsia"/>
        </w:rPr>
        <w:t>我公司响应你单位“国家无线电监测中心深圳监测站物业及服务保障采购项目”招标要求参加投标，并郑重承诺：</w:t>
      </w:r>
    </w:p>
    <w:p w:rsidR="003E1C81" w:rsidRDefault="00AF614A">
      <w:pPr>
        <w:adjustRightInd w:val="0"/>
        <w:snapToGrid w:val="0"/>
        <w:spacing w:line="360" w:lineRule="auto"/>
        <w:ind w:firstLine="420"/>
        <w:rPr>
          <w:rFonts w:ascii="宋体" w:cs="宋体"/>
        </w:rPr>
      </w:pPr>
      <w:r>
        <w:rPr>
          <w:rFonts w:ascii="宋体" w:cs="宋体" w:hint="eastAsia"/>
        </w:rPr>
        <w:t>我公司</w:t>
      </w:r>
      <w:r>
        <w:rPr>
          <w:rFonts w:ascii="宋体" w:hAnsi="宋体" w:hint="eastAsia"/>
          <w:color w:val="000000"/>
          <w:szCs w:val="21"/>
        </w:rPr>
        <w:t>在履行合同期间将采取有效的安全防护措施，保证贵单位人员、我单位人员及第三方人员的人身、财产安全。由于</w:t>
      </w:r>
      <w:r>
        <w:rPr>
          <w:rFonts w:ascii="宋体" w:cs="宋体" w:hint="eastAsia"/>
        </w:rPr>
        <w:t>我公司原因</w:t>
      </w:r>
      <w:r>
        <w:rPr>
          <w:rFonts w:ascii="宋体" w:hAnsi="宋体" w:hint="eastAsia"/>
          <w:color w:val="000000"/>
          <w:szCs w:val="21"/>
        </w:rPr>
        <w:t>造成的任何人员、财产等受到损害，</w:t>
      </w:r>
      <w:r>
        <w:rPr>
          <w:rFonts w:ascii="宋体" w:cs="宋体" w:hint="eastAsia"/>
        </w:rPr>
        <w:t>我公司</w:t>
      </w:r>
      <w:r>
        <w:rPr>
          <w:rFonts w:ascii="宋体" w:hAnsi="宋体" w:hint="eastAsia"/>
          <w:color w:val="000000"/>
          <w:szCs w:val="21"/>
        </w:rPr>
        <w:t>无条件给予妥善处理并承担相应的赔偿责任。</w:t>
      </w:r>
    </w:p>
    <w:p w:rsidR="003E1C81" w:rsidRDefault="003E1C81">
      <w:pPr>
        <w:adjustRightInd w:val="0"/>
        <w:snapToGrid w:val="0"/>
        <w:spacing w:line="360" w:lineRule="auto"/>
        <w:ind w:firstLine="420"/>
        <w:rPr>
          <w:rFonts w:ascii="宋体" w:cs="宋体"/>
        </w:rPr>
      </w:pPr>
    </w:p>
    <w:p w:rsidR="003E1C81" w:rsidRDefault="00AF614A">
      <w:pPr>
        <w:adjustRightInd w:val="0"/>
        <w:snapToGrid w:val="0"/>
        <w:spacing w:line="360" w:lineRule="auto"/>
        <w:ind w:firstLineChars="200" w:firstLine="420"/>
        <w:rPr>
          <w:rFonts w:ascii="宋体"/>
        </w:rPr>
      </w:pPr>
      <w:r>
        <w:rPr>
          <w:rFonts w:ascii="宋体" w:hint="eastAsia"/>
          <w:szCs w:val="21"/>
        </w:rPr>
        <w:t>投标人</w:t>
      </w:r>
      <w:r>
        <w:rPr>
          <w:rFonts w:ascii="宋体" w:cs="宋体" w:hint="eastAsia"/>
        </w:rPr>
        <w:t>名称：（公章）</w:t>
      </w:r>
    </w:p>
    <w:p w:rsidR="003E1C81" w:rsidRDefault="00AF614A">
      <w:pPr>
        <w:adjustRightInd w:val="0"/>
        <w:snapToGrid w:val="0"/>
        <w:spacing w:line="360" w:lineRule="auto"/>
        <w:ind w:firstLineChars="200" w:firstLine="420"/>
        <w:rPr>
          <w:rFonts w:ascii="宋体"/>
        </w:rPr>
      </w:pPr>
      <w:r>
        <w:rPr>
          <w:rFonts w:ascii="宋体" w:cs="宋体" w:hint="eastAsia"/>
        </w:rPr>
        <w:t>日期：年月日</w:t>
      </w:r>
    </w:p>
    <w:p w:rsidR="003E1C81" w:rsidRDefault="003E1C81">
      <w:pPr>
        <w:widowControl/>
        <w:jc w:val="left"/>
      </w:pPr>
      <w:bookmarkStart w:id="255" w:name="_Toc533616082"/>
      <w:bookmarkEnd w:id="242"/>
      <w:bookmarkEnd w:id="243"/>
      <w:bookmarkEnd w:id="244"/>
      <w:bookmarkEnd w:id="248"/>
      <w:bookmarkEnd w:id="249"/>
    </w:p>
    <w:p w:rsidR="003E1C81" w:rsidRDefault="003E1C81">
      <w:pPr>
        <w:pStyle w:val="a0"/>
      </w:pPr>
    </w:p>
    <w:p w:rsidR="003E1C81" w:rsidRDefault="00AF614A">
      <w:pPr>
        <w:pStyle w:val="3"/>
        <w:wordWrap w:val="0"/>
        <w:adjustRightInd w:val="0"/>
        <w:snapToGrid w:val="0"/>
        <w:spacing w:before="0" w:after="0" w:line="360" w:lineRule="auto"/>
        <w:jc w:val="center"/>
        <w:rPr>
          <w:rFonts w:ascii="宋体" w:hAnsi="宋体" w:cs="宋体"/>
          <w:sz w:val="28"/>
          <w:szCs w:val="28"/>
        </w:rPr>
      </w:pPr>
      <w:bookmarkStart w:id="256" w:name="_Toc115140049"/>
      <w:r>
        <w:rPr>
          <w:rFonts w:ascii="宋体" w:hAnsi="宋体" w:cs="宋体" w:hint="eastAsia"/>
          <w:sz w:val="28"/>
          <w:szCs w:val="28"/>
        </w:rPr>
        <w:t>附件</w:t>
      </w:r>
      <w:r>
        <w:rPr>
          <w:rFonts w:ascii="宋体" w:hAnsi="宋体" w:cs="宋体"/>
          <w:sz w:val="28"/>
          <w:szCs w:val="28"/>
        </w:rPr>
        <w:t>1</w:t>
      </w:r>
      <w:r>
        <w:rPr>
          <w:rFonts w:ascii="宋体" w:hAnsi="宋体" w:cs="宋体" w:hint="eastAsia"/>
          <w:sz w:val="28"/>
          <w:szCs w:val="28"/>
        </w:rPr>
        <w:t>3 残疾人福利性单位声明函（选用）</w:t>
      </w:r>
      <w:bookmarkEnd w:id="255"/>
      <w:bookmarkEnd w:id="256"/>
    </w:p>
    <w:p w:rsidR="003E1C81" w:rsidRDefault="003E1C81">
      <w:pPr>
        <w:adjustRightInd w:val="0"/>
        <w:snapToGrid w:val="0"/>
        <w:rPr>
          <w:rFonts w:ascii="宋体" w:hAnsi="宋体" w:cs="宋体"/>
        </w:rPr>
      </w:pPr>
    </w:p>
    <w:p w:rsidR="003E1C81" w:rsidRDefault="00AF614A">
      <w:pPr>
        <w:adjustRightInd w:val="0"/>
        <w:snapToGrid w:val="0"/>
        <w:spacing w:line="360" w:lineRule="auto"/>
        <w:ind w:firstLine="420"/>
        <w:rPr>
          <w:rFonts w:ascii="宋体" w:cs="宋体"/>
        </w:rPr>
      </w:pPr>
      <w:r>
        <w:rPr>
          <w:rFonts w:ascii="宋体" w:cs="宋体" w:hint="eastAsia"/>
        </w:rPr>
        <w:t>本单位郑重声明，根据《财政部 民政部 中国残疾人联合会关于促进残疾人就业政府采购政策的通知》（财库〔2017〕 141号）的规定，本单位为符合条件的残疾人福利性单位，且本单位参加单位的项目采购活动，并由本单位提供服务。</w:t>
      </w:r>
    </w:p>
    <w:p w:rsidR="003E1C81" w:rsidRDefault="00AF614A">
      <w:pPr>
        <w:adjustRightInd w:val="0"/>
        <w:snapToGrid w:val="0"/>
        <w:spacing w:line="360" w:lineRule="auto"/>
        <w:rPr>
          <w:rFonts w:ascii="宋体" w:cs="宋体"/>
        </w:rPr>
      </w:pPr>
      <w:r>
        <w:rPr>
          <w:rFonts w:ascii="宋体" w:cs="宋体" w:hint="eastAsia"/>
        </w:rPr>
        <w:t xml:space="preserve">    本单位对上述声明的真实性负责。如有虚假，将依法承担相应责任。</w:t>
      </w:r>
    </w:p>
    <w:p w:rsidR="003E1C81" w:rsidRDefault="00AF614A">
      <w:pPr>
        <w:adjustRightInd w:val="0"/>
        <w:snapToGrid w:val="0"/>
        <w:ind w:leftChars="200" w:left="420" w:firstLineChars="190" w:firstLine="399"/>
        <w:jc w:val="left"/>
        <w:rPr>
          <w:rFonts w:ascii="宋体" w:cs="宋体"/>
        </w:rPr>
      </w:pPr>
      <w:r>
        <w:rPr>
          <w:rFonts w:ascii="宋体" w:cs="宋体" w:hint="eastAsia"/>
        </w:rPr>
        <w:t> </w:t>
      </w:r>
    </w:p>
    <w:p w:rsidR="003E1C81" w:rsidRDefault="00AF614A">
      <w:pPr>
        <w:adjustRightInd w:val="0"/>
        <w:snapToGrid w:val="0"/>
        <w:spacing w:line="360" w:lineRule="auto"/>
        <w:ind w:firstLineChars="200" w:firstLine="420"/>
        <w:rPr>
          <w:rFonts w:ascii="宋体"/>
        </w:rPr>
      </w:pPr>
      <w:r>
        <w:rPr>
          <w:rFonts w:ascii="宋体" w:hint="eastAsia"/>
          <w:szCs w:val="21"/>
        </w:rPr>
        <w:t>投标人</w:t>
      </w:r>
      <w:r>
        <w:rPr>
          <w:rFonts w:ascii="宋体" w:cs="宋体" w:hint="eastAsia"/>
        </w:rPr>
        <w:t>名称：（公章）</w:t>
      </w:r>
    </w:p>
    <w:p w:rsidR="003E1C81" w:rsidRDefault="00AF614A">
      <w:pPr>
        <w:adjustRightInd w:val="0"/>
        <w:snapToGrid w:val="0"/>
        <w:spacing w:line="360" w:lineRule="auto"/>
        <w:rPr>
          <w:rFonts w:ascii="宋体" w:cs="宋体"/>
        </w:rPr>
      </w:pPr>
      <w:r>
        <w:rPr>
          <w:rFonts w:ascii="宋体" w:cs="宋体" w:hint="eastAsia"/>
        </w:rPr>
        <w:t xml:space="preserve">    日期：年月日</w:t>
      </w:r>
    </w:p>
    <w:p w:rsidR="003E1C81" w:rsidRDefault="003E1C81">
      <w:pPr>
        <w:pStyle w:val="a0"/>
      </w:pPr>
    </w:p>
    <w:p w:rsidR="003E1C81" w:rsidRDefault="00AF614A">
      <w:pPr>
        <w:pStyle w:val="3"/>
        <w:wordWrap w:val="0"/>
        <w:adjustRightInd w:val="0"/>
        <w:snapToGrid w:val="0"/>
        <w:spacing w:before="0" w:after="0" w:line="360" w:lineRule="auto"/>
        <w:jc w:val="center"/>
        <w:rPr>
          <w:rFonts w:ascii="宋体" w:hAnsi="宋体" w:cs="宋体"/>
          <w:sz w:val="28"/>
          <w:szCs w:val="28"/>
        </w:rPr>
      </w:pPr>
      <w:bookmarkStart w:id="257" w:name="_Toc115140050"/>
      <w:r>
        <w:rPr>
          <w:rFonts w:ascii="宋体" w:hAnsi="宋体" w:cs="宋体" w:hint="eastAsia"/>
          <w:sz w:val="28"/>
          <w:szCs w:val="28"/>
        </w:rPr>
        <w:t>附件14 监狱企业声明函（选用）</w:t>
      </w:r>
      <w:bookmarkEnd w:id="257"/>
    </w:p>
    <w:p w:rsidR="003E1C81" w:rsidRDefault="003E1C81">
      <w:pPr>
        <w:wordWrap w:val="0"/>
        <w:adjustRightInd w:val="0"/>
        <w:snapToGrid w:val="0"/>
        <w:rPr>
          <w:rFonts w:ascii="宋体" w:hAnsi="宋体"/>
        </w:rPr>
      </w:pPr>
    </w:p>
    <w:p w:rsidR="003E1C81" w:rsidRDefault="00AF614A">
      <w:pPr>
        <w:adjustRightInd w:val="0"/>
        <w:snapToGrid w:val="0"/>
        <w:spacing w:line="360" w:lineRule="auto"/>
        <w:ind w:firstLine="420"/>
        <w:rPr>
          <w:rFonts w:ascii="宋体" w:cs="宋体"/>
        </w:rPr>
      </w:pPr>
      <w:r>
        <w:rPr>
          <w:rFonts w:ascii="宋体" w:hint="eastAsia"/>
        </w:rPr>
        <w:t>本单位郑重声明，根据《财政部 司法部关于政府采购支持监狱企业发展有关问题的通知》</w:t>
      </w:r>
      <w:r>
        <w:rPr>
          <w:rFonts w:ascii="宋体" w:cs="宋体" w:hint="eastAsia"/>
        </w:rPr>
        <w:t>（财库〔2014〕68号）的规定，本单位为符合条件的监狱企业，且本单位参加单位的项目采购活动，并由本单位提供服务。</w:t>
      </w:r>
    </w:p>
    <w:p w:rsidR="003E1C81" w:rsidRDefault="00AF614A">
      <w:pPr>
        <w:adjustRightInd w:val="0"/>
        <w:snapToGrid w:val="0"/>
        <w:spacing w:line="360" w:lineRule="auto"/>
        <w:ind w:firstLine="405"/>
        <w:rPr>
          <w:rFonts w:ascii="宋体" w:cs="宋体"/>
        </w:rPr>
      </w:pPr>
      <w:r>
        <w:rPr>
          <w:rFonts w:ascii="宋体" w:cs="宋体" w:hint="eastAsia"/>
        </w:rPr>
        <w:t>本单位对上述声明的真实性负责。如有虚假，将依法承担相应责任。</w:t>
      </w:r>
    </w:p>
    <w:p w:rsidR="003E1C81" w:rsidRDefault="003E1C81">
      <w:pPr>
        <w:pStyle w:val="a0"/>
        <w:ind w:firstLine="405"/>
      </w:pPr>
    </w:p>
    <w:p w:rsidR="003E1C81" w:rsidRDefault="00AF614A">
      <w:pPr>
        <w:wordWrap w:val="0"/>
        <w:adjustRightInd w:val="0"/>
        <w:snapToGrid w:val="0"/>
        <w:spacing w:line="360" w:lineRule="auto"/>
        <w:rPr>
          <w:rFonts w:ascii="宋体"/>
        </w:rPr>
      </w:pPr>
      <w:r>
        <w:rPr>
          <w:rFonts w:ascii="宋体" w:hint="eastAsia"/>
        </w:rPr>
        <w:t xml:space="preserve">    附：省级以上监狱管理局、戒毒管理局（含新疆生产建设兵团）出具的监狱企业证明文件。</w:t>
      </w:r>
    </w:p>
    <w:p w:rsidR="003E1C81" w:rsidRDefault="003E1C81">
      <w:pPr>
        <w:adjustRightInd w:val="0"/>
        <w:snapToGrid w:val="0"/>
        <w:rPr>
          <w:rFonts w:ascii="宋体" w:cs="宋体"/>
        </w:rPr>
      </w:pPr>
    </w:p>
    <w:p w:rsidR="003E1C81" w:rsidRDefault="00AF614A">
      <w:pPr>
        <w:adjustRightInd w:val="0"/>
        <w:snapToGrid w:val="0"/>
        <w:spacing w:line="360" w:lineRule="auto"/>
        <w:ind w:firstLineChars="200" w:firstLine="420"/>
        <w:rPr>
          <w:rFonts w:ascii="宋体"/>
        </w:rPr>
      </w:pPr>
      <w:r>
        <w:rPr>
          <w:rFonts w:ascii="宋体" w:hint="eastAsia"/>
          <w:szCs w:val="21"/>
        </w:rPr>
        <w:t>投标人</w:t>
      </w:r>
      <w:r>
        <w:rPr>
          <w:rFonts w:ascii="宋体" w:cs="宋体" w:hint="eastAsia"/>
        </w:rPr>
        <w:t>名称：（公章）</w:t>
      </w:r>
    </w:p>
    <w:p w:rsidR="003E1C81" w:rsidRDefault="00AF614A" w:rsidP="00A233E6">
      <w:pPr>
        <w:adjustRightInd w:val="0"/>
        <w:snapToGrid w:val="0"/>
        <w:spacing w:line="360" w:lineRule="auto"/>
        <w:ind w:leftChars="-67" w:hangingChars="67" w:hanging="141"/>
        <w:rPr>
          <w:rFonts w:ascii="宋体" w:cs="宋体"/>
        </w:rPr>
      </w:pPr>
      <w:r>
        <w:rPr>
          <w:rFonts w:ascii="宋体" w:cs="宋体" w:hint="eastAsia"/>
        </w:rPr>
        <w:t xml:space="preserve">      日期：年月日</w:t>
      </w:r>
    </w:p>
    <w:p w:rsidR="003E1C81" w:rsidRDefault="003E1C81"/>
    <w:p w:rsidR="003E1C81" w:rsidRDefault="003E1C81">
      <w:pPr>
        <w:pStyle w:val="a0"/>
      </w:pPr>
    </w:p>
    <w:p w:rsidR="003E1C81" w:rsidRDefault="003E1C81">
      <w:pPr>
        <w:pStyle w:val="a0"/>
      </w:pPr>
    </w:p>
    <w:p w:rsidR="003E1C81" w:rsidRDefault="003E1C81">
      <w:pPr>
        <w:pStyle w:val="a0"/>
      </w:pPr>
    </w:p>
    <w:p w:rsidR="003E1C81" w:rsidRDefault="003E1C81">
      <w:pPr>
        <w:pStyle w:val="a0"/>
      </w:pPr>
    </w:p>
    <w:p w:rsidR="003E1C81" w:rsidRDefault="003E1C81">
      <w:pPr>
        <w:pStyle w:val="a0"/>
      </w:pPr>
    </w:p>
    <w:p w:rsidR="003E1C81" w:rsidRDefault="003E1C81">
      <w:pPr>
        <w:pStyle w:val="a0"/>
      </w:pPr>
    </w:p>
    <w:p w:rsidR="003E1C81" w:rsidRDefault="003E1C81">
      <w:pPr>
        <w:pStyle w:val="a0"/>
      </w:pPr>
    </w:p>
    <w:p w:rsidR="003E1C81" w:rsidRDefault="003E1C81">
      <w:pPr>
        <w:pStyle w:val="a0"/>
      </w:pPr>
    </w:p>
    <w:p w:rsidR="003E1C81" w:rsidRDefault="003E1C81">
      <w:pPr>
        <w:pStyle w:val="af9"/>
        <w:rPr>
          <w:lang w:val="en-US"/>
        </w:rPr>
      </w:pPr>
    </w:p>
    <w:p w:rsidR="003E1C81" w:rsidRDefault="003E1C81">
      <w:pPr>
        <w:pStyle w:val="af9"/>
        <w:rPr>
          <w:lang w:val="en-US"/>
        </w:rPr>
      </w:pPr>
    </w:p>
    <w:p w:rsidR="003E1C81" w:rsidRDefault="003E1C81">
      <w:pPr>
        <w:pStyle w:val="af9"/>
        <w:rPr>
          <w:lang w:val="en-US"/>
        </w:rPr>
      </w:pPr>
    </w:p>
    <w:p w:rsidR="003E1C81" w:rsidRDefault="003E1C81">
      <w:pPr>
        <w:pStyle w:val="af9"/>
        <w:rPr>
          <w:lang w:val="en-US"/>
        </w:rPr>
      </w:pPr>
    </w:p>
    <w:p w:rsidR="003E1C81" w:rsidRDefault="00AF614A">
      <w:pPr>
        <w:pStyle w:val="1"/>
        <w:adjustRightInd w:val="0"/>
        <w:snapToGrid w:val="0"/>
        <w:spacing w:line="360" w:lineRule="auto"/>
        <w:rPr>
          <w:rFonts w:hAnsi="宋体"/>
          <w:sz w:val="44"/>
        </w:rPr>
      </w:pPr>
      <w:bookmarkStart w:id="258" w:name="_Toc115140051"/>
      <w:r>
        <w:rPr>
          <w:rFonts w:hAnsi="宋体" w:hint="eastAsia"/>
          <w:sz w:val="44"/>
        </w:rPr>
        <w:t>第六章 评审方法和标准</w:t>
      </w:r>
      <w:bookmarkEnd w:id="258"/>
    </w:p>
    <w:p w:rsidR="003E1C81" w:rsidRDefault="00AF614A">
      <w:pPr>
        <w:autoSpaceDE w:val="0"/>
        <w:autoSpaceDN w:val="0"/>
        <w:adjustRightInd w:val="0"/>
        <w:snapToGrid w:val="0"/>
        <w:spacing w:line="360" w:lineRule="auto"/>
        <w:outlineLvl w:val="1"/>
        <w:rPr>
          <w:rFonts w:ascii="宋体" w:hAnsi="宋体"/>
          <w:szCs w:val="21"/>
        </w:rPr>
      </w:pPr>
      <w:r>
        <w:br w:type="page"/>
      </w:r>
      <w:bookmarkStart w:id="259" w:name="_Toc482003200"/>
      <w:bookmarkStart w:id="260" w:name="_Toc112852666"/>
      <w:bookmarkStart w:id="261" w:name="_Toc115140052"/>
      <w:bookmarkStart w:id="262" w:name="_Toc423707191"/>
      <w:r>
        <w:rPr>
          <w:rFonts w:ascii="宋体" w:hAnsi="宋体" w:hint="eastAsia"/>
          <w:szCs w:val="21"/>
        </w:rPr>
        <w:lastRenderedPageBreak/>
        <w:t>一、</w:t>
      </w:r>
      <w:bookmarkEnd w:id="259"/>
      <w:r>
        <w:rPr>
          <w:rFonts w:ascii="宋体" w:hAnsi="宋体" w:hint="eastAsia"/>
          <w:szCs w:val="21"/>
        </w:rPr>
        <w:t>评审职责</w:t>
      </w:r>
      <w:bookmarkStart w:id="263" w:name="_Toc491002428"/>
      <w:bookmarkStart w:id="264" w:name="_Toc1039232"/>
      <w:bookmarkStart w:id="265" w:name="_Toc520204904"/>
      <w:bookmarkStart w:id="266" w:name="_Toc514075232"/>
      <w:bookmarkStart w:id="267" w:name="_Toc494550416"/>
      <w:bookmarkStart w:id="268" w:name="_Toc493779897"/>
      <w:bookmarkStart w:id="269" w:name="_Toc493778789"/>
      <w:bookmarkStart w:id="270" w:name="_Toc6477312"/>
      <w:bookmarkStart w:id="271" w:name="_Toc535512207"/>
      <w:bookmarkStart w:id="272" w:name="_Toc6489757"/>
      <w:bookmarkEnd w:id="260"/>
      <w:bookmarkEnd w:id="261"/>
    </w:p>
    <w:p w:rsidR="003E1C81" w:rsidRDefault="00AF614A">
      <w:pPr>
        <w:autoSpaceDE w:val="0"/>
        <w:autoSpaceDN w:val="0"/>
        <w:adjustRightInd w:val="0"/>
        <w:snapToGrid w:val="0"/>
        <w:spacing w:line="360" w:lineRule="auto"/>
        <w:ind w:firstLineChars="200" w:firstLine="420"/>
        <w:outlineLvl w:val="0"/>
        <w:rPr>
          <w:rFonts w:ascii="宋体" w:hAnsi="宋体"/>
          <w:szCs w:val="21"/>
        </w:rPr>
      </w:pPr>
      <w:bookmarkStart w:id="273" w:name="_Toc24734489"/>
      <w:bookmarkStart w:id="274" w:name="_Toc24720054"/>
      <w:bookmarkStart w:id="275" w:name="_Toc115140053"/>
      <w:bookmarkStart w:id="276" w:name="_Toc26540816"/>
      <w:bookmarkStart w:id="277" w:name="_Toc88559222"/>
      <w:bookmarkStart w:id="278" w:name="_Toc7365141"/>
      <w:bookmarkStart w:id="279" w:name="_Toc34400646"/>
      <w:r>
        <w:rPr>
          <w:rFonts w:ascii="宋体" w:hAnsi="宋体" w:hint="eastAsia"/>
          <w:szCs w:val="21"/>
        </w:rPr>
        <w:t>采购人或者代理机构负责组织评审工作，并履行下列职责：</w:t>
      </w:r>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p>
    <w:p w:rsidR="003E1C81" w:rsidRDefault="00AF614A">
      <w:pPr>
        <w:autoSpaceDE w:val="0"/>
        <w:autoSpaceDN w:val="0"/>
        <w:adjustRightInd w:val="0"/>
        <w:snapToGrid w:val="0"/>
        <w:spacing w:line="360" w:lineRule="auto"/>
        <w:ind w:leftChars="200" w:left="735" w:hangingChars="150" w:hanging="315"/>
        <w:rPr>
          <w:rFonts w:ascii="宋体" w:hAnsi="宋体"/>
          <w:szCs w:val="21"/>
        </w:rPr>
      </w:pPr>
      <w:r>
        <w:rPr>
          <w:rFonts w:ascii="宋体" w:hAnsi="宋体" w:hint="eastAsia"/>
          <w:szCs w:val="21"/>
        </w:rPr>
        <w:t>1</w:t>
      </w:r>
      <w:r>
        <w:rPr>
          <w:rFonts w:hAnsi="宋体" w:hint="eastAsia"/>
          <w:szCs w:val="21"/>
        </w:rPr>
        <w:t>．</w:t>
      </w:r>
      <w:r>
        <w:rPr>
          <w:rFonts w:ascii="宋体" w:hAnsi="宋体" w:hint="eastAsia"/>
          <w:szCs w:val="21"/>
        </w:rPr>
        <w:t>核对评审专家身份和采购人代表授权函，对评审专家在政府采购活动中的职责履行情况予以记录，并及时将有关违法违规行为向财政部门报告；</w:t>
      </w:r>
    </w:p>
    <w:p w:rsidR="003E1C81" w:rsidRDefault="00AF614A">
      <w:pPr>
        <w:autoSpaceDE w:val="0"/>
        <w:autoSpaceDN w:val="0"/>
        <w:adjustRightInd w:val="0"/>
        <w:snapToGrid w:val="0"/>
        <w:spacing w:line="360" w:lineRule="auto"/>
        <w:ind w:leftChars="200" w:left="735" w:hangingChars="150" w:hanging="315"/>
        <w:rPr>
          <w:rFonts w:ascii="宋体" w:hAnsi="宋体"/>
          <w:szCs w:val="21"/>
        </w:rPr>
      </w:pPr>
      <w:r>
        <w:rPr>
          <w:rFonts w:ascii="宋体" w:hAnsi="宋体" w:hint="eastAsia"/>
          <w:szCs w:val="21"/>
        </w:rPr>
        <w:t>2．宣布评审纪律；</w:t>
      </w:r>
    </w:p>
    <w:p w:rsidR="003E1C81" w:rsidRDefault="00AF614A">
      <w:pPr>
        <w:autoSpaceDE w:val="0"/>
        <w:autoSpaceDN w:val="0"/>
        <w:adjustRightInd w:val="0"/>
        <w:snapToGrid w:val="0"/>
        <w:spacing w:line="360" w:lineRule="auto"/>
        <w:ind w:leftChars="200" w:left="735" w:hangingChars="150" w:hanging="315"/>
        <w:rPr>
          <w:rFonts w:ascii="宋体" w:hAnsi="宋体"/>
          <w:szCs w:val="21"/>
        </w:rPr>
      </w:pPr>
      <w:r>
        <w:rPr>
          <w:rFonts w:ascii="宋体" w:hAnsi="宋体" w:hint="eastAsia"/>
          <w:szCs w:val="21"/>
        </w:rPr>
        <w:t>3．公布投标人名单，告知评审专家应当回避的情形；</w:t>
      </w:r>
    </w:p>
    <w:p w:rsidR="003E1C81" w:rsidRDefault="00AF614A">
      <w:pPr>
        <w:autoSpaceDE w:val="0"/>
        <w:autoSpaceDN w:val="0"/>
        <w:adjustRightInd w:val="0"/>
        <w:snapToGrid w:val="0"/>
        <w:spacing w:line="360" w:lineRule="auto"/>
        <w:ind w:leftChars="200" w:left="735" w:hangingChars="150" w:hanging="315"/>
        <w:rPr>
          <w:rFonts w:ascii="宋体" w:hAnsi="宋体"/>
          <w:szCs w:val="21"/>
        </w:rPr>
      </w:pPr>
      <w:r>
        <w:rPr>
          <w:rFonts w:ascii="宋体" w:hAnsi="宋体" w:hint="eastAsia"/>
          <w:szCs w:val="21"/>
        </w:rPr>
        <w:t>4．组织评审委员会推选评审组长，采购人代表不得担任组长；</w:t>
      </w:r>
    </w:p>
    <w:p w:rsidR="003E1C81" w:rsidRDefault="00AF614A">
      <w:pPr>
        <w:autoSpaceDE w:val="0"/>
        <w:autoSpaceDN w:val="0"/>
        <w:adjustRightInd w:val="0"/>
        <w:snapToGrid w:val="0"/>
        <w:spacing w:line="360" w:lineRule="auto"/>
        <w:ind w:leftChars="200" w:left="735" w:hangingChars="150" w:hanging="315"/>
        <w:rPr>
          <w:rFonts w:ascii="宋体" w:hAnsi="宋体"/>
          <w:szCs w:val="21"/>
        </w:rPr>
      </w:pPr>
      <w:r>
        <w:rPr>
          <w:rFonts w:ascii="宋体" w:hAnsi="宋体" w:hint="eastAsia"/>
          <w:szCs w:val="21"/>
        </w:rPr>
        <w:t>5．在评审期间采取必要的通讯管理措施，保证评审活动不受外界干扰；</w:t>
      </w:r>
    </w:p>
    <w:p w:rsidR="003E1C81" w:rsidRDefault="00AF614A">
      <w:pPr>
        <w:autoSpaceDE w:val="0"/>
        <w:autoSpaceDN w:val="0"/>
        <w:adjustRightInd w:val="0"/>
        <w:snapToGrid w:val="0"/>
        <w:spacing w:line="360" w:lineRule="auto"/>
        <w:ind w:leftChars="200" w:left="735" w:hangingChars="150" w:hanging="315"/>
        <w:rPr>
          <w:rFonts w:ascii="宋体" w:hAnsi="宋体"/>
          <w:szCs w:val="21"/>
        </w:rPr>
      </w:pPr>
      <w:r>
        <w:rPr>
          <w:rFonts w:ascii="宋体" w:hAnsi="宋体" w:hint="eastAsia"/>
          <w:szCs w:val="21"/>
        </w:rPr>
        <w:t>6．根据评审委员会的要求介绍政府采购相关政策法规、招标文件；</w:t>
      </w:r>
    </w:p>
    <w:p w:rsidR="003E1C81" w:rsidRDefault="00AF614A">
      <w:pPr>
        <w:autoSpaceDE w:val="0"/>
        <w:autoSpaceDN w:val="0"/>
        <w:adjustRightInd w:val="0"/>
        <w:snapToGrid w:val="0"/>
        <w:spacing w:line="360" w:lineRule="auto"/>
        <w:ind w:leftChars="200" w:left="735" w:hangingChars="150" w:hanging="315"/>
        <w:rPr>
          <w:rFonts w:ascii="宋体" w:hAnsi="宋体"/>
          <w:szCs w:val="21"/>
        </w:rPr>
      </w:pPr>
      <w:r>
        <w:rPr>
          <w:rFonts w:ascii="宋体" w:hAnsi="宋体" w:hint="eastAsia"/>
          <w:szCs w:val="21"/>
        </w:rPr>
        <w:t>7．维护评审秩序，监督评审委员会依照招标文件规定的评审程序、方法和标准进行独立评审，及时制止和纠正采购人代表、评审专家的倾向性言论或者违法违规行为；</w:t>
      </w:r>
    </w:p>
    <w:p w:rsidR="003E1C81" w:rsidRDefault="00AF614A">
      <w:pPr>
        <w:autoSpaceDE w:val="0"/>
        <w:autoSpaceDN w:val="0"/>
        <w:adjustRightInd w:val="0"/>
        <w:snapToGrid w:val="0"/>
        <w:spacing w:line="360" w:lineRule="auto"/>
        <w:ind w:leftChars="200" w:left="735" w:hangingChars="150" w:hanging="315"/>
        <w:rPr>
          <w:rFonts w:ascii="宋体" w:hAnsi="宋体"/>
          <w:szCs w:val="21"/>
        </w:rPr>
      </w:pPr>
      <w:r>
        <w:rPr>
          <w:rFonts w:ascii="宋体" w:hAnsi="宋体" w:hint="eastAsia"/>
          <w:szCs w:val="21"/>
        </w:rPr>
        <w:t>8．核对评审结果，有87号令第六十四条规定情形的，要求评审委员会复核或者书面说明理由，评审委员会拒绝的，应予记录并向本级财政部门报告；</w:t>
      </w:r>
    </w:p>
    <w:p w:rsidR="003E1C81" w:rsidRDefault="00AF614A">
      <w:pPr>
        <w:autoSpaceDE w:val="0"/>
        <w:autoSpaceDN w:val="0"/>
        <w:adjustRightInd w:val="0"/>
        <w:snapToGrid w:val="0"/>
        <w:spacing w:line="360" w:lineRule="auto"/>
        <w:ind w:leftChars="200" w:left="735" w:hangingChars="150" w:hanging="315"/>
        <w:rPr>
          <w:rFonts w:ascii="宋体" w:hAnsi="宋体"/>
          <w:szCs w:val="21"/>
        </w:rPr>
      </w:pPr>
      <w:r>
        <w:rPr>
          <w:rFonts w:ascii="宋体" w:hAnsi="宋体" w:hint="eastAsia"/>
          <w:szCs w:val="21"/>
        </w:rPr>
        <w:t>9．评审工作完成后，按照规定向评审专家支付劳务报酬和异地评审差旅费，不得向评审专家以外的其他人员支付评审劳务报酬；</w:t>
      </w:r>
    </w:p>
    <w:p w:rsidR="003E1C81" w:rsidRDefault="00AF614A">
      <w:pPr>
        <w:autoSpaceDE w:val="0"/>
        <w:autoSpaceDN w:val="0"/>
        <w:adjustRightInd w:val="0"/>
        <w:snapToGrid w:val="0"/>
        <w:spacing w:line="360" w:lineRule="auto"/>
        <w:ind w:firstLineChars="150" w:firstLine="315"/>
        <w:rPr>
          <w:rFonts w:ascii="宋体" w:hAnsi="宋体"/>
          <w:szCs w:val="21"/>
        </w:rPr>
      </w:pPr>
      <w:r>
        <w:rPr>
          <w:rFonts w:ascii="宋体" w:hAnsi="宋体" w:hint="eastAsia"/>
          <w:szCs w:val="21"/>
        </w:rPr>
        <w:t>10．处理与评审有关的其他事项。</w:t>
      </w:r>
    </w:p>
    <w:p w:rsidR="003E1C81" w:rsidRDefault="00AF614A">
      <w:pPr>
        <w:autoSpaceDE w:val="0"/>
        <w:autoSpaceDN w:val="0"/>
        <w:adjustRightInd w:val="0"/>
        <w:snapToGrid w:val="0"/>
        <w:spacing w:line="360" w:lineRule="auto"/>
        <w:ind w:leftChars="350" w:left="735"/>
        <w:rPr>
          <w:rFonts w:ascii="宋体" w:hAnsi="宋体"/>
          <w:szCs w:val="21"/>
        </w:rPr>
      </w:pPr>
      <w:r>
        <w:rPr>
          <w:rFonts w:ascii="宋体" w:hAnsi="宋体" w:hint="eastAsia"/>
          <w:szCs w:val="21"/>
        </w:rPr>
        <w:t>采购人可以在评审前说明项目背景和采购需求，说明内容不得含有歧视性、倾向性意见，不得超出招标文件所述范围。说明应当提交书面材料，并随采购文件一并存档。</w:t>
      </w:r>
    </w:p>
    <w:p w:rsidR="003E1C81" w:rsidRDefault="003E1C81">
      <w:pPr>
        <w:autoSpaceDE w:val="0"/>
        <w:autoSpaceDN w:val="0"/>
        <w:adjustRightInd w:val="0"/>
        <w:snapToGrid w:val="0"/>
        <w:spacing w:line="360" w:lineRule="auto"/>
        <w:ind w:leftChars="200" w:left="420" w:firstLineChars="200" w:firstLine="420"/>
        <w:rPr>
          <w:rFonts w:ascii="宋体" w:hAnsi="宋体"/>
          <w:szCs w:val="21"/>
        </w:rPr>
      </w:pPr>
    </w:p>
    <w:p w:rsidR="003E1C81" w:rsidRDefault="00AF614A">
      <w:pPr>
        <w:autoSpaceDE w:val="0"/>
        <w:autoSpaceDN w:val="0"/>
        <w:adjustRightInd w:val="0"/>
        <w:snapToGrid w:val="0"/>
        <w:spacing w:line="360" w:lineRule="auto"/>
        <w:outlineLvl w:val="1"/>
        <w:rPr>
          <w:rFonts w:ascii="宋体" w:hAnsi="宋体"/>
          <w:szCs w:val="21"/>
        </w:rPr>
      </w:pPr>
      <w:bookmarkStart w:id="280" w:name="_Toc482003201"/>
      <w:bookmarkStart w:id="281" w:name="_Toc115140054"/>
      <w:r>
        <w:rPr>
          <w:rFonts w:ascii="宋体" w:hAnsi="宋体" w:hint="eastAsia"/>
          <w:szCs w:val="21"/>
        </w:rPr>
        <w:t>二、评审委员会</w:t>
      </w:r>
      <w:bookmarkEnd w:id="280"/>
      <w:bookmarkEnd w:id="281"/>
    </w:p>
    <w:p w:rsidR="003E1C81" w:rsidRDefault="00AF614A">
      <w:pPr>
        <w:autoSpaceDE w:val="0"/>
        <w:autoSpaceDN w:val="0"/>
        <w:adjustRightInd w:val="0"/>
        <w:snapToGrid w:val="0"/>
        <w:spacing w:line="360" w:lineRule="auto"/>
        <w:ind w:leftChars="200" w:left="735" w:hangingChars="150" w:hanging="315"/>
        <w:rPr>
          <w:rFonts w:ascii="宋体" w:hAnsi="宋体"/>
          <w:szCs w:val="21"/>
        </w:rPr>
      </w:pPr>
      <w:r>
        <w:rPr>
          <w:rFonts w:ascii="宋体" w:hAnsi="宋体" w:hint="eastAsia"/>
          <w:szCs w:val="21"/>
        </w:rPr>
        <w:t>1．评审委员会由采购人代表和随机抽取的评审专家共5人组成，其中采购人代表1人、随机抽取的评审专家4人。</w:t>
      </w:r>
    </w:p>
    <w:p w:rsidR="003E1C81" w:rsidRDefault="00AF614A">
      <w:pPr>
        <w:autoSpaceDE w:val="0"/>
        <w:autoSpaceDN w:val="0"/>
        <w:adjustRightInd w:val="0"/>
        <w:snapToGrid w:val="0"/>
        <w:spacing w:line="360" w:lineRule="auto"/>
        <w:ind w:leftChars="200" w:left="735" w:hangingChars="150" w:hanging="315"/>
        <w:rPr>
          <w:rFonts w:ascii="宋体" w:hAnsi="宋体"/>
          <w:szCs w:val="21"/>
        </w:rPr>
      </w:pPr>
      <w:r>
        <w:rPr>
          <w:rFonts w:ascii="宋体" w:hAnsi="宋体" w:hint="eastAsia"/>
          <w:szCs w:val="21"/>
        </w:rPr>
        <w:t>2．评审委员会负责具体评审事务，并独立履行下列职责：</w:t>
      </w:r>
    </w:p>
    <w:p w:rsidR="003E1C81" w:rsidRDefault="00AF614A">
      <w:pPr>
        <w:autoSpaceDE w:val="0"/>
        <w:autoSpaceDN w:val="0"/>
        <w:adjustRightInd w:val="0"/>
        <w:snapToGrid w:val="0"/>
        <w:spacing w:line="360" w:lineRule="auto"/>
        <w:ind w:leftChars="200" w:left="735" w:hangingChars="150" w:hanging="315"/>
        <w:rPr>
          <w:rFonts w:ascii="宋体" w:hAnsi="宋体"/>
          <w:szCs w:val="21"/>
        </w:rPr>
      </w:pPr>
      <w:r>
        <w:rPr>
          <w:rFonts w:ascii="宋体" w:hAnsi="宋体" w:hint="eastAsia"/>
          <w:szCs w:val="21"/>
        </w:rPr>
        <w:t xml:space="preserve">　 1）审查、评价投标文件是否符合招标文件的商务、技术等实质性要求；</w:t>
      </w:r>
    </w:p>
    <w:p w:rsidR="003E1C81" w:rsidRDefault="00AF614A">
      <w:pPr>
        <w:autoSpaceDE w:val="0"/>
        <w:autoSpaceDN w:val="0"/>
        <w:adjustRightInd w:val="0"/>
        <w:snapToGrid w:val="0"/>
        <w:spacing w:line="360" w:lineRule="auto"/>
        <w:ind w:leftChars="350" w:left="735"/>
        <w:rPr>
          <w:rFonts w:ascii="宋体" w:hAnsi="宋体"/>
          <w:szCs w:val="21"/>
        </w:rPr>
      </w:pPr>
      <w:r>
        <w:rPr>
          <w:rFonts w:ascii="宋体" w:hAnsi="宋体" w:hint="eastAsia"/>
          <w:szCs w:val="21"/>
        </w:rPr>
        <w:t>2）要求投标人对投标文件有关事项</w:t>
      </w:r>
      <w:proofErr w:type="gramStart"/>
      <w:r>
        <w:rPr>
          <w:rFonts w:ascii="宋体" w:hAnsi="宋体" w:hint="eastAsia"/>
          <w:szCs w:val="21"/>
        </w:rPr>
        <w:t>作出</w:t>
      </w:r>
      <w:proofErr w:type="gramEnd"/>
      <w:r>
        <w:rPr>
          <w:rFonts w:ascii="宋体" w:hAnsi="宋体" w:hint="eastAsia"/>
          <w:szCs w:val="21"/>
        </w:rPr>
        <w:t>澄清或者说明；</w:t>
      </w:r>
    </w:p>
    <w:p w:rsidR="003E1C81" w:rsidRDefault="00AF614A">
      <w:pPr>
        <w:autoSpaceDE w:val="0"/>
        <w:autoSpaceDN w:val="0"/>
        <w:adjustRightInd w:val="0"/>
        <w:snapToGrid w:val="0"/>
        <w:spacing w:line="360" w:lineRule="auto"/>
        <w:ind w:leftChars="250" w:left="735" w:hangingChars="100" w:hanging="210"/>
        <w:rPr>
          <w:rFonts w:ascii="宋体" w:hAnsi="宋体"/>
          <w:szCs w:val="21"/>
        </w:rPr>
      </w:pPr>
      <w:r>
        <w:rPr>
          <w:rFonts w:ascii="宋体" w:hAnsi="宋体" w:hint="eastAsia"/>
          <w:szCs w:val="21"/>
        </w:rPr>
        <w:t xml:space="preserve">　3）对投标文件进行比较和评价；</w:t>
      </w:r>
    </w:p>
    <w:p w:rsidR="003E1C81" w:rsidRDefault="00AF614A">
      <w:pPr>
        <w:autoSpaceDE w:val="0"/>
        <w:autoSpaceDN w:val="0"/>
        <w:adjustRightInd w:val="0"/>
        <w:snapToGrid w:val="0"/>
        <w:spacing w:line="360" w:lineRule="auto"/>
        <w:ind w:leftChars="200" w:left="735" w:hangingChars="150" w:hanging="315"/>
        <w:rPr>
          <w:rFonts w:ascii="宋体" w:hAnsi="宋体"/>
          <w:szCs w:val="21"/>
        </w:rPr>
      </w:pPr>
      <w:r>
        <w:rPr>
          <w:rFonts w:ascii="宋体" w:hAnsi="宋体" w:hint="eastAsia"/>
          <w:szCs w:val="21"/>
        </w:rPr>
        <w:t xml:space="preserve">　 4）确定中标候选人名单，以及根据采购人委托直接确定中标人；</w:t>
      </w:r>
    </w:p>
    <w:p w:rsidR="003E1C81" w:rsidRDefault="00AF614A">
      <w:pPr>
        <w:autoSpaceDE w:val="0"/>
        <w:autoSpaceDN w:val="0"/>
        <w:adjustRightInd w:val="0"/>
        <w:snapToGrid w:val="0"/>
        <w:spacing w:line="360" w:lineRule="auto"/>
        <w:ind w:leftChars="200" w:left="735" w:hangingChars="150" w:hanging="315"/>
        <w:rPr>
          <w:rFonts w:ascii="宋体" w:hAnsi="宋体"/>
          <w:szCs w:val="21"/>
        </w:rPr>
      </w:pPr>
      <w:r>
        <w:rPr>
          <w:rFonts w:ascii="宋体" w:hAnsi="宋体" w:hint="eastAsia"/>
          <w:szCs w:val="21"/>
        </w:rPr>
        <w:t xml:space="preserve">　 5）向采购人、代理机构或者有关部门报告评审中发现的违法行为。</w:t>
      </w:r>
    </w:p>
    <w:p w:rsidR="003E1C81" w:rsidRDefault="00AF614A">
      <w:pPr>
        <w:autoSpaceDE w:val="0"/>
        <w:autoSpaceDN w:val="0"/>
        <w:adjustRightInd w:val="0"/>
        <w:snapToGrid w:val="0"/>
        <w:spacing w:line="360" w:lineRule="auto"/>
        <w:ind w:leftChars="200" w:left="735" w:hangingChars="150" w:hanging="315"/>
        <w:rPr>
          <w:rFonts w:ascii="宋体" w:hAnsi="宋体"/>
          <w:szCs w:val="21"/>
        </w:rPr>
      </w:pPr>
      <w:r>
        <w:rPr>
          <w:rFonts w:ascii="宋体" w:hAnsi="宋体" w:hint="eastAsia"/>
          <w:szCs w:val="21"/>
        </w:rPr>
        <w:t>3．评审委员会成员对需要共同认定的事项存在争议的，应当按照少数服从多数的原则</w:t>
      </w:r>
      <w:proofErr w:type="gramStart"/>
      <w:r>
        <w:rPr>
          <w:rFonts w:ascii="宋体" w:hAnsi="宋体" w:hint="eastAsia"/>
          <w:szCs w:val="21"/>
        </w:rPr>
        <w:t>作出</w:t>
      </w:r>
      <w:proofErr w:type="gramEnd"/>
      <w:r>
        <w:rPr>
          <w:rFonts w:ascii="宋体" w:hAnsi="宋体" w:hint="eastAsia"/>
          <w:szCs w:val="21"/>
        </w:rPr>
        <w:t>结论。持不同意见的评审委员会成员应当在评审报告上签署不同意见及理由，否则视为同意评审报告。</w:t>
      </w:r>
    </w:p>
    <w:p w:rsidR="003E1C81" w:rsidRDefault="00AF614A">
      <w:pPr>
        <w:autoSpaceDE w:val="0"/>
        <w:autoSpaceDN w:val="0"/>
        <w:adjustRightInd w:val="0"/>
        <w:snapToGrid w:val="0"/>
        <w:spacing w:line="360" w:lineRule="auto"/>
        <w:ind w:firstLineChars="202" w:firstLine="424"/>
        <w:rPr>
          <w:rFonts w:ascii="宋体" w:hAnsi="宋体"/>
          <w:szCs w:val="21"/>
        </w:rPr>
      </w:pPr>
      <w:r>
        <w:rPr>
          <w:rFonts w:ascii="宋体" w:hAnsi="宋体" w:hint="eastAsia"/>
          <w:szCs w:val="21"/>
        </w:rPr>
        <w:t>4．评审委员会及其成员不得有下列行为：</w:t>
      </w:r>
    </w:p>
    <w:p w:rsidR="003E1C81" w:rsidRDefault="00AF614A">
      <w:pPr>
        <w:autoSpaceDE w:val="0"/>
        <w:autoSpaceDN w:val="0"/>
        <w:adjustRightInd w:val="0"/>
        <w:snapToGrid w:val="0"/>
        <w:spacing w:line="360" w:lineRule="auto"/>
        <w:ind w:leftChars="200" w:left="735" w:hangingChars="150" w:hanging="315"/>
        <w:rPr>
          <w:rFonts w:ascii="宋体" w:hAnsi="宋体"/>
          <w:szCs w:val="21"/>
        </w:rPr>
      </w:pPr>
      <w:r>
        <w:rPr>
          <w:rFonts w:ascii="宋体" w:hAnsi="宋体" w:hint="eastAsia"/>
          <w:szCs w:val="21"/>
        </w:rPr>
        <w:t xml:space="preserve">　 1）确定参与评审至评审结束前私自接触投标人；</w:t>
      </w:r>
    </w:p>
    <w:p w:rsidR="003E1C81" w:rsidRDefault="00AF614A">
      <w:pPr>
        <w:autoSpaceDE w:val="0"/>
        <w:autoSpaceDN w:val="0"/>
        <w:adjustRightInd w:val="0"/>
        <w:snapToGrid w:val="0"/>
        <w:spacing w:line="360" w:lineRule="auto"/>
        <w:ind w:leftChars="-300" w:left="1050" w:hangingChars="800" w:hanging="1680"/>
        <w:rPr>
          <w:rFonts w:ascii="宋体" w:hAnsi="宋体"/>
          <w:szCs w:val="21"/>
        </w:rPr>
      </w:pPr>
      <w:r>
        <w:rPr>
          <w:rFonts w:ascii="宋体" w:hAnsi="宋体" w:hint="eastAsia"/>
          <w:szCs w:val="21"/>
        </w:rPr>
        <w:t xml:space="preserve">　           2）接受投标人提出的与投标文件不一致的澄清或者说明，87号令第五十一条规定的情形</w:t>
      </w:r>
      <w:r>
        <w:rPr>
          <w:rFonts w:ascii="宋体" w:hAnsi="宋体" w:hint="eastAsia"/>
          <w:szCs w:val="21"/>
        </w:rPr>
        <w:lastRenderedPageBreak/>
        <w:t>除外；</w:t>
      </w:r>
    </w:p>
    <w:p w:rsidR="003E1C81" w:rsidRDefault="00AF614A">
      <w:pPr>
        <w:autoSpaceDE w:val="0"/>
        <w:autoSpaceDN w:val="0"/>
        <w:adjustRightInd w:val="0"/>
        <w:snapToGrid w:val="0"/>
        <w:spacing w:line="360" w:lineRule="auto"/>
        <w:ind w:leftChars="200" w:left="735" w:hangingChars="150" w:hanging="315"/>
        <w:rPr>
          <w:rFonts w:ascii="宋体" w:hAnsi="宋体"/>
          <w:szCs w:val="21"/>
        </w:rPr>
      </w:pPr>
      <w:r>
        <w:rPr>
          <w:rFonts w:ascii="宋体" w:hAnsi="宋体" w:hint="eastAsia"/>
          <w:szCs w:val="21"/>
        </w:rPr>
        <w:t xml:space="preserve">　 3）违反评审纪律发表倾向性意见或者征询采购人的倾向性意见；</w:t>
      </w:r>
    </w:p>
    <w:p w:rsidR="003E1C81" w:rsidRDefault="00AF614A">
      <w:pPr>
        <w:autoSpaceDE w:val="0"/>
        <w:autoSpaceDN w:val="0"/>
        <w:adjustRightInd w:val="0"/>
        <w:snapToGrid w:val="0"/>
        <w:spacing w:line="360" w:lineRule="auto"/>
        <w:ind w:leftChars="200" w:left="735" w:hangingChars="150" w:hanging="315"/>
        <w:rPr>
          <w:rFonts w:ascii="宋体" w:hAnsi="宋体"/>
          <w:szCs w:val="21"/>
        </w:rPr>
      </w:pPr>
      <w:r>
        <w:rPr>
          <w:rFonts w:ascii="宋体" w:hAnsi="宋体" w:hint="eastAsia"/>
          <w:szCs w:val="21"/>
        </w:rPr>
        <w:t xml:space="preserve">　 4）对需要专业判断的主观评审因素协商评分；</w:t>
      </w:r>
    </w:p>
    <w:p w:rsidR="003E1C81" w:rsidRDefault="00AF614A">
      <w:pPr>
        <w:autoSpaceDE w:val="0"/>
        <w:autoSpaceDN w:val="0"/>
        <w:adjustRightInd w:val="0"/>
        <w:snapToGrid w:val="0"/>
        <w:spacing w:line="360" w:lineRule="auto"/>
        <w:ind w:leftChars="350" w:left="735"/>
        <w:rPr>
          <w:rFonts w:ascii="宋体" w:hAnsi="宋体"/>
          <w:szCs w:val="21"/>
        </w:rPr>
      </w:pPr>
      <w:r>
        <w:rPr>
          <w:rFonts w:ascii="宋体" w:hAnsi="宋体" w:hint="eastAsia"/>
          <w:szCs w:val="21"/>
        </w:rPr>
        <w:t>5）在评审过程中擅离职守，影响评审程序正常进行的；</w:t>
      </w:r>
    </w:p>
    <w:p w:rsidR="003E1C81" w:rsidRDefault="00AF614A">
      <w:pPr>
        <w:autoSpaceDE w:val="0"/>
        <w:autoSpaceDN w:val="0"/>
        <w:adjustRightInd w:val="0"/>
        <w:snapToGrid w:val="0"/>
        <w:spacing w:line="360" w:lineRule="auto"/>
        <w:ind w:leftChars="200" w:left="735" w:hangingChars="150" w:hanging="315"/>
        <w:rPr>
          <w:rFonts w:ascii="宋体" w:hAnsi="宋体"/>
          <w:szCs w:val="21"/>
        </w:rPr>
      </w:pPr>
      <w:r>
        <w:rPr>
          <w:rFonts w:ascii="宋体" w:hAnsi="宋体" w:hint="eastAsia"/>
          <w:szCs w:val="21"/>
        </w:rPr>
        <w:t xml:space="preserve">　 6）记录、复制或者带走任何评审资料；</w:t>
      </w:r>
    </w:p>
    <w:p w:rsidR="003E1C81" w:rsidRDefault="00AF614A">
      <w:pPr>
        <w:autoSpaceDE w:val="0"/>
        <w:autoSpaceDN w:val="0"/>
        <w:adjustRightInd w:val="0"/>
        <w:snapToGrid w:val="0"/>
        <w:spacing w:line="360" w:lineRule="auto"/>
        <w:ind w:leftChars="200" w:left="735" w:hangingChars="150" w:hanging="315"/>
        <w:rPr>
          <w:rFonts w:ascii="宋体" w:hAnsi="宋体"/>
          <w:szCs w:val="21"/>
        </w:rPr>
      </w:pPr>
      <w:r>
        <w:rPr>
          <w:rFonts w:ascii="宋体" w:hAnsi="宋体" w:hint="eastAsia"/>
          <w:szCs w:val="21"/>
        </w:rPr>
        <w:t xml:space="preserve">　 7）其他不遵守评审纪律的行为。</w:t>
      </w:r>
    </w:p>
    <w:p w:rsidR="003E1C81" w:rsidRDefault="00AF614A">
      <w:pPr>
        <w:autoSpaceDE w:val="0"/>
        <w:autoSpaceDN w:val="0"/>
        <w:adjustRightInd w:val="0"/>
        <w:snapToGrid w:val="0"/>
        <w:spacing w:line="360" w:lineRule="auto"/>
        <w:ind w:leftChars="238" w:left="710" w:hangingChars="100" w:hanging="210"/>
        <w:rPr>
          <w:rFonts w:ascii="宋体" w:hAnsi="宋体"/>
          <w:szCs w:val="21"/>
        </w:rPr>
      </w:pPr>
      <w:r>
        <w:rPr>
          <w:rFonts w:ascii="宋体" w:hAnsi="宋体" w:hint="eastAsia"/>
          <w:szCs w:val="21"/>
        </w:rPr>
        <w:t xml:space="preserve">  评审委员会成员有前款第一至五项行为之一的，其评审意见无效，并不得获取评审劳务报酬和报销异地评审差旅费。</w:t>
      </w:r>
    </w:p>
    <w:p w:rsidR="003E1C81" w:rsidRDefault="003E1C81">
      <w:pPr>
        <w:autoSpaceDE w:val="0"/>
        <w:autoSpaceDN w:val="0"/>
        <w:adjustRightInd w:val="0"/>
        <w:snapToGrid w:val="0"/>
        <w:spacing w:line="360" w:lineRule="auto"/>
        <w:ind w:leftChars="350" w:left="1050" w:hangingChars="150" w:hanging="315"/>
        <w:rPr>
          <w:rFonts w:ascii="宋体" w:hAnsi="宋体"/>
          <w:szCs w:val="21"/>
        </w:rPr>
      </w:pPr>
    </w:p>
    <w:p w:rsidR="003E1C81" w:rsidRDefault="00AF614A">
      <w:pPr>
        <w:autoSpaceDE w:val="0"/>
        <w:autoSpaceDN w:val="0"/>
        <w:adjustRightInd w:val="0"/>
        <w:snapToGrid w:val="0"/>
        <w:spacing w:line="360" w:lineRule="auto"/>
        <w:ind w:left="210" w:hanging="198"/>
        <w:outlineLvl w:val="1"/>
        <w:rPr>
          <w:rFonts w:ascii="宋体" w:hAnsi="宋体"/>
          <w:szCs w:val="21"/>
        </w:rPr>
      </w:pPr>
      <w:bookmarkStart w:id="282" w:name="_Toc482003202"/>
      <w:bookmarkStart w:id="283" w:name="_Toc115140055"/>
      <w:r>
        <w:rPr>
          <w:rFonts w:ascii="宋体" w:hAnsi="宋体" w:hint="eastAsia"/>
          <w:szCs w:val="21"/>
        </w:rPr>
        <w:t>三、</w:t>
      </w:r>
      <w:bookmarkEnd w:id="282"/>
      <w:r>
        <w:rPr>
          <w:rFonts w:ascii="宋体" w:hAnsi="宋体" w:hint="eastAsia"/>
          <w:szCs w:val="21"/>
        </w:rPr>
        <w:t>关于</w:t>
      </w:r>
      <w:r>
        <w:rPr>
          <w:rFonts w:ascii="宋体" w:hAnsi="宋体" w:hint="eastAsia"/>
          <w:bCs/>
          <w:szCs w:val="21"/>
        </w:rPr>
        <w:t>无效标</w:t>
      </w:r>
      <w:r>
        <w:rPr>
          <w:rFonts w:ascii="宋体" w:hAnsi="宋体" w:hint="eastAsia"/>
          <w:szCs w:val="21"/>
        </w:rPr>
        <w:t>及招标失败</w:t>
      </w:r>
      <w:bookmarkEnd w:id="283"/>
    </w:p>
    <w:p w:rsidR="003E1C81" w:rsidRDefault="00AF614A">
      <w:pPr>
        <w:wordWrap w:val="0"/>
        <w:adjustRightInd w:val="0"/>
        <w:snapToGrid w:val="0"/>
        <w:spacing w:line="360" w:lineRule="auto"/>
        <w:ind w:firstLineChars="200" w:firstLine="420"/>
        <w:rPr>
          <w:rFonts w:ascii="宋体"/>
        </w:rPr>
      </w:pPr>
      <w:r>
        <w:rPr>
          <w:rFonts w:ascii="宋体" w:hAnsi="宋体" w:cs="宋体"/>
        </w:rPr>
        <w:t>1</w:t>
      </w:r>
      <w:r>
        <w:rPr>
          <w:rFonts w:cs="宋体" w:hint="eastAsia"/>
        </w:rPr>
        <w:t>．</w:t>
      </w:r>
      <w:r>
        <w:rPr>
          <w:rFonts w:ascii="宋体" w:hAnsi="宋体" w:cs="宋体" w:hint="eastAsia"/>
        </w:rPr>
        <w:t>有关无效标的情形：</w:t>
      </w:r>
    </w:p>
    <w:p w:rsidR="003E1C81" w:rsidRDefault="00AF614A">
      <w:pPr>
        <w:wordWrap w:val="0"/>
        <w:adjustRightInd w:val="0"/>
        <w:snapToGrid w:val="0"/>
        <w:spacing w:line="360" w:lineRule="auto"/>
        <w:ind w:firstLineChars="350" w:firstLine="735"/>
        <w:rPr>
          <w:rFonts w:ascii="宋体"/>
        </w:rPr>
      </w:pPr>
      <w:r>
        <w:rPr>
          <w:rFonts w:ascii="宋体" w:hAnsi="宋体" w:cs="宋体"/>
        </w:rPr>
        <w:t>1</w:t>
      </w:r>
      <w:r>
        <w:rPr>
          <w:rFonts w:ascii="宋体" w:hAnsi="宋体" w:cs="宋体" w:hint="eastAsia"/>
        </w:rPr>
        <w:t>）在招标文件规定的投标截止时间以后送达的或者未送达指定地点的；</w:t>
      </w:r>
    </w:p>
    <w:p w:rsidR="003E1C81" w:rsidRDefault="00AF614A">
      <w:pPr>
        <w:wordWrap w:val="0"/>
        <w:adjustRightInd w:val="0"/>
        <w:snapToGrid w:val="0"/>
        <w:spacing w:line="360" w:lineRule="auto"/>
        <w:ind w:firstLineChars="350" w:firstLine="735"/>
        <w:rPr>
          <w:rFonts w:ascii="宋体"/>
        </w:rPr>
      </w:pPr>
      <w:r>
        <w:rPr>
          <w:rFonts w:ascii="宋体" w:hAnsi="宋体" w:cs="宋体"/>
        </w:rPr>
        <w:t>2</w:t>
      </w:r>
      <w:r>
        <w:rPr>
          <w:rFonts w:ascii="宋体" w:hAnsi="宋体" w:cs="宋体" w:hint="eastAsia"/>
        </w:rPr>
        <w:t>）未按照招标文件投标人须知第</w:t>
      </w:r>
      <w:r>
        <w:rPr>
          <w:rFonts w:ascii="宋体" w:hAnsi="宋体" w:cs="宋体"/>
        </w:rPr>
        <w:t>1</w:t>
      </w:r>
      <w:r>
        <w:rPr>
          <w:rFonts w:ascii="宋体" w:hAnsi="宋体" w:cs="宋体" w:hint="eastAsia"/>
        </w:rPr>
        <w:t>5条的规定密封、标记的；</w:t>
      </w:r>
    </w:p>
    <w:p w:rsidR="003E1C81" w:rsidRDefault="00AF614A">
      <w:pPr>
        <w:wordWrap w:val="0"/>
        <w:adjustRightInd w:val="0"/>
        <w:snapToGrid w:val="0"/>
        <w:spacing w:line="360" w:lineRule="auto"/>
        <w:ind w:leftChars="350" w:left="735"/>
        <w:rPr>
          <w:rFonts w:ascii="宋体"/>
        </w:rPr>
      </w:pPr>
      <w:r>
        <w:rPr>
          <w:rFonts w:ascii="宋体" w:hAnsi="宋体" w:cs="宋体"/>
        </w:rPr>
        <w:t>3</w:t>
      </w:r>
      <w:r>
        <w:rPr>
          <w:rFonts w:ascii="宋体" w:hAnsi="宋体" w:cs="宋体" w:hint="eastAsia"/>
        </w:rPr>
        <w:t>）未按照招标文件的规定由法定代表人签名（或个人印鉴）或授权代表签名的；</w:t>
      </w:r>
    </w:p>
    <w:p w:rsidR="003E1C81" w:rsidRDefault="00AF614A">
      <w:pPr>
        <w:wordWrap w:val="0"/>
        <w:adjustRightInd w:val="0"/>
        <w:snapToGrid w:val="0"/>
        <w:spacing w:line="360" w:lineRule="auto"/>
        <w:ind w:firstLineChars="350" w:firstLine="735"/>
        <w:rPr>
          <w:rFonts w:ascii="宋体"/>
        </w:rPr>
      </w:pPr>
      <w:r>
        <w:rPr>
          <w:rFonts w:ascii="宋体" w:hAnsi="宋体" w:cs="宋体" w:hint="eastAsia"/>
        </w:rPr>
        <w:t>4）投标文件未提供《开标一览表》，或《开标一览表》投标总报价无法确认的；</w:t>
      </w:r>
    </w:p>
    <w:p w:rsidR="003E1C81" w:rsidRDefault="00AF614A">
      <w:pPr>
        <w:wordWrap w:val="0"/>
        <w:adjustRightInd w:val="0"/>
        <w:snapToGrid w:val="0"/>
        <w:spacing w:line="360" w:lineRule="auto"/>
        <w:ind w:firstLineChars="350" w:firstLine="735"/>
        <w:rPr>
          <w:rFonts w:ascii="宋体"/>
        </w:rPr>
      </w:pPr>
      <w:r>
        <w:rPr>
          <w:rFonts w:ascii="宋体" w:hAnsi="宋体" w:cs="宋体" w:hint="eastAsia"/>
        </w:rPr>
        <w:t>5）投标文件的签署不符合招标文件投标人须知第</w:t>
      </w:r>
      <w:r>
        <w:rPr>
          <w:rFonts w:ascii="宋体" w:hAnsi="宋体" w:cs="宋体"/>
        </w:rPr>
        <w:t>1</w:t>
      </w:r>
      <w:r>
        <w:rPr>
          <w:rFonts w:ascii="宋体" w:hAnsi="宋体" w:cs="宋体" w:hint="eastAsia"/>
        </w:rPr>
        <w:t>4条的规定的；</w:t>
      </w:r>
    </w:p>
    <w:p w:rsidR="003E1C81" w:rsidRDefault="00AF614A">
      <w:pPr>
        <w:wordWrap w:val="0"/>
        <w:adjustRightInd w:val="0"/>
        <w:snapToGrid w:val="0"/>
        <w:spacing w:line="360" w:lineRule="auto"/>
        <w:ind w:leftChars="350" w:left="1050" w:hangingChars="150" w:hanging="315"/>
        <w:rPr>
          <w:rFonts w:ascii="宋体"/>
        </w:rPr>
      </w:pPr>
      <w:r>
        <w:rPr>
          <w:rFonts w:ascii="宋体" w:hAnsi="宋体" w:cs="宋体" w:hint="eastAsia"/>
        </w:rPr>
        <w:t>6）投标人递交两份或多份内容不同的投标文件，或在一份投标文件中对同一招标项目报有两个或多个报价，且未声明哪一个有效；</w:t>
      </w:r>
    </w:p>
    <w:p w:rsidR="003E1C81" w:rsidRDefault="00AF614A">
      <w:pPr>
        <w:wordWrap w:val="0"/>
        <w:adjustRightInd w:val="0"/>
        <w:snapToGrid w:val="0"/>
        <w:spacing w:line="360" w:lineRule="auto"/>
        <w:ind w:firstLineChars="350" w:firstLine="735"/>
        <w:rPr>
          <w:rFonts w:ascii="宋体"/>
        </w:rPr>
      </w:pPr>
      <w:r>
        <w:rPr>
          <w:rFonts w:ascii="宋体" w:hAnsi="宋体" w:cs="宋体" w:hint="eastAsia"/>
        </w:rPr>
        <w:t>7）有下列情形之一的，视为投标人串通投标，其投标无效：</w:t>
      </w:r>
    </w:p>
    <w:p w:rsidR="003E1C81" w:rsidRDefault="00AF614A">
      <w:pPr>
        <w:wordWrap w:val="0"/>
        <w:adjustRightInd w:val="0"/>
        <w:snapToGrid w:val="0"/>
        <w:spacing w:line="360" w:lineRule="auto"/>
        <w:ind w:firstLineChars="500" w:firstLine="1050"/>
        <w:rPr>
          <w:rFonts w:ascii="宋体"/>
        </w:rPr>
      </w:pPr>
      <w:r>
        <w:rPr>
          <w:rFonts w:ascii="宋体" w:hAnsi="宋体" w:cs="宋体" w:hint="eastAsia"/>
        </w:rPr>
        <w:t>① 不同投标人的投标文件由同一单位或者个人编制；</w:t>
      </w:r>
    </w:p>
    <w:p w:rsidR="003E1C81" w:rsidRDefault="00AF614A">
      <w:pPr>
        <w:wordWrap w:val="0"/>
        <w:adjustRightInd w:val="0"/>
        <w:snapToGrid w:val="0"/>
        <w:spacing w:line="360" w:lineRule="auto"/>
        <w:ind w:firstLineChars="500" w:firstLine="1050"/>
        <w:rPr>
          <w:rFonts w:ascii="宋体"/>
        </w:rPr>
      </w:pPr>
      <w:r>
        <w:rPr>
          <w:rFonts w:ascii="宋体" w:hAnsi="宋体" w:cs="宋体" w:hint="eastAsia"/>
        </w:rPr>
        <w:t>② 不同投标人委托同一单位或者个人办理投标事宜；</w:t>
      </w:r>
    </w:p>
    <w:p w:rsidR="003E1C81" w:rsidRDefault="00AF614A">
      <w:pPr>
        <w:wordWrap w:val="0"/>
        <w:adjustRightInd w:val="0"/>
        <w:snapToGrid w:val="0"/>
        <w:spacing w:line="360" w:lineRule="auto"/>
        <w:ind w:firstLineChars="500" w:firstLine="1050"/>
        <w:rPr>
          <w:rFonts w:ascii="宋体"/>
        </w:rPr>
      </w:pPr>
      <w:r>
        <w:rPr>
          <w:rFonts w:ascii="宋体" w:hAnsi="宋体" w:cs="宋体" w:hint="eastAsia"/>
        </w:rPr>
        <w:t>③ 不同投标人的投标文件载明的项目管理成员或者联系人员为同一人；</w:t>
      </w:r>
    </w:p>
    <w:p w:rsidR="003E1C81" w:rsidRDefault="00AF614A">
      <w:pPr>
        <w:wordWrap w:val="0"/>
        <w:adjustRightInd w:val="0"/>
        <w:snapToGrid w:val="0"/>
        <w:spacing w:line="360" w:lineRule="auto"/>
        <w:ind w:firstLineChars="500" w:firstLine="1050"/>
        <w:rPr>
          <w:rFonts w:ascii="宋体"/>
        </w:rPr>
      </w:pPr>
      <w:r>
        <w:rPr>
          <w:rFonts w:ascii="宋体" w:hAnsi="宋体" w:cs="宋体" w:hint="eastAsia"/>
        </w:rPr>
        <w:t>④ 不同投标人的投标文件异常一致或者投标报价呈规律性差异；</w:t>
      </w:r>
    </w:p>
    <w:p w:rsidR="003E1C81" w:rsidRDefault="00AF614A">
      <w:pPr>
        <w:wordWrap w:val="0"/>
        <w:adjustRightInd w:val="0"/>
        <w:snapToGrid w:val="0"/>
        <w:spacing w:line="360" w:lineRule="auto"/>
        <w:ind w:firstLineChars="500" w:firstLine="1050"/>
        <w:rPr>
          <w:rFonts w:ascii="宋体"/>
        </w:rPr>
      </w:pPr>
      <w:r>
        <w:rPr>
          <w:rFonts w:ascii="宋体" w:hAnsi="宋体" w:cs="宋体" w:hint="eastAsia"/>
        </w:rPr>
        <w:t>⑤ 不同投标人的投标文件相互混装；</w:t>
      </w:r>
    </w:p>
    <w:p w:rsidR="003E1C81" w:rsidRDefault="00AF614A">
      <w:pPr>
        <w:wordWrap w:val="0"/>
        <w:adjustRightInd w:val="0"/>
        <w:snapToGrid w:val="0"/>
        <w:spacing w:line="360" w:lineRule="auto"/>
        <w:ind w:leftChars="350" w:left="1050" w:hangingChars="150" w:hanging="315"/>
        <w:rPr>
          <w:rFonts w:ascii="宋体"/>
        </w:rPr>
      </w:pPr>
      <w:r>
        <w:rPr>
          <w:rFonts w:ascii="宋体" w:hAnsi="宋体" w:cs="宋体" w:hint="eastAsia"/>
        </w:rPr>
        <w:t>8）对资格性审查表、符合性审查表所列情形不满足任意一项的；</w:t>
      </w:r>
    </w:p>
    <w:p w:rsidR="003E1C81" w:rsidRDefault="00AF614A">
      <w:pPr>
        <w:wordWrap w:val="0"/>
        <w:adjustRightInd w:val="0"/>
        <w:snapToGrid w:val="0"/>
        <w:spacing w:line="360" w:lineRule="auto"/>
        <w:ind w:leftChars="350" w:left="1050" w:hangingChars="150" w:hanging="315"/>
        <w:rPr>
          <w:rFonts w:ascii="宋体" w:hAnsi="宋体" w:cs="宋体"/>
        </w:rPr>
      </w:pPr>
      <w:r>
        <w:rPr>
          <w:rFonts w:ascii="宋体" w:hAnsi="宋体" w:cs="宋体" w:hint="eastAsia"/>
        </w:rPr>
        <w:t>9）投标文件含有采购人不能接受的附加条件的；</w:t>
      </w:r>
    </w:p>
    <w:p w:rsidR="003E1C81" w:rsidRDefault="00AF614A">
      <w:pPr>
        <w:wordWrap w:val="0"/>
        <w:adjustRightInd w:val="0"/>
        <w:snapToGrid w:val="0"/>
        <w:spacing w:line="360" w:lineRule="auto"/>
        <w:ind w:firstLineChars="300" w:firstLine="630"/>
        <w:rPr>
          <w:rFonts w:ascii="宋体"/>
        </w:rPr>
      </w:pPr>
      <w:r>
        <w:rPr>
          <w:rFonts w:ascii="宋体" w:hAnsi="宋体" w:cs="宋体"/>
        </w:rPr>
        <w:t>1</w:t>
      </w:r>
      <w:r>
        <w:rPr>
          <w:rFonts w:ascii="宋体" w:hAnsi="宋体" w:cs="宋体" w:hint="eastAsia"/>
        </w:rPr>
        <w:t>0）投标人拒不按照要求对投标文件进行澄清、说明、补正的；</w:t>
      </w:r>
    </w:p>
    <w:p w:rsidR="003E1C81" w:rsidRDefault="00AF614A">
      <w:pPr>
        <w:wordWrap w:val="0"/>
        <w:adjustRightInd w:val="0"/>
        <w:snapToGrid w:val="0"/>
        <w:spacing w:line="360" w:lineRule="auto"/>
        <w:ind w:firstLineChars="300" w:firstLine="630"/>
        <w:rPr>
          <w:rFonts w:ascii="宋体"/>
        </w:rPr>
      </w:pPr>
      <w:r>
        <w:rPr>
          <w:rFonts w:ascii="宋体" w:hAnsi="宋体" w:cs="宋体"/>
        </w:rPr>
        <w:t>1</w:t>
      </w:r>
      <w:r>
        <w:rPr>
          <w:rFonts w:ascii="宋体" w:hAnsi="宋体" w:cs="宋体" w:hint="eastAsia"/>
        </w:rPr>
        <w:t>1）投标报价超过最高限价或投标报价明显低于其他通过符合性审查投标人的报价的；</w:t>
      </w:r>
    </w:p>
    <w:p w:rsidR="003E1C81" w:rsidRDefault="00AF614A">
      <w:pPr>
        <w:wordWrap w:val="0"/>
        <w:adjustRightInd w:val="0"/>
        <w:snapToGrid w:val="0"/>
        <w:spacing w:line="360" w:lineRule="auto"/>
        <w:ind w:firstLineChars="300" w:firstLine="630"/>
        <w:rPr>
          <w:rFonts w:ascii="宋体" w:hAnsi="宋体"/>
          <w:szCs w:val="21"/>
        </w:rPr>
      </w:pPr>
      <w:r>
        <w:rPr>
          <w:rFonts w:ascii="宋体" w:hAnsi="宋体" w:cs="宋体"/>
        </w:rPr>
        <w:t>1</w:t>
      </w:r>
      <w:r>
        <w:rPr>
          <w:rFonts w:ascii="宋体" w:hAnsi="宋体" w:cs="宋体" w:hint="eastAsia"/>
        </w:rPr>
        <w:t>2）投标报价有严重缺漏项，或对采购清单的项目或数量进行修改。</w:t>
      </w:r>
    </w:p>
    <w:p w:rsidR="003E1C81" w:rsidRDefault="00AF614A">
      <w:pPr>
        <w:wordWrap w:val="0"/>
        <w:adjustRightInd w:val="0"/>
        <w:snapToGrid w:val="0"/>
        <w:spacing w:line="360" w:lineRule="auto"/>
        <w:ind w:firstLineChars="200" w:firstLine="420"/>
        <w:rPr>
          <w:rFonts w:ascii="宋体" w:hAnsi="宋体"/>
          <w:bCs/>
          <w:szCs w:val="21"/>
        </w:rPr>
      </w:pPr>
      <w:r>
        <w:rPr>
          <w:rFonts w:ascii="宋体" w:hAnsi="宋体" w:hint="eastAsia"/>
          <w:bCs/>
          <w:szCs w:val="21"/>
        </w:rPr>
        <w:t>2．关于招标失败及重新招标</w:t>
      </w:r>
    </w:p>
    <w:p w:rsidR="003E1C81" w:rsidRDefault="00AF614A">
      <w:pPr>
        <w:wordWrap w:val="0"/>
        <w:adjustRightInd w:val="0"/>
        <w:snapToGrid w:val="0"/>
        <w:spacing w:line="360" w:lineRule="auto"/>
        <w:ind w:leftChars="345" w:left="724" w:firstLineChars="200" w:firstLine="420"/>
        <w:rPr>
          <w:rFonts w:ascii="宋体" w:hAnsi="宋体"/>
          <w:szCs w:val="21"/>
        </w:rPr>
      </w:pPr>
      <w:r>
        <w:rPr>
          <w:rFonts w:ascii="宋体" w:hAnsi="宋体" w:hint="eastAsia"/>
          <w:snapToGrid w:val="0"/>
          <w:kern w:val="0"/>
          <w:szCs w:val="21"/>
        </w:rPr>
        <w:t>评审委员会</w:t>
      </w:r>
      <w:r>
        <w:rPr>
          <w:rFonts w:ascii="宋体" w:hAnsi="宋体" w:hint="eastAsia"/>
          <w:szCs w:val="21"/>
        </w:rPr>
        <w:t>界定有效投标文件不足三家使投标明显缺乏竞争的，采购人将根据《中华人民共和国政府采购法》、《中华人民共和国政府采购法实施条例》的有关规定组织重新采购。根据《财库〔2012〕69号财政部关于进一步规范政府采购评审工作有关问题的通知》的规定，评审委员会要在采购项目招标失败时，出具招标文件是否存在不合理</w:t>
      </w:r>
      <w:r>
        <w:rPr>
          <w:rFonts w:ascii="宋体" w:hAnsi="宋体" w:hint="eastAsia"/>
          <w:szCs w:val="21"/>
        </w:rPr>
        <w:lastRenderedPageBreak/>
        <w:t>条款的论证意见。</w:t>
      </w:r>
    </w:p>
    <w:p w:rsidR="003E1C81" w:rsidRDefault="003E1C81">
      <w:pPr>
        <w:wordWrap w:val="0"/>
        <w:adjustRightInd w:val="0"/>
        <w:snapToGrid w:val="0"/>
        <w:spacing w:line="360" w:lineRule="auto"/>
        <w:ind w:leftChars="345" w:left="724" w:firstLineChars="200" w:firstLine="420"/>
        <w:rPr>
          <w:rFonts w:ascii="宋体" w:hAnsi="宋体"/>
          <w:szCs w:val="21"/>
        </w:rPr>
      </w:pPr>
    </w:p>
    <w:p w:rsidR="003E1C81" w:rsidRDefault="00AF614A">
      <w:pPr>
        <w:autoSpaceDE w:val="0"/>
        <w:autoSpaceDN w:val="0"/>
        <w:adjustRightInd w:val="0"/>
        <w:snapToGrid w:val="0"/>
        <w:spacing w:line="360" w:lineRule="auto"/>
        <w:outlineLvl w:val="1"/>
        <w:rPr>
          <w:rFonts w:ascii="宋体" w:hAnsi="宋体"/>
          <w:szCs w:val="21"/>
        </w:rPr>
      </w:pPr>
      <w:bookmarkStart w:id="284" w:name="_Toc482003204"/>
      <w:bookmarkStart w:id="285" w:name="_Toc115140056"/>
      <w:r>
        <w:rPr>
          <w:rFonts w:ascii="宋体" w:hAnsi="宋体" w:hint="eastAsia"/>
          <w:szCs w:val="21"/>
        </w:rPr>
        <w:t>四、</w:t>
      </w:r>
      <w:bookmarkEnd w:id="284"/>
      <w:r>
        <w:rPr>
          <w:rFonts w:ascii="宋体" w:hAnsi="宋体" w:hint="eastAsia"/>
          <w:szCs w:val="21"/>
        </w:rPr>
        <w:t>对投标文件的审查和确定</w:t>
      </w:r>
      <w:bookmarkEnd w:id="285"/>
    </w:p>
    <w:p w:rsidR="003E1C81" w:rsidRDefault="00AF614A">
      <w:pPr>
        <w:autoSpaceDE w:val="0"/>
        <w:autoSpaceDN w:val="0"/>
        <w:adjustRightInd w:val="0"/>
        <w:snapToGrid w:val="0"/>
        <w:spacing w:line="360" w:lineRule="auto"/>
        <w:ind w:leftChars="202" w:left="705" w:hangingChars="134" w:hanging="281"/>
        <w:rPr>
          <w:rFonts w:ascii="宋体" w:hAnsi="宋体"/>
          <w:szCs w:val="21"/>
        </w:rPr>
      </w:pPr>
      <w:r>
        <w:rPr>
          <w:rFonts w:ascii="宋体" w:hAnsi="宋体" w:hint="eastAsia"/>
          <w:szCs w:val="21"/>
        </w:rPr>
        <w:t>1．评审委员会应当对符合资格的投标人的投标文件进行符合性审查，以确定其是否满足招标文件的实质性要求。</w:t>
      </w:r>
    </w:p>
    <w:p w:rsidR="003E1C81" w:rsidRDefault="00AF614A">
      <w:pPr>
        <w:autoSpaceDE w:val="0"/>
        <w:autoSpaceDN w:val="0"/>
        <w:adjustRightInd w:val="0"/>
        <w:snapToGrid w:val="0"/>
        <w:spacing w:line="360" w:lineRule="auto"/>
        <w:ind w:firstLineChars="200" w:firstLine="420"/>
        <w:rPr>
          <w:rFonts w:ascii="宋体" w:hAnsi="宋体"/>
          <w:szCs w:val="21"/>
        </w:rPr>
      </w:pPr>
      <w:r>
        <w:rPr>
          <w:rFonts w:ascii="宋体" w:hAnsi="宋体" w:hint="eastAsia"/>
          <w:szCs w:val="21"/>
        </w:rPr>
        <w:t>2．投标文件报价出现前后不一致的，除招标文件另有规定外，按照下列规定修正：</w:t>
      </w:r>
    </w:p>
    <w:p w:rsidR="003E1C81" w:rsidRDefault="00AF614A" w:rsidP="00A233E6">
      <w:pPr>
        <w:autoSpaceDE w:val="0"/>
        <w:autoSpaceDN w:val="0"/>
        <w:adjustRightInd w:val="0"/>
        <w:snapToGrid w:val="0"/>
        <w:spacing w:line="360" w:lineRule="auto"/>
        <w:ind w:leftChars="338" w:left="1021" w:hangingChars="148" w:hanging="311"/>
        <w:rPr>
          <w:rFonts w:ascii="宋体"/>
          <w:szCs w:val="21"/>
        </w:rPr>
      </w:pPr>
      <w:r>
        <w:rPr>
          <w:rFonts w:ascii="宋体" w:hint="eastAsia"/>
          <w:szCs w:val="21"/>
        </w:rPr>
        <w:t>1）投标文件中开标一览表（报价表）内容与投标文件中相应内容不一致的，以开标一览表（报价表）为准；</w:t>
      </w:r>
    </w:p>
    <w:p w:rsidR="003E1C81" w:rsidRDefault="00AF614A">
      <w:pPr>
        <w:autoSpaceDE w:val="0"/>
        <w:autoSpaceDN w:val="0"/>
        <w:adjustRightInd w:val="0"/>
        <w:snapToGrid w:val="0"/>
        <w:spacing w:line="360" w:lineRule="auto"/>
        <w:ind w:leftChars="337" w:left="708" w:firstLine="1"/>
        <w:rPr>
          <w:rFonts w:ascii="宋体"/>
          <w:szCs w:val="21"/>
        </w:rPr>
      </w:pPr>
      <w:r>
        <w:rPr>
          <w:rFonts w:ascii="宋体" w:hint="eastAsia"/>
          <w:szCs w:val="21"/>
        </w:rPr>
        <w:t>2）大写金额和小写金额不一致的，以大写金额为准；</w:t>
      </w:r>
    </w:p>
    <w:p w:rsidR="003E1C81" w:rsidRDefault="00AF614A">
      <w:pPr>
        <w:autoSpaceDE w:val="0"/>
        <w:autoSpaceDN w:val="0"/>
        <w:adjustRightInd w:val="0"/>
        <w:snapToGrid w:val="0"/>
        <w:spacing w:line="360" w:lineRule="auto"/>
        <w:ind w:leftChars="337" w:left="708" w:firstLine="1"/>
        <w:rPr>
          <w:rFonts w:ascii="宋体"/>
          <w:szCs w:val="21"/>
        </w:rPr>
      </w:pPr>
      <w:r>
        <w:rPr>
          <w:rFonts w:ascii="宋体" w:hint="eastAsia"/>
          <w:szCs w:val="21"/>
        </w:rPr>
        <w:t>3）单价金额小数点或者百分比有明显错位的，以开标一览表的总价为准，并修改单价；</w:t>
      </w:r>
    </w:p>
    <w:p w:rsidR="003E1C81" w:rsidRDefault="00AF614A">
      <w:pPr>
        <w:autoSpaceDE w:val="0"/>
        <w:autoSpaceDN w:val="0"/>
        <w:adjustRightInd w:val="0"/>
        <w:snapToGrid w:val="0"/>
        <w:spacing w:line="360" w:lineRule="auto"/>
        <w:ind w:leftChars="337" w:left="708" w:firstLine="1"/>
        <w:rPr>
          <w:rFonts w:ascii="宋体"/>
          <w:szCs w:val="21"/>
        </w:rPr>
      </w:pPr>
      <w:r>
        <w:rPr>
          <w:rFonts w:ascii="宋体" w:hint="eastAsia"/>
          <w:szCs w:val="21"/>
        </w:rPr>
        <w:t>4）总价金额与按单价汇总金额不一致的，以单价金额计算结果为准。</w:t>
      </w:r>
    </w:p>
    <w:p w:rsidR="003E1C81" w:rsidRDefault="00AF614A">
      <w:pPr>
        <w:autoSpaceDE w:val="0"/>
        <w:autoSpaceDN w:val="0"/>
        <w:adjustRightInd w:val="0"/>
        <w:snapToGrid w:val="0"/>
        <w:spacing w:line="360" w:lineRule="auto"/>
        <w:ind w:leftChars="337" w:left="708"/>
        <w:rPr>
          <w:rFonts w:ascii="宋体"/>
          <w:szCs w:val="21"/>
        </w:rPr>
      </w:pPr>
      <w:r>
        <w:rPr>
          <w:rFonts w:ascii="宋体" w:hint="eastAsia"/>
          <w:szCs w:val="21"/>
        </w:rPr>
        <w:t>同时出现两种以上不一致的，按照前款规定的顺序修正。修正后的报价按照87号令第五十一条第二款的规定经投标人确认后产生约束力，投标人不确认的，其投标无效。评审委员会认为投标人的报价明显低于其他通过符合性审查投标人的报价，有可能影响产品质量或者不能诚信履约的，必须在评审现场合理的时间内提供书面承诺，必要时提交相关证明材料；投标人不能证明其报价合理性的，评审委员会将认为其报价低于合理报价作为无效投标处理。</w:t>
      </w:r>
    </w:p>
    <w:p w:rsidR="003E1C81" w:rsidRDefault="00AF614A">
      <w:pPr>
        <w:autoSpaceDE w:val="0"/>
        <w:autoSpaceDN w:val="0"/>
        <w:adjustRightInd w:val="0"/>
        <w:snapToGrid w:val="0"/>
        <w:spacing w:line="360" w:lineRule="auto"/>
        <w:ind w:firstLineChars="200" w:firstLine="420"/>
        <w:rPr>
          <w:rFonts w:ascii="宋体"/>
          <w:szCs w:val="21"/>
        </w:rPr>
      </w:pPr>
      <w:r>
        <w:rPr>
          <w:rFonts w:ascii="宋体" w:hint="eastAsia"/>
          <w:szCs w:val="21"/>
        </w:rPr>
        <w:t>3</w:t>
      </w:r>
      <w:r>
        <w:rPr>
          <w:rFonts w:hint="eastAsia"/>
        </w:rPr>
        <w:t>．</w:t>
      </w:r>
      <w:r>
        <w:rPr>
          <w:rFonts w:ascii="宋体" w:hint="eastAsia"/>
          <w:szCs w:val="21"/>
        </w:rPr>
        <w:t>评审委员会判断投标文件的响应性仅基于投标文件本身而不靠外部证据。</w:t>
      </w:r>
    </w:p>
    <w:p w:rsidR="003E1C81" w:rsidRDefault="00AF614A">
      <w:pPr>
        <w:autoSpaceDE w:val="0"/>
        <w:autoSpaceDN w:val="0"/>
        <w:adjustRightInd w:val="0"/>
        <w:snapToGrid w:val="0"/>
        <w:spacing w:line="360" w:lineRule="auto"/>
        <w:ind w:leftChars="200" w:left="735" w:hangingChars="150" w:hanging="315"/>
        <w:rPr>
          <w:rFonts w:ascii="宋体"/>
          <w:szCs w:val="21"/>
        </w:rPr>
      </w:pPr>
      <w:r>
        <w:rPr>
          <w:rFonts w:ascii="宋体" w:hint="eastAsia"/>
          <w:szCs w:val="21"/>
        </w:rPr>
        <w:t>4</w:t>
      </w:r>
      <w:r>
        <w:rPr>
          <w:rFonts w:hint="eastAsia"/>
        </w:rPr>
        <w:t>．</w:t>
      </w:r>
      <w:r>
        <w:rPr>
          <w:rFonts w:ascii="宋体" w:hint="eastAsia"/>
          <w:szCs w:val="21"/>
        </w:rPr>
        <w:t>评审委员会将被确定为非实质性响应的投标人作无效标处理，投标人不能通过修正或撤销不符之处而使其投标成为实质性响应的投标。</w:t>
      </w:r>
    </w:p>
    <w:p w:rsidR="003E1C81" w:rsidRDefault="00AF614A">
      <w:pPr>
        <w:autoSpaceDE w:val="0"/>
        <w:autoSpaceDN w:val="0"/>
        <w:adjustRightInd w:val="0"/>
        <w:snapToGrid w:val="0"/>
        <w:spacing w:line="360" w:lineRule="auto"/>
        <w:ind w:leftChars="200" w:left="735" w:hangingChars="150" w:hanging="315"/>
        <w:rPr>
          <w:rFonts w:ascii="宋体" w:hAnsi="宋体"/>
          <w:szCs w:val="21"/>
        </w:rPr>
      </w:pPr>
      <w:r>
        <w:rPr>
          <w:rFonts w:ascii="宋体" w:hint="eastAsia"/>
          <w:szCs w:val="21"/>
        </w:rPr>
        <w:t>5</w:t>
      </w:r>
      <w:r>
        <w:rPr>
          <w:rFonts w:hint="eastAsia"/>
        </w:rPr>
        <w:t>．</w:t>
      </w:r>
      <w:r>
        <w:rPr>
          <w:rFonts w:ascii="宋体" w:hint="eastAsia"/>
          <w:szCs w:val="21"/>
        </w:rPr>
        <w:t>评审委员会应对畸高、</w:t>
      </w:r>
      <w:proofErr w:type="gramStart"/>
      <w:r>
        <w:rPr>
          <w:rFonts w:ascii="宋体" w:hint="eastAsia"/>
          <w:szCs w:val="21"/>
        </w:rPr>
        <w:t>畸低重大</w:t>
      </w:r>
      <w:proofErr w:type="gramEnd"/>
      <w:r>
        <w:rPr>
          <w:rFonts w:ascii="宋体" w:hint="eastAsia"/>
          <w:szCs w:val="21"/>
        </w:rPr>
        <w:t>差异分进行复核或书面说明理由。</w:t>
      </w:r>
    </w:p>
    <w:p w:rsidR="003E1C81" w:rsidRDefault="003E1C81">
      <w:pPr>
        <w:autoSpaceDE w:val="0"/>
        <w:autoSpaceDN w:val="0"/>
        <w:adjustRightInd w:val="0"/>
        <w:snapToGrid w:val="0"/>
        <w:spacing w:line="360" w:lineRule="auto"/>
        <w:ind w:leftChars="200" w:left="735" w:hangingChars="150" w:hanging="315"/>
        <w:rPr>
          <w:rFonts w:ascii="宋体" w:hAnsi="宋体"/>
          <w:szCs w:val="21"/>
        </w:rPr>
      </w:pPr>
    </w:p>
    <w:p w:rsidR="003E1C81" w:rsidRDefault="00AF614A">
      <w:pPr>
        <w:autoSpaceDE w:val="0"/>
        <w:autoSpaceDN w:val="0"/>
        <w:adjustRightInd w:val="0"/>
        <w:snapToGrid w:val="0"/>
        <w:spacing w:line="360" w:lineRule="auto"/>
        <w:outlineLvl w:val="1"/>
        <w:rPr>
          <w:rFonts w:ascii="宋体" w:hAnsi="宋体"/>
          <w:szCs w:val="21"/>
        </w:rPr>
      </w:pPr>
      <w:bookmarkStart w:id="286" w:name="_Toc115140057"/>
      <w:r>
        <w:rPr>
          <w:rFonts w:ascii="宋体" w:hAnsi="宋体" w:hint="eastAsia"/>
          <w:szCs w:val="21"/>
        </w:rPr>
        <w:t>五、投标文件的澄清</w:t>
      </w:r>
      <w:bookmarkEnd w:id="286"/>
    </w:p>
    <w:bookmarkEnd w:id="262"/>
    <w:p w:rsidR="003E1C81" w:rsidRDefault="00AF614A" w:rsidP="00A233E6">
      <w:pPr>
        <w:autoSpaceDE w:val="0"/>
        <w:autoSpaceDN w:val="0"/>
        <w:adjustRightInd w:val="0"/>
        <w:snapToGrid w:val="0"/>
        <w:spacing w:line="360" w:lineRule="auto"/>
        <w:ind w:leftChars="202" w:left="733" w:hangingChars="147" w:hanging="309"/>
        <w:rPr>
          <w:rFonts w:ascii="宋体" w:hAnsi="宋体"/>
          <w:szCs w:val="21"/>
        </w:rPr>
      </w:pPr>
      <w:r>
        <w:rPr>
          <w:rFonts w:ascii="宋体" w:hAnsi="宋体" w:hint="eastAsia"/>
          <w:szCs w:val="21"/>
        </w:rPr>
        <w:t>1．对于投标文件中含义不明确、同类问题表述不一致或者有明显文字和计算错误的内容，评审委员会应当以书面形式要求投标人</w:t>
      </w:r>
      <w:proofErr w:type="gramStart"/>
      <w:r>
        <w:rPr>
          <w:rFonts w:ascii="宋体" w:hAnsi="宋体" w:hint="eastAsia"/>
          <w:szCs w:val="21"/>
        </w:rPr>
        <w:t>作出</w:t>
      </w:r>
      <w:proofErr w:type="gramEnd"/>
      <w:r>
        <w:rPr>
          <w:rFonts w:ascii="宋体" w:hAnsi="宋体" w:hint="eastAsia"/>
          <w:szCs w:val="21"/>
        </w:rPr>
        <w:t>必要的澄清、说明或者补正。</w:t>
      </w:r>
    </w:p>
    <w:p w:rsidR="003E1C81" w:rsidRDefault="00AF614A">
      <w:pPr>
        <w:autoSpaceDE w:val="0"/>
        <w:autoSpaceDN w:val="0"/>
        <w:adjustRightInd w:val="0"/>
        <w:snapToGrid w:val="0"/>
        <w:spacing w:line="360" w:lineRule="auto"/>
        <w:ind w:leftChars="337" w:left="733" w:hangingChars="12" w:hanging="25"/>
        <w:rPr>
          <w:rFonts w:ascii="宋体" w:hAnsi="宋体"/>
          <w:szCs w:val="21"/>
        </w:rPr>
      </w:pPr>
      <w:r>
        <w:rPr>
          <w:rFonts w:ascii="宋体" w:hAnsi="宋体" w:hint="eastAsia"/>
          <w:szCs w:val="21"/>
        </w:rPr>
        <w:t>投标人的澄清、说明或者补正应当采用书面形式，并加盖公章，或者由法定代表人或其授权的代表签字。投标人的澄清、说明或者补正不得超出投标文件的范围或者改变投标文件的实质性内容。评审委员会应当按照招标文件中规定的评标方法和标准，对符合性审查合格的投标文件进行商务和技术评估，综合比较与评价。</w:t>
      </w:r>
    </w:p>
    <w:p w:rsidR="003E1C81" w:rsidRDefault="00AF614A">
      <w:pPr>
        <w:autoSpaceDE w:val="0"/>
        <w:autoSpaceDN w:val="0"/>
        <w:adjustRightInd w:val="0"/>
        <w:snapToGrid w:val="0"/>
        <w:spacing w:line="360" w:lineRule="auto"/>
        <w:ind w:leftChars="200" w:left="735" w:hangingChars="150" w:hanging="315"/>
        <w:rPr>
          <w:rFonts w:ascii="宋体" w:hAnsi="宋体"/>
          <w:szCs w:val="21"/>
        </w:rPr>
      </w:pPr>
      <w:r>
        <w:rPr>
          <w:rFonts w:ascii="宋体" w:hAnsi="宋体" w:hint="eastAsia"/>
          <w:szCs w:val="21"/>
        </w:rPr>
        <w:t>2</w:t>
      </w:r>
      <w:r>
        <w:rPr>
          <w:rFonts w:hint="eastAsia"/>
        </w:rPr>
        <w:t>．</w:t>
      </w:r>
      <w:r>
        <w:rPr>
          <w:rFonts w:ascii="宋体" w:hAnsi="宋体" w:hint="eastAsia"/>
          <w:szCs w:val="21"/>
        </w:rPr>
        <w:t>投标人必须按照招代理机构通知的时间、地点派专人（投标人授权代表）进行答疑和书面澄清。（如果有）</w:t>
      </w:r>
    </w:p>
    <w:p w:rsidR="003E1C81" w:rsidRDefault="00AF614A">
      <w:pPr>
        <w:wordWrap w:val="0"/>
        <w:autoSpaceDE w:val="0"/>
        <w:autoSpaceDN w:val="0"/>
        <w:adjustRightInd w:val="0"/>
        <w:snapToGrid w:val="0"/>
        <w:spacing w:line="360" w:lineRule="auto"/>
        <w:outlineLvl w:val="1"/>
        <w:rPr>
          <w:rFonts w:ascii="宋体" w:hAnsi="宋体"/>
          <w:szCs w:val="21"/>
        </w:rPr>
      </w:pPr>
      <w:bookmarkStart w:id="287" w:name="_Toc115140058"/>
      <w:r>
        <w:rPr>
          <w:rFonts w:ascii="宋体" w:hAnsi="宋体" w:hint="eastAsia"/>
          <w:szCs w:val="21"/>
        </w:rPr>
        <w:t>六、</w:t>
      </w:r>
      <w:bookmarkStart w:id="288" w:name="_Toc490755679"/>
      <w:r>
        <w:rPr>
          <w:rFonts w:ascii="宋体" w:hAnsi="宋体" w:hint="eastAsia"/>
          <w:szCs w:val="21"/>
        </w:rPr>
        <w:t>评审办法及评审流程</w:t>
      </w:r>
      <w:bookmarkEnd w:id="287"/>
      <w:bookmarkEnd w:id="288"/>
    </w:p>
    <w:p w:rsidR="003E1C81" w:rsidRDefault="00AF614A">
      <w:pPr>
        <w:autoSpaceDE w:val="0"/>
        <w:autoSpaceDN w:val="0"/>
        <w:adjustRightInd w:val="0"/>
        <w:snapToGrid w:val="0"/>
        <w:spacing w:line="360" w:lineRule="auto"/>
        <w:ind w:leftChars="200" w:left="735" w:hangingChars="150" w:hanging="315"/>
      </w:pPr>
      <w:r>
        <w:rPr>
          <w:rFonts w:ascii="宋体" w:hAnsi="宋体" w:hint="eastAsia"/>
          <w:szCs w:val="21"/>
        </w:rPr>
        <w:t>1</w:t>
      </w:r>
      <w:r>
        <w:rPr>
          <w:rFonts w:hint="eastAsia"/>
        </w:rPr>
        <w:t>．评</w:t>
      </w:r>
      <w:r>
        <w:rPr>
          <w:rFonts w:ascii="宋体" w:hAnsi="宋体" w:hint="eastAsia"/>
          <w:szCs w:val="21"/>
        </w:rPr>
        <w:t>审</w:t>
      </w:r>
      <w:r>
        <w:rPr>
          <w:rFonts w:hint="eastAsia"/>
        </w:rPr>
        <w:t>办法：</w:t>
      </w:r>
    </w:p>
    <w:p w:rsidR="003E1C81" w:rsidRDefault="00AF614A">
      <w:pPr>
        <w:autoSpaceDE w:val="0"/>
        <w:autoSpaceDN w:val="0"/>
        <w:adjustRightInd w:val="0"/>
        <w:snapToGrid w:val="0"/>
        <w:spacing w:line="360" w:lineRule="auto"/>
        <w:ind w:leftChars="337" w:left="708" w:firstLineChars="12" w:firstLine="25"/>
        <w:rPr>
          <w:rFonts w:ascii="宋体" w:hAnsi="宋体"/>
          <w:szCs w:val="21"/>
        </w:rPr>
      </w:pPr>
      <w:r>
        <w:rPr>
          <w:rFonts w:ascii="宋体" w:hAnsi="宋体" w:hint="eastAsia"/>
          <w:snapToGrid w:val="0"/>
          <w:kern w:val="0"/>
        </w:rPr>
        <w:t>本项目评审方法为综合评分法，</w:t>
      </w:r>
      <w:r>
        <w:rPr>
          <w:rFonts w:ascii="宋体" w:hAnsi="宋体" w:hint="eastAsia"/>
          <w:szCs w:val="21"/>
        </w:rPr>
        <w:t>即投标文件满足招标文件全部实质性要求，</w:t>
      </w:r>
      <w:proofErr w:type="gramStart"/>
      <w:r>
        <w:rPr>
          <w:rFonts w:ascii="宋体" w:hAnsi="宋体" w:hint="eastAsia"/>
          <w:szCs w:val="21"/>
        </w:rPr>
        <w:t>且按照</w:t>
      </w:r>
      <w:proofErr w:type="gramEnd"/>
      <w:r>
        <w:rPr>
          <w:rFonts w:ascii="宋体" w:hAnsi="宋体" w:hint="eastAsia"/>
          <w:szCs w:val="21"/>
        </w:rPr>
        <w:t>评审</w:t>
      </w:r>
      <w:r>
        <w:rPr>
          <w:rFonts w:ascii="宋体" w:hAnsi="宋体" w:hint="eastAsia"/>
          <w:szCs w:val="21"/>
        </w:rPr>
        <w:lastRenderedPageBreak/>
        <w:t>因素的量化指标评审得分最高的投标人为中标候选人的评审方法。</w:t>
      </w:r>
    </w:p>
    <w:p w:rsidR="003E1C81" w:rsidRDefault="00AF614A">
      <w:pPr>
        <w:autoSpaceDE w:val="0"/>
        <w:autoSpaceDN w:val="0"/>
        <w:adjustRightInd w:val="0"/>
        <w:snapToGrid w:val="0"/>
        <w:spacing w:line="360" w:lineRule="auto"/>
        <w:ind w:leftChars="200" w:left="1050" w:hangingChars="300" w:hanging="630"/>
        <w:rPr>
          <w:rFonts w:ascii="宋体" w:hAnsi="宋体"/>
          <w:szCs w:val="21"/>
        </w:rPr>
      </w:pPr>
      <w:r>
        <w:rPr>
          <w:rFonts w:ascii="宋体" w:hAnsi="宋体" w:hint="eastAsia"/>
          <w:szCs w:val="21"/>
        </w:rPr>
        <w:t>2</w:t>
      </w:r>
      <w:r>
        <w:rPr>
          <w:rFonts w:hint="eastAsia"/>
        </w:rPr>
        <w:t>．</w:t>
      </w:r>
      <w:r>
        <w:rPr>
          <w:rFonts w:ascii="宋体" w:hAnsi="宋体" w:hint="eastAsia"/>
          <w:szCs w:val="21"/>
        </w:rPr>
        <w:t>评审流程</w:t>
      </w:r>
    </w:p>
    <w:p w:rsidR="003E1C81" w:rsidRDefault="00AF614A">
      <w:pPr>
        <w:autoSpaceDE w:val="0"/>
        <w:autoSpaceDN w:val="0"/>
        <w:adjustRightInd w:val="0"/>
        <w:snapToGrid w:val="0"/>
        <w:spacing w:line="360" w:lineRule="auto"/>
        <w:ind w:firstLineChars="350" w:firstLine="735"/>
        <w:rPr>
          <w:rFonts w:ascii="宋体" w:hAnsi="宋体"/>
          <w:szCs w:val="21"/>
        </w:rPr>
      </w:pPr>
      <w:r>
        <w:rPr>
          <w:rFonts w:ascii="宋体" w:hAnsi="宋体" w:hint="eastAsia"/>
          <w:szCs w:val="21"/>
        </w:rPr>
        <w:t>1）投标文件完整性检验和投标人资格性审查</w:t>
      </w:r>
    </w:p>
    <w:p w:rsidR="003E1C81" w:rsidRDefault="00AF614A">
      <w:pPr>
        <w:tabs>
          <w:tab w:val="left" w:pos="1440"/>
        </w:tabs>
        <w:adjustRightInd w:val="0"/>
        <w:snapToGrid w:val="0"/>
        <w:spacing w:line="360" w:lineRule="auto"/>
        <w:ind w:leftChars="500" w:left="1050"/>
        <w:rPr>
          <w:rFonts w:ascii="宋体" w:hAnsi="宋体"/>
          <w:szCs w:val="21"/>
        </w:rPr>
      </w:pPr>
      <w:r>
        <w:rPr>
          <w:rFonts w:ascii="宋体" w:hAnsi="宋体" w:hint="eastAsia"/>
          <w:szCs w:val="21"/>
        </w:rPr>
        <w:t>对投标文件的完整性、投标人资格条件进行符合性审查，并填写“资格性审查表”。</w:t>
      </w:r>
    </w:p>
    <w:p w:rsidR="003E1C81" w:rsidRDefault="00AF614A">
      <w:pPr>
        <w:tabs>
          <w:tab w:val="left" w:pos="1440"/>
        </w:tabs>
        <w:adjustRightInd w:val="0"/>
        <w:snapToGrid w:val="0"/>
        <w:spacing w:line="360" w:lineRule="auto"/>
        <w:ind w:firstLineChars="350" w:firstLine="735"/>
        <w:rPr>
          <w:rFonts w:ascii="宋体" w:hAnsi="宋体"/>
          <w:szCs w:val="21"/>
        </w:rPr>
      </w:pPr>
      <w:r>
        <w:rPr>
          <w:rFonts w:ascii="宋体" w:hAnsi="宋体" w:hint="eastAsia"/>
          <w:szCs w:val="21"/>
        </w:rPr>
        <w:t>2）符合性审查</w:t>
      </w:r>
    </w:p>
    <w:p w:rsidR="003E1C81" w:rsidRDefault="00AF614A">
      <w:pPr>
        <w:tabs>
          <w:tab w:val="left" w:pos="1440"/>
        </w:tabs>
        <w:adjustRightInd w:val="0"/>
        <w:snapToGrid w:val="0"/>
        <w:spacing w:line="360" w:lineRule="auto"/>
        <w:ind w:firstLineChars="350" w:firstLine="735"/>
        <w:rPr>
          <w:rFonts w:ascii="宋体" w:hAnsi="宋体"/>
          <w:szCs w:val="21"/>
        </w:rPr>
      </w:pPr>
      <w:r>
        <w:rPr>
          <w:rFonts w:ascii="宋体" w:hAnsi="宋体" w:hint="eastAsia"/>
          <w:szCs w:val="21"/>
        </w:rPr>
        <w:t xml:space="preserve">   对投标文件的进行商务、技术符合性审查，并填写“符合性审查表”。</w:t>
      </w:r>
    </w:p>
    <w:p w:rsidR="003E1C81" w:rsidRDefault="00AF614A">
      <w:pPr>
        <w:autoSpaceDE w:val="0"/>
        <w:autoSpaceDN w:val="0"/>
        <w:adjustRightInd w:val="0"/>
        <w:snapToGrid w:val="0"/>
        <w:spacing w:line="360" w:lineRule="auto"/>
        <w:ind w:firstLineChars="350" w:firstLine="735"/>
        <w:rPr>
          <w:rFonts w:ascii="宋体" w:hAnsi="宋体"/>
          <w:szCs w:val="21"/>
        </w:rPr>
      </w:pPr>
      <w:r>
        <w:rPr>
          <w:rFonts w:ascii="宋体" w:hAnsi="宋体" w:hint="eastAsia"/>
          <w:szCs w:val="21"/>
        </w:rPr>
        <w:t>3）商务、技术方案响应性评定</w:t>
      </w:r>
    </w:p>
    <w:p w:rsidR="003E1C81" w:rsidRDefault="00AF614A">
      <w:pPr>
        <w:adjustRightInd w:val="0"/>
        <w:snapToGrid w:val="0"/>
        <w:spacing w:line="360" w:lineRule="auto"/>
        <w:ind w:leftChars="500" w:left="1365" w:hangingChars="150" w:hanging="315"/>
        <w:rPr>
          <w:rFonts w:ascii="宋体" w:hAnsi="宋体"/>
          <w:szCs w:val="21"/>
        </w:rPr>
      </w:pPr>
      <w:r>
        <w:rPr>
          <w:rFonts w:ascii="宋体" w:hAnsi="宋体" w:hint="eastAsia"/>
          <w:szCs w:val="21"/>
        </w:rPr>
        <w:t>① 评价每个投标人的商务、技术响应情况，并填写“商务、技术评估表”；</w:t>
      </w:r>
    </w:p>
    <w:p w:rsidR="003E1C81" w:rsidRDefault="00AF614A">
      <w:pPr>
        <w:adjustRightInd w:val="0"/>
        <w:snapToGrid w:val="0"/>
        <w:spacing w:line="360" w:lineRule="auto"/>
        <w:ind w:leftChars="499" w:left="1363" w:hangingChars="150" w:hanging="315"/>
        <w:rPr>
          <w:rFonts w:ascii="宋体" w:hAnsi="宋体"/>
          <w:szCs w:val="21"/>
        </w:rPr>
      </w:pPr>
      <w:r>
        <w:rPr>
          <w:rFonts w:ascii="宋体" w:hAnsi="宋体" w:hint="eastAsia"/>
          <w:szCs w:val="21"/>
        </w:rPr>
        <w:t>② 将每一个评委的评分汇集进行算术平均，计算该投标人的商务、技术得分。</w:t>
      </w:r>
    </w:p>
    <w:p w:rsidR="003E1C81" w:rsidRDefault="00AF614A">
      <w:pPr>
        <w:autoSpaceDE w:val="0"/>
        <w:autoSpaceDN w:val="0"/>
        <w:adjustRightInd w:val="0"/>
        <w:snapToGrid w:val="0"/>
        <w:spacing w:line="360" w:lineRule="auto"/>
        <w:ind w:firstLineChars="350" w:firstLine="735"/>
        <w:rPr>
          <w:rFonts w:ascii="宋体" w:hAnsi="宋体"/>
          <w:szCs w:val="21"/>
        </w:rPr>
      </w:pPr>
      <w:r>
        <w:rPr>
          <w:rFonts w:ascii="宋体" w:hAnsi="宋体" w:hint="eastAsia"/>
          <w:szCs w:val="21"/>
        </w:rPr>
        <w:t>4）报价响应性评定</w:t>
      </w:r>
    </w:p>
    <w:p w:rsidR="003E1C81" w:rsidRDefault="00AF614A">
      <w:pPr>
        <w:wordWrap w:val="0"/>
        <w:adjustRightInd w:val="0"/>
        <w:snapToGrid w:val="0"/>
        <w:spacing w:line="360" w:lineRule="auto"/>
        <w:ind w:leftChars="500" w:left="1365" w:hangingChars="150" w:hanging="315"/>
        <w:rPr>
          <w:rFonts w:cs="宋体"/>
          <w:b/>
          <w:bCs/>
          <w:kern w:val="0"/>
          <w:szCs w:val="21"/>
          <w:lang w:val="zh-CN"/>
        </w:rPr>
      </w:pPr>
      <w:r>
        <w:rPr>
          <w:rFonts w:ascii="宋体" w:hAnsi="宋体" w:hint="eastAsia"/>
          <w:szCs w:val="21"/>
        </w:rPr>
        <w:t xml:space="preserve">① </w:t>
      </w:r>
      <w:r>
        <w:rPr>
          <w:rFonts w:ascii="宋体" w:hAnsi="宋体" w:cs="Arial" w:hint="eastAsia"/>
          <w:szCs w:val="21"/>
        </w:rPr>
        <w:t>对有效投标人的投标报价进行审核修正，审核修正后的价格为评审价（评审价仅用于评标）。</w:t>
      </w:r>
    </w:p>
    <w:p w:rsidR="003E1C81" w:rsidRDefault="00AF614A">
      <w:pPr>
        <w:pStyle w:val="USE1"/>
        <w:wordWrap w:val="0"/>
        <w:snapToGrid w:val="0"/>
        <w:spacing w:line="360" w:lineRule="auto"/>
        <w:ind w:leftChars="500" w:left="1365" w:hangingChars="150" w:hanging="315"/>
        <w:rPr>
          <w:rFonts w:cs="宋体"/>
          <w:b w:val="0"/>
          <w:bCs/>
          <w:kern w:val="0"/>
          <w:sz w:val="21"/>
          <w:szCs w:val="21"/>
          <w:lang w:val="zh-CN"/>
        </w:rPr>
      </w:pPr>
      <w:r>
        <w:rPr>
          <w:rFonts w:hint="eastAsia"/>
          <w:b w:val="0"/>
          <w:sz w:val="21"/>
          <w:szCs w:val="21"/>
        </w:rPr>
        <w:t>② 以所有有效投标人的最低评审价为评标基准价，最低评审价的投标人的价格得分为满分。</w:t>
      </w:r>
      <w:r>
        <w:rPr>
          <w:rFonts w:cs="Arial" w:hint="eastAsia"/>
          <w:b w:val="0"/>
          <w:sz w:val="21"/>
          <w:szCs w:val="21"/>
        </w:rPr>
        <w:t>价格得分按照以下公式计算：</w:t>
      </w:r>
    </w:p>
    <w:p w:rsidR="003E1C81" w:rsidRDefault="00AF614A">
      <w:pPr>
        <w:pStyle w:val="USE1"/>
        <w:wordWrap w:val="0"/>
        <w:snapToGrid w:val="0"/>
        <w:spacing w:line="360" w:lineRule="auto"/>
        <w:ind w:leftChars="500" w:left="1050" w:firstLineChars="150" w:firstLine="315"/>
        <w:rPr>
          <w:rFonts w:cs="Arial"/>
          <w:b w:val="0"/>
          <w:sz w:val="21"/>
          <w:szCs w:val="21"/>
        </w:rPr>
      </w:pPr>
      <w:r>
        <w:rPr>
          <w:rFonts w:cs="Arial" w:hint="eastAsia"/>
          <w:b w:val="0"/>
          <w:sz w:val="21"/>
          <w:szCs w:val="21"/>
        </w:rPr>
        <w:t>价格得分＝（评标基准价/评审价）×价格权重（权重15%）×100</w:t>
      </w:r>
    </w:p>
    <w:p w:rsidR="003E1C81" w:rsidRDefault="00AF614A">
      <w:pPr>
        <w:pStyle w:val="USE1"/>
        <w:wordWrap w:val="0"/>
        <w:snapToGrid w:val="0"/>
        <w:spacing w:line="360" w:lineRule="auto"/>
        <w:ind w:leftChars="500" w:left="1365" w:hangingChars="150" w:hanging="315"/>
        <w:rPr>
          <w:b w:val="0"/>
          <w:sz w:val="21"/>
          <w:szCs w:val="21"/>
        </w:rPr>
      </w:pPr>
      <w:r>
        <w:rPr>
          <w:rFonts w:hint="eastAsia"/>
          <w:b w:val="0"/>
          <w:sz w:val="21"/>
          <w:szCs w:val="21"/>
        </w:rPr>
        <w:t>③ 本项目</w:t>
      </w:r>
      <w:r>
        <w:rPr>
          <w:b w:val="0"/>
          <w:sz w:val="21"/>
          <w:szCs w:val="21"/>
        </w:rPr>
        <w:t>专门面向中小企业，</w:t>
      </w:r>
      <w:r>
        <w:rPr>
          <w:rFonts w:hint="eastAsia"/>
          <w:b w:val="0"/>
          <w:sz w:val="21"/>
          <w:szCs w:val="21"/>
        </w:rPr>
        <w:t>根据《政府采购促进中小企业发展管理办法》</w:t>
      </w:r>
      <w:r>
        <w:rPr>
          <w:b w:val="0"/>
          <w:sz w:val="21"/>
          <w:szCs w:val="21"/>
        </w:rPr>
        <w:t>第九条</w:t>
      </w:r>
      <w:r>
        <w:rPr>
          <w:rFonts w:hint="eastAsia"/>
          <w:b w:val="0"/>
          <w:sz w:val="21"/>
          <w:szCs w:val="21"/>
        </w:rPr>
        <w:t>的规定，</w:t>
      </w:r>
      <w:r>
        <w:rPr>
          <w:b w:val="0"/>
          <w:sz w:val="21"/>
          <w:szCs w:val="21"/>
        </w:rPr>
        <w:t>不</w:t>
      </w:r>
      <w:r>
        <w:rPr>
          <w:rFonts w:hint="eastAsia"/>
          <w:b w:val="0"/>
          <w:sz w:val="21"/>
          <w:szCs w:val="21"/>
        </w:rPr>
        <w:t>再</w:t>
      </w:r>
      <w:r>
        <w:rPr>
          <w:b w:val="0"/>
          <w:sz w:val="21"/>
          <w:szCs w:val="21"/>
        </w:rPr>
        <w:t>对小</w:t>
      </w:r>
      <w:proofErr w:type="gramStart"/>
      <w:r>
        <w:rPr>
          <w:b w:val="0"/>
          <w:sz w:val="21"/>
          <w:szCs w:val="21"/>
        </w:rPr>
        <w:t>微企业</w:t>
      </w:r>
      <w:proofErr w:type="gramEnd"/>
      <w:r>
        <w:rPr>
          <w:b w:val="0"/>
          <w:sz w:val="21"/>
          <w:szCs w:val="21"/>
        </w:rPr>
        <w:t>报价给予扣除</w:t>
      </w:r>
      <w:r>
        <w:rPr>
          <w:rFonts w:hint="eastAsia"/>
          <w:b w:val="0"/>
          <w:sz w:val="21"/>
          <w:szCs w:val="21"/>
        </w:rPr>
        <w:t>、</w:t>
      </w:r>
      <w:r>
        <w:rPr>
          <w:b w:val="0"/>
          <w:sz w:val="21"/>
          <w:szCs w:val="21"/>
        </w:rPr>
        <w:t>用扣除后的价格参加评审。监狱企业</w:t>
      </w:r>
      <w:r>
        <w:rPr>
          <w:rFonts w:hint="eastAsia"/>
          <w:b w:val="0"/>
          <w:sz w:val="21"/>
          <w:szCs w:val="21"/>
        </w:rPr>
        <w:t>、残疾人福利性单位视为小</w:t>
      </w:r>
      <w:r>
        <w:rPr>
          <w:rFonts w:cs="宋体" w:hint="eastAsia"/>
          <w:b w:val="0"/>
          <w:kern w:val="0"/>
          <w:sz w:val="21"/>
          <w:szCs w:val="21"/>
        </w:rPr>
        <w:t>型</w:t>
      </w:r>
      <w:r>
        <w:rPr>
          <w:rFonts w:hint="eastAsia"/>
          <w:b w:val="0"/>
          <w:sz w:val="21"/>
          <w:szCs w:val="21"/>
        </w:rPr>
        <w:t>、微型企业的，</w:t>
      </w:r>
      <w:r>
        <w:rPr>
          <w:b w:val="0"/>
          <w:sz w:val="21"/>
          <w:szCs w:val="21"/>
        </w:rPr>
        <w:t>不</w:t>
      </w:r>
      <w:r>
        <w:rPr>
          <w:rFonts w:hint="eastAsia"/>
          <w:b w:val="0"/>
          <w:sz w:val="21"/>
          <w:szCs w:val="21"/>
        </w:rPr>
        <w:t>再</w:t>
      </w:r>
      <w:r>
        <w:rPr>
          <w:b w:val="0"/>
          <w:sz w:val="21"/>
          <w:szCs w:val="21"/>
        </w:rPr>
        <w:t>对报价给予扣除</w:t>
      </w:r>
      <w:r>
        <w:rPr>
          <w:rFonts w:hint="eastAsia"/>
          <w:b w:val="0"/>
          <w:sz w:val="21"/>
          <w:szCs w:val="21"/>
        </w:rPr>
        <w:t>、</w:t>
      </w:r>
      <w:r>
        <w:rPr>
          <w:b w:val="0"/>
          <w:sz w:val="21"/>
          <w:szCs w:val="21"/>
        </w:rPr>
        <w:t>用扣除后的价格参加评审。</w:t>
      </w:r>
    </w:p>
    <w:p w:rsidR="003E1C81" w:rsidRDefault="00AF614A">
      <w:pPr>
        <w:wordWrap w:val="0"/>
        <w:autoSpaceDE w:val="0"/>
        <w:autoSpaceDN w:val="0"/>
        <w:adjustRightInd w:val="0"/>
        <w:snapToGrid w:val="0"/>
        <w:spacing w:line="360" w:lineRule="auto"/>
        <w:ind w:leftChars="214" w:left="449" w:firstLineChars="150" w:firstLine="315"/>
        <w:rPr>
          <w:rFonts w:ascii="宋体" w:hAnsi="宋体"/>
          <w:szCs w:val="21"/>
        </w:rPr>
      </w:pPr>
      <w:r>
        <w:rPr>
          <w:rFonts w:ascii="宋体" w:hAnsi="宋体" w:hint="eastAsia"/>
          <w:szCs w:val="21"/>
        </w:rPr>
        <w:t>5）综合</w:t>
      </w:r>
      <w:proofErr w:type="gramStart"/>
      <w:r>
        <w:rPr>
          <w:rFonts w:ascii="宋体" w:hAnsi="宋体" w:hint="eastAsia"/>
          <w:szCs w:val="21"/>
        </w:rPr>
        <w:t>评估分</w:t>
      </w:r>
      <w:proofErr w:type="gramEnd"/>
      <w:r>
        <w:rPr>
          <w:rFonts w:ascii="宋体" w:hAnsi="宋体" w:hint="eastAsia"/>
          <w:szCs w:val="21"/>
        </w:rPr>
        <w:t>的计算和排序</w:t>
      </w:r>
    </w:p>
    <w:p w:rsidR="003E1C81" w:rsidRDefault="00AF614A">
      <w:pPr>
        <w:wordWrap w:val="0"/>
        <w:autoSpaceDE w:val="0"/>
        <w:autoSpaceDN w:val="0"/>
        <w:adjustRightInd w:val="0"/>
        <w:snapToGrid w:val="0"/>
        <w:spacing w:line="360" w:lineRule="auto"/>
        <w:ind w:leftChars="214" w:left="449" w:firstLineChars="150" w:firstLine="315"/>
        <w:rPr>
          <w:rFonts w:ascii="宋体" w:hAnsi="宋体"/>
          <w:szCs w:val="21"/>
        </w:rPr>
      </w:pPr>
      <w:r>
        <w:rPr>
          <w:rFonts w:ascii="宋体" w:hAnsi="宋体" w:hint="eastAsia"/>
          <w:szCs w:val="21"/>
        </w:rPr>
        <w:t xml:space="preserve">   ① 综合</w:t>
      </w:r>
      <w:proofErr w:type="gramStart"/>
      <w:r>
        <w:rPr>
          <w:rFonts w:ascii="宋体" w:hAnsi="宋体" w:hint="eastAsia"/>
          <w:szCs w:val="21"/>
        </w:rPr>
        <w:t>评估分</w:t>
      </w:r>
      <w:proofErr w:type="gramEnd"/>
      <w:r>
        <w:rPr>
          <w:rFonts w:ascii="宋体" w:hAnsi="宋体" w:hint="eastAsia"/>
          <w:szCs w:val="21"/>
        </w:rPr>
        <w:t>=商务得分（</w:t>
      </w:r>
      <w:r w:rsidR="00A233E6">
        <w:rPr>
          <w:rFonts w:ascii="宋体" w:hAnsi="宋体" w:hint="eastAsia"/>
          <w:szCs w:val="21"/>
        </w:rPr>
        <w:t>10</w:t>
      </w:r>
      <w:r>
        <w:rPr>
          <w:rFonts w:ascii="宋体" w:hAnsi="宋体" w:hint="eastAsia"/>
          <w:szCs w:val="21"/>
        </w:rPr>
        <w:t>%权重）+技术得分（7</w:t>
      </w:r>
      <w:r w:rsidR="00A233E6">
        <w:rPr>
          <w:rFonts w:ascii="宋体" w:hAnsi="宋体" w:hint="eastAsia"/>
          <w:szCs w:val="21"/>
        </w:rPr>
        <w:t>5</w:t>
      </w:r>
      <w:r>
        <w:rPr>
          <w:rFonts w:ascii="宋体" w:hAnsi="宋体" w:hint="eastAsia"/>
          <w:szCs w:val="21"/>
        </w:rPr>
        <w:t>%权重）+价格得分（权重15%）。</w:t>
      </w:r>
    </w:p>
    <w:p w:rsidR="003E1C81" w:rsidRDefault="00AF614A">
      <w:pPr>
        <w:wordWrap w:val="0"/>
        <w:autoSpaceDE w:val="0"/>
        <w:autoSpaceDN w:val="0"/>
        <w:adjustRightInd w:val="0"/>
        <w:snapToGrid w:val="0"/>
        <w:spacing w:line="360" w:lineRule="auto"/>
        <w:ind w:leftChars="364" w:left="1417" w:hangingChars="311" w:hanging="653"/>
        <w:rPr>
          <w:rFonts w:ascii="宋体" w:hAnsi="宋体"/>
          <w:szCs w:val="21"/>
        </w:rPr>
      </w:pPr>
      <w:r>
        <w:rPr>
          <w:rFonts w:ascii="宋体" w:hAnsi="宋体" w:hint="eastAsia"/>
          <w:szCs w:val="21"/>
        </w:rPr>
        <w:t xml:space="preserve">   ② 评审结果按综合</w:t>
      </w:r>
      <w:proofErr w:type="gramStart"/>
      <w:r>
        <w:rPr>
          <w:rFonts w:ascii="宋体" w:hAnsi="宋体" w:hint="eastAsia"/>
          <w:szCs w:val="21"/>
        </w:rPr>
        <w:t>评估分</w:t>
      </w:r>
      <w:proofErr w:type="gramEnd"/>
      <w:r>
        <w:rPr>
          <w:rFonts w:ascii="宋体" w:hAnsi="宋体" w:hint="eastAsia"/>
          <w:szCs w:val="21"/>
        </w:rPr>
        <w:t>由高到低顺序排列。综合</w:t>
      </w:r>
      <w:proofErr w:type="gramStart"/>
      <w:r>
        <w:rPr>
          <w:rFonts w:ascii="宋体" w:hAnsi="宋体" w:hint="eastAsia"/>
          <w:szCs w:val="21"/>
        </w:rPr>
        <w:t>评估分</w:t>
      </w:r>
      <w:proofErr w:type="gramEnd"/>
      <w:r>
        <w:rPr>
          <w:rFonts w:ascii="宋体" w:hAnsi="宋体" w:hint="eastAsia"/>
          <w:szCs w:val="21"/>
        </w:rPr>
        <w:t>相同的，按投标报价由低到高顺序排列。综合</w:t>
      </w:r>
      <w:proofErr w:type="gramStart"/>
      <w:r>
        <w:rPr>
          <w:rFonts w:ascii="宋体" w:hAnsi="宋体" w:hint="eastAsia"/>
          <w:szCs w:val="21"/>
        </w:rPr>
        <w:t>评估分</w:t>
      </w:r>
      <w:proofErr w:type="gramEnd"/>
      <w:r>
        <w:rPr>
          <w:rFonts w:ascii="宋体" w:hAnsi="宋体" w:hint="eastAsia"/>
          <w:szCs w:val="21"/>
        </w:rPr>
        <w:t>且投标报价相同的，按照技术指标评审得分由高到低顺序排列。</w:t>
      </w:r>
    </w:p>
    <w:p w:rsidR="003E1C81" w:rsidRDefault="00AF614A">
      <w:pPr>
        <w:wordWrap w:val="0"/>
        <w:autoSpaceDE w:val="0"/>
        <w:autoSpaceDN w:val="0"/>
        <w:adjustRightInd w:val="0"/>
        <w:snapToGrid w:val="0"/>
        <w:spacing w:line="360" w:lineRule="auto"/>
        <w:ind w:leftChars="364" w:left="1417" w:hangingChars="311" w:hanging="653"/>
        <w:rPr>
          <w:rFonts w:ascii="宋体" w:hAnsi="宋体"/>
          <w:szCs w:val="21"/>
        </w:rPr>
      </w:pPr>
      <w:r>
        <w:rPr>
          <w:rFonts w:ascii="宋体" w:hAnsi="宋体" w:hint="eastAsia"/>
          <w:szCs w:val="21"/>
        </w:rPr>
        <w:t xml:space="preserve">   ③ 评审结果汇总完成后，除下列情形外，任何人不得修改评审结果：</w:t>
      </w:r>
    </w:p>
    <w:p w:rsidR="003E1C81" w:rsidRDefault="00AF614A">
      <w:pPr>
        <w:wordWrap w:val="0"/>
        <w:autoSpaceDE w:val="0"/>
        <w:autoSpaceDN w:val="0"/>
        <w:adjustRightInd w:val="0"/>
        <w:snapToGrid w:val="0"/>
        <w:spacing w:line="360" w:lineRule="auto"/>
        <w:ind w:leftChars="364" w:left="1417" w:hangingChars="311" w:hanging="653"/>
        <w:rPr>
          <w:rFonts w:ascii="宋体" w:hAnsi="宋体"/>
          <w:szCs w:val="21"/>
        </w:rPr>
      </w:pPr>
      <w:r>
        <w:rPr>
          <w:rFonts w:ascii="宋体" w:hAnsi="宋体" w:hint="eastAsia"/>
          <w:szCs w:val="21"/>
        </w:rPr>
        <w:t xml:space="preserve">      a．分值汇总计算错误的；</w:t>
      </w:r>
    </w:p>
    <w:p w:rsidR="003E1C81" w:rsidRDefault="00AF614A">
      <w:pPr>
        <w:wordWrap w:val="0"/>
        <w:autoSpaceDE w:val="0"/>
        <w:autoSpaceDN w:val="0"/>
        <w:adjustRightInd w:val="0"/>
        <w:snapToGrid w:val="0"/>
        <w:spacing w:line="360" w:lineRule="auto"/>
        <w:ind w:leftChars="364" w:left="1417" w:hangingChars="311" w:hanging="653"/>
        <w:rPr>
          <w:rFonts w:ascii="宋体" w:hAnsi="宋体"/>
          <w:szCs w:val="21"/>
        </w:rPr>
      </w:pPr>
      <w:r>
        <w:rPr>
          <w:rFonts w:ascii="宋体" w:hAnsi="宋体" w:hint="eastAsia"/>
          <w:szCs w:val="21"/>
        </w:rPr>
        <w:t xml:space="preserve">　　  b．分项评分超出评分标准范围的；</w:t>
      </w:r>
    </w:p>
    <w:p w:rsidR="003E1C81" w:rsidRDefault="00AF614A">
      <w:pPr>
        <w:wordWrap w:val="0"/>
        <w:autoSpaceDE w:val="0"/>
        <w:autoSpaceDN w:val="0"/>
        <w:adjustRightInd w:val="0"/>
        <w:snapToGrid w:val="0"/>
        <w:spacing w:line="360" w:lineRule="auto"/>
        <w:ind w:leftChars="364" w:left="1417" w:hangingChars="311" w:hanging="653"/>
        <w:rPr>
          <w:rFonts w:ascii="宋体" w:hAnsi="宋体"/>
          <w:szCs w:val="21"/>
        </w:rPr>
      </w:pPr>
      <w:r>
        <w:rPr>
          <w:rFonts w:ascii="宋体" w:hAnsi="宋体" w:hint="eastAsia"/>
          <w:szCs w:val="21"/>
        </w:rPr>
        <w:t xml:space="preserve">　　  c．评审委员会成员对客观评审因素评分不一致的；</w:t>
      </w:r>
    </w:p>
    <w:p w:rsidR="003E1C81" w:rsidRDefault="00AF614A">
      <w:pPr>
        <w:wordWrap w:val="0"/>
        <w:autoSpaceDE w:val="0"/>
        <w:autoSpaceDN w:val="0"/>
        <w:adjustRightInd w:val="0"/>
        <w:snapToGrid w:val="0"/>
        <w:spacing w:line="360" w:lineRule="auto"/>
        <w:ind w:leftChars="364" w:left="1417" w:hangingChars="311" w:hanging="653"/>
        <w:rPr>
          <w:rFonts w:ascii="宋体" w:hAnsi="宋体"/>
          <w:szCs w:val="21"/>
        </w:rPr>
      </w:pPr>
      <w:r>
        <w:rPr>
          <w:rFonts w:ascii="宋体" w:hAnsi="宋体" w:hint="eastAsia"/>
          <w:szCs w:val="21"/>
        </w:rPr>
        <w:t xml:space="preserve">　　  d．经评审委员会认定评分畸高、</w:t>
      </w:r>
      <w:proofErr w:type="gramStart"/>
      <w:r>
        <w:rPr>
          <w:rFonts w:ascii="宋体" w:hAnsi="宋体" w:hint="eastAsia"/>
          <w:szCs w:val="21"/>
        </w:rPr>
        <w:t>畸</w:t>
      </w:r>
      <w:proofErr w:type="gramEnd"/>
      <w:r>
        <w:rPr>
          <w:rFonts w:ascii="宋体" w:hAnsi="宋体" w:hint="eastAsia"/>
          <w:szCs w:val="21"/>
        </w:rPr>
        <w:t>低的。</w:t>
      </w:r>
    </w:p>
    <w:p w:rsidR="003E1C81" w:rsidRDefault="00AF614A">
      <w:pPr>
        <w:tabs>
          <w:tab w:val="left" w:pos="1134"/>
        </w:tabs>
        <w:wordWrap w:val="0"/>
        <w:autoSpaceDE w:val="0"/>
        <w:autoSpaceDN w:val="0"/>
        <w:adjustRightInd w:val="0"/>
        <w:snapToGrid w:val="0"/>
        <w:spacing w:line="360" w:lineRule="auto"/>
        <w:ind w:leftChars="364" w:left="1417" w:hangingChars="311" w:hanging="653"/>
        <w:rPr>
          <w:rFonts w:ascii="宋体" w:hAnsi="宋体"/>
          <w:szCs w:val="21"/>
        </w:rPr>
      </w:pPr>
      <w:r>
        <w:rPr>
          <w:rFonts w:ascii="宋体" w:hAnsi="宋体" w:hint="eastAsia"/>
          <w:szCs w:val="21"/>
        </w:rPr>
        <w:t xml:space="preserve">   ④ 评审报告签署前，经复核发现存在以上情形之一的，评审委员会应当当场修改评审结果，并在评审报告中记载；评审报告签署后，采购人或者采购代理机构发现存在以上情形之一的，应当组织原评审委员会进行重新评审</w:t>
      </w:r>
    </w:p>
    <w:p w:rsidR="003E1C81" w:rsidRDefault="00AF614A">
      <w:pPr>
        <w:wordWrap w:val="0"/>
        <w:autoSpaceDE w:val="0"/>
        <w:autoSpaceDN w:val="0"/>
        <w:adjustRightInd w:val="0"/>
        <w:snapToGrid w:val="0"/>
        <w:spacing w:line="360" w:lineRule="auto"/>
        <w:ind w:leftChars="214" w:left="449" w:firstLineChars="150" w:firstLine="315"/>
        <w:rPr>
          <w:rFonts w:ascii="宋体" w:hAnsi="宋体"/>
          <w:szCs w:val="21"/>
        </w:rPr>
      </w:pPr>
      <w:r>
        <w:rPr>
          <w:rFonts w:ascii="宋体" w:hAnsi="宋体" w:hint="eastAsia"/>
          <w:szCs w:val="21"/>
        </w:rPr>
        <w:t>6）推荐中标</w:t>
      </w:r>
      <w:r>
        <w:rPr>
          <w:rFonts w:ascii="宋体" w:hint="eastAsia"/>
          <w:szCs w:val="21"/>
        </w:rPr>
        <w:t>候选</w:t>
      </w:r>
      <w:r>
        <w:rPr>
          <w:rFonts w:ascii="宋体" w:hAnsi="宋体" w:hint="eastAsia"/>
          <w:szCs w:val="21"/>
        </w:rPr>
        <w:t>人/</w:t>
      </w:r>
      <w:r>
        <w:rPr>
          <w:rFonts w:ascii="宋体" w:hint="eastAsia"/>
          <w:szCs w:val="21"/>
        </w:rPr>
        <w:t>成交候选供应商</w:t>
      </w:r>
    </w:p>
    <w:p w:rsidR="003E1C81" w:rsidRDefault="00AF614A">
      <w:pPr>
        <w:wordWrap w:val="0"/>
        <w:adjustRightInd w:val="0"/>
        <w:snapToGrid w:val="0"/>
        <w:spacing w:line="360" w:lineRule="auto"/>
        <w:ind w:leftChars="500" w:left="1050"/>
        <w:rPr>
          <w:rFonts w:ascii="宋体" w:hAnsi="宋体"/>
          <w:szCs w:val="21"/>
        </w:rPr>
      </w:pPr>
      <w:r>
        <w:rPr>
          <w:rFonts w:ascii="宋体" w:hint="eastAsia"/>
          <w:szCs w:val="21"/>
        </w:rPr>
        <w:t>按照综合</w:t>
      </w:r>
      <w:proofErr w:type="gramStart"/>
      <w:r>
        <w:rPr>
          <w:rFonts w:ascii="宋体" w:hint="eastAsia"/>
          <w:szCs w:val="21"/>
        </w:rPr>
        <w:t>评估分</w:t>
      </w:r>
      <w:proofErr w:type="gramEnd"/>
      <w:r>
        <w:rPr>
          <w:rFonts w:ascii="宋体" w:hint="eastAsia"/>
          <w:szCs w:val="21"/>
        </w:rPr>
        <w:t>的排序情况，推荐排名第一为第一中标候选人，排名第二的第二中标</w:t>
      </w:r>
      <w:r>
        <w:rPr>
          <w:rFonts w:ascii="宋体" w:hint="eastAsia"/>
          <w:szCs w:val="21"/>
        </w:rPr>
        <w:lastRenderedPageBreak/>
        <w:t>候选人，排名第三的第三中标候选人。</w:t>
      </w:r>
    </w:p>
    <w:p w:rsidR="003E1C81" w:rsidRDefault="00AF614A" w:rsidP="00A233E6">
      <w:pPr>
        <w:wordWrap w:val="0"/>
        <w:autoSpaceDE w:val="0"/>
        <w:autoSpaceDN w:val="0"/>
        <w:adjustRightInd w:val="0"/>
        <w:snapToGrid w:val="0"/>
        <w:spacing w:line="360" w:lineRule="auto"/>
        <w:ind w:leftChars="364" w:left="1050" w:hangingChars="136" w:hanging="286"/>
        <w:rPr>
          <w:rFonts w:ascii="宋体" w:hAnsi="宋体"/>
          <w:szCs w:val="21"/>
        </w:rPr>
      </w:pPr>
      <w:r>
        <w:rPr>
          <w:rFonts w:ascii="宋体" w:hAnsi="宋体" w:hint="eastAsia"/>
          <w:szCs w:val="21"/>
        </w:rPr>
        <w:t>7）</w:t>
      </w:r>
      <w:r>
        <w:rPr>
          <w:rFonts w:ascii="宋体" w:hint="eastAsia"/>
          <w:szCs w:val="21"/>
        </w:rPr>
        <w:t>中标供应商放弃中标资格或者中标供应商的中标资格被依法确认无效的，将重新组织采购。因情况紧急，重新组织采购不能满足采购人要求的，采购人可以确定备选中标供应商为替补中标/成交供应商。采购人确定备选中标供应商为替补中标供应商的，代理机构将替补中标供应商的情况予以公示，公示无异议的，确定新的中标供应商；公示有异议且异议成立的将重新组织采购。替补中标供应商放弃中标资格或者中标资格被依法确认无效的，将重新组织采购。</w:t>
      </w:r>
    </w:p>
    <w:p w:rsidR="003E1C81" w:rsidRDefault="00AF614A" w:rsidP="00DA304D">
      <w:pPr>
        <w:autoSpaceDE w:val="0"/>
        <w:autoSpaceDN w:val="0"/>
        <w:adjustRightInd w:val="0"/>
        <w:snapToGrid w:val="0"/>
        <w:spacing w:line="360" w:lineRule="auto"/>
        <w:ind w:leftChars="200" w:left="1050" w:hangingChars="300" w:hanging="630"/>
        <w:rPr>
          <w:rFonts w:ascii="宋体" w:hAnsi="宋体"/>
          <w:szCs w:val="21"/>
        </w:rPr>
      </w:pPr>
      <w:r>
        <w:rPr>
          <w:rFonts w:ascii="宋体" w:hAnsi="宋体" w:hint="eastAsia"/>
          <w:szCs w:val="21"/>
        </w:rPr>
        <w:t>3．评审表格</w:t>
      </w:r>
    </w:p>
    <w:p w:rsidR="003E1C81" w:rsidRDefault="00AF614A">
      <w:pPr>
        <w:autoSpaceDE w:val="0"/>
        <w:autoSpaceDN w:val="0"/>
        <w:adjustRightInd w:val="0"/>
        <w:snapToGrid w:val="0"/>
        <w:spacing w:line="360" w:lineRule="auto"/>
        <w:ind w:leftChars="200" w:left="1050" w:hangingChars="300" w:hanging="630"/>
        <w:jc w:val="center"/>
        <w:rPr>
          <w:rFonts w:ascii="宋体" w:hAnsi="宋体"/>
          <w:szCs w:val="21"/>
        </w:rPr>
      </w:pPr>
      <w:r>
        <w:rPr>
          <w:rFonts w:ascii="宋体" w:hAnsi="宋体" w:hint="eastAsia"/>
          <w:szCs w:val="21"/>
        </w:rPr>
        <w:t>表一、资格性审查表</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tblPr>
      <w:tblGrid>
        <w:gridCol w:w="762"/>
        <w:gridCol w:w="3814"/>
        <w:gridCol w:w="4428"/>
      </w:tblGrid>
      <w:tr w:rsidR="003E1C81">
        <w:trPr>
          <w:cantSplit/>
          <w:trHeight w:val="198"/>
          <w:jc w:val="center"/>
        </w:trPr>
        <w:tc>
          <w:tcPr>
            <w:tcW w:w="762" w:type="dxa"/>
            <w:vAlign w:val="center"/>
          </w:tcPr>
          <w:p w:rsidR="003E1C81" w:rsidRDefault="00AF614A">
            <w:pPr>
              <w:wordWrap w:val="0"/>
              <w:snapToGrid w:val="0"/>
              <w:spacing w:line="360" w:lineRule="auto"/>
              <w:jc w:val="center"/>
              <w:rPr>
                <w:rFonts w:ascii="宋体" w:hAnsi="宋体"/>
                <w:szCs w:val="21"/>
              </w:rPr>
            </w:pPr>
            <w:r>
              <w:rPr>
                <w:rFonts w:ascii="宋体" w:hAnsi="宋体" w:hint="eastAsia"/>
                <w:szCs w:val="21"/>
              </w:rPr>
              <w:t>序号</w:t>
            </w:r>
          </w:p>
        </w:tc>
        <w:tc>
          <w:tcPr>
            <w:tcW w:w="3814" w:type="dxa"/>
            <w:vAlign w:val="center"/>
          </w:tcPr>
          <w:p w:rsidR="003E1C81" w:rsidRDefault="00AF614A">
            <w:pPr>
              <w:wordWrap w:val="0"/>
              <w:snapToGrid w:val="0"/>
              <w:spacing w:line="360" w:lineRule="auto"/>
              <w:jc w:val="center"/>
              <w:rPr>
                <w:rFonts w:ascii="宋体" w:hAnsi="宋体"/>
                <w:szCs w:val="21"/>
              </w:rPr>
            </w:pPr>
            <w:r>
              <w:rPr>
                <w:rFonts w:ascii="宋体" w:hAnsi="宋体" w:hint="eastAsia"/>
                <w:szCs w:val="21"/>
              </w:rPr>
              <w:t>评议内容</w:t>
            </w:r>
          </w:p>
        </w:tc>
        <w:tc>
          <w:tcPr>
            <w:tcW w:w="4428" w:type="dxa"/>
            <w:vAlign w:val="center"/>
          </w:tcPr>
          <w:p w:rsidR="003E1C81" w:rsidRDefault="00AF614A">
            <w:pPr>
              <w:wordWrap w:val="0"/>
              <w:snapToGrid w:val="0"/>
              <w:spacing w:line="360" w:lineRule="auto"/>
              <w:jc w:val="center"/>
              <w:rPr>
                <w:rFonts w:ascii="宋体" w:hAnsi="宋体"/>
                <w:szCs w:val="21"/>
              </w:rPr>
            </w:pPr>
            <w:r>
              <w:rPr>
                <w:rFonts w:ascii="宋体" w:hAnsi="宋体" w:hint="eastAsia"/>
                <w:szCs w:val="21"/>
              </w:rPr>
              <w:t>评议标准</w:t>
            </w:r>
          </w:p>
        </w:tc>
      </w:tr>
      <w:tr w:rsidR="003E1C81">
        <w:trPr>
          <w:cantSplit/>
          <w:trHeight w:val="193"/>
          <w:jc w:val="center"/>
        </w:trPr>
        <w:tc>
          <w:tcPr>
            <w:tcW w:w="762" w:type="dxa"/>
            <w:vAlign w:val="center"/>
          </w:tcPr>
          <w:p w:rsidR="003E1C81" w:rsidRDefault="00AF614A">
            <w:pPr>
              <w:wordWrap w:val="0"/>
              <w:snapToGrid w:val="0"/>
              <w:spacing w:line="360" w:lineRule="auto"/>
              <w:jc w:val="center"/>
              <w:rPr>
                <w:rFonts w:ascii="宋体" w:hAnsi="宋体"/>
                <w:szCs w:val="21"/>
              </w:rPr>
            </w:pPr>
            <w:r>
              <w:rPr>
                <w:rFonts w:ascii="宋体" w:hAnsi="宋体" w:hint="eastAsia"/>
                <w:szCs w:val="21"/>
              </w:rPr>
              <w:t>1</w:t>
            </w:r>
          </w:p>
        </w:tc>
        <w:tc>
          <w:tcPr>
            <w:tcW w:w="3814" w:type="dxa"/>
            <w:vAlign w:val="center"/>
          </w:tcPr>
          <w:p w:rsidR="003E1C81" w:rsidRDefault="00AF614A">
            <w:pPr>
              <w:wordWrap w:val="0"/>
              <w:snapToGrid w:val="0"/>
              <w:spacing w:line="360" w:lineRule="auto"/>
              <w:jc w:val="center"/>
              <w:rPr>
                <w:rFonts w:ascii="宋体" w:hAnsi="宋体"/>
                <w:szCs w:val="21"/>
              </w:rPr>
            </w:pPr>
            <w:r>
              <w:rPr>
                <w:rFonts w:ascii="宋体" w:hAnsi="宋体" w:hint="eastAsia"/>
                <w:szCs w:val="21"/>
              </w:rPr>
              <w:t>投标文件的签署</w:t>
            </w:r>
          </w:p>
        </w:tc>
        <w:tc>
          <w:tcPr>
            <w:tcW w:w="4428" w:type="dxa"/>
            <w:vAlign w:val="center"/>
          </w:tcPr>
          <w:p w:rsidR="003E1C81" w:rsidRDefault="00AF614A">
            <w:pPr>
              <w:wordWrap w:val="0"/>
              <w:snapToGrid w:val="0"/>
              <w:spacing w:line="360" w:lineRule="auto"/>
              <w:jc w:val="center"/>
              <w:rPr>
                <w:rFonts w:ascii="宋体" w:hAnsi="宋体"/>
                <w:szCs w:val="21"/>
              </w:rPr>
            </w:pPr>
            <w:r>
              <w:rPr>
                <w:rFonts w:ascii="宋体" w:hAnsi="宋体" w:hint="eastAsia"/>
                <w:szCs w:val="21"/>
              </w:rPr>
              <w:t>是否符合招标文件的要求</w:t>
            </w:r>
          </w:p>
        </w:tc>
      </w:tr>
      <w:tr w:rsidR="003E1C81">
        <w:trPr>
          <w:cantSplit/>
          <w:trHeight w:val="193"/>
          <w:jc w:val="center"/>
        </w:trPr>
        <w:tc>
          <w:tcPr>
            <w:tcW w:w="762" w:type="dxa"/>
            <w:vAlign w:val="center"/>
          </w:tcPr>
          <w:p w:rsidR="003E1C81" w:rsidRDefault="00AF614A">
            <w:pPr>
              <w:wordWrap w:val="0"/>
              <w:snapToGrid w:val="0"/>
              <w:spacing w:line="360" w:lineRule="auto"/>
              <w:jc w:val="center"/>
              <w:rPr>
                <w:rFonts w:ascii="宋体" w:hAnsi="宋体"/>
                <w:szCs w:val="21"/>
              </w:rPr>
            </w:pPr>
            <w:r>
              <w:rPr>
                <w:rFonts w:ascii="宋体" w:hAnsi="宋体" w:hint="eastAsia"/>
                <w:szCs w:val="21"/>
              </w:rPr>
              <w:t>2</w:t>
            </w:r>
          </w:p>
        </w:tc>
        <w:tc>
          <w:tcPr>
            <w:tcW w:w="3814" w:type="dxa"/>
            <w:vAlign w:val="center"/>
          </w:tcPr>
          <w:p w:rsidR="003E1C81" w:rsidRDefault="00AF614A">
            <w:pPr>
              <w:wordWrap w:val="0"/>
              <w:snapToGrid w:val="0"/>
              <w:spacing w:line="360" w:lineRule="auto"/>
              <w:jc w:val="center"/>
              <w:rPr>
                <w:rFonts w:ascii="宋体" w:hAnsi="宋体"/>
                <w:szCs w:val="21"/>
              </w:rPr>
            </w:pPr>
            <w:r>
              <w:rPr>
                <w:rFonts w:ascii="宋体" w:hAnsi="宋体" w:hint="eastAsia"/>
                <w:szCs w:val="21"/>
              </w:rPr>
              <w:t>投标文件的数量</w:t>
            </w:r>
          </w:p>
        </w:tc>
        <w:tc>
          <w:tcPr>
            <w:tcW w:w="4428" w:type="dxa"/>
            <w:vAlign w:val="center"/>
          </w:tcPr>
          <w:p w:rsidR="003E1C81" w:rsidRDefault="00AF614A">
            <w:pPr>
              <w:wordWrap w:val="0"/>
              <w:snapToGrid w:val="0"/>
              <w:spacing w:line="360" w:lineRule="auto"/>
              <w:jc w:val="center"/>
              <w:rPr>
                <w:rFonts w:ascii="宋体" w:hAnsi="宋体"/>
                <w:szCs w:val="21"/>
              </w:rPr>
            </w:pPr>
            <w:r>
              <w:rPr>
                <w:rFonts w:ascii="宋体" w:hAnsi="宋体" w:hint="eastAsia"/>
                <w:szCs w:val="21"/>
              </w:rPr>
              <w:t>是否符合招标文件的要求</w:t>
            </w:r>
          </w:p>
        </w:tc>
      </w:tr>
      <w:tr w:rsidR="003E1C81">
        <w:trPr>
          <w:cantSplit/>
          <w:trHeight w:val="289"/>
          <w:jc w:val="center"/>
        </w:trPr>
        <w:tc>
          <w:tcPr>
            <w:tcW w:w="762" w:type="dxa"/>
            <w:vAlign w:val="center"/>
          </w:tcPr>
          <w:p w:rsidR="003E1C81" w:rsidRDefault="00AF614A">
            <w:pPr>
              <w:wordWrap w:val="0"/>
              <w:snapToGrid w:val="0"/>
              <w:spacing w:line="360" w:lineRule="auto"/>
              <w:jc w:val="center"/>
              <w:rPr>
                <w:rFonts w:ascii="宋体" w:hAnsi="宋体"/>
                <w:szCs w:val="21"/>
              </w:rPr>
            </w:pPr>
            <w:r>
              <w:rPr>
                <w:rFonts w:ascii="宋体" w:hAnsi="宋体" w:hint="eastAsia"/>
                <w:szCs w:val="21"/>
              </w:rPr>
              <w:t>3</w:t>
            </w:r>
          </w:p>
        </w:tc>
        <w:tc>
          <w:tcPr>
            <w:tcW w:w="3814" w:type="dxa"/>
            <w:vAlign w:val="center"/>
          </w:tcPr>
          <w:p w:rsidR="003E1C81" w:rsidRDefault="00AF614A">
            <w:pPr>
              <w:wordWrap w:val="0"/>
              <w:snapToGrid w:val="0"/>
              <w:spacing w:line="360" w:lineRule="auto"/>
              <w:jc w:val="center"/>
              <w:rPr>
                <w:rFonts w:ascii="宋体"/>
              </w:rPr>
            </w:pPr>
            <w:r>
              <w:rPr>
                <w:rFonts w:ascii="宋体" w:hAnsi="宋体" w:cs="宋体" w:hint="eastAsia"/>
              </w:rPr>
              <w:t>投标人资格证明文件</w:t>
            </w:r>
          </w:p>
        </w:tc>
        <w:tc>
          <w:tcPr>
            <w:tcW w:w="4428" w:type="dxa"/>
            <w:vAlign w:val="center"/>
          </w:tcPr>
          <w:p w:rsidR="003E1C81" w:rsidRDefault="00AF614A">
            <w:pPr>
              <w:wordWrap w:val="0"/>
              <w:snapToGrid w:val="0"/>
              <w:spacing w:line="360" w:lineRule="auto"/>
              <w:jc w:val="center"/>
              <w:rPr>
                <w:rFonts w:ascii="宋体"/>
              </w:rPr>
            </w:pPr>
            <w:r>
              <w:rPr>
                <w:rFonts w:ascii="宋体" w:hAnsi="宋体" w:cs="宋体" w:hint="eastAsia"/>
              </w:rPr>
              <w:t>是否符合招标文件的要求（按附件</w:t>
            </w:r>
            <w:r>
              <w:rPr>
                <w:rFonts w:ascii="宋体" w:hAnsi="宋体" w:cs="宋体"/>
              </w:rPr>
              <w:t>4</w:t>
            </w:r>
            <w:r>
              <w:rPr>
                <w:rFonts w:ascii="宋体" w:hAnsi="宋体" w:cs="宋体" w:hint="eastAsia"/>
              </w:rPr>
              <w:t>所列内容）</w:t>
            </w:r>
          </w:p>
        </w:tc>
      </w:tr>
      <w:tr w:rsidR="003E1C81">
        <w:trPr>
          <w:cantSplit/>
          <w:trHeight w:val="130"/>
          <w:jc w:val="center"/>
        </w:trPr>
        <w:tc>
          <w:tcPr>
            <w:tcW w:w="4576" w:type="dxa"/>
            <w:gridSpan w:val="2"/>
            <w:vAlign w:val="center"/>
          </w:tcPr>
          <w:p w:rsidR="003E1C81" w:rsidRDefault="00AF614A">
            <w:pPr>
              <w:wordWrap w:val="0"/>
              <w:snapToGrid w:val="0"/>
              <w:spacing w:line="360" w:lineRule="auto"/>
              <w:jc w:val="center"/>
              <w:rPr>
                <w:rFonts w:ascii="宋体" w:hAnsi="宋体"/>
                <w:szCs w:val="21"/>
              </w:rPr>
            </w:pPr>
            <w:r>
              <w:rPr>
                <w:rFonts w:ascii="宋体" w:hAnsi="宋体" w:hint="eastAsia"/>
                <w:szCs w:val="21"/>
              </w:rPr>
              <w:t>结论</w:t>
            </w:r>
          </w:p>
        </w:tc>
        <w:tc>
          <w:tcPr>
            <w:tcW w:w="4428" w:type="dxa"/>
            <w:vAlign w:val="center"/>
          </w:tcPr>
          <w:p w:rsidR="003E1C81" w:rsidRDefault="003E1C81">
            <w:pPr>
              <w:wordWrap w:val="0"/>
              <w:snapToGrid w:val="0"/>
              <w:spacing w:line="360" w:lineRule="auto"/>
              <w:jc w:val="center"/>
              <w:rPr>
                <w:rFonts w:ascii="宋体" w:hAnsi="宋体"/>
                <w:szCs w:val="21"/>
              </w:rPr>
            </w:pPr>
          </w:p>
        </w:tc>
      </w:tr>
    </w:tbl>
    <w:p w:rsidR="003E1C81" w:rsidRDefault="003E1C81">
      <w:pPr>
        <w:adjustRightInd w:val="0"/>
        <w:snapToGrid w:val="0"/>
        <w:spacing w:line="360" w:lineRule="auto"/>
        <w:rPr>
          <w:rFonts w:ascii="宋体" w:hAnsi="宋体"/>
          <w:sz w:val="8"/>
          <w:szCs w:val="21"/>
        </w:rPr>
      </w:pPr>
      <w:bookmarkStart w:id="289" w:name="_Toc422774265"/>
      <w:bookmarkStart w:id="290" w:name="_Toc422778496"/>
    </w:p>
    <w:p w:rsidR="003E1C81" w:rsidRDefault="003E1C81" w:rsidP="00DA304D">
      <w:pPr>
        <w:adjustRightInd w:val="0"/>
        <w:snapToGrid w:val="0"/>
        <w:jc w:val="center"/>
        <w:rPr>
          <w:rFonts w:ascii="宋体" w:hAnsi="宋体"/>
          <w:szCs w:val="21"/>
        </w:rPr>
      </w:pPr>
    </w:p>
    <w:p w:rsidR="003E1C81" w:rsidRDefault="00AF614A">
      <w:pPr>
        <w:adjustRightInd w:val="0"/>
        <w:snapToGrid w:val="0"/>
        <w:spacing w:line="360" w:lineRule="auto"/>
        <w:jc w:val="center"/>
        <w:rPr>
          <w:rFonts w:ascii="宋体" w:hAnsi="宋体"/>
          <w:szCs w:val="21"/>
        </w:rPr>
      </w:pPr>
      <w:r>
        <w:rPr>
          <w:rFonts w:ascii="宋体" w:hAnsi="宋体" w:hint="eastAsia"/>
          <w:szCs w:val="21"/>
        </w:rPr>
        <w:t>表二、符合性审查表</w:t>
      </w:r>
      <w:bookmarkEnd w:id="289"/>
      <w:bookmarkEnd w:id="290"/>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35"/>
        <w:gridCol w:w="3684"/>
        <w:gridCol w:w="4385"/>
      </w:tblGrid>
      <w:tr w:rsidR="003E1C81">
        <w:trPr>
          <w:cantSplit/>
          <w:trHeight w:val="176"/>
          <w:jc w:val="center"/>
        </w:trPr>
        <w:tc>
          <w:tcPr>
            <w:tcW w:w="935" w:type="dxa"/>
            <w:tcBorders>
              <w:top w:val="single" w:sz="4" w:space="0" w:color="auto"/>
              <w:left w:val="single" w:sz="4" w:space="0" w:color="auto"/>
              <w:bottom w:val="single" w:sz="4" w:space="0" w:color="auto"/>
              <w:right w:val="single" w:sz="4" w:space="0" w:color="auto"/>
            </w:tcBorders>
            <w:vAlign w:val="center"/>
          </w:tcPr>
          <w:p w:rsidR="003E1C81" w:rsidRDefault="00AF614A">
            <w:pPr>
              <w:wordWrap w:val="0"/>
              <w:snapToGrid w:val="0"/>
              <w:spacing w:line="360" w:lineRule="auto"/>
              <w:jc w:val="center"/>
              <w:rPr>
                <w:rFonts w:ascii="宋体" w:hAnsi="宋体"/>
                <w:szCs w:val="21"/>
              </w:rPr>
            </w:pPr>
            <w:r>
              <w:rPr>
                <w:rFonts w:ascii="宋体" w:hAnsi="宋体" w:hint="eastAsia"/>
                <w:szCs w:val="21"/>
              </w:rPr>
              <w:t>序号</w:t>
            </w:r>
          </w:p>
        </w:tc>
        <w:tc>
          <w:tcPr>
            <w:tcW w:w="3684" w:type="dxa"/>
            <w:tcBorders>
              <w:top w:val="single" w:sz="4" w:space="0" w:color="auto"/>
              <w:left w:val="single" w:sz="4" w:space="0" w:color="auto"/>
              <w:bottom w:val="single" w:sz="4" w:space="0" w:color="auto"/>
              <w:right w:val="single" w:sz="4" w:space="0" w:color="auto"/>
            </w:tcBorders>
            <w:vAlign w:val="center"/>
          </w:tcPr>
          <w:p w:rsidR="003E1C81" w:rsidRDefault="00AF614A">
            <w:pPr>
              <w:wordWrap w:val="0"/>
              <w:snapToGrid w:val="0"/>
              <w:spacing w:line="360" w:lineRule="auto"/>
              <w:jc w:val="center"/>
              <w:rPr>
                <w:rFonts w:ascii="宋体" w:hAnsi="宋体"/>
                <w:szCs w:val="21"/>
              </w:rPr>
            </w:pPr>
            <w:r>
              <w:rPr>
                <w:rFonts w:ascii="宋体" w:hAnsi="宋体" w:hint="eastAsia"/>
                <w:szCs w:val="21"/>
              </w:rPr>
              <w:t>评议内容</w:t>
            </w:r>
          </w:p>
        </w:tc>
        <w:tc>
          <w:tcPr>
            <w:tcW w:w="4385" w:type="dxa"/>
            <w:tcBorders>
              <w:top w:val="single" w:sz="4" w:space="0" w:color="auto"/>
              <w:left w:val="single" w:sz="4" w:space="0" w:color="auto"/>
              <w:bottom w:val="single" w:sz="4" w:space="0" w:color="auto"/>
              <w:right w:val="single" w:sz="4" w:space="0" w:color="auto"/>
            </w:tcBorders>
            <w:vAlign w:val="center"/>
          </w:tcPr>
          <w:p w:rsidR="003E1C81" w:rsidRDefault="00AF614A">
            <w:pPr>
              <w:wordWrap w:val="0"/>
              <w:snapToGrid w:val="0"/>
              <w:spacing w:line="360" w:lineRule="auto"/>
              <w:jc w:val="center"/>
              <w:rPr>
                <w:rFonts w:ascii="宋体" w:hAnsi="宋体"/>
                <w:szCs w:val="21"/>
              </w:rPr>
            </w:pPr>
            <w:r>
              <w:rPr>
                <w:rFonts w:ascii="宋体" w:hAnsi="宋体" w:hint="eastAsia"/>
                <w:szCs w:val="21"/>
              </w:rPr>
              <w:t>评议标准</w:t>
            </w:r>
          </w:p>
        </w:tc>
      </w:tr>
      <w:tr w:rsidR="003E1C81">
        <w:trPr>
          <w:cantSplit/>
          <w:trHeight w:val="137"/>
          <w:jc w:val="center"/>
        </w:trPr>
        <w:tc>
          <w:tcPr>
            <w:tcW w:w="935" w:type="dxa"/>
            <w:tcBorders>
              <w:top w:val="single" w:sz="4" w:space="0" w:color="auto"/>
              <w:left w:val="single" w:sz="4" w:space="0" w:color="auto"/>
              <w:bottom w:val="single" w:sz="4" w:space="0" w:color="auto"/>
              <w:right w:val="single" w:sz="4" w:space="0" w:color="auto"/>
            </w:tcBorders>
            <w:vAlign w:val="center"/>
          </w:tcPr>
          <w:p w:rsidR="003E1C81" w:rsidRDefault="00AF614A">
            <w:pPr>
              <w:wordWrap w:val="0"/>
              <w:snapToGrid w:val="0"/>
              <w:spacing w:line="360" w:lineRule="auto"/>
              <w:jc w:val="center"/>
              <w:rPr>
                <w:rFonts w:ascii="宋体" w:hAnsi="宋体"/>
                <w:szCs w:val="21"/>
              </w:rPr>
            </w:pPr>
            <w:r>
              <w:rPr>
                <w:rFonts w:ascii="宋体" w:hAnsi="宋体" w:hint="eastAsia"/>
                <w:szCs w:val="21"/>
              </w:rPr>
              <w:t>1</w:t>
            </w:r>
          </w:p>
        </w:tc>
        <w:tc>
          <w:tcPr>
            <w:tcW w:w="3684" w:type="dxa"/>
            <w:tcBorders>
              <w:top w:val="single" w:sz="4" w:space="0" w:color="auto"/>
              <w:left w:val="single" w:sz="4" w:space="0" w:color="auto"/>
              <w:bottom w:val="single" w:sz="4" w:space="0" w:color="auto"/>
              <w:right w:val="single" w:sz="4" w:space="0" w:color="auto"/>
            </w:tcBorders>
            <w:vAlign w:val="center"/>
          </w:tcPr>
          <w:p w:rsidR="003E1C81" w:rsidRDefault="00AF614A">
            <w:pPr>
              <w:wordWrap w:val="0"/>
              <w:snapToGrid w:val="0"/>
              <w:spacing w:line="360" w:lineRule="auto"/>
              <w:jc w:val="center"/>
              <w:rPr>
                <w:rFonts w:ascii="宋体" w:hAnsi="宋体"/>
                <w:szCs w:val="21"/>
              </w:rPr>
            </w:pPr>
            <w:bookmarkStart w:id="291" w:name="_GoBack"/>
            <w:bookmarkEnd w:id="291"/>
            <w:r>
              <w:rPr>
                <w:rFonts w:ascii="宋体" w:hAnsi="宋体" w:hint="eastAsia"/>
                <w:szCs w:val="21"/>
              </w:rPr>
              <w:t>服务期限</w:t>
            </w:r>
          </w:p>
        </w:tc>
        <w:tc>
          <w:tcPr>
            <w:tcW w:w="4385" w:type="dxa"/>
            <w:tcBorders>
              <w:top w:val="single" w:sz="4" w:space="0" w:color="auto"/>
              <w:left w:val="single" w:sz="4" w:space="0" w:color="auto"/>
              <w:bottom w:val="single" w:sz="4" w:space="0" w:color="auto"/>
              <w:right w:val="single" w:sz="4" w:space="0" w:color="auto"/>
            </w:tcBorders>
            <w:vAlign w:val="center"/>
          </w:tcPr>
          <w:p w:rsidR="003E1C81" w:rsidRDefault="00AF614A">
            <w:pPr>
              <w:wordWrap w:val="0"/>
              <w:snapToGrid w:val="0"/>
              <w:spacing w:line="360" w:lineRule="auto"/>
              <w:jc w:val="center"/>
              <w:rPr>
                <w:rFonts w:ascii="宋体" w:hAnsi="宋体"/>
                <w:szCs w:val="21"/>
              </w:rPr>
            </w:pPr>
            <w:r>
              <w:rPr>
                <w:rFonts w:ascii="宋体" w:hAnsi="宋体" w:hint="eastAsia"/>
                <w:szCs w:val="21"/>
              </w:rPr>
              <w:t>是否响应招标文件的要求</w:t>
            </w:r>
          </w:p>
        </w:tc>
      </w:tr>
      <w:tr w:rsidR="003E1C81">
        <w:trPr>
          <w:cantSplit/>
          <w:trHeight w:val="137"/>
          <w:jc w:val="center"/>
        </w:trPr>
        <w:tc>
          <w:tcPr>
            <w:tcW w:w="935" w:type="dxa"/>
            <w:tcBorders>
              <w:top w:val="single" w:sz="4" w:space="0" w:color="auto"/>
              <w:left w:val="single" w:sz="4" w:space="0" w:color="auto"/>
              <w:bottom w:val="single" w:sz="4" w:space="0" w:color="auto"/>
              <w:right w:val="single" w:sz="4" w:space="0" w:color="auto"/>
            </w:tcBorders>
            <w:vAlign w:val="center"/>
          </w:tcPr>
          <w:p w:rsidR="003E1C81" w:rsidRDefault="00AF614A">
            <w:pPr>
              <w:wordWrap w:val="0"/>
              <w:snapToGrid w:val="0"/>
              <w:spacing w:line="360" w:lineRule="auto"/>
              <w:jc w:val="center"/>
              <w:rPr>
                <w:rFonts w:ascii="宋体" w:hAnsi="宋体"/>
                <w:szCs w:val="21"/>
              </w:rPr>
            </w:pPr>
            <w:r>
              <w:rPr>
                <w:rFonts w:ascii="宋体" w:hAnsi="宋体" w:hint="eastAsia"/>
                <w:szCs w:val="21"/>
              </w:rPr>
              <w:t>2</w:t>
            </w:r>
          </w:p>
        </w:tc>
        <w:tc>
          <w:tcPr>
            <w:tcW w:w="3684" w:type="dxa"/>
            <w:tcBorders>
              <w:top w:val="single" w:sz="4" w:space="0" w:color="auto"/>
              <w:left w:val="single" w:sz="4" w:space="0" w:color="auto"/>
              <w:bottom w:val="single" w:sz="4" w:space="0" w:color="auto"/>
              <w:right w:val="single" w:sz="4" w:space="0" w:color="auto"/>
            </w:tcBorders>
            <w:vAlign w:val="center"/>
          </w:tcPr>
          <w:p w:rsidR="003E1C81" w:rsidRDefault="00AF614A">
            <w:pPr>
              <w:wordWrap w:val="0"/>
              <w:snapToGrid w:val="0"/>
              <w:spacing w:line="360" w:lineRule="auto"/>
              <w:jc w:val="center"/>
              <w:rPr>
                <w:rFonts w:ascii="宋体" w:hAnsi="宋体"/>
                <w:szCs w:val="21"/>
              </w:rPr>
            </w:pPr>
            <w:r>
              <w:rPr>
                <w:rFonts w:ascii="宋体" w:hAnsi="宋体" w:hint="eastAsia"/>
                <w:szCs w:val="21"/>
              </w:rPr>
              <w:t>付款方式</w:t>
            </w:r>
          </w:p>
        </w:tc>
        <w:tc>
          <w:tcPr>
            <w:tcW w:w="4385" w:type="dxa"/>
            <w:tcBorders>
              <w:top w:val="single" w:sz="4" w:space="0" w:color="auto"/>
              <w:left w:val="single" w:sz="4" w:space="0" w:color="auto"/>
              <w:bottom w:val="single" w:sz="4" w:space="0" w:color="auto"/>
              <w:right w:val="single" w:sz="4" w:space="0" w:color="auto"/>
            </w:tcBorders>
            <w:vAlign w:val="center"/>
          </w:tcPr>
          <w:p w:rsidR="003E1C81" w:rsidRDefault="00AF614A">
            <w:pPr>
              <w:wordWrap w:val="0"/>
              <w:snapToGrid w:val="0"/>
              <w:spacing w:line="360" w:lineRule="auto"/>
              <w:jc w:val="center"/>
              <w:rPr>
                <w:rFonts w:ascii="宋体" w:hAnsi="宋体"/>
                <w:szCs w:val="21"/>
              </w:rPr>
            </w:pPr>
            <w:r>
              <w:rPr>
                <w:rFonts w:ascii="宋体" w:hAnsi="宋体" w:hint="eastAsia"/>
                <w:szCs w:val="21"/>
              </w:rPr>
              <w:t>是否响应招标文件的要求</w:t>
            </w:r>
          </w:p>
        </w:tc>
      </w:tr>
      <w:tr w:rsidR="003E1C81">
        <w:trPr>
          <w:cantSplit/>
          <w:trHeight w:val="70"/>
          <w:jc w:val="center"/>
        </w:trPr>
        <w:tc>
          <w:tcPr>
            <w:tcW w:w="935" w:type="dxa"/>
            <w:tcBorders>
              <w:top w:val="single" w:sz="4" w:space="0" w:color="auto"/>
              <w:left w:val="single" w:sz="4" w:space="0" w:color="auto"/>
              <w:bottom w:val="single" w:sz="4" w:space="0" w:color="auto"/>
              <w:right w:val="single" w:sz="4" w:space="0" w:color="auto"/>
            </w:tcBorders>
            <w:vAlign w:val="center"/>
          </w:tcPr>
          <w:p w:rsidR="003E1C81" w:rsidRDefault="00AF614A">
            <w:pPr>
              <w:wordWrap w:val="0"/>
              <w:snapToGrid w:val="0"/>
              <w:spacing w:line="360" w:lineRule="auto"/>
              <w:jc w:val="center"/>
              <w:rPr>
                <w:rFonts w:ascii="宋体" w:hAnsi="宋体"/>
                <w:szCs w:val="21"/>
              </w:rPr>
            </w:pPr>
            <w:r>
              <w:rPr>
                <w:rFonts w:ascii="宋体" w:hAnsi="宋体" w:hint="eastAsia"/>
                <w:szCs w:val="21"/>
              </w:rPr>
              <w:t>3</w:t>
            </w:r>
          </w:p>
        </w:tc>
        <w:tc>
          <w:tcPr>
            <w:tcW w:w="3684" w:type="dxa"/>
            <w:tcBorders>
              <w:top w:val="single" w:sz="4" w:space="0" w:color="auto"/>
              <w:left w:val="single" w:sz="4" w:space="0" w:color="auto"/>
              <w:bottom w:val="single" w:sz="4" w:space="0" w:color="auto"/>
              <w:right w:val="single" w:sz="4" w:space="0" w:color="auto"/>
            </w:tcBorders>
            <w:vAlign w:val="center"/>
          </w:tcPr>
          <w:p w:rsidR="003E1C81" w:rsidRDefault="00AF614A">
            <w:pPr>
              <w:wordWrap w:val="0"/>
              <w:snapToGrid w:val="0"/>
              <w:spacing w:line="360" w:lineRule="auto"/>
              <w:jc w:val="center"/>
              <w:rPr>
                <w:rFonts w:ascii="宋体" w:hAnsi="宋体"/>
                <w:szCs w:val="21"/>
              </w:rPr>
            </w:pPr>
            <w:r>
              <w:rPr>
                <w:rFonts w:ascii="宋体" w:hAnsi="宋体" w:hint="eastAsia"/>
                <w:szCs w:val="21"/>
              </w:rPr>
              <w:t>报价是否未超过预算或报价是否合理</w:t>
            </w:r>
          </w:p>
        </w:tc>
        <w:tc>
          <w:tcPr>
            <w:tcW w:w="4385" w:type="dxa"/>
            <w:tcBorders>
              <w:top w:val="single" w:sz="4" w:space="0" w:color="auto"/>
              <w:left w:val="single" w:sz="4" w:space="0" w:color="auto"/>
              <w:bottom w:val="single" w:sz="4" w:space="0" w:color="auto"/>
              <w:right w:val="single" w:sz="4" w:space="0" w:color="auto"/>
            </w:tcBorders>
            <w:vAlign w:val="center"/>
          </w:tcPr>
          <w:p w:rsidR="003E1C81" w:rsidRDefault="00AF614A">
            <w:pPr>
              <w:wordWrap w:val="0"/>
              <w:snapToGrid w:val="0"/>
              <w:spacing w:line="360" w:lineRule="auto"/>
              <w:jc w:val="center"/>
              <w:rPr>
                <w:rFonts w:ascii="宋体" w:hAnsi="宋体"/>
                <w:szCs w:val="21"/>
              </w:rPr>
            </w:pPr>
            <w:r>
              <w:rPr>
                <w:rFonts w:ascii="宋体" w:hAnsi="宋体" w:hint="eastAsia"/>
                <w:szCs w:val="21"/>
              </w:rPr>
              <w:t>是/否</w:t>
            </w:r>
          </w:p>
        </w:tc>
      </w:tr>
      <w:tr w:rsidR="003E1C81">
        <w:trPr>
          <w:cantSplit/>
          <w:trHeight w:val="70"/>
          <w:jc w:val="center"/>
        </w:trPr>
        <w:tc>
          <w:tcPr>
            <w:tcW w:w="935" w:type="dxa"/>
            <w:tcBorders>
              <w:top w:val="single" w:sz="4" w:space="0" w:color="auto"/>
              <w:left w:val="single" w:sz="4" w:space="0" w:color="auto"/>
              <w:bottom w:val="single" w:sz="4" w:space="0" w:color="auto"/>
              <w:right w:val="single" w:sz="4" w:space="0" w:color="auto"/>
            </w:tcBorders>
            <w:vAlign w:val="center"/>
          </w:tcPr>
          <w:p w:rsidR="003E1C81" w:rsidRDefault="00AF614A">
            <w:pPr>
              <w:wordWrap w:val="0"/>
              <w:snapToGrid w:val="0"/>
              <w:spacing w:line="360" w:lineRule="auto"/>
              <w:jc w:val="center"/>
              <w:rPr>
                <w:rFonts w:ascii="宋体" w:hAnsi="宋体"/>
                <w:szCs w:val="21"/>
              </w:rPr>
            </w:pPr>
            <w:r>
              <w:rPr>
                <w:rFonts w:ascii="宋体" w:hAnsi="宋体" w:hint="eastAsia"/>
                <w:szCs w:val="21"/>
              </w:rPr>
              <w:t>4</w:t>
            </w:r>
          </w:p>
        </w:tc>
        <w:tc>
          <w:tcPr>
            <w:tcW w:w="3684" w:type="dxa"/>
            <w:tcBorders>
              <w:top w:val="single" w:sz="4" w:space="0" w:color="auto"/>
              <w:left w:val="single" w:sz="4" w:space="0" w:color="auto"/>
              <w:bottom w:val="single" w:sz="4" w:space="0" w:color="auto"/>
              <w:right w:val="single" w:sz="4" w:space="0" w:color="auto"/>
            </w:tcBorders>
            <w:vAlign w:val="center"/>
          </w:tcPr>
          <w:p w:rsidR="003E1C81" w:rsidRDefault="00AF614A">
            <w:pPr>
              <w:wordWrap w:val="0"/>
              <w:snapToGrid w:val="0"/>
              <w:spacing w:line="360" w:lineRule="auto"/>
              <w:jc w:val="center"/>
              <w:rPr>
                <w:rFonts w:ascii="宋体" w:hAnsi="宋体"/>
                <w:szCs w:val="21"/>
              </w:rPr>
            </w:pPr>
            <w:r>
              <w:rPr>
                <w:rFonts w:ascii="宋体" w:hAnsi="宋体" w:hint="eastAsia"/>
                <w:szCs w:val="21"/>
              </w:rPr>
              <w:t>是否满足招标文件其他带★指标要求</w:t>
            </w:r>
          </w:p>
        </w:tc>
        <w:tc>
          <w:tcPr>
            <w:tcW w:w="4385" w:type="dxa"/>
            <w:tcBorders>
              <w:top w:val="single" w:sz="4" w:space="0" w:color="auto"/>
              <w:left w:val="single" w:sz="4" w:space="0" w:color="auto"/>
              <w:bottom w:val="single" w:sz="4" w:space="0" w:color="auto"/>
              <w:right w:val="single" w:sz="4" w:space="0" w:color="auto"/>
            </w:tcBorders>
            <w:vAlign w:val="center"/>
          </w:tcPr>
          <w:p w:rsidR="003E1C81" w:rsidRDefault="00AF614A">
            <w:pPr>
              <w:wordWrap w:val="0"/>
              <w:snapToGrid w:val="0"/>
              <w:spacing w:line="360" w:lineRule="auto"/>
              <w:jc w:val="center"/>
              <w:rPr>
                <w:rFonts w:ascii="宋体" w:hAnsi="宋体"/>
                <w:szCs w:val="21"/>
              </w:rPr>
            </w:pPr>
            <w:r>
              <w:rPr>
                <w:rFonts w:ascii="宋体" w:hAnsi="宋体" w:hint="eastAsia"/>
                <w:szCs w:val="21"/>
              </w:rPr>
              <w:t>是/否</w:t>
            </w:r>
          </w:p>
        </w:tc>
      </w:tr>
      <w:tr w:rsidR="003E1C81">
        <w:trPr>
          <w:cantSplit/>
          <w:trHeight w:val="70"/>
          <w:jc w:val="center"/>
        </w:trPr>
        <w:tc>
          <w:tcPr>
            <w:tcW w:w="935" w:type="dxa"/>
            <w:tcBorders>
              <w:top w:val="single" w:sz="4" w:space="0" w:color="auto"/>
              <w:left w:val="single" w:sz="4" w:space="0" w:color="auto"/>
              <w:bottom w:val="single" w:sz="4" w:space="0" w:color="auto"/>
              <w:right w:val="single" w:sz="4" w:space="0" w:color="auto"/>
            </w:tcBorders>
            <w:vAlign w:val="center"/>
          </w:tcPr>
          <w:p w:rsidR="003E1C81" w:rsidRDefault="00AF614A">
            <w:pPr>
              <w:wordWrap w:val="0"/>
              <w:snapToGrid w:val="0"/>
              <w:spacing w:line="360" w:lineRule="auto"/>
              <w:jc w:val="center"/>
              <w:rPr>
                <w:rFonts w:ascii="宋体" w:hAnsi="宋体"/>
                <w:szCs w:val="21"/>
              </w:rPr>
            </w:pPr>
            <w:r>
              <w:rPr>
                <w:rFonts w:ascii="宋体" w:hAnsi="宋体" w:hint="eastAsia"/>
                <w:szCs w:val="21"/>
              </w:rPr>
              <w:t>5</w:t>
            </w:r>
          </w:p>
        </w:tc>
        <w:tc>
          <w:tcPr>
            <w:tcW w:w="3684" w:type="dxa"/>
            <w:tcBorders>
              <w:top w:val="single" w:sz="4" w:space="0" w:color="auto"/>
              <w:left w:val="single" w:sz="4" w:space="0" w:color="auto"/>
              <w:bottom w:val="single" w:sz="4" w:space="0" w:color="auto"/>
              <w:right w:val="single" w:sz="4" w:space="0" w:color="auto"/>
            </w:tcBorders>
            <w:vAlign w:val="center"/>
          </w:tcPr>
          <w:p w:rsidR="003E1C81" w:rsidRDefault="00AF614A">
            <w:pPr>
              <w:wordWrap w:val="0"/>
              <w:snapToGrid w:val="0"/>
              <w:spacing w:line="360" w:lineRule="auto"/>
              <w:jc w:val="center"/>
              <w:rPr>
                <w:rFonts w:ascii="宋体" w:hAnsi="宋体"/>
                <w:szCs w:val="21"/>
              </w:rPr>
            </w:pPr>
            <w:r>
              <w:rPr>
                <w:rFonts w:ascii="宋体" w:hAnsi="宋体" w:hint="eastAsia"/>
                <w:szCs w:val="21"/>
              </w:rPr>
              <w:t>是否无其他无效标情形</w:t>
            </w:r>
          </w:p>
        </w:tc>
        <w:tc>
          <w:tcPr>
            <w:tcW w:w="4385" w:type="dxa"/>
            <w:tcBorders>
              <w:top w:val="single" w:sz="4" w:space="0" w:color="auto"/>
              <w:left w:val="single" w:sz="4" w:space="0" w:color="auto"/>
              <w:bottom w:val="single" w:sz="4" w:space="0" w:color="auto"/>
              <w:right w:val="single" w:sz="4" w:space="0" w:color="auto"/>
            </w:tcBorders>
            <w:vAlign w:val="center"/>
          </w:tcPr>
          <w:p w:rsidR="003E1C81" w:rsidRDefault="00AF614A">
            <w:pPr>
              <w:wordWrap w:val="0"/>
              <w:snapToGrid w:val="0"/>
              <w:spacing w:line="360" w:lineRule="auto"/>
              <w:jc w:val="center"/>
              <w:rPr>
                <w:rFonts w:ascii="宋体" w:hAnsi="宋体"/>
                <w:szCs w:val="21"/>
              </w:rPr>
            </w:pPr>
            <w:r>
              <w:rPr>
                <w:rFonts w:ascii="宋体" w:hAnsi="宋体" w:hint="eastAsia"/>
                <w:szCs w:val="21"/>
              </w:rPr>
              <w:t>是/否</w:t>
            </w:r>
          </w:p>
        </w:tc>
      </w:tr>
      <w:tr w:rsidR="003E1C81">
        <w:trPr>
          <w:cantSplit/>
          <w:trHeight w:val="70"/>
          <w:jc w:val="center"/>
        </w:trPr>
        <w:tc>
          <w:tcPr>
            <w:tcW w:w="4619" w:type="dxa"/>
            <w:gridSpan w:val="2"/>
            <w:tcBorders>
              <w:top w:val="single" w:sz="4" w:space="0" w:color="auto"/>
              <w:left w:val="single" w:sz="4" w:space="0" w:color="auto"/>
              <w:bottom w:val="single" w:sz="4" w:space="0" w:color="auto"/>
              <w:right w:val="single" w:sz="4" w:space="0" w:color="auto"/>
            </w:tcBorders>
            <w:vAlign w:val="center"/>
          </w:tcPr>
          <w:p w:rsidR="003E1C81" w:rsidRDefault="00AF614A">
            <w:pPr>
              <w:wordWrap w:val="0"/>
              <w:snapToGrid w:val="0"/>
              <w:spacing w:line="360" w:lineRule="auto"/>
              <w:jc w:val="center"/>
              <w:rPr>
                <w:rFonts w:ascii="宋体" w:hAnsi="宋体"/>
                <w:szCs w:val="21"/>
              </w:rPr>
            </w:pPr>
            <w:r>
              <w:rPr>
                <w:rFonts w:ascii="宋体" w:hAnsi="宋体" w:hint="eastAsia"/>
                <w:szCs w:val="21"/>
              </w:rPr>
              <w:t>结论</w:t>
            </w:r>
          </w:p>
        </w:tc>
        <w:tc>
          <w:tcPr>
            <w:tcW w:w="4385" w:type="dxa"/>
            <w:tcBorders>
              <w:top w:val="single" w:sz="4" w:space="0" w:color="auto"/>
              <w:left w:val="single" w:sz="4" w:space="0" w:color="auto"/>
              <w:bottom w:val="single" w:sz="4" w:space="0" w:color="auto"/>
              <w:right w:val="single" w:sz="4" w:space="0" w:color="auto"/>
            </w:tcBorders>
            <w:vAlign w:val="center"/>
          </w:tcPr>
          <w:p w:rsidR="003E1C81" w:rsidRDefault="003E1C81">
            <w:pPr>
              <w:wordWrap w:val="0"/>
              <w:snapToGrid w:val="0"/>
              <w:spacing w:line="360" w:lineRule="auto"/>
              <w:jc w:val="center"/>
              <w:rPr>
                <w:rFonts w:ascii="宋体" w:hAnsi="宋体"/>
                <w:szCs w:val="21"/>
              </w:rPr>
            </w:pPr>
          </w:p>
        </w:tc>
      </w:tr>
    </w:tbl>
    <w:p w:rsidR="003E1C81" w:rsidRDefault="003E1C81">
      <w:pPr>
        <w:adjustRightInd w:val="0"/>
        <w:snapToGrid w:val="0"/>
        <w:jc w:val="center"/>
        <w:rPr>
          <w:rFonts w:ascii="宋体" w:hAnsi="宋体"/>
          <w:szCs w:val="21"/>
        </w:rPr>
      </w:pPr>
      <w:bookmarkStart w:id="292" w:name="_Toc422774266"/>
    </w:p>
    <w:p w:rsidR="003E1C81" w:rsidRDefault="00AF614A">
      <w:pPr>
        <w:adjustRightInd w:val="0"/>
        <w:snapToGrid w:val="0"/>
        <w:spacing w:line="360" w:lineRule="auto"/>
        <w:jc w:val="center"/>
        <w:rPr>
          <w:rFonts w:ascii="宋体" w:hAnsi="宋体"/>
          <w:szCs w:val="21"/>
        </w:rPr>
      </w:pPr>
      <w:r>
        <w:rPr>
          <w:rFonts w:ascii="宋体" w:hAnsi="宋体" w:hint="eastAsia"/>
          <w:szCs w:val="21"/>
        </w:rPr>
        <w:t>表三、商务评估表</w:t>
      </w:r>
    </w:p>
    <w:tbl>
      <w:tblPr>
        <w:tblW w:w="89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88"/>
        <w:gridCol w:w="6874"/>
        <w:gridCol w:w="787"/>
      </w:tblGrid>
      <w:tr w:rsidR="003E1C81">
        <w:trPr>
          <w:trHeight w:val="327"/>
          <w:jc w:val="center"/>
        </w:trPr>
        <w:tc>
          <w:tcPr>
            <w:tcW w:w="1288" w:type="dxa"/>
            <w:vAlign w:val="center"/>
          </w:tcPr>
          <w:p w:rsidR="003E1C81" w:rsidRDefault="00AF614A">
            <w:pPr>
              <w:spacing w:line="360" w:lineRule="auto"/>
              <w:jc w:val="center"/>
              <w:rPr>
                <w:rFonts w:ascii="宋体" w:hAnsi="宋体"/>
                <w:szCs w:val="21"/>
              </w:rPr>
            </w:pPr>
            <w:r>
              <w:rPr>
                <w:rFonts w:ascii="宋体" w:hAnsi="宋体" w:hint="eastAsia"/>
                <w:szCs w:val="21"/>
              </w:rPr>
              <w:t>评审项目</w:t>
            </w:r>
          </w:p>
        </w:tc>
        <w:tc>
          <w:tcPr>
            <w:tcW w:w="6874" w:type="dxa"/>
            <w:vAlign w:val="center"/>
          </w:tcPr>
          <w:p w:rsidR="003E1C81" w:rsidRDefault="00AF614A">
            <w:pPr>
              <w:spacing w:line="360" w:lineRule="auto"/>
              <w:jc w:val="center"/>
              <w:rPr>
                <w:rFonts w:ascii="宋体" w:hAnsi="宋体"/>
                <w:szCs w:val="21"/>
              </w:rPr>
            </w:pPr>
            <w:r>
              <w:rPr>
                <w:rFonts w:ascii="宋体" w:hAnsi="宋体" w:hint="eastAsia"/>
                <w:szCs w:val="21"/>
              </w:rPr>
              <w:t>评审内容</w:t>
            </w:r>
          </w:p>
        </w:tc>
        <w:tc>
          <w:tcPr>
            <w:tcW w:w="787" w:type="dxa"/>
            <w:vAlign w:val="center"/>
          </w:tcPr>
          <w:p w:rsidR="003E1C81" w:rsidRDefault="00AF614A">
            <w:pPr>
              <w:spacing w:line="360" w:lineRule="auto"/>
              <w:jc w:val="center"/>
              <w:rPr>
                <w:rFonts w:ascii="宋体" w:hAnsi="宋体"/>
                <w:szCs w:val="21"/>
              </w:rPr>
            </w:pPr>
            <w:r>
              <w:rPr>
                <w:rFonts w:ascii="宋体" w:hAnsi="宋体" w:hint="eastAsia"/>
                <w:szCs w:val="21"/>
              </w:rPr>
              <w:t>分值</w:t>
            </w:r>
          </w:p>
        </w:tc>
      </w:tr>
      <w:tr w:rsidR="003E1C81">
        <w:trPr>
          <w:trHeight w:val="327"/>
          <w:jc w:val="center"/>
        </w:trPr>
        <w:tc>
          <w:tcPr>
            <w:tcW w:w="1288" w:type="dxa"/>
            <w:vAlign w:val="center"/>
          </w:tcPr>
          <w:p w:rsidR="003E1C81" w:rsidRDefault="00AF614A">
            <w:pPr>
              <w:spacing w:line="360" w:lineRule="auto"/>
              <w:jc w:val="center"/>
              <w:rPr>
                <w:rFonts w:asciiTheme="minorEastAsia" w:eastAsiaTheme="minorEastAsia" w:hAnsiTheme="minorEastAsia"/>
              </w:rPr>
            </w:pPr>
            <w:r>
              <w:rPr>
                <w:rFonts w:asciiTheme="minorEastAsia" w:eastAsiaTheme="minorEastAsia" w:hAnsiTheme="minorEastAsia" w:hint="eastAsia"/>
              </w:rPr>
              <w:t>同类业绩</w:t>
            </w:r>
          </w:p>
          <w:p w:rsidR="003E1C81" w:rsidRDefault="00AF614A">
            <w:pPr>
              <w:spacing w:line="360" w:lineRule="auto"/>
              <w:jc w:val="center"/>
              <w:rPr>
                <w:rFonts w:asciiTheme="minorEastAsia" w:eastAsiaTheme="minorEastAsia" w:hAnsiTheme="minorEastAsia"/>
                <w:szCs w:val="21"/>
              </w:rPr>
            </w:pPr>
            <w:r>
              <w:rPr>
                <w:rFonts w:asciiTheme="minorEastAsia" w:eastAsiaTheme="minorEastAsia" w:hAnsiTheme="minorEastAsia" w:hint="eastAsia"/>
              </w:rPr>
              <w:t>情况</w:t>
            </w:r>
          </w:p>
        </w:tc>
        <w:tc>
          <w:tcPr>
            <w:tcW w:w="6874" w:type="dxa"/>
          </w:tcPr>
          <w:p w:rsidR="003E1C81" w:rsidRDefault="00AF614A">
            <w:pPr>
              <w:spacing w:line="360" w:lineRule="auto"/>
              <w:rPr>
                <w:rFonts w:asciiTheme="minorEastAsia" w:eastAsiaTheme="minorEastAsia" w:hAnsiTheme="minorEastAsia"/>
              </w:rPr>
            </w:pPr>
            <w:r>
              <w:rPr>
                <w:rFonts w:asciiTheme="minorEastAsia" w:eastAsiaTheme="minorEastAsia" w:hAnsiTheme="minorEastAsia" w:hint="eastAsia"/>
              </w:rPr>
              <w:t>1．评审内容：</w:t>
            </w:r>
          </w:p>
          <w:p w:rsidR="003E1C81" w:rsidRDefault="00AF614A">
            <w:pPr>
              <w:spacing w:line="360" w:lineRule="auto"/>
              <w:ind w:left="315" w:hangingChars="150" w:hanging="315"/>
              <w:rPr>
                <w:rFonts w:asciiTheme="minorEastAsia" w:eastAsiaTheme="minorEastAsia" w:hAnsiTheme="minorEastAsia"/>
                <w:bCs/>
                <w:szCs w:val="21"/>
              </w:rPr>
            </w:pPr>
            <w:r>
              <w:rPr>
                <w:rFonts w:asciiTheme="minorEastAsia" w:eastAsiaTheme="minorEastAsia" w:hAnsiTheme="minorEastAsia" w:hint="eastAsia"/>
                <w:bCs/>
                <w:szCs w:val="21"/>
              </w:rPr>
              <w:t xml:space="preserve">   根据投标人2020年1月1日（以合同签订时间为准）至本项目投标截止之日已完成或</w:t>
            </w:r>
            <w:r>
              <w:rPr>
                <w:rFonts w:hint="eastAsia"/>
              </w:rPr>
              <w:t>在管的物业管理服务（合同内容至少包括安全、保洁、维护维修、消防）</w:t>
            </w:r>
            <w:r>
              <w:rPr>
                <w:rFonts w:asciiTheme="minorEastAsia" w:eastAsiaTheme="minorEastAsia" w:hAnsiTheme="minorEastAsia" w:cs="宋体" w:hint="eastAsia"/>
                <w:szCs w:val="21"/>
              </w:rPr>
              <w:t>案例</w:t>
            </w:r>
            <w:r>
              <w:rPr>
                <w:rFonts w:asciiTheme="minorEastAsia" w:eastAsiaTheme="minorEastAsia" w:hAnsiTheme="minorEastAsia" w:hint="eastAsia"/>
                <w:bCs/>
                <w:szCs w:val="21"/>
              </w:rPr>
              <w:t>情况评分：</w:t>
            </w:r>
            <w:r>
              <w:rPr>
                <w:rFonts w:asciiTheme="minorEastAsia" w:eastAsiaTheme="minorEastAsia" w:hAnsiTheme="minorEastAsia" w:hint="eastAsia"/>
                <w:szCs w:val="21"/>
              </w:rPr>
              <w:t>提供有效业绩得5分。</w:t>
            </w:r>
          </w:p>
          <w:p w:rsidR="003E1C81" w:rsidRDefault="00AF614A">
            <w:pPr>
              <w:spacing w:line="360" w:lineRule="auto"/>
              <w:rPr>
                <w:rFonts w:asciiTheme="minorEastAsia" w:eastAsiaTheme="minorEastAsia" w:hAnsiTheme="minorEastAsia"/>
              </w:rPr>
            </w:pPr>
            <w:r>
              <w:rPr>
                <w:rFonts w:asciiTheme="minorEastAsia" w:eastAsiaTheme="minorEastAsia" w:hAnsiTheme="minorEastAsia" w:hint="eastAsia"/>
                <w:bCs/>
                <w:szCs w:val="21"/>
              </w:rPr>
              <w:t>2</w:t>
            </w:r>
            <w:r>
              <w:rPr>
                <w:rFonts w:asciiTheme="minorEastAsia" w:eastAsiaTheme="minorEastAsia" w:hAnsiTheme="minorEastAsia" w:hint="eastAsia"/>
              </w:rPr>
              <w:t>．评分依据：</w:t>
            </w:r>
          </w:p>
          <w:p w:rsidR="003E1C81" w:rsidRDefault="00AF614A">
            <w:pPr>
              <w:spacing w:line="360" w:lineRule="auto"/>
              <w:ind w:leftChars="150" w:left="315"/>
              <w:rPr>
                <w:rFonts w:asciiTheme="minorEastAsia" w:eastAsiaTheme="minorEastAsia" w:hAnsiTheme="minorEastAsia"/>
                <w:szCs w:val="21"/>
              </w:rPr>
            </w:pPr>
            <w:r>
              <w:rPr>
                <w:rFonts w:asciiTheme="minorEastAsia" w:eastAsiaTheme="minorEastAsia" w:hAnsiTheme="minorEastAsia" w:hint="eastAsia"/>
                <w:bCs/>
                <w:szCs w:val="21"/>
              </w:rPr>
              <w:t>提供合同关键页复印件，</w:t>
            </w:r>
            <w:r>
              <w:rPr>
                <w:rFonts w:asciiTheme="minorEastAsia" w:eastAsiaTheme="minorEastAsia" w:hAnsiTheme="minorEastAsia" w:hint="eastAsia"/>
                <w:szCs w:val="21"/>
              </w:rPr>
              <w:t>未提供或所提供的证明材料无法判断是否符</w:t>
            </w:r>
            <w:r>
              <w:rPr>
                <w:rFonts w:asciiTheme="minorEastAsia" w:eastAsiaTheme="minorEastAsia" w:hAnsiTheme="minorEastAsia" w:hint="eastAsia"/>
                <w:szCs w:val="21"/>
              </w:rPr>
              <w:lastRenderedPageBreak/>
              <w:t>合得分条件的不计分。</w:t>
            </w:r>
            <w:r>
              <w:rPr>
                <w:rFonts w:asciiTheme="minorEastAsia" w:eastAsiaTheme="minorEastAsia" w:hAnsiTheme="minorEastAsia" w:cs="宋体" w:hint="eastAsia"/>
                <w:szCs w:val="21"/>
              </w:rPr>
              <w:t>通过合同关键信息无法判断是否得分的，还须同时提供合同甲方出具的证明文件。</w:t>
            </w:r>
          </w:p>
        </w:tc>
        <w:tc>
          <w:tcPr>
            <w:tcW w:w="787" w:type="dxa"/>
            <w:vAlign w:val="center"/>
          </w:tcPr>
          <w:p w:rsidR="003E1C81" w:rsidRDefault="00AF614A">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lastRenderedPageBreak/>
              <w:t>5</w:t>
            </w:r>
          </w:p>
        </w:tc>
      </w:tr>
      <w:tr w:rsidR="003E1C81">
        <w:trPr>
          <w:trHeight w:val="327"/>
          <w:jc w:val="center"/>
        </w:trPr>
        <w:tc>
          <w:tcPr>
            <w:tcW w:w="1288" w:type="dxa"/>
            <w:vAlign w:val="center"/>
          </w:tcPr>
          <w:p w:rsidR="003E1C81" w:rsidRDefault="00AF614A">
            <w:pPr>
              <w:spacing w:line="360" w:lineRule="auto"/>
              <w:jc w:val="center"/>
              <w:rPr>
                <w:rFonts w:asciiTheme="minorEastAsia" w:eastAsiaTheme="minorEastAsia" w:hAnsiTheme="minorEastAsia"/>
                <w:szCs w:val="21"/>
              </w:rPr>
            </w:pPr>
            <w:r>
              <w:rPr>
                <w:rFonts w:asciiTheme="minorEastAsia" w:eastAsiaTheme="minorEastAsia" w:hAnsiTheme="minorEastAsia" w:hint="eastAsia"/>
                <w:color w:val="000000"/>
                <w:szCs w:val="24"/>
              </w:rPr>
              <w:lastRenderedPageBreak/>
              <w:t>履约评价</w:t>
            </w:r>
          </w:p>
        </w:tc>
        <w:tc>
          <w:tcPr>
            <w:tcW w:w="6874" w:type="dxa"/>
          </w:tcPr>
          <w:p w:rsidR="003E1C81" w:rsidRDefault="00AF614A">
            <w:pPr>
              <w:spacing w:line="360" w:lineRule="auto"/>
              <w:rPr>
                <w:rFonts w:asciiTheme="minorEastAsia" w:eastAsiaTheme="minorEastAsia" w:hAnsiTheme="minorEastAsia"/>
              </w:rPr>
            </w:pPr>
            <w:r>
              <w:rPr>
                <w:rFonts w:asciiTheme="minorEastAsia" w:eastAsiaTheme="minorEastAsia" w:hAnsiTheme="minorEastAsia" w:hint="eastAsia"/>
              </w:rPr>
              <w:t>1．评审内容：</w:t>
            </w:r>
          </w:p>
          <w:p w:rsidR="003E1C81" w:rsidRDefault="00AF614A">
            <w:pPr>
              <w:spacing w:line="360" w:lineRule="auto"/>
              <w:ind w:leftChars="150" w:left="315"/>
              <w:rPr>
                <w:rFonts w:asciiTheme="minorEastAsia" w:eastAsiaTheme="minorEastAsia" w:hAnsiTheme="minorEastAsia"/>
                <w:bCs/>
                <w:szCs w:val="21"/>
              </w:rPr>
            </w:pPr>
            <w:r>
              <w:rPr>
                <w:rFonts w:hint="eastAsia"/>
              </w:rPr>
              <w:t>根据投标人在上一项“同类业绩”提供的项目业绩的履约评价情况：投标人获得服务单位评价为满意或类似好评的得</w:t>
            </w:r>
            <w:r w:rsidRPr="00A233E6">
              <w:rPr>
                <w:rFonts w:asciiTheme="minorEastAsia" w:eastAsiaTheme="minorEastAsia" w:hAnsiTheme="minorEastAsia" w:hint="eastAsia"/>
              </w:rPr>
              <w:t>5</w:t>
            </w:r>
            <w:r>
              <w:rPr>
                <w:rFonts w:hint="eastAsia"/>
              </w:rPr>
              <w:t>分，否则不得分。</w:t>
            </w:r>
          </w:p>
          <w:p w:rsidR="003E1C81" w:rsidRDefault="00AF614A">
            <w:pPr>
              <w:spacing w:line="360" w:lineRule="auto"/>
              <w:rPr>
                <w:rFonts w:asciiTheme="minorEastAsia" w:eastAsiaTheme="minorEastAsia" w:hAnsiTheme="minorEastAsia"/>
              </w:rPr>
            </w:pPr>
            <w:r>
              <w:rPr>
                <w:rFonts w:asciiTheme="minorEastAsia" w:eastAsiaTheme="minorEastAsia" w:hAnsiTheme="minorEastAsia" w:hint="eastAsia"/>
                <w:bCs/>
                <w:szCs w:val="21"/>
              </w:rPr>
              <w:t>2</w:t>
            </w:r>
            <w:r>
              <w:rPr>
                <w:rFonts w:asciiTheme="minorEastAsia" w:eastAsiaTheme="minorEastAsia" w:hAnsiTheme="minorEastAsia" w:hint="eastAsia"/>
              </w:rPr>
              <w:t>．评分依据：</w:t>
            </w:r>
          </w:p>
          <w:p w:rsidR="003E1C81" w:rsidRDefault="00AF614A">
            <w:pPr>
              <w:spacing w:line="360" w:lineRule="auto"/>
              <w:ind w:leftChars="150" w:left="315"/>
              <w:rPr>
                <w:rFonts w:asciiTheme="minorEastAsia" w:eastAsiaTheme="minorEastAsia" w:hAnsiTheme="minorEastAsia" w:cs="宋体"/>
                <w:szCs w:val="21"/>
              </w:rPr>
            </w:pPr>
            <w:r>
              <w:rPr>
                <w:rFonts w:asciiTheme="minorEastAsia" w:eastAsiaTheme="minorEastAsia" w:hAnsiTheme="minorEastAsia" w:hint="eastAsia"/>
                <w:bCs/>
                <w:szCs w:val="21"/>
              </w:rPr>
              <w:t>提供用户单位出具的</w:t>
            </w:r>
            <w:r>
              <w:t>满意度评价证明文件</w:t>
            </w:r>
            <w:r>
              <w:rPr>
                <w:rFonts w:asciiTheme="minorEastAsia" w:eastAsiaTheme="minorEastAsia" w:hAnsiTheme="minorEastAsia" w:hint="eastAsia"/>
                <w:bCs/>
                <w:szCs w:val="21"/>
              </w:rPr>
              <w:t>（加盖用户公章），</w:t>
            </w:r>
            <w:r>
              <w:rPr>
                <w:rFonts w:asciiTheme="minorEastAsia" w:eastAsiaTheme="minorEastAsia" w:hAnsiTheme="minorEastAsia" w:hint="eastAsia"/>
                <w:szCs w:val="21"/>
              </w:rPr>
              <w:t>未提供或所提供的证明材料无法判断是否符合得分条件的不计分。</w:t>
            </w:r>
            <w:r>
              <w:t>同一项目提供多项用户满意度评价的，按一项计算</w:t>
            </w:r>
            <w:r>
              <w:rPr>
                <w:rFonts w:asciiTheme="minorEastAsia" w:eastAsiaTheme="minorEastAsia" w:hAnsiTheme="minorEastAsia" w:cs="宋体" w:hint="eastAsia"/>
                <w:szCs w:val="21"/>
              </w:rPr>
              <w:t>。</w:t>
            </w:r>
          </w:p>
        </w:tc>
        <w:tc>
          <w:tcPr>
            <w:tcW w:w="787" w:type="dxa"/>
            <w:vAlign w:val="center"/>
          </w:tcPr>
          <w:p w:rsidR="003E1C81" w:rsidRDefault="00AF614A">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5</w:t>
            </w:r>
          </w:p>
        </w:tc>
      </w:tr>
      <w:tr w:rsidR="003E1C81">
        <w:trPr>
          <w:trHeight w:val="443"/>
          <w:jc w:val="center"/>
        </w:trPr>
        <w:tc>
          <w:tcPr>
            <w:tcW w:w="8162" w:type="dxa"/>
            <w:gridSpan w:val="2"/>
            <w:vAlign w:val="center"/>
          </w:tcPr>
          <w:p w:rsidR="003E1C81" w:rsidRDefault="00AF614A">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合计</w:t>
            </w:r>
          </w:p>
        </w:tc>
        <w:tc>
          <w:tcPr>
            <w:tcW w:w="787" w:type="dxa"/>
            <w:vAlign w:val="center"/>
          </w:tcPr>
          <w:p w:rsidR="003E1C81" w:rsidRDefault="00AF614A">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10</w:t>
            </w:r>
          </w:p>
        </w:tc>
      </w:tr>
    </w:tbl>
    <w:p w:rsidR="003E1C81" w:rsidRDefault="003E1C81">
      <w:pPr>
        <w:adjustRightInd w:val="0"/>
        <w:snapToGrid w:val="0"/>
        <w:jc w:val="center"/>
        <w:rPr>
          <w:rFonts w:asciiTheme="minorEastAsia" w:eastAsiaTheme="minorEastAsia" w:hAnsiTheme="minorEastAsia" w:cs="Arial"/>
          <w:szCs w:val="21"/>
        </w:rPr>
      </w:pPr>
    </w:p>
    <w:p w:rsidR="003E1C81" w:rsidRDefault="00AF614A">
      <w:pPr>
        <w:adjustRightInd w:val="0"/>
        <w:snapToGrid w:val="0"/>
        <w:spacing w:line="360" w:lineRule="auto"/>
        <w:jc w:val="center"/>
        <w:rPr>
          <w:rFonts w:asciiTheme="minorEastAsia" w:eastAsiaTheme="minorEastAsia" w:hAnsiTheme="minorEastAsia" w:cs="Arial"/>
          <w:szCs w:val="21"/>
        </w:rPr>
      </w:pPr>
      <w:r>
        <w:rPr>
          <w:rFonts w:asciiTheme="minorEastAsia" w:eastAsiaTheme="minorEastAsia" w:hAnsiTheme="minorEastAsia" w:cs="Arial" w:hint="eastAsia"/>
          <w:szCs w:val="21"/>
        </w:rPr>
        <w:t>表四、技术评估表</w:t>
      </w:r>
    </w:p>
    <w:tbl>
      <w:tblPr>
        <w:tblW w:w="89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42"/>
        <w:gridCol w:w="6939"/>
        <w:gridCol w:w="807"/>
      </w:tblGrid>
      <w:tr w:rsidR="003E1C81">
        <w:trPr>
          <w:trHeight w:val="269"/>
          <w:jc w:val="center"/>
        </w:trPr>
        <w:tc>
          <w:tcPr>
            <w:tcW w:w="1242" w:type="dxa"/>
            <w:vAlign w:val="center"/>
          </w:tcPr>
          <w:p w:rsidR="003E1C81" w:rsidRDefault="00AF614A">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评审项目</w:t>
            </w:r>
          </w:p>
        </w:tc>
        <w:tc>
          <w:tcPr>
            <w:tcW w:w="6939" w:type="dxa"/>
            <w:vAlign w:val="center"/>
          </w:tcPr>
          <w:p w:rsidR="003E1C81" w:rsidRDefault="00AF614A">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评审内容</w:t>
            </w:r>
          </w:p>
        </w:tc>
        <w:tc>
          <w:tcPr>
            <w:tcW w:w="807" w:type="dxa"/>
            <w:vAlign w:val="center"/>
          </w:tcPr>
          <w:p w:rsidR="003E1C81" w:rsidRDefault="00AF614A">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分值</w:t>
            </w:r>
          </w:p>
        </w:tc>
      </w:tr>
      <w:tr w:rsidR="003E1C81">
        <w:trPr>
          <w:trHeight w:val="269"/>
          <w:jc w:val="center"/>
        </w:trPr>
        <w:tc>
          <w:tcPr>
            <w:tcW w:w="1242" w:type="dxa"/>
            <w:vAlign w:val="center"/>
          </w:tcPr>
          <w:p w:rsidR="003E1C81" w:rsidRDefault="00AF614A">
            <w:pPr>
              <w:spacing w:line="360" w:lineRule="auto"/>
              <w:jc w:val="center"/>
              <w:rPr>
                <w:rFonts w:asciiTheme="minorEastAsia" w:eastAsiaTheme="minorEastAsia" w:hAnsiTheme="minorEastAsia"/>
                <w:szCs w:val="21"/>
              </w:rPr>
            </w:pPr>
            <w:r>
              <w:rPr>
                <w:rFonts w:ascii="宋体" w:hAnsi="宋体" w:hint="eastAsia"/>
                <w:szCs w:val="21"/>
              </w:rPr>
              <w:t>技术响应情况</w:t>
            </w:r>
          </w:p>
        </w:tc>
        <w:tc>
          <w:tcPr>
            <w:tcW w:w="6939" w:type="dxa"/>
            <w:vAlign w:val="center"/>
          </w:tcPr>
          <w:p w:rsidR="003E1C81" w:rsidRDefault="00AF614A">
            <w:pPr>
              <w:spacing w:line="360" w:lineRule="auto"/>
              <w:jc w:val="left"/>
              <w:rPr>
                <w:rFonts w:asciiTheme="minorEastAsia" w:eastAsiaTheme="minorEastAsia" w:hAnsiTheme="minorEastAsia"/>
                <w:szCs w:val="21"/>
              </w:rPr>
            </w:pPr>
            <w:r>
              <w:rPr>
                <w:rFonts w:ascii="宋体" w:hAnsi="宋体" w:hint="eastAsia"/>
                <w:szCs w:val="21"/>
              </w:rPr>
              <w:t>根据投标文件“技术指标响应一览表”响应情况进行评分：</w:t>
            </w:r>
            <w:proofErr w:type="gramStart"/>
            <w:r>
              <w:rPr>
                <w:rFonts w:ascii="宋体" w:hAnsi="宋体" w:hint="eastAsia"/>
                <w:szCs w:val="21"/>
              </w:rPr>
              <w:t>每负偏离</w:t>
            </w:r>
            <w:proofErr w:type="gramEnd"/>
            <w:r>
              <w:rPr>
                <w:rFonts w:ascii="宋体" w:hAnsi="宋体" w:hint="eastAsia"/>
                <w:szCs w:val="21"/>
              </w:rPr>
              <w:t>1项扣1分，最低扣至0分。</w:t>
            </w:r>
          </w:p>
        </w:tc>
        <w:tc>
          <w:tcPr>
            <w:tcW w:w="807" w:type="dxa"/>
            <w:vAlign w:val="center"/>
          </w:tcPr>
          <w:p w:rsidR="003E1C81" w:rsidRDefault="00AF614A">
            <w:pPr>
              <w:spacing w:line="360" w:lineRule="auto"/>
              <w:jc w:val="center"/>
              <w:rPr>
                <w:rFonts w:asciiTheme="minorEastAsia" w:eastAsiaTheme="minorEastAsia" w:hAnsiTheme="minorEastAsia"/>
                <w:szCs w:val="21"/>
              </w:rPr>
            </w:pPr>
            <w:r>
              <w:rPr>
                <w:rFonts w:ascii="宋体" w:hAnsi="宋体" w:hint="eastAsia"/>
                <w:szCs w:val="21"/>
              </w:rPr>
              <w:t>13</w:t>
            </w:r>
          </w:p>
        </w:tc>
      </w:tr>
      <w:tr w:rsidR="003E1C81">
        <w:trPr>
          <w:trHeight w:val="269"/>
          <w:jc w:val="center"/>
        </w:trPr>
        <w:tc>
          <w:tcPr>
            <w:tcW w:w="1242" w:type="dxa"/>
            <w:vAlign w:val="center"/>
          </w:tcPr>
          <w:p w:rsidR="003E1C81" w:rsidRDefault="00AF614A">
            <w:pPr>
              <w:spacing w:line="360" w:lineRule="auto"/>
              <w:jc w:val="center"/>
              <w:rPr>
                <w:rFonts w:ascii="宋体" w:hAnsi="宋体"/>
                <w:szCs w:val="21"/>
              </w:rPr>
            </w:pPr>
            <w:r>
              <w:rPr>
                <w:rFonts w:ascii="宋体" w:hAnsi="宋体" w:hint="eastAsia"/>
              </w:rPr>
              <w:t>物业交接方案</w:t>
            </w:r>
          </w:p>
        </w:tc>
        <w:tc>
          <w:tcPr>
            <w:tcW w:w="6939" w:type="dxa"/>
          </w:tcPr>
          <w:p w:rsidR="003E1C81" w:rsidRDefault="00AF614A">
            <w:pPr>
              <w:spacing w:line="360" w:lineRule="auto"/>
              <w:rPr>
                <w:rFonts w:ascii="宋体" w:hAnsi="宋体"/>
              </w:rPr>
            </w:pPr>
            <w:r>
              <w:rPr>
                <w:rFonts w:ascii="宋体" w:hAnsi="宋体" w:hint="eastAsia"/>
              </w:rPr>
              <w:t>1．评审内容：物业交接方案。</w:t>
            </w:r>
          </w:p>
          <w:p w:rsidR="003E1C81" w:rsidRDefault="00AF614A">
            <w:pPr>
              <w:spacing w:line="360" w:lineRule="auto"/>
              <w:rPr>
                <w:rFonts w:ascii="宋体" w:hAnsi="宋体"/>
              </w:rPr>
            </w:pPr>
            <w:r>
              <w:rPr>
                <w:rFonts w:ascii="宋体" w:hAnsi="宋体" w:hint="eastAsia"/>
              </w:rPr>
              <w:t>2．评分标准：由评审委员会根据响应情况进行评分：</w:t>
            </w:r>
          </w:p>
          <w:p w:rsidR="003E1C81" w:rsidRDefault="00AF614A">
            <w:pPr>
              <w:spacing w:line="360" w:lineRule="auto"/>
              <w:rPr>
                <w:rFonts w:ascii="宋体" w:hAnsi="宋体"/>
              </w:rPr>
            </w:pPr>
            <w:r>
              <w:rPr>
                <w:rFonts w:ascii="宋体" w:hAnsi="宋体" w:hint="eastAsia"/>
              </w:rPr>
              <w:t>1）投标文件响应内容全面；2）投标文件响应内容具体；3）投标文件响应内容针对性强；4）投标文件响应内容科学合理；5）投标文件响应内容可操作性强。</w:t>
            </w:r>
          </w:p>
          <w:p w:rsidR="003E1C81" w:rsidRDefault="00AF614A">
            <w:pPr>
              <w:spacing w:line="360" w:lineRule="auto"/>
              <w:rPr>
                <w:rFonts w:ascii="宋体" w:hAnsi="宋体"/>
              </w:rPr>
            </w:pPr>
            <w:r>
              <w:rPr>
                <w:rFonts w:ascii="宋体" w:hAnsi="宋体" w:hint="eastAsia"/>
              </w:rPr>
              <w:t>满足以上五项要求的评价为优，得6</w:t>
            </w:r>
            <w:r>
              <w:rPr>
                <w:rFonts w:ascii="宋体" w:hAnsi="宋体"/>
              </w:rPr>
              <w:t>分</w:t>
            </w:r>
            <w:r>
              <w:rPr>
                <w:rFonts w:ascii="宋体" w:hAnsi="宋体" w:hint="eastAsia"/>
              </w:rPr>
              <w:t>；满足以上四项要求的评价为良，得4</w:t>
            </w:r>
            <w:r>
              <w:rPr>
                <w:rFonts w:ascii="宋体" w:hAnsi="宋体"/>
              </w:rPr>
              <w:t>分</w:t>
            </w:r>
            <w:r>
              <w:rPr>
                <w:rFonts w:ascii="宋体" w:hAnsi="宋体" w:hint="eastAsia"/>
              </w:rPr>
              <w:t>；满足以上三项要求的评价为中，得2</w:t>
            </w:r>
            <w:r>
              <w:rPr>
                <w:rFonts w:ascii="宋体" w:hAnsi="宋体"/>
              </w:rPr>
              <w:t>分</w:t>
            </w:r>
            <w:r>
              <w:rPr>
                <w:rFonts w:ascii="宋体" w:hAnsi="宋体" w:hint="eastAsia"/>
              </w:rPr>
              <w:t>。其它情况的评价为差，得0分。未提供本项响应内容的0分。</w:t>
            </w:r>
          </w:p>
        </w:tc>
        <w:tc>
          <w:tcPr>
            <w:tcW w:w="807" w:type="dxa"/>
            <w:vAlign w:val="center"/>
          </w:tcPr>
          <w:p w:rsidR="003E1C81" w:rsidRDefault="00AF614A">
            <w:pPr>
              <w:spacing w:line="360" w:lineRule="auto"/>
              <w:jc w:val="center"/>
              <w:rPr>
                <w:rFonts w:ascii="宋体" w:hAnsi="宋体"/>
                <w:szCs w:val="21"/>
              </w:rPr>
            </w:pPr>
            <w:r>
              <w:rPr>
                <w:rFonts w:ascii="宋体" w:hAnsi="宋体" w:hint="eastAsia"/>
                <w:szCs w:val="21"/>
              </w:rPr>
              <w:t>6</w:t>
            </w:r>
          </w:p>
        </w:tc>
      </w:tr>
      <w:tr w:rsidR="003E1C81">
        <w:trPr>
          <w:trHeight w:val="269"/>
          <w:jc w:val="center"/>
        </w:trPr>
        <w:tc>
          <w:tcPr>
            <w:tcW w:w="1242" w:type="dxa"/>
            <w:vAlign w:val="center"/>
          </w:tcPr>
          <w:p w:rsidR="003E1C81" w:rsidRDefault="00AF614A">
            <w:pPr>
              <w:spacing w:line="360" w:lineRule="auto"/>
              <w:jc w:val="center"/>
              <w:rPr>
                <w:rFonts w:ascii="宋体" w:hAnsi="宋体"/>
                <w:szCs w:val="21"/>
              </w:rPr>
            </w:pPr>
            <w:r>
              <w:rPr>
                <w:rFonts w:ascii="宋体" w:hAnsi="宋体" w:cs="宋体" w:hint="eastAsia"/>
                <w:szCs w:val="21"/>
              </w:rPr>
              <w:t>物业服务方案</w:t>
            </w:r>
          </w:p>
        </w:tc>
        <w:tc>
          <w:tcPr>
            <w:tcW w:w="6939" w:type="dxa"/>
            <w:vAlign w:val="center"/>
          </w:tcPr>
          <w:p w:rsidR="003E1C81" w:rsidRDefault="00AF614A">
            <w:pPr>
              <w:spacing w:line="360" w:lineRule="auto"/>
              <w:rPr>
                <w:rFonts w:ascii="宋体" w:hAnsi="宋体"/>
              </w:rPr>
            </w:pPr>
            <w:r>
              <w:rPr>
                <w:rFonts w:ascii="宋体" w:hAnsi="宋体" w:hint="eastAsia"/>
              </w:rPr>
              <w:t>1．评审内容：</w:t>
            </w:r>
          </w:p>
          <w:p w:rsidR="003E1C81" w:rsidRDefault="00AF614A">
            <w:pPr>
              <w:spacing w:line="360" w:lineRule="auto"/>
              <w:rPr>
                <w:rFonts w:ascii="宋体" w:hAnsi="宋体"/>
              </w:rPr>
            </w:pPr>
            <w:r>
              <w:rPr>
                <w:rFonts w:ascii="宋体" w:hAnsi="宋体" w:hint="eastAsia"/>
              </w:rPr>
              <w:t>方案至少包含：1）</w:t>
            </w:r>
            <w:r>
              <w:rPr>
                <w:rFonts w:ascii="宋体" w:hAnsi="宋体" w:hint="eastAsia"/>
                <w:szCs w:val="21"/>
              </w:rPr>
              <w:t>房屋本体及公共设施、水电设备、弱电系统的维护维修：2</w:t>
            </w:r>
            <w:r>
              <w:rPr>
                <w:rFonts w:ascii="宋体" w:hAnsi="宋体" w:cs="宋体" w:hint="eastAsia"/>
                <w:szCs w:val="21"/>
              </w:rPr>
              <w:t>）节电、节水管理措施；3</w:t>
            </w:r>
            <w:r>
              <w:rPr>
                <w:rFonts w:ascii="宋体" w:hAnsi="宋体" w:hint="eastAsia"/>
              </w:rPr>
              <w:t>）投诉处理措施；4）门卫值守、安全巡逻和视频监控等安全工作方案；5）绿化服务方案；6）保洁服务方案；7）消杀服务方案。</w:t>
            </w:r>
          </w:p>
          <w:p w:rsidR="003E1C81" w:rsidRDefault="00AF614A">
            <w:pPr>
              <w:spacing w:line="360" w:lineRule="auto"/>
              <w:rPr>
                <w:rFonts w:ascii="宋体" w:hAnsi="宋体"/>
              </w:rPr>
            </w:pPr>
            <w:r>
              <w:rPr>
                <w:rFonts w:ascii="宋体" w:hAnsi="宋体" w:hint="eastAsia"/>
              </w:rPr>
              <w:t>2．评分标准：由评审委员会根据响应情况进行评分：</w:t>
            </w:r>
          </w:p>
          <w:p w:rsidR="003E1C81" w:rsidRDefault="00AF614A">
            <w:pPr>
              <w:spacing w:line="360" w:lineRule="auto"/>
              <w:rPr>
                <w:rFonts w:ascii="宋体" w:hAnsi="宋体"/>
              </w:rPr>
            </w:pPr>
            <w:r>
              <w:rPr>
                <w:rFonts w:ascii="宋体" w:hAnsi="宋体" w:hint="eastAsia"/>
              </w:rPr>
              <w:lastRenderedPageBreak/>
              <w:t>1）投标文件响应内容全面；2）投标文件响应内容具体；3）投标文件响应内容针对性强；4）投标文件响应内容科学合理；5）投标文件响应内容可操作性强。</w:t>
            </w:r>
          </w:p>
          <w:p w:rsidR="003E1C81" w:rsidRDefault="00AF614A">
            <w:pPr>
              <w:spacing w:line="360" w:lineRule="auto"/>
              <w:rPr>
                <w:rFonts w:ascii="宋体" w:hAnsi="宋体"/>
              </w:rPr>
            </w:pPr>
            <w:r>
              <w:rPr>
                <w:rFonts w:ascii="宋体" w:hAnsi="宋体" w:hint="eastAsia"/>
              </w:rPr>
              <w:t>满足以上五项要求的，得10</w:t>
            </w:r>
            <w:r>
              <w:rPr>
                <w:rFonts w:ascii="宋体" w:hAnsi="宋体"/>
              </w:rPr>
              <w:t>分</w:t>
            </w:r>
            <w:r>
              <w:rPr>
                <w:rFonts w:ascii="宋体" w:hAnsi="宋体" w:hint="eastAsia"/>
              </w:rPr>
              <w:t>；满足以上四项要求的，得8</w:t>
            </w:r>
            <w:r>
              <w:rPr>
                <w:rFonts w:ascii="宋体" w:hAnsi="宋体"/>
              </w:rPr>
              <w:t>分</w:t>
            </w:r>
            <w:r>
              <w:rPr>
                <w:rFonts w:ascii="宋体" w:hAnsi="宋体" w:hint="eastAsia"/>
              </w:rPr>
              <w:t>；满足以上三项要求的，得6</w:t>
            </w:r>
            <w:r>
              <w:rPr>
                <w:rFonts w:ascii="宋体" w:hAnsi="宋体"/>
              </w:rPr>
              <w:t>分</w:t>
            </w:r>
            <w:r>
              <w:rPr>
                <w:rFonts w:ascii="宋体" w:hAnsi="宋体" w:hint="eastAsia"/>
              </w:rPr>
              <w:t>；满足以上二项要求的，得4</w:t>
            </w:r>
            <w:r>
              <w:rPr>
                <w:rFonts w:ascii="宋体" w:hAnsi="宋体"/>
              </w:rPr>
              <w:t>分</w:t>
            </w:r>
            <w:r>
              <w:rPr>
                <w:rFonts w:ascii="宋体" w:hAnsi="宋体" w:hint="eastAsia"/>
              </w:rPr>
              <w:t>；其它情况的评价为差，得2分。未提供本项响应内容的0分。</w:t>
            </w:r>
          </w:p>
        </w:tc>
        <w:tc>
          <w:tcPr>
            <w:tcW w:w="807" w:type="dxa"/>
            <w:vAlign w:val="center"/>
          </w:tcPr>
          <w:p w:rsidR="003E1C81" w:rsidRDefault="00AF614A">
            <w:pPr>
              <w:spacing w:line="360" w:lineRule="auto"/>
              <w:jc w:val="center"/>
              <w:rPr>
                <w:rFonts w:ascii="宋体" w:hAnsi="宋体"/>
                <w:szCs w:val="21"/>
              </w:rPr>
            </w:pPr>
            <w:r>
              <w:rPr>
                <w:rFonts w:ascii="宋体" w:hAnsi="宋体" w:cs="宋体" w:hint="eastAsia"/>
                <w:color w:val="000000"/>
                <w:szCs w:val="21"/>
              </w:rPr>
              <w:lastRenderedPageBreak/>
              <w:t>10</w:t>
            </w:r>
          </w:p>
        </w:tc>
      </w:tr>
      <w:tr w:rsidR="003E1C81">
        <w:trPr>
          <w:trHeight w:val="269"/>
          <w:jc w:val="center"/>
        </w:trPr>
        <w:tc>
          <w:tcPr>
            <w:tcW w:w="1242" w:type="dxa"/>
            <w:vAlign w:val="center"/>
          </w:tcPr>
          <w:p w:rsidR="003E1C81" w:rsidRDefault="00AF614A">
            <w:pPr>
              <w:spacing w:line="360" w:lineRule="auto"/>
              <w:jc w:val="center"/>
              <w:rPr>
                <w:rFonts w:ascii="宋体" w:hAnsi="宋体"/>
              </w:rPr>
            </w:pPr>
            <w:r>
              <w:rPr>
                <w:rFonts w:ascii="宋体" w:hAnsi="宋体" w:hint="eastAsia"/>
              </w:rPr>
              <w:lastRenderedPageBreak/>
              <w:t>消防服务方案</w:t>
            </w:r>
          </w:p>
        </w:tc>
        <w:tc>
          <w:tcPr>
            <w:tcW w:w="6939" w:type="dxa"/>
          </w:tcPr>
          <w:p w:rsidR="003E1C81" w:rsidRDefault="00AF614A">
            <w:pPr>
              <w:spacing w:line="360" w:lineRule="auto"/>
              <w:rPr>
                <w:rFonts w:ascii="宋体" w:hAnsi="宋体"/>
              </w:rPr>
            </w:pPr>
            <w:r>
              <w:rPr>
                <w:rFonts w:ascii="宋体" w:hAnsi="宋体" w:hint="eastAsia"/>
              </w:rPr>
              <w:t>1．评审内容：</w:t>
            </w:r>
          </w:p>
          <w:p w:rsidR="003E1C81" w:rsidRDefault="00AF614A">
            <w:pPr>
              <w:spacing w:line="360" w:lineRule="auto"/>
              <w:rPr>
                <w:rFonts w:ascii="宋体" w:hAnsi="宋体"/>
                <w:color w:val="000000"/>
              </w:rPr>
            </w:pPr>
            <w:r>
              <w:rPr>
                <w:rFonts w:hint="eastAsia"/>
                <w:color w:val="000000"/>
              </w:rPr>
              <w:t>方案</w:t>
            </w:r>
            <w:r>
              <w:rPr>
                <w:rFonts w:ascii="宋体" w:hAnsi="宋体" w:hint="eastAsia"/>
              </w:rPr>
              <w:t>至少包含</w:t>
            </w:r>
            <w:r>
              <w:rPr>
                <w:rFonts w:asciiTheme="minorEastAsia" w:eastAsiaTheme="minorEastAsia" w:hAnsiTheme="minorEastAsia" w:hint="eastAsia"/>
                <w:color w:val="000000"/>
              </w:rPr>
              <w:t>：1）消防策略调整方案；2）消防设施设备的维修养护：3）日常消防安全管理；4）消防演练方案。</w:t>
            </w:r>
          </w:p>
          <w:p w:rsidR="003E1C81" w:rsidRDefault="00AF614A">
            <w:pPr>
              <w:spacing w:line="360" w:lineRule="auto"/>
              <w:rPr>
                <w:rFonts w:ascii="宋体" w:hAnsi="宋体"/>
              </w:rPr>
            </w:pPr>
            <w:r>
              <w:rPr>
                <w:rFonts w:ascii="宋体" w:hAnsi="宋体" w:hint="eastAsia"/>
              </w:rPr>
              <w:t>2．评分标准：由评审委员会根据响应情况进行评分：</w:t>
            </w:r>
          </w:p>
          <w:p w:rsidR="003E1C81" w:rsidRDefault="00AF614A">
            <w:pPr>
              <w:spacing w:line="360" w:lineRule="auto"/>
              <w:rPr>
                <w:rFonts w:ascii="宋体" w:hAnsi="宋体"/>
              </w:rPr>
            </w:pPr>
            <w:r>
              <w:rPr>
                <w:rFonts w:ascii="宋体" w:hAnsi="宋体" w:hint="eastAsia"/>
              </w:rPr>
              <w:t>1）投标文件响应内容全面；2）投标文件响应内容具体；3）投标文件响应内容针对性强；4）投标文件响应内容科学合理；5）投标文件响应内容可操作性强。</w:t>
            </w:r>
          </w:p>
          <w:p w:rsidR="003E1C81" w:rsidRDefault="00AF614A">
            <w:pPr>
              <w:spacing w:line="360" w:lineRule="auto"/>
              <w:rPr>
                <w:rFonts w:ascii="宋体" w:hAnsi="宋体"/>
              </w:rPr>
            </w:pPr>
            <w:r>
              <w:rPr>
                <w:rFonts w:ascii="宋体" w:hAnsi="宋体" w:hint="eastAsia"/>
              </w:rPr>
              <w:t>满足以上五项要求的评价为优，得6</w:t>
            </w:r>
            <w:r>
              <w:rPr>
                <w:rFonts w:ascii="宋体" w:hAnsi="宋体"/>
              </w:rPr>
              <w:t>分</w:t>
            </w:r>
            <w:r>
              <w:rPr>
                <w:rFonts w:ascii="宋体" w:hAnsi="宋体" w:hint="eastAsia"/>
              </w:rPr>
              <w:t>；满足以上四项要求的评价为良，得4</w:t>
            </w:r>
            <w:r>
              <w:rPr>
                <w:rFonts w:ascii="宋体" w:hAnsi="宋体"/>
              </w:rPr>
              <w:t>分</w:t>
            </w:r>
            <w:r>
              <w:rPr>
                <w:rFonts w:ascii="宋体" w:hAnsi="宋体" w:hint="eastAsia"/>
              </w:rPr>
              <w:t>；满足以上三项要求的评价为中，得2</w:t>
            </w:r>
            <w:r>
              <w:rPr>
                <w:rFonts w:ascii="宋体" w:hAnsi="宋体"/>
              </w:rPr>
              <w:t>分</w:t>
            </w:r>
            <w:r>
              <w:rPr>
                <w:rFonts w:ascii="宋体" w:hAnsi="宋体" w:hint="eastAsia"/>
              </w:rPr>
              <w:t>。其它情况的评价为差，得0分。未提供本项响应内容的0分。</w:t>
            </w:r>
          </w:p>
        </w:tc>
        <w:tc>
          <w:tcPr>
            <w:tcW w:w="807" w:type="dxa"/>
            <w:vAlign w:val="center"/>
          </w:tcPr>
          <w:p w:rsidR="003E1C81" w:rsidRDefault="00AF614A">
            <w:pPr>
              <w:spacing w:line="360" w:lineRule="auto"/>
              <w:jc w:val="center"/>
              <w:rPr>
                <w:rFonts w:ascii="宋体" w:hAnsi="宋体" w:cs="宋体"/>
                <w:color w:val="000000"/>
                <w:szCs w:val="21"/>
              </w:rPr>
            </w:pPr>
            <w:r>
              <w:rPr>
                <w:rFonts w:ascii="宋体" w:hAnsi="宋体" w:cs="宋体" w:hint="eastAsia"/>
                <w:color w:val="000000"/>
                <w:szCs w:val="21"/>
              </w:rPr>
              <w:t>6</w:t>
            </w:r>
          </w:p>
        </w:tc>
      </w:tr>
      <w:tr w:rsidR="003E1C81">
        <w:trPr>
          <w:trHeight w:val="269"/>
          <w:jc w:val="center"/>
        </w:trPr>
        <w:tc>
          <w:tcPr>
            <w:tcW w:w="1242" w:type="dxa"/>
            <w:vAlign w:val="center"/>
          </w:tcPr>
          <w:p w:rsidR="003E1C81" w:rsidRDefault="00AF614A">
            <w:pPr>
              <w:spacing w:line="360" w:lineRule="auto"/>
              <w:jc w:val="center"/>
            </w:pPr>
            <w:r>
              <w:rPr>
                <w:rFonts w:hint="eastAsia"/>
              </w:rPr>
              <w:t>突发应急处理方案</w:t>
            </w:r>
          </w:p>
        </w:tc>
        <w:tc>
          <w:tcPr>
            <w:tcW w:w="6939" w:type="dxa"/>
          </w:tcPr>
          <w:p w:rsidR="003E1C81" w:rsidRDefault="00AF614A">
            <w:pPr>
              <w:spacing w:line="360" w:lineRule="auto"/>
              <w:rPr>
                <w:rFonts w:ascii="宋体" w:hAnsi="宋体"/>
              </w:rPr>
            </w:pPr>
            <w:r>
              <w:rPr>
                <w:rFonts w:ascii="宋体" w:hAnsi="宋体" w:hint="eastAsia"/>
              </w:rPr>
              <w:t>1．评审内容：</w:t>
            </w:r>
          </w:p>
          <w:p w:rsidR="003E1C81" w:rsidRDefault="00AF614A">
            <w:pPr>
              <w:spacing w:line="360" w:lineRule="auto"/>
              <w:rPr>
                <w:rFonts w:ascii="宋体" w:hAnsi="宋体"/>
                <w:color w:val="000000"/>
              </w:rPr>
            </w:pPr>
            <w:r>
              <w:rPr>
                <w:rFonts w:hint="eastAsia"/>
                <w:color w:val="000000"/>
              </w:rPr>
              <w:t>方案</w:t>
            </w:r>
            <w:r>
              <w:rPr>
                <w:rFonts w:ascii="宋体" w:hAnsi="宋体" w:hint="eastAsia"/>
              </w:rPr>
              <w:t>至少包含</w:t>
            </w:r>
            <w:r>
              <w:rPr>
                <w:rFonts w:asciiTheme="minorEastAsia" w:eastAsiaTheme="minorEastAsia" w:hAnsiTheme="minorEastAsia" w:hint="eastAsia"/>
                <w:color w:val="000000"/>
              </w:rPr>
              <w:t>：</w:t>
            </w:r>
            <w:r>
              <w:rPr>
                <w:rFonts w:ascii="宋体" w:hAnsi="宋体" w:hint="eastAsia"/>
              </w:rPr>
              <w:t>1）消防应急预案；2）</w:t>
            </w:r>
            <w:r>
              <w:rPr>
                <w:rFonts w:ascii="宋体" w:hAnsi="宋体"/>
              </w:rPr>
              <w:t>暴力突发性</w:t>
            </w:r>
            <w:r>
              <w:rPr>
                <w:rFonts w:ascii="宋体" w:hAnsi="宋体" w:hint="eastAsia"/>
              </w:rPr>
              <w:t>事件</w:t>
            </w:r>
            <w:r>
              <w:rPr>
                <w:rFonts w:ascii="宋体" w:hAnsi="宋体"/>
              </w:rPr>
              <w:t>应急预案</w:t>
            </w:r>
            <w:r>
              <w:rPr>
                <w:rFonts w:ascii="宋体" w:hAnsi="宋体" w:hint="eastAsia"/>
              </w:rPr>
              <w:t>；3）</w:t>
            </w:r>
            <w:r>
              <w:rPr>
                <w:rFonts w:ascii="宋体" w:hAnsi="宋体"/>
              </w:rPr>
              <w:t>突发性自然灾害（台风、暴雨）</w:t>
            </w:r>
            <w:r>
              <w:rPr>
                <w:rFonts w:ascii="宋体" w:hAnsi="宋体" w:hint="eastAsia"/>
              </w:rPr>
              <w:t>等应急服务方案</w:t>
            </w:r>
            <w:r>
              <w:rPr>
                <w:rFonts w:ascii="宋体" w:hAnsi="宋体"/>
              </w:rPr>
              <w:t>。</w:t>
            </w:r>
          </w:p>
          <w:p w:rsidR="003E1C81" w:rsidRDefault="00AF614A">
            <w:pPr>
              <w:spacing w:line="360" w:lineRule="auto"/>
              <w:rPr>
                <w:rFonts w:ascii="宋体" w:hAnsi="宋体"/>
              </w:rPr>
            </w:pPr>
            <w:r>
              <w:rPr>
                <w:rFonts w:ascii="宋体" w:hAnsi="宋体" w:hint="eastAsia"/>
              </w:rPr>
              <w:t>2．评分标准：由评审委员会根据响应情况进行评分：</w:t>
            </w:r>
          </w:p>
          <w:p w:rsidR="003E1C81" w:rsidRDefault="00AF614A">
            <w:pPr>
              <w:spacing w:line="360" w:lineRule="auto"/>
              <w:rPr>
                <w:rFonts w:ascii="宋体" w:hAnsi="宋体"/>
              </w:rPr>
            </w:pPr>
            <w:r>
              <w:rPr>
                <w:rFonts w:ascii="宋体" w:hAnsi="宋体" w:hint="eastAsia"/>
              </w:rPr>
              <w:t>1）投标文件响应内容全面；2）投标文件响应内容具体；3）投标文件响应内容针对性强；4）投标文件响应内容科学合理；5）投标文件响应内容可操作性强。</w:t>
            </w:r>
          </w:p>
          <w:p w:rsidR="003E1C81" w:rsidRDefault="00AF614A">
            <w:pPr>
              <w:spacing w:line="360" w:lineRule="auto"/>
              <w:rPr>
                <w:rFonts w:ascii="宋体" w:hAnsi="宋体"/>
              </w:rPr>
            </w:pPr>
            <w:r>
              <w:rPr>
                <w:rFonts w:ascii="宋体" w:hAnsi="宋体" w:hint="eastAsia"/>
              </w:rPr>
              <w:t>满足以上五项要求的评价为优，得3</w:t>
            </w:r>
            <w:r>
              <w:rPr>
                <w:rFonts w:ascii="宋体" w:hAnsi="宋体"/>
              </w:rPr>
              <w:t>分</w:t>
            </w:r>
            <w:r>
              <w:rPr>
                <w:rFonts w:ascii="宋体" w:hAnsi="宋体" w:hint="eastAsia"/>
              </w:rPr>
              <w:t>；满足以上四项要求的评价为良，得2</w:t>
            </w:r>
            <w:r>
              <w:rPr>
                <w:rFonts w:ascii="宋体" w:hAnsi="宋体"/>
              </w:rPr>
              <w:t>分</w:t>
            </w:r>
            <w:r>
              <w:rPr>
                <w:rFonts w:ascii="宋体" w:hAnsi="宋体" w:hint="eastAsia"/>
              </w:rPr>
              <w:t>；满足以上三项要求的评价为中，得1</w:t>
            </w:r>
            <w:r>
              <w:rPr>
                <w:rFonts w:ascii="宋体" w:hAnsi="宋体"/>
              </w:rPr>
              <w:t>分</w:t>
            </w:r>
            <w:r>
              <w:rPr>
                <w:rFonts w:ascii="宋体" w:hAnsi="宋体" w:hint="eastAsia"/>
              </w:rPr>
              <w:t>。其它情况的评价为差，得0分。未提供本项响应内容的0分。</w:t>
            </w:r>
          </w:p>
        </w:tc>
        <w:tc>
          <w:tcPr>
            <w:tcW w:w="807" w:type="dxa"/>
            <w:vAlign w:val="center"/>
          </w:tcPr>
          <w:p w:rsidR="003E1C81" w:rsidRDefault="00AF614A">
            <w:pPr>
              <w:spacing w:line="360" w:lineRule="auto"/>
              <w:jc w:val="center"/>
              <w:rPr>
                <w:rFonts w:ascii="宋体" w:hAnsi="宋体" w:cs="宋体"/>
                <w:color w:val="000000"/>
                <w:szCs w:val="21"/>
              </w:rPr>
            </w:pPr>
            <w:r>
              <w:rPr>
                <w:rFonts w:ascii="宋体" w:hAnsi="宋体" w:cs="宋体" w:hint="eastAsia"/>
                <w:color w:val="000000"/>
                <w:szCs w:val="21"/>
              </w:rPr>
              <w:t>3</w:t>
            </w:r>
          </w:p>
        </w:tc>
      </w:tr>
      <w:tr w:rsidR="003E1C81">
        <w:trPr>
          <w:trHeight w:val="269"/>
          <w:jc w:val="center"/>
        </w:trPr>
        <w:tc>
          <w:tcPr>
            <w:tcW w:w="1242" w:type="dxa"/>
            <w:vAlign w:val="center"/>
          </w:tcPr>
          <w:p w:rsidR="003E1C81" w:rsidRDefault="00AF614A">
            <w:pPr>
              <w:spacing w:line="360" w:lineRule="auto"/>
              <w:jc w:val="center"/>
            </w:pPr>
            <w:r>
              <w:rPr>
                <w:rFonts w:ascii="宋体" w:hAnsi="宋体" w:hint="eastAsia"/>
              </w:rPr>
              <w:t>餐饮服务方案</w:t>
            </w:r>
          </w:p>
        </w:tc>
        <w:tc>
          <w:tcPr>
            <w:tcW w:w="6939" w:type="dxa"/>
          </w:tcPr>
          <w:p w:rsidR="003E1C81" w:rsidRDefault="00AF614A">
            <w:pPr>
              <w:spacing w:line="360" w:lineRule="auto"/>
              <w:rPr>
                <w:rFonts w:ascii="宋体" w:hAnsi="宋体"/>
              </w:rPr>
            </w:pPr>
            <w:r>
              <w:rPr>
                <w:rFonts w:ascii="宋体" w:hAnsi="宋体" w:hint="eastAsia"/>
              </w:rPr>
              <w:t>1．评审内容：</w:t>
            </w:r>
          </w:p>
          <w:p w:rsidR="003E1C81" w:rsidRDefault="00AF614A">
            <w:pPr>
              <w:spacing w:line="360" w:lineRule="auto"/>
              <w:rPr>
                <w:rFonts w:ascii="宋体" w:hAnsi="宋体"/>
                <w:color w:val="000000"/>
              </w:rPr>
            </w:pPr>
            <w:r>
              <w:rPr>
                <w:rFonts w:hint="eastAsia"/>
                <w:color w:val="000000"/>
              </w:rPr>
              <w:t>方案</w:t>
            </w:r>
            <w:r>
              <w:rPr>
                <w:rFonts w:ascii="宋体" w:hAnsi="宋体" w:hint="eastAsia"/>
              </w:rPr>
              <w:t>至少包含</w:t>
            </w:r>
            <w:r>
              <w:rPr>
                <w:rFonts w:asciiTheme="minorEastAsia" w:eastAsiaTheme="minorEastAsia" w:hAnsiTheme="minorEastAsia" w:hint="eastAsia"/>
                <w:color w:val="000000"/>
              </w:rPr>
              <w:t>：</w:t>
            </w:r>
            <w:r>
              <w:rPr>
                <w:rFonts w:ascii="宋体" w:hAnsi="宋体" w:hint="eastAsia"/>
              </w:rPr>
              <w:t>食堂管理、</w:t>
            </w:r>
            <w:proofErr w:type="gramStart"/>
            <w:r>
              <w:rPr>
                <w:rFonts w:ascii="宋体" w:hAnsi="宋体" w:hint="eastAsia"/>
              </w:rPr>
              <w:t>食材采购</w:t>
            </w:r>
            <w:proofErr w:type="gramEnd"/>
            <w:r>
              <w:rPr>
                <w:rFonts w:ascii="宋体" w:hAnsi="宋体" w:hint="eastAsia"/>
              </w:rPr>
              <w:t>、餐饮卫生安全等。</w:t>
            </w:r>
          </w:p>
          <w:p w:rsidR="003E1C81" w:rsidRDefault="00AF614A">
            <w:pPr>
              <w:spacing w:line="360" w:lineRule="auto"/>
              <w:rPr>
                <w:rFonts w:ascii="宋体" w:hAnsi="宋体"/>
              </w:rPr>
            </w:pPr>
            <w:r>
              <w:rPr>
                <w:rFonts w:ascii="宋体" w:hAnsi="宋体" w:hint="eastAsia"/>
              </w:rPr>
              <w:t>2．评分标准：由评审委员会根据响应情况进行评分：</w:t>
            </w:r>
          </w:p>
          <w:p w:rsidR="003E1C81" w:rsidRDefault="00AF614A">
            <w:pPr>
              <w:spacing w:line="360" w:lineRule="auto"/>
              <w:rPr>
                <w:rFonts w:ascii="宋体" w:hAnsi="宋体"/>
              </w:rPr>
            </w:pPr>
            <w:r>
              <w:rPr>
                <w:rFonts w:ascii="宋体" w:hAnsi="宋体" w:hint="eastAsia"/>
              </w:rPr>
              <w:lastRenderedPageBreak/>
              <w:t>1）投标文件响应内容全面；2）投标文件响应内容具体；3）投标文件响应内容针对性强；4）投标文件响应内容科学合理；5）投标文件响应内容可操作性强。</w:t>
            </w:r>
          </w:p>
          <w:p w:rsidR="003E1C81" w:rsidRDefault="00AF614A">
            <w:pPr>
              <w:spacing w:line="360" w:lineRule="auto"/>
              <w:rPr>
                <w:rFonts w:ascii="宋体" w:hAnsi="宋体"/>
              </w:rPr>
            </w:pPr>
            <w:r>
              <w:rPr>
                <w:rFonts w:ascii="宋体" w:hAnsi="宋体" w:hint="eastAsia"/>
              </w:rPr>
              <w:t>满足以上五项要求的评价为优，得3</w:t>
            </w:r>
            <w:r>
              <w:rPr>
                <w:rFonts w:ascii="宋体" w:hAnsi="宋体"/>
              </w:rPr>
              <w:t>分</w:t>
            </w:r>
            <w:r>
              <w:rPr>
                <w:rFonts w:ascii="宋体" w:hAnsi="宋体" w:hint="eastAsia"/>
              </w:rPr>
              <w:t>；满足以上四项要求的评价为良，得2</w:t>
            </w:r>
            <w:r>
              <w:rPr>
                <w:rFonts w:ascii="宋体" w:hAnsi="宋体"/>
              </w:rPr>
              <w:t>分</w:t>
            </w:r>
            <w:r>
              <w:rPr>
                <w:rFonts w:ascii="宋体" w:hAnsi="宋体" w:hint="eastAsia"/>
              </w:rPr>
              <w:t>；满足以上三项要求的评价为中，得1</w:t>
            </w:r>
            <w:r>
              <w:rPr>
                <w:rFonts w:ascii="宋体" w:hAnsi="宋体"/>
              </w:rPr>
              <w:t>分</w:t>
            </w:r>
            <w:r>
              <w:rPr>
                <w:rFonts w:ascii="宋体" w:hAnsi="宋体" w:hint="eastAsia"/>
              </w:rPr>
              <w:t>。其它情况的评价为差，得0分。未提供本项响应内容的0分。</w:t>
            </w:r>
          </w:p>
        </w:tc>
        <w:tc>
          <w:tcPr>
            <w:tcW w:w="807" w:type="dxa"/>
            <w:vAlign w:val="center"/>
          </w:tcPr>
          <w:p w:rsidR="003E1C81" w:rsidRDefault="00AF614A">
            <w:pPr>
              <w:spacing w:line="360" w:lineRule="auto"/>
              <w:jc w:val="center"/>
              <w:rPr>
                <w:rFonts w:ascii="宋体" w:hAnsi="宋体" w:cs="宋体"/>
                <w:color w:val="000000"/>
                <w:szCs w:val="21"/>
              </w:rPr>
            </w:pPr>
            <w:r>
              <w:rPr>
                <w:rFonts w:ascii="宋体" w:hAnsi="宋体" w:cs="宋体" w:hint="eastAsia"/>
                <w:color w:val="000000"/>
                <w:szCs w:val="21"/>
              </w:rPr>
              <w:lastRenderedPageBreak/>
              <w:t>3</w:t>
            </w:r>
          </w:p>
        </w:tc>
      </w:tr>
      <w:tr w:rsidR="003E1C81">
        <w:trPr>
          <w:trHeight w:val="269"/>
          <w:jc w:val="center"/>
        </w:trPr>
        <w:tc>
          <w:tcPr>
            <w:tcW w:w="1242" w:type="dxa"/>
            <w:vAlign w:val="center"/>
          </w:tcPr>
          <w:p w:rsidR="003E1C81" w:rsidRDefault="00AF614A">
            <w:pPr>
              <w:spacing w:line="360" w:lineRule="auto"/>
              <w:jc w:val="center"/>
              <w:rPr>
                <w:rFonts w:ascii="宋体" w:hAnsi="宋体"/>
              </w:rPr>
            </w:pPr>
            <w:r>
              <w:lastRenderedPageBreak/>
              <w:t>管理规章制度、档案管理方案</w:t>
            </w:r>
          </w:p>
        </w:tc>
        <w:tc>
          <w:tcPr>
            <w:tcW w:w="6939" w:type="dxa"/>
          </w:tcPr>
          <w:p w:rsidR="003E1C81" w:rsidRDefault="00AF614A">
            <w:pPr>
              <w:spacing w:line="360" w:lineRule="auto"/>
              <w:rPr>
                <w:rFonts w:ascii="宋体" w:hAnsi="宋体"/>
              </w:rPr>
            </w:pPr>
            <w:r>
              <w:rPr>
                <w:rFonts w:ascii="宋体" w:hAnsi="宋体" w:hint="eastAsia"/>
              </w:rPr>
              <w:t>1．评审内容：</w:t>
            </w:r>
          </w:p>
          <w:p w:rsidR="003E1C81" w:rsidRDefault="00AF614A">
            <w:pPr>
              <w:spacing w:line="360" w:lineRule="auto"/>
              <w:rPr>
                <w:rFonts w:ascii="宋体" w:hAnsi="宋体"/>
                <w:color w:val="000000"/>
              </w:rPr>
            </w:pPr>
            <w:r>
              <w:rPr>
                <w:rFonts w:hint="eastAsia"/>
                <w:color w:val="000000"/>
              </w:rPr>
              <w:t>方案</w:t>
            </w:r>
            <w:r>
              <w:rPr>
                <w:rFonts w:ascii="宋体" w:hAnsi="宋体" w:hint="eastAsia"/>
              </w:rPr>
              <w:t>至少包含</w:t>
            </w:r>
            <w:r>
              <w:rPr>
                <w:rFonts w:asciiTheme="minorEastAsia" w:eastAsiaTheme="minorEastAsia" w:hAnsiTheme="minorEastAsia" w:hint="eastAsia"/>
                <w:color w:val="000000"/>
              </w:rPr>
              <w:t>：</w:t>
            </w:r>
            <w:r>
              <w:rPr>
                <w:rFonts w:ascii="宋体" w:hAnsi="宋体"/>
              </w:rPr>
              <w:t>管理规章制度、档案管理方案和保密管理工作方案</w:t>
            </w:r>
            <w:r>
              <w:rPr>
                <w:rFonts w:ascii="宋体" w:hAnsi="宋体" w:hint="eastAsia"/>
              </w:rPr>
              <w:t>。</w:t>
            </w:r>
          </w:p>
          <w:p w:rsidR="003E1C81" w:rsidRDefault="00AF614A">
            <w:pPr>
              <w:spacing w:line="360" w:lineRule="auto"/>
              <w:rPr>
                <w:rFonts w:ascii="宋体" w:hAnsi="宋体"/>
              </w:rPr>
            </w:pPr>
            <w:r>
              <w:rPr>
                <w:rFonts w:ascii="宋体" w:hAnsi="宋体" w:hint="eastAsia"/>
              </w:rPr>
              <w:t>2．评分标准：由评审委员会根据响应情况进行评分：</w:t>
            </w:r>
          </w:p>
          <w:p w:rsidR="003E1C81" w:rsidRDefault="00AF614A">
            <w:pPr>
              <w:spacing w:line="360" w:lineRule="auto"/>
              <w:rPr>
                <w:rFonts w:ascii="宋体" w:hAnsi="宋体"/>
              </w:rPr>
            </w:pPr>
            <w:r>
              <w:rPr>
                <w:rFonts w:ascii="宋体" w:hAnsi="宋体" w:hint="eastAsia"/>
              </w:rPr>
              <w:t>1）投标文件响应内容全面；2）投标文件响应内容具体；3）投标文件响应内容针对性强；4）投标文件响应内容科学合理；5）投标文件响应内容可操作性强。</w:t>
            </w:r>
          </w:p>
          <w:p w:rsidR="003E1C81" w:rsidRDefault="00AF614A">
            <w:pPr>
              <w:spacing w:line="360" w:lineRule="auto"/>
              <w:rPr>
                <w:rFonts w:ascii="宋体" w:hAnsi="宋体"/>
              </w:rPr>
            </w:pPr>
            <w:r>
              <w:rPr>
                <w:rFonts w:ascii="宋体" w:hAnsi="宋体" w:hint="eastAsia"/>
              </w:rPr>
              <w:t>满足以上五项要求的评价为优，得3</w:t>
            </w:r>
            <w:r>
              <w:rPr>
                <w:rFonts w:ascii="宋体" w:hAnsi="宋体"/>
              </w:rPr>
              <w:t>分</w:t>
            </w:r>
            <w:r>
              <w:rPr>
                <w:rFonts w:ascii="宋体" w:hAnsi="宋体" w:hint="eastAsia"/>
              </w:rPr>
              <w:t>；满足以上四项要求的评价为良，得2</w:t>
            </w:r>
            <w:r>
              <w:rPr>
                <w:rFonts w:ascii="宋体" w:hAnsi="宋体"/>
              </w:rPr>
              <w:t>分</w:t>
            </w:r>
            <w:r>
              <w:rPr>
                <w:rFonts w:ascii="宋体" w:hAnsi="宋体" w:hint="eastAsia"/>
              </w:rPr>
              <w:t>；满足以上三项要求的评价为中，得1</w:t>
            </w:r>
            <w:r>
              <w:rPr>
                <w:rFonts w:ascii="宋体" w:hAnsi="宋体"/>
              </w:rPr>
              <w:t>分</w:t>
            </w:r>
            <w:r>
              <w:rPr>
                <w:rFonts w:ascii="宋体" w:hAnsi="宋体" w:hint="eastAsia"/>
              </w:rPr>
              <w:t>。其它情况的评价为差，得0分。未提供本项响应内容的0分。</w:t>
            </w:r>
          </w:p>
        </w:tc>
        <w:tc>
          <w:tcPr>
            <w:tcW w:w="807" w:type="dxa"/>
            <w:vAlign w:val="center"/>
          </w:tcPr>
          <w:p w:rsidR="003E1C81" w:rsidRDefault="00AF614A">
            <w:pPr>
              <w:spacing w:line="360" w:lineRule="auto"/>
              <w:jc w:val="center"/>
              <w:rPr>
                <w:rFonts w:ascii="宋体" w:hAnsi="宋体" w:cs="宋体"/>
                <w:color w:val="000000"/>
                <w:szCs w:val="21"/>
              </w:rPr>
            </w:pPr>
            <w:r>
              <w:rPr>
                <w:rFonts w:ascii="宋体" w:hAnsi="宋体" w:cs="宋体" w:hint="eastAsia"/>
                <w:color w:val="000000"/>
                <w:szCs w:val="21"/>
              </w:rPr>
              <w:t>3</w:t>
            </w:r>
          </w:p>
        </w:tc>
      </w:tr>
      <w:tr w:rsidR="003E1C81">
        <w:trPr>
          <w:trHeight w:val="269"/>
          <w:jc w:val="center"/>
        </w:trPr>
        <w:tc>
          <w:tcPr>
            <w:tcW w:w="1242" w:type="dxa"/>
            <w:vAlign w:val="center"/>
          </w:tcPr>
          <w:p w:rsidR="003E1C81" w:rsidRDefault="00AF614A">
            <w:pPr>
              <w:spacing w:line="360" w:lineRule="auto"/>
              <w:jc w:val="center"/>
              <w:rPr>
                <w:rFonts w:ascii="宋体" w:hAnsi="宋体"/>
                <w:color w:val="000000"/>
                <w:szCs w:val="21"/>
              </w:rPr>
            </w:pPr>
            <w:r>
              <w:rPr>
                <w:rFonts w:hint="eastAsia"/>
                <w:color w:val="000000"/>
              </w:rPr>
              <w:t>项目人员的培训与管理方案</w:t>
            </w:r>
          </w:p>
        </w:tc>
        <w:tc>
          <w:tcPr>
            <w:tcW w:w="6939" w:type="dxa"/>
          </w:tcPr>
          <w:p w:rsidR="003E1C81" w:rsidRDefault="00AF614A">
            <w:pPr>
              <w:spacing w:line="360" w:lineRule="auto"/>
              <w:rPr>
                <w:rFonts w:ascii="宋体" w:hAnsi="宋体"/>
              </w:rPr>
            </w:pPr>
            <w:r>
              <w:rPr>
                <w:rFonts w:ascii="宋体" w:hAnsi="宋体" w:hint="eastAsia"/>
              </w:rPr>
              <w:t>1．评审内容：1）人员培训方案（包括岗前、岗位、安全、职业道德行为规范）；2）人员管理方案（包括奖惩与考核、薪酬、绩效管理以及日常管理制度及行为规范）。</w:t>
            </w:r>
          </w:p>
          <w:p w:rsidR="003E1C81" w:rsidRDefault="00AF614A">
            <w:pPr>
              <w:spacing w:line="360" w:lineRule="auto"/>
              <w:rPr>
                <w:rFonts w:ascii="宋体" w:hAnsi="宋体"/>
              </w:rPr>
            </w:pPr>
            <w:r>
              <w:rPr>
                <w:rFonts w:ascii="宋体" w:hAnsi="宋体" w:hint="eastAsia"/>
              </w:rPr>
              <w:t>2．评分标准：由评审委员会根据响应情况进行评分：</w:t>
            </w:r>
          </w:p>
          <w:p w:rsidR="003E1C81" w:rsidRDefault="00AF614A">
            <w:pPr>
              <w:spacing w:line="360" w:lineRule="auto"/>
              <w:rPr>
                <w:rFonts w:ascii="宋体" w:hAnsi="宋体"/>
              </w:rPr>
            </w:pPr>
            <w:r>
              <w:rPr>
                <w:rFonts w:ascii="宋体" w:hAnsi="宋体" w:hint="eastAsia"/>
              </w:rPr>
              <w:t>1）投标文件响应内容全面；2）投标文件响应内容具体；3）投标文件响应内容针对性强；4）投标文件响应内容科学合理；5）投标文件响应内容可操作性强。</w:t>
            </w:r>
          </w:p>
          <w:p w:rsidR="003E1C81" w:rsidRDefault="00AF614A">
            <w:pPr>
              <w:spacing w:line="360" w:lineRule="auto"/>
              <w:rPr>
                <w:rFonts w:ascii="宋体" w:hAnsi="宋体"/>
              </w:rPr>
            </w:pPr>
            <w:r>
              <w:rPr>
                <w:rFonts w:ascii="宋体" w:hAnsi="宋体" w:hint="eastAsia"/>
              </w:rPr>
              <w:t>满足以上五项要求的评价为优，得3</w:t>
            </w:r>
            <w:r>
              <w:rPr>
                <w:rFonts w:ascii="宋体" w:hAnsi="宋体"/>
              </w:rPr>
              <w:t>分</w:t>
            </w:r>
            <w:r>
              <w:rPr>
                <w:rFonts w:ascii="宋体" w:hAnsi="宋体" w:hint="eastAsia"/>
              </w:rPr>
              <w:t>；满足以上四项要求的评价为良，得2</w:t>
            </w:r>
            <w:r>
              <w:rPr>
                <w:rFonts w:ascii="宋体" w:hAnsi="宋体"/>
              </w:rPr>
              <w:t>分</w:t>
            </w:r>
            <w:r>
              <w:rPr>
                <w:rFonts w:ascii="宋体" w:hAnsi="宋体" w:hint="eastAsia"/>
              </w:rPr>
              <w:t>；满足以上三项要求的评价为中，得1</w:t>
            </w:r>
            <w:r>
              <w:rPr>
                <w:rFonts w:ascii="宋体" w:hAnsi="宋体"/>
              </w:rPr>
              <w:t>分</w:t>
            </w:r>
            <w:r>
              <w:rPr>
                <w:rFonts w:ascii="宋体" w:hAnsi="宋体" w:hint="eastAsia"/>
              </w:rPr>
              <w:t>。其它情况的评价为差，得0分。未提供本项响应内容的0分。</w:t>
            </w:r>
          </w:p>
        </w:tc>
        <w:tc>
          <w:tcPr>
            <w:tcW w:w="807" w:type="dxa"/>
            <w:vAlign w:val="center"/>
          </w:tcPr>
          <w:p w:rsidR="003E1C81" w:rsidRDefault="00AF614A">
            <w:pPr>
              <w:spacing w:line="360" w:lineRule="auto"/>
              <w:jc w:val="center"/>
              <w:rPr>
                <w:rFonts w:ascii="宋体" w:hAnsi="宋体"/>
                <w:color w:val="000000"/>
                <w:szCs w:val="21"/>
              </w:rPr>
            </w:pPr>
            <w:r>
              <w:rPr>
                <w:rFonts w:asciiTheme="minorEastAsia" w:eastAsiaTheme="minorEastAsia" w:hAnsiTheme="minorEastAsia" w:hint="eastAsia"/>
                <w:color w:val="000000"/>
              </w:rPr>
              <w:t>3</w:t>
            </w:r>
          </w:p>
        </w:tc>
      </w:tr>
      <w:tr w:rsidR="003E1C81">
        <w:trPr>
          <w:trHeight w:val="269"/>
          <w:jc w:val="center"/>
        </w:trPr>
        <w:tc>
          <w:tcPr>
            <w:tcW w:w="1242" w:type="dxa"/>
            <w:vAlign w:val="center"/>
          </w:tcPr>
          <w:p w:rsidR="003E1C81" w:rsidRDefault="00AF614A">
            <w:pPr>
              <w:spacing w:line="360" w:lineRule="auto"/>
              <w:jc w:val="center"/>
              <w:rPr>
                <w:rFonts w:ascii="宋体" w:hAnsi="宋体"/>
                <w:color w:val="000000"/>
                <w:szCs w:val="21"/>
              </w:rPr>
            </w:pPr>
            <w:r>
              <w:rPr>
                <w:rFonts w:hint="eastAsia"/>
              </w:rPr>
              <w:t>防疫工作方案</w:t>
            </w:r>
          </w:p>
        </w:tc>
        <w:tc>
          <w:tcPr>
            <w:tcW w:w="6939" w:type="dxa"/>
          </w:tcPr>
          <w:p w:rsidR="003E1C81" w:rsidRDefault="00AF614A">
            <w:pPr>
              <w:spacing w:line="360" w:lineRule="auto"/>
              <w:rPr>
                <w:rFonts w:ascii="宋体" w:hAnsi="宋体"/>
              </w:rPr>
            </w:pPr>
            <w:r>
              <w:rPr>
                <w:rFonts w:ascii="宋体" w:hAnsi="宋体" w:hint="eastAsia"/>
              </w:rPr>
              <w:t>1．评审标准：方案必须体现具备疫情防控要求的各项条件、具备常态化疫情防控工作能力，符合政府、社区和采购人的相关要求。</w:t>
            </w:r>
          </w:p>
          <w:p w:rsidR="003E1C81" w:rsidRDefault="00AF614A">
            <w:pPr>
              <w:spacing w:line="360" w:lineRule="auto"/>
              <w:rPr>
                <w:rFonts w:ascii="宋体" w:hAnsi="宋体"/>
              </w:rPr>
            </w:pPr>
            <w:r>
              <w:rPr>
                <w:rFonts w:ascii="宋体" w:hAnsi="宋体" w:hint="eastAsia"/>
              </w:rPr>
              <w:t>2．评分标准：由评审委员会根据响应情况进行评分：</w:t>
            </w:r>
          </w:p>
          <w:p w:rsidR="003E1C81" w:rsidRDefault="00AF614A">
            <w:pPr>
              <w:spacing w:line="360" w:lineRule="auto"/>
              <w:rPr>
                <w:rFonts w:ascii="宋体" w:hAnsi="宋体"/>
              </w:rPr>
            </w:pPr>
            <w:r>
              <w:rPr>
                <w:rFonts w:ascii="宋体" w:hAnsi="宋体" w:hint="eastAsia"/>
              </w:rPr>
              <w:t>1）投标文件响应内容全面；2）投标文件响应内容具体；3）投标文件响应</w:t>
            </w:r>
            <w:r>
              <w:rPr>
                <w:rFonts w:ascii="宋体" w:hAnsi="宋体" w:hint="eastAsia"/>
              </w:rPr>
              <w:lastRenderedPageBreak/>
              <w:t>内容针对性强；4）投标文件响应内容科学合理；5）投标文件响应内容可操作性强。</w:t>
            </w:r>
          </w:p>
          <w:p w:rsidR="003E1C81" w:rsidRDefault="00AF614A">
            <w:pPr>
              <w:spacing w:line="360" w:lineRule="auto"/>
              <w:rPr>
                <w:rFonts w:ascii="宋体" w:hAnsi="宋体"/>
              </w:rPr>
            </w:pPr>
            <w:r>
              <w:rPr>
                <w:rFonts w:ascii="宋体" w:hAnsi="宋体" w:hint="eastAsia"/>
              </w:rPr>
              <w:t>满足以上五项要求的评价为优，得3</w:t>
            </w:r>
            <w:r>
              <w:rPr>
                <w:rFonts w:ascii="宋体" w:hAnsi="宋体"/>
              </w:rPr>
              <w:t>分</w:t>
            </w:r>
            <w:r>
              <w:rPr>
                <w:rFonts w:ascii="宋体" w:hAnsi="宋体" w:hint="eastAsia"/>
              </w:rPr>
              <w:t>；满足以上四项要求的评价为良，得2</w:t>
            </w:r>
            <w:r>
              <w:rPr>
                <w:rFonts w:ascii="宋体" w:hAnsi="宋体"/>
              </w:rPr>
              <w:t>分</w:t>
            </w:r>
            <w:r>
              <w:rPr>
                <w:rFonts w:ascii="宋体" w:hAnsi="宋体" w:hint="eastAsia"/>
              </w:rPr>
              <w:t>；满足以上三项要求的评价为中，得1</w:t>
            </w:r>
            <w:r>
              <w:rPr>
                <w:rFonts w:ascii="宋体" w:hAnsi="宋体"/>
              </w:rPr>
              <w:t>分</w:t>
            </w:r>
            <w:r>
              <w:rPr>
                <w:rFonts w:ascii="宋体" w:hAnsi="宋体" w:hint="eastAsia"/>
              </w:rPr>
              <w:t>。其它情况的评价为差，得0分。未提供本项响应内容的0分。</w:t>
            </w:r>
          </w:p>
        </w:tc>
        <w:tc>
          <w:tcPr>
            <w:tcW w:w="807" w:type="dxa"/>
            <w:vAlign w:val="center"/>
          </w:tcPr>
          <w:p w:rsidR="003E1C81" w:rsidRDefault="00AF614A">
            <w:pPr>
              <w:spacing w:line="360" w:lineRule="auto"/>
              <w:jc w:val="center"/>
              <w:rPr>
                <w:rFonts w:ascii="宋体" w:hAnsi="宋体"/>
                <w:color w:val="000000"/>
                <w:szCs w:val="21"/>
              </w:rPr>
            </w:pPr>
            <w:r>
              <w:rPr>
                <w:rFonts w:asciiTheme="minorEastAsia" w:eastAsiaTheme="minorEastAsia" w:hAnsiTheme="minorEastAsia" w:hint="eastAsia"/>
                <w:color w:val="000000"/>
              </w:rPr>
              <w:lastRenderedPageBreak/>
              <w:t>3</w:t>
            </w:r>
          </w:p>
        </w:tc>
      </w:tr>
      <w:tr w:rsidR="003E1C81">
        <w:trPr>
          <w:trHeight w:val="269"/>
          <w:jc w:val="center"/>
        </w:trPr>
        <w:tc>
          <w:tcPr>
            <w:tcW w:w="1242" w:type="dxa"/>
            <w:vAlign w:val="center"/>
          </w:tcPr>
          <w:p w:rsidR="003E1C81" w:rsidRDefault="00AF614A">
            <w:pPr>
              <w:spacing w:line="360" w:lineRule="auto"/>
              <w:jc w:val="center"/>
            </w:pPr>
            <w:r>
              <w:rPr>
                <w:rFonts w:hint="eastAsia"/>
              </w:rPr>
              <w:lastRenderedPageBreak/>
              <w:t>拟安排人员情况</w:t>
            </w:r>
          </w:p>
        </w:tc>
        <w:tc>
          <w:tcPr>
            <w:tcW w:w="6939" w:type="dxa"/>
          </w:tcPr>
          <w:p w:rsidR="003E1C81" w:rsidRDefault="00AF614A">
            <w:pPr>
              <w:spacing w:line="360" w:lineRule="auto"/>
              <w:rPr>
                <w:rFonts w:asciiTheme="minorEastAsia" w:eastAsiaTheme="minorEastAsia" w:hAnsiTheme="minorEastAsia"/>
                <w:bCs/>
                <w:szCs w:val="21"/>
              </w:rPr>
            </w:pPr>
            <w:r>
              <w:rPr>
                <w:rFonts w:asciiTheme="minorEastAsia" w:eastAsiaTheme="minorEastAsia" w:hAnsiTheme="minorEastAsia" w:hint="eastAsia"/>
                <w:color w:val="000000"/>
              </w:rPr>
              <w:t>拟安排</w:t>
            </w:r>
            <w:r>
              <w:rPr>
                <w:rFonts w:asciiTheme="minorEastAsia" w:eastAsiaTheme="minorEastAsia" w:hAnsiTheme="minorEastAsia" w:hint="eastAsia"/>
              </w:rPr>
              <w:t>项目团队人员</w:t>
            </w:r>
            <w:r>
              <w:rPr>
                <w:rFonts w:asciiTheme="minorEastAsia" w:eastAsiaTheme="minorEastAsia" w:hAnsiTheme="minorEastAsia" w:hint="eastAsia"/>
                <w:color w:val="000000"/>
              </w:rPr>
              <w:t>必须是投标人在职人员，否则本项不得分，在此基础上:</w:t>
            </w:r>
          </w:p>
          <w:p w:rsidR="003E1C81" w:rsidRDefault="00AF614A">
            <w:pPr>
              <w:spacing w:line="360" w:lineRule="auto"/>
              <w:rPr>
                <w:rFonts w:asciiTheme="minorEastAsia" w:eastAsiaTheme="minorEastAsia" w:hAnsiTheme="minorEastAsia"/>
                <w:bCs/>
                <w:szCs w:val="21"/>
              </w:rPr>
            </w:pPr>
            <w:r>
              <w:rPr>
                <w:rFonts w:asciiTheme="minorEastAsia" w:eastAsiaTheme="minorEastAsia" w:hAnsiTheme="minorEastAsia"/>
                <w:bCs/>
                <w:szCs w:val="21"/>
              </w:rPr>
              <w:t>1</w:t>
            </w:r>
            <w:r>
              <w:rPr>
                <w:rFonts w:asciiTheme="minorEastAsia" w:eastAsiaTheme="minorEastAsia" w:hAnsiTheme="minorEastAsia" w:hint="eastAsia"/>
                <w:bCs/>
                <w:szCs w:val="21"/>
              </w:rPr>
              <w:t>．具有一级注册消防工程师</w:t>
            </w:r>
            <w:r>
              <w:rPr>
                <w:rFonts w:asciiTheme="minorEastAsia" w:eastAsiaTheme="minorEastAsia" w:hAnsiTheme="minorEastAsia" w:hint="eastAsia"/>
                <w:bCs/>
              </w:rPr>
              <w:t>证书</w:t>
            </w:r>
            <w:r>
              <w:rPr>
                <w:rFonts w:asciiTheme="minorEastAsia" w:eastAsiaTheme="minorEastAsia" w:hAnsiTheme="minorEastAsia" w:hint="eastAsia"/>
                <w:bCs/>
                <w:szCs w:val="21"/>
              </w:rPr>
              <w:t>的，得5分。</w:t>
            </w:r>
          </w:p>
          <w:p w:rsidR="003E1C81" w:rsidRDefault="00AF614A">
            <w:pPr>
              <w:spacing w:line="360" w:lineRule="auto"/>
              <w:rPr>
                <w:rFonts w:asciiTheme="minorEastAsia" w:eastAsiaTheme="minorEastAsia" w:hAnsiTheme="minorEastAsia"/>
                <w:bCs/>
                <w:szCs w:val="21"/>
              </w:rPr>
            </w:pPr>
            <w:r>
              <w:rPr>
                <w:rFonts w:asciiTheme="minorEastAsia" w:eastAsiaTheme="minorEastAsia" w:hAnsiTheme="minorEastAsia" w:hint="eastAsia"/>
                <w:bCs/>
                <w:szCs w:val="21"/>
              </w:rPr>
              <w:t>2．具有消防设施操作员证，一级、二级或三级的每提供1个得6分，四级或五级的每提供1个得3分，最高得6分。</w:t>
            </w:r>
          </w:p>
          <w:p w:rsidR="003E1C81" w:rsidRDefault="00AF614A">
            <w:pPr>
              <w:spacing w:line="360" w:lineRule="auto"/>
              <w:rPr>
                <w:rFonts w:asciiTheme="minorEastAsia" w:eastAsiaTheme="minorEastAsia" w:hAnsiTheme="minorEastAsia"/>
                <w:bCs/>
                <w:szCs w:val="21"/>
              </w:rPr>
            </w:pPr>
            <w:r>
              <w:rPr>
                <w:rFonts w:asciiTheme="minorEastAsia" w:eastAsiaTheme="minorEastAsia" w:hAnsiTheme="minorEastAsia" w:hint="eastAsia"/>
                <w:bCs/>
                <w:szCs w:val="21"/>
              </w:rPr>
              <w:t>3．具有电工进网作业许可证（作业类别：高压）</w:t>
            </w:r>
            <w:r>
              <w:rPr>
                <w:rFonts w:asciiTheme="minorEastAsia" w:eastAsiaTheme="minorEastAsia" w:hAnsiTheme="minorEastAsia" w:hint="eastAsia"/>
                <w:bCs/>
              </w:rPr>
              <w:t>的</w:t>
            </w:r>
            <w:r>
              <w:rPr>
                <w:rFonts w:asciiTheme="minorEastAsia" w:eastAsiaTheme="minorEastAsia" w:hAnsiTheme="minorEastAsia" w:hint="eastAsia"/>
                <w:bCs/>
                <w:szCs w:val="21"/>
              </w:rPr>
              <w:t>得5分。</w:t>
            </w:r>
          </w:p>
          <w:p w:rsidR="003E1C81" w:rsidRDefault="00AF614A">
            <w:pPr>
              <w:spacing w:line="360" w:lineRule="auto"/>
              <w:rPr>
                <w:rFonts w:asciiTheme="minorEastAsia" w:eastAsiaTheme="minorEastAsia" w:hAnsiTheme="minorEastAsia"/>
                <w:bCs/>
                <w:szCs w:val="21"/>
              </w:rPr>
            </w:pPr>
            <w:r>
              <w:rPr>
                <w:rFonts w:asciiTheme="minorEastAsia" w:eastAsiaTheme="minorEastAsia" w:hAnsiTheme="minorEastAsia" w:hint="eastAsia"/>
                <w:bCs/>
                <w:szCs w:val="21"/>
              </w:rPr>
              <w:t>4．具有制冷与空调作业、低压电工作业、焊接与热切割作业操作证的，每提供一种得3分，最高得9分。</w:t>
            </w:r>
          </w:p>
          <w:p w:rsidR="003E1C81" w:rsidRDefault="00AF614A" w:rsidP="00DA304D">
            <w:pPr>
              <w:spacing w:line="360" w:lineRule="auto"/>
              <w:rPr>
                <w:rFonts w:ascii="宋体" w:hAnsi="宋体"/>
              </w:rPr>
            </w:pPr>
            <w:r>
              <w:rPr>
                <w:rFonts w:asciiTheme="minorEastAsia" w:eastAsiaTheme="minorEastAsia" w:hAnsiTheme="minorEastAsia" w:hint="eastAsia"/>
                <w:bCs/>
                <w:szCs w:val="21"/>
              </w:rPr>
              <w:t>提供上述相关证书复印件及</w:t>
            </w:r>
            <w:r w:rsidR="00DA304D">
              <w:rPr>
                <w:rFonts w:asciiTheme="minorEastAsia" w:eastAsiaTheme="minorEastAsia" w:hAnsiTheme="minorEastAsia" w:hint="eastAsia"/>
                <w:bCs/>
                <w:szCs w:val="21"/>
              </w:rPr>
              <w:t>2022年8月至10月</w:t>
            </w:r>
            <w:r>
              <w:rPr>
                <w:rFonts w:asciiTheme="minorEastAsia" w:eastAsiaTheme="minorEastAsia" w:hAnsiTheme="minorEastAsia" w:hint="eastAsia"/>
                <w:bCs/>
                <w:szCs w:val="21"/>
              </w:rPr>
              <w:t>任意一个月在投标单位缴纳社保的证明，</w:t>
            </w:r>
            <w:r>
              <w:rPr>
                <w:rFonts w:asciiTheme="minorEastAsia" w:eastAsiaTheme="minorEastAsia" w:hAnsiTheme="minorEastAsia" w:hint="eastAsia"/>
                <w:color w:val="000000"/>
                <w:szCs w:val="24"/>
              </w:rPr>
              <w:t>未提供或所提供的材料无法判断是否符合得分条件的均不计分。</w:t>
            </w:r>
          </w:p>
        </w:tc>
        <w:tc>
          <w:tcPr>
            <w:tcW w:w="807" w:type="dxa"/>
            <w:vAlign w:val="center"/>
          </w:tcPr>
          <w:p w:rsidR="003E1C81" w:rsidRDefault="00AF614A">
            <w:pPr>
              <w:spacing w:line="360" w:lineRule="auto"/>
              <w:jc w:val="center"/>
              <w:rPr>
                <w:rFonts w:asciiTheme="minorEastAsia" w:eastAsiaTheme="minorEastAsia" w:hAnsiTheme="minorEastAsia"/>
                <w:color w:val="000000"/>
              </w:rPr>
            </w:pPr>
            <w:r>
              <w:rPr>
                <w:rFonts w:asciiTheme="minorEastAsia" w:eastAsiaTheme="minorEastAsia" w:hAnsiTheme="minorEastAsia" w:hint="eastAsia"/>
                <w:color w:val="000000"/>
              </w:rPr>
              <w:t>25</w:t>
            </w:r>
          </w:p>
        </w:tc>
      </w:tr>
      <w:tr w:rsidR="003E1C81">
        <w:trPr>
          <w:trHeight w:val="269"/>
          <w:jc w:val="center"/>
        </w:trPr>
        <w:tc>
          <w:tcPr>
            <w:tcW w:w="8181" w:type="dxa"/>
            <w:gridSpan w:val="2"/>
            <w:vAlign w:val="center"/>
          </w:tcPr>
          <w:p w:rsidR="003E1C81" w:rsidRDefault="00AF614A">
            <w:pPr>
              <w:spacing w:line="360" w:lineRule="auto"/>
              <w:jc w:val="center"/>
              <w:rPr>
                <w:rFonts w:ascii="宋体" w:hAnsi="宋体"/>
                <w:szCs w:val="21"/>
              </w:rPr>
            </w:pPr>
            <w:r>
              <w:rPr>
                <w:rFonts w:ascii="宋体" w:hAnsi="宋体" w:hint="eastAsia"/>
                <w:szCs w:val="21"/>
              </w:rPr>
              <w:t>合计</w:t>
            </w:r>
          </w:p>
        </w:tc>
        <w:tc>
          <w:tcPr>
            <w:tcW w:w="807" w:type="dxa"/>
            <w:vAlign w:val="center"/>
          </w:tcPr>
          <w:p w:rsidR="003E1C81" w:rsidRDefault="00AF614A">
            <w:pPr>
              <w:spacing w:line="360" w:lineRule="auto"/>
              <w:jc w:val="center"/>
              <w:rPr>
                <w:rFonts w:ascii="宋体" w:hAnsi="宋体"/>
                <w:szCs w:val="21"/>
              </w:rPr>
            </w:pPr>
            <w:r>
              <w:rPr>
                <w:rFonts w:ascii="宋体" w:hAnsi="宋体" w:hint="eastAsia"/>
                <w:szCs w:val="21"/>
              </w:rPr>
              <w:t>75</w:t>
            </w:r>
          </w:p>
        </w:tc>
      </w:tr>
    </w:tbl>
    <w:p w:rsidR="003E1C81" w:rsidRDefault="003E1C81">
      <w:pPr>
        <w:adjustRightInd w:val="0"/>
        <w:snapToGrid w:val="0"/>
        <w:jc w:val="center"/>
        <w:rPr>
          <w:rFonts w:ascii="宋体" w:hAnsi="宋体" w:cs="Arial"/>
          <w:szCs w:val="21"/>
        </w:rPr>
      </w:pPr>
    </w:p>
    <w:p w:rsidR="003E1C81" w:rsidRDefault="00AF614A">
      <w:pPr>
        <w:adjustRightInd w:val="0"/>
        <w:snapToGrid w:val="0"/>
        <w:spacing w:line="360" w:lineRule="auto"/>
        <w:jc w:val="center"/>
        <w:rPr>
          <w:rFonts w:ascii="宋体" w:hAnsi="宋体" w:cs="Arial"/>
          <w:szCs w:val="21"/>
        </w:rPr>
      </w:pPr>
      <w:r>
        <w:rPr>
          <w:rFonts w:ascii="宋体" w:hAnsi="宋体" w:cs="Arial" w:hint="eastAsia"/>
          <w:szCs w:val="21"/>
        </w:rPr>
        <w:t>表五、价格评估表</w:t>
      </w:r>
    </w:p>
    <w:tbl>
      <w:tblPr>
        <w:tblW w:w="89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6"/>
        <w:gridCol w:w="6936"/>
        <w:gridCol w:w="817"/>
      </w:tblGrid>
      <w:tr w:rsidR="003E1C81">
        <w:trPr>
          <w:trHeight w:val="269"/>
          <w:jc w:val="center"/>
        </w:trPr>
        <w:tc>
          <w:tcPr>
            <w:tcW w:w="1226" w:type="dxa"/>
            <w:vAlign w:val="center"/>
          </w:tcPr>
          <w:p w:rsidR="003E1C81" w:rsidRDefault="00AF614A">
            <w:pPr>
              <w:spacing w:line="360" w:lineRule="auto"/>
              <w:jc w:val="center"/>
              <w:rPr>
                <w:rFonts w:ascii="宋体" w:hAnsi="宋体"/>
                <w:szCs w:val="21"/>
              </w:rPr>
            </w:pPr>
            <w:r>
              <w:rPr>
                <w:rFonts w:ascii="宋体" w:hAnsi="宋体" w:hint="eastAsia"/>
                <w:szCs w:val="21"/>
              </w:rPr>
              <w:t>评审项目</w:t>
            </w:r>
          </w:p>
        </w:tc>
        <w:tc>
          <w:tcPr>
            <w:tcW w:w="6936" w:type="dxa"/>
            <w:vAlign w:val="center"/>
          </w:tcPr>
          <w:p w:rsidR="003E1C81" w:rsidRDefault="00AF614A">
            <w:pPr>
              <w:spacing w:line="360" w:lineRule="auto"/>
              <w:jc w:val="center"/>
              <w:rPr>
                <w:rFonts w:ascii="宋体" w:hAnsi="宋体"/>
                <w:szCs w:val="21"/>
              </w:rPr>
            </w:pPr>
            <w:r>
              <w:rPr>
                <w:rFonts w:ascii="宋体" w:hAnsi="宋体" w:hint="eastAsia"/>
                <w:szCs w:val="21"/>
              </w:rPr>
              <w:t>评审内容</w:t>
            </w:r>
          </w:p>
        </w:tc>
        <w:tc>
          <w:tcPr>
            <w:tcW w:w="817" w:type="dxa"/>
            <w:vAlign w:val="center"/>
          </w:tcPr>
          <w:p w:rsidR="003E1C81" w:rsidRDefault="00AF614A">
            <w:pPr>
              <w:spacing w:line="360" w:lineRule="auto"/>
              <w:jc w:val="center"/>
              <w:rPr>
                <w:rFonts w:ascii="宋体" w:hAnsi="宋体"/>
                <w:szCs w:val="21"/>
              </w:rPr>
            </w:pPr>
            <w:r>
              <w:rPr>
                <w:rFonts w:ascii="宋体" w:hAnsi="宋体" w:hint="eastAsia"/>
                <w:szCs w:val="21"/>
              </w:rPr>
              <w:t>分值</w:t>
            </w:r>
          </w:p>
        </w:tc>
      </w:tr>
      <w:tr w:rsidR="003E1C81">
        <w:trPr>
          <w:trHeight w:val="269"/>
          <w:jc w:val="center"/>
        </w:trPr>
        <w:tc>
          <w:tcPr>
            <w:tcW w:w="1226" w:type="dxa"/>
            <w:vAlign w:val="center"/>
          </w:tcPr>
          <w:p w:rsidR="003E1C81" w:rsidRDefault="00AF614A">
            <w:pPr>
              <w:spacing w:line="360" w:lineRule="auto"/>
              <w:jc w:val="center"/>
              <w:rPr>
                <w:rFonts w:ascii="宋体" w:hAnsi="宋体"/>
                <w:szCs w:val="21"/>
              </w:rPr>
            </w:pPr>
            <w:r>
              <w:rPr>
                <w:rFonts w:ascii="宋体" w:hAnsi="宋体" w:hint="eastAsia"/>
                <w:szCs w:val="21"/>
              </w:rPr>
              <w:t>投标报价</w:t>
            </w:r>
          </w:p>
        </w:tc>
        <w:tc>
          <w:tcPr>
            <w:tcW w:w="6936" w:type="dxa"/>
            <w:vAlign w:val="center"/>
          </w:tcPr>
          <w:p w:rsidR="003E1C81" w:rsidRDefault="00AF614A">
            <w:pPr>
              <w:wordWrap w:val="0"/>
              <w:spacing w:line="360" w:lineRule="auto"/>
              <w:jc w:val="left"/>
              <w:rPr>
                <w:rFonts w:cs="Arial"/>
                <w:szCs w:val="21"/>
              </w:rPr>
            </w:pPr>
            <w:r>
              <w:rPr>
                <w:rFonts w:cs="Arial" w:hint="eastAsia"/>
                <w:szCs w:val="21"/>
              </w:rPr>
              <w:t>价格得分＝（评标基准价</w:t>
            </w:r>
            <w:r>
              <w:rPr>
                <w:rFonts w:cs="Arial" w:hint="eastAsia"/>
                <w:szCs w:val="21"/>
              </w:rPr>
              <w:t>/</w:t>
            </w:r>
            <w:r>
              <w:rPr>
                <w:rFonts w:cs="Arial" w:hint="eastAsia"/>
                <w:szCs w:val="21"/>
              </w:rPr>
              <w:t>评审价）×价格权重（</w:t>
            </w:r>
            <w:r>
              <w:rPr>
                <w:rFonts w:ascii="宋体" w:hAnsi="宋体" w:cs="Arial" w:hint="eastAsia"/>
                <w:szCs w:val="21"/>
              </w:rPr>
              <w:t>15%）</w:t>
            </w:r>
            <w:r>
              <w:rPr>
                <w:rFonts w:cs="Arial" w:hint="eastAsia"/>
                <w:szCs w:val="21"/>
              </w:rPr>
              <w:t>×</w:t>
            </w:r>
            <w:r>
              <w:rPr>
                <w:rFonts w:ascii="宋体" w:hAnsi="宋体" w:cs="Arial" w:hint="eastAsia"/>
                <w:szCs w:val="21"/>
              </w:rPr>
              <w:t>100</w:t>
            </w:r>
          </w:p>
          <w:p w:rsidR="003E1C81" w:rsidRDefault="00AF614A">
            <w:pPr>
              <w:wordWrap w:val="0"/>
              <w:spacing w:line="360" w:lineRule="auto"/>
              <w:jc w:val="left"/>
              <w:rPr>
                <w:rFonts w:ascii="宋体" w:hAnsi="宋体" w:cs="宋体"/>
              </w:rPr>
            </w:pPr>
            <w:r>
              <w:rPr>
                <w:rFonts w:ascii="宋体" w:hAnsi="宋体" w:cs="宋体" w:hint="eastAsia"/>
              </w:rPr>
              <w:t>评标基准价为所有有效投标人的最低评审价，最低评审价的投标人的价格得分为满分。</w:t>
            </w:r>
          </w:p>
        </w:tc>
        <w:tc>
          <w:tcPr>
            <w:tcW w:w="817" w:type="dxa"/>
            <w:vAlign w:val="center"/>
          </w:tcPr>
          <w:p w:rsidR="003E1C81" w:rsidRDefault="00AF614A">
            <w:pPr>
              <w:spacing w:line="360" w:lineRule="auto"/>
              <w:jc w:val="center"/>
              <w:rPr>
                <w:rFonts w:ascii="宋体" w:hAnsi="宋体"/>
                <w:szCs w:val="21"/>
              </w:rPr>
            </w:pPr>
            <w:r>
              <w:rPr>
                <w:rFonts w:ascii="宋体" w:hAnsi="宋体" w:hint="eastAsia"/>
                <w:szCs w:val="21"/>
              </w:rPr>
              <w:t>15</w:t>
            </w:r>
          </w:p>
        </w:tc>
      </w:tr>
      <w:tr w:rsidR="003E1C81">
        <w:trPr>
          <w:trHeight w:val="269"/>
          <w:jc w:val="center"/>
        </w:trPr>
        <w:tc>
          <w:tcPr>
            <w:tcW w:w="1226" w:type="dxa"/>
            <w:vAlign w:val="center"/>
          </w:tcPr>
          <w:p w:rsidR="003E1C81" w:rsidRDefault="00AF614A">
            <w:pPr>
              <w:spacing w:line="360" w:lineRule="auto"/>
              <w:jc w:val="center"/>
              <w:rPr>
                <w:rFonts w:ascii="宋体" w:hAnsi="宋体"/>
                <w:szCs w:val="21"/>
              </w:rPr>
            </w:pPr>
            <w:r>
              <w:rPr>
                <w:rFonts w:ascii="宋体" w:hAnsi="宋体" w:hint="eastAsia"/>
                <w:szCs w:val="21"/>
              </w:rPr>
              <w:t>备注</w:t>
            </w:r>
          </w:p>
        </w:tc>
        <w:tc>
          <w:tcPr>
            <w:tcW w:w="7753" w:type="dxa"/>
            <w:gridSpan w:val="2"/>
            <w:vAlign w:val="center"/>
          </w:tcPr>
          <w:p w:rsidR="003E1C81" w:rsidRDefault="00AF614A">
            <w:pPr>
              <w:spacing w:line="360" w:lineRule="auto"/>
              <w:jc w:val="left"/>
              <w:rPr>
                <w:rFonts w:asciiTheme="minorEastAsia" w:eastAsiaTheme="minorEastAsia" w:hAnsiTheme="minorEastAsia"/>
                <w:szCs w:val="21"/>
              </w:rPr>
            </w:pPr>
            <w:r>
              <w:rPr>
                <w:rFonts w:asciiTheme="minorEastAsia" w:eastAsiaTheme="minorEastAsia" w:hAnsiTheme="minorEastAsia" w:hint="eastAsia"/>
                <w:szCs w:val="21"/>
              </w:rPr>
              <w:t>本项目</w:t>
            </w:r>
            <w:r>
              <w:rPr>
                <w:rFonts w:asciiTheme="minorEastAsia" w:eastAsiaTheme="minorEastAsia" w:hAnsiTheme="minorEastAsia"/>
                <w:szCs w:val="21"/>
              </w:rPr>
              <w:t>专门面向中小企业，</w:t>
            </w:r>
            <w:r>
              <w:rPr>
                <w:rFonts w:asciiTheme="minorEastAsia" w:eastAsiaTheme="minorEastAsia" w:hAnsiTheme="minorEastAsia" w:hint="eastAsia"/>
                <w:szCs w:val="21"/>
              </w:rPr>
              <w:t>根据《政府采购促进中小企业发展管理办法》</w:t>
            </w:r>
            <w:r>
              <w:rPr>
                <w:rFonts w:asciiTheme="minorEastAsia" w:eastAsiaTheme="minorEastAsia" w:hAnsiTheme="minorEastAsia"/>
                <w:szCs w:val="21"/>
              </w:rPr>
              <w:t>第九条</w:t>
            </w:r>
            <w:r>
              <w:rPr>
                <w:rFonts w:asciiTheme="minorEastAsia" w:eastAsiaTheme="minorEastAsia" w:hAnsiTheme="minorEastAsia" w:hint="eastAsia"/>
                <w:szCs w:val="21"/>
              </w:rPr>
              <w:t>的规定，</w:t>
            </w:r>
            <w:r>
              <w:rPr>
                <w:rFonts w:asciiTheme="minorEastAsia" w:eastAsiaTheme="minorEastAsia" w:hAnsiTheme="minorEastAsia"/>
                <w:szCs w:val="21"/>
              </w:rPr>
              <w:t>不</w:t>
            </w:r>
            <w:r>
              <w:rPr>
                <w:rFonts w:asciiTheme="minorEastAsia" w:eastAsiaTheme="minorEastAsia" w:hAnsiTheme="minorEastAsia" w:hint="eastAsia"/>
                <w:szCs w:val="21"/>
              </w:rPr>
              <w:t>再</w:t>
            </w:r>
            <w:r>
              <w:rPr>
                <w:rFonts w:asciiTheme="minorEastAsia" w:eastAsiaTheme="minorEastAsia" w:hAnsiTheme="minorEastAsia"/>
                <w:szCs w:val="21"/>
              </w:rPr>
              <w:t>对小</w:t>
            </w:r>
            <w:proofErr w:type="gramStart"/>
            <w:r>
              <w:rPr>
                <w:rFonts w:asciiTheme="minorEastAsia" w:eastAsiaTheme="minorEastAsia" w:hAnsiTheme="minorEastAsia"/>
                <w:szCs w:val="21"/>
              </w:rPr>
              <w:t>微企业</w:t>
            </w:r>
            <w:proofErr w:type="gramEnd"/>
            <w:r>
              <w:rPr>
                <w:rFonts w:asciiTheme="minorEastAsia" w:eastAsiaTheme="minorEastAsia" w:hAnsiTheme="minorEastAsia"/>
                <w:szCs w:val="21"/>
              </w:rPr>
              <w:t>报价给予扣除</w:t>
            </w:r>
            <w:r>
              <w:rPr>
                <w:rFonts w:asciiTheme="minorEastAsia" w:eastAsiaTheme="minorEastAsia" w:hAnsiTheme="minorEastAsia" w:hint="eastAsia"/>
                <w:szCs w:val="21"/>
              </w:rPr>
              <w:t>、</w:t>
            </w:r>
            <w:r>
              <w:rPr>
                <w:rFonts w:asciiTheme="minorEastAsia" w:eastAsiaTheme="minorEastAsia" w:hAnsiTheme="minorEastAsia"/>
                <w:szCs w:val="21"/>
              </w:rPr>
              <w:t>用扣除后的价格参加评审。监狱企业</w:t>
            </w:r>
            <w:r>
              <w:rPr>
                <w:rFonts w:asciiTheme="minorEastAsia" w:eastAsiaTheme="minorEastAsia" w:hAnsiTheme="minorEastAsia" w:hint="eastAsia"/>
                <w:szCs w:val="21"/>
              </w:rPr>
              <w:t>、残疾人福利性单位视为小</w:t>
            </w:r>
            <w:r>
              <w:rPr>
                <w:rFonts w:asciiTheme="minorEastAsia" w:eastAsiaTheme="minorEastAsia" w:hAnsiTheme="minorEastAsia" w:cs="宋体" w:hint="eastAsia"/>
                <w:kern w:val="0"/>
                <w:szCs w:val="21"/>
              </w:rPr>
              <w:t>型</w:t>
            </w:r>
            <w:r>
              <w:rPr>
                <w:rFonts w:asciiTheme="minorEastAsia" w:eastAsiaTheme="minorEastAsia" w:hAnsiTheme="minorEastAsia" w:hint="eastAsia"/>
                <w:szCs w:val="21"/>
              </w:rPr>
              <w:t>、微型企业的，</w:t>
            </w:r>
            <w:r>
              <w:rPr>
                <w:rFonts w:asciiTheme="minorEastAsia" w:eastAsiaTheme="minorEastAsia" w:hAnsiTheme="minorEastAsia"/>
                <w:szCs w:val="21"/>
              </w:rPr>
              <w:t>不</w:t>
            </w:r>
            <w:r>
              <w:rPr>
                <w:rFonts w:asciiTheme="minorEastAsia" w:eastAsiaTheme="minorEastAsia" w:hAnsiTheme="minorEastAsia" w:hint="eastAsia"/>
                <w:szCs w:val="21"/>
              </w:rPr>
              <w:t>再</w:t>
            </w:r>
            <w:r>
              <w:rPr>
                <w:rFonts w:asciiTheme="minorEastAsia" w:eastAsiaTheme="minorEastAsia" w:hAnsiTheme="minorEastAsia"/>
                <w:szCs w:val="21"/>
              </w:rPr>
              <w:t>对报价给予扣除</w:t>
            </w:r>
            <w:r>
              <w:rPr>
                <w:rFonts w:asciiTheme="minorEastAsia" w:eastAsiaTheme="minorEastAsia" w:hAnsiTheme="minorEastAsia" w:hint="eastAsia"/>
                <w:szCs w:val="21"/>
              </w:rPr>
              <w:t>、</w:t>
            </w:r>
            <w:r>
              <w:rPr>
                <w:rFonts w:asciiTheme="minorEastAsia" w:eastAsiaTheme="minorEastAsia" w:hAnsiTheme="minorEastAsia"/>
                <w:szCs w:val="21"/>
              </w:rPr>
              <w:t>用扣除后的价格参加评审。</w:t>
            </w:r>
          </w:p>
        </w:tc>
      </w:tr>
    </w:tbl>
    <w:p w:rsidR="003E1C81" w:rsidRDefault="003E1C81" w:rsidP="00DA304D">
      <w:pPr>
        <w:adjustRightInd w:val="0"/>
        <w:snapToGrid w:val="0"/>
        <w:rPr>
          <w:rFonts w:ascii="宋体" w:hAnsi="宋体"/>
          <w:szCs w:val="21"/>
        </w:rPr>
      </w:pPr>
    </w:p>
    <w:p w:rsidR="00DA304D" w:rsidRDefault="00AF614A" w:rsidP="00DA304D">
      <w:pPr>
        <w:adjustRightInd w:val="0"/>
        <w:snapToGrid w:val="0"/>
        <w:spacing w:line="360" w:lineRule="auto"/>
        <w:jc w:val="left"/>
        <w:rPr>
          <w:rFonts w:ascii="宋体" w:hAnsi="宋体" w:hint="eastAsia"/>
          <w:szCs w:val="21"/>
        </w:rPr>
      </w:pPr>
      <w:r>
        <w:rPr>
          <w:rFonts w:ascii="宋体" w:hAnsi="宋体" w:hint="eastAsia"/>
          <w:szCs w:val="21"/>
        </w:rPr>
        <w:t>注：</w:t>
      </w:r>
      <w:r w:rsidR="00DA304D">
        <w:rPr>
          <w:rFonts w:ascii="宋体" w:hAnsi="宋体" w:hint="eastAsia"/>
          <w:szCs w:val="21"/>
        </w:rPr>
        <w:t>1．</w:t>
      </w:r>
      <w:r>
        <w:rPr>
          <w:rFonts w:ascii="宋体" w:hAnsi="宋体" w:hint="eastAsia"/>
          <w:szCs w:val="21"/>
        </w:rPr>
        <w:t>本评分细则要求的相关证明材料如在招标文件其他章节未提及的，投标人应当提供；</w:t>
      </w:r>
    </w:p>
    <w:p w:rsidR="003E1C81" w:rsidRPr="00DA304D" w:rsidRDefault="00DA304D" w:rsidP="00DA304D">
      <w:pPr>
        <w:adjustRightInd w:val="0"/>
        <w:snapToGrid w:val="0"/>
        <w:spacing w:line="360" w:lineRule="auto"/>
        <w:ind w:firstLineChars="200" w:firstLine="420"/>
        <w:jc w:val="left"/>
        <w:rPr>
          <w:rFonts w:ascii="宋体" w:hAnsi="宋体"/>
          <w:szCs w:val="21"/>
        </w:rPr>
      </w:pPr>
      <w:r>
        <w:rPr>
          <w:rFonts w:ascii="宋体" w:hAnsi="宋体" w:hint="eastAsia"/>
          <w:szCs w:val="21"/>
        </w:rPr>
        <w:t>2．</w:t>
      </w:r>
      <w:r w:rsidR="00AF614A">
        <w:rPr>
          <w:rFonts w:ascii="宋体" w:hAnsi="宋体" w:hint="eastAsia"/>
          <w:szCs w:val="21"/>
        </w:rPr>
        <w:t>所提供的证明材料均须加盖公章。</w:t>
      </w:r>
      <w:bookmarkEnd w:id="292"/>
    </w:p>
    <w:sectPr w:rsidR="003E1C81" w:rsidRPr="00DA304D" w:rsidSect="003E1C81">
      <w:pgSz w:w="11906" w:h="16838"/>
      <w:pgMar w:top="1468" w:right="1558" w:bottom="1560" w:left="1560" w:header="851" w:footer="992" w:gutter="0"/>
      <w:cols w:space="720"/>
      <w:docGrid w:type="lines" w:linePitch="312"/>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5C4B65D0" w15:done="0"/>
  <w15:commentEx w15:paraId="58CA5084" w15:done="0" w15:paraIdParent="5C4B65D0"/>
  <w15:commentEx w15:paraId="13F9127B" w15:done="0"/>
  <w15:commentEx w15:paraId="69BC76ED" w15:done="0"/>
  <w15:commentEx w15:paraId="28370878" w15:done="0"/>
  <w15:commentEx w15:paraId="0C6F70D2" w15:done="0" w15:paraIdParent="28370878"/>
  <w15:commentEx w15:paraId="09FA5282" w15:done="0"/>
  <w15:commentEx w15:paraId="12A7092F" w15:done="0"/>
  <w15:commentEx w15:paraId="34633926" w15:done="0" w15:paraIdParent="12A7092F"/>
  <w15:commentEx w15:paraId="0741102C" w15:done="0"/>
  <w15:commentEx w15:paraId="74D269E1" w15:done="0" w15:paraIdParent="0741102C"/>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E1C1C" w:rsidRDefault="008E1C1C" w:rsidP="003E1C81">
      <w:r>
        <w:separator/>
      </w:r>
    </w:p>
  </w:endnote>
  <w:endnote w:type="continuationSeparator" w:id="0">
    <w:p w:rsidR="008E1C1C" w:rsidRDefault="008E1C1C" w:rsidP="003E1C81">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MS Sans Serif">
    <w:altName w:val="Arial"/>
    <w:panose1 w:val="020B0500000000000000"/>
    <w:charset w:val="00"/>
    <w:family w:val="swiss"/>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仿宋_GB2312">
    <w:altName w:val="仿宋"/>
    <w:charset w:val="86"/>
    <w:family w:val="modern"/>
    <w:pitch w:val="default"/>
    <w:sig w:usb0="00000000" w:usb1="00000000" w:usb2="00000010" w:usb3="00000000" w:csb0="00040000" w:csb1="00000000"/>
  </w:font>
  <w:font w:name="长城仿宋">
    <w:altName w:val="微软雅黑"/>
    <w:charset w:val="86"/>
    <w:family w:val="modern"/>
    <w:pitch w:val="default"/>
    <w:sig w:usb0="00000000" w:usb1="0000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1C81" w:rsidRDefault="00AF614A">
    <w:pPr>
      <w:pStyle w:val="ab"/>
      <w:jc w:val="center"/>
      <w:rPr>
        <w:rFonts w:ascii="宋体" w:hAnsi="宋体"/>
      </w:rPr>
    </w:pPr>
    <w:r>
      <w:rPr>
        <w:rFonts w:ascii="宋体" w:hAnsi="宋体" w:hint="eastAsia"/>
      </w:rPr>
      <w:t xml:space="preserve">第 </w:t>
    </w:r>
    <w:r w:rsidR="006815CC">
      <w:rPr>
        <w:rFonts w:ascii="宋体" w:hAnsi="宋体"/>
      </w:rPr>
      <w:fldChar w:fldCharType="begin"/>
    </w:r>
    <w:r>
      <w:rPr>
        <w:rFonts w:ascii="宋体" w:hAnsi="宋体"/>
      </w:rPr>
      <w:instrText xml:space="preserve"> PAGE </w:instrText>
    </w:r>
    <w:r w:rsidR="006815CC">
      <w:rPr>
        <w:rFonts w:ascii="宋体" w:hAnsi="宋体"/>
      </w:rPr>
      <w:fldChar w:fldCharType="separate"/>
    </w:r>
    <w:r w:rsidR="0027219D">
      <w:rPr>
        <w:rFonts w:ascii="宋体" w:hAnsi="宋体"/>
        <w:noProof/>
      </w:rPr>
      <w:t>3</w:t>
    </w:r>
    <w:r w:rsidR="006815CC">
      <w:rPr>
        <w:rFonts w:ascii="宋体" w:hAnsi="宋体"/>
      </w:rPr>
      <w:fldChar w:fldCharType="end"/>
    </w:r>
    <w:r>
      <w:rPr>
        <w:rFonts w:ascii="宋体" w:hAnsi="宋体" w:hint="eastAsia"/>
      </w:rPr>
      <w:t xml:space="preserve"> 页 共 </w:t>
    </w:r>
    <w:r w:rsidR="006815CC">
      <w:rPr>
        <w:rFonts w:ascii="宋体" w:hAnsi="宋体"/>
      </w:rPr>
      <w:fldChar w:fldCharType="begin"/>
    </w:r>
    <w:r>
      <w:rPr>
        <w:rFonts w:ascii="宋体" w:hAnsi="宋体"/>
      </w:rPr>
      <w:instrText xml:space="preserve"> NUMPAGES </w:instrText>
    </w:r>
    <w:r w:rsidR="006815CC">
      <w:rPr>
        <w:rFonts w:ascii="宋体" w:hAnsi="宋体"/>
      </w:rPr>
      <w:fldChar w:fldCharType="separate"/>
    </w:r>
    <w:r w:rsidR="0027219D">
      <w:rPr>
        <w:rFonts w:ascii="宋体" w:hAnsi="宋体"/>
        <w:noProof/>
      </w:rPr>
      <w:t>63</w:t>
    </w:r>
    <w:r w:rsidR="006815CC">
      <w:rPr>
        <w:rFonts w:ascii="宋体" w:hAnsi="宋体"/>
      </w:rPr>
      <w:fldChar w:fldCharType="end"/>
    </w:r>
    <w:r>
      <w:rPr>
        <w:rFonts w:ascii="宋体" w:hAnsi="宋体" w:hint="eastAsia"/>
      </w:rPr>
      <w:t xml:space="preserve"> 页</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1C81" w:rsidRDefault="006815CC">
    <w:pPr>
      <w:pStyle w:val="ab"/>
      <w:framePr w:wrap="around" w:vAnchor="text" w:hAnchor="margin" w:xAlign="center" w:y="1"/>
      <w:rPr>
        <w:rStyle w:val="af3"/>
      </w:rPr>
    </w:pPr>
    <w:r>
      <w:fldChar w:fldCharType="begin"/>
    </w:r>
    <w:r w:rsidR="00AF614A">
      <w:rPr>
        <w:rStyle w:val="af3"/>
      </w:rPr>
      <w:instrText xml:space="preserve">PAGE  </w:instrText>
    </w:r>
    <w:r>
      <w:fldChar w:fldCharType="end"/>
    </w:r>
  </w:p>
  <w:p w:rsidR="003E1C81" w:rsidRDefault="003E1C81">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E1C1C" w:rsidRDefault="008E1C1C" w:rsidP="003E1C81">
      <w:r>
        <w:separator/>
      </w:r>
    </w:p>
  </w:footnote>
  <w:footnote w:type="continuationSeparator" w:id="0">
    <w:p w:rsidR="008E1C1C" w:rsidRDefault="008E1C1C" w:rsidP="003E1C8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1C81" w:rsidRDefault="00AF614A">
    <w:pPr>
      <w:pBdr>
        <w:bottom w:val="single" w:sz="4" w:space="0" w:color="auto"/>
      </w:pBdr>
      <w:ind w:firstLineChars="150" w:firstLine="270"/>
      <w:jc w:val="left"/>
      <w:rPr>
        <w:rFonts w:ascii="宋体" w:hAnsi="宋体"/>
        <w:bCs/>
        <w:sz w:val="18"/>
        <w:szCs w:val="18"/>
      </w:rPr>
    </w:pPr>
    <w:r>
      <w:rPr>
        <w:rFonts w:ascii="宋体" w:hint="eastAsia"/>
        <w:sz w:val="18"/>
        <w:szCs w:val="18"/>
      </w:rPr>
      <w:t>国家无线电监测中心深圳监测站物业及服务保障采购项目</w:t>
    </w:r>
    <w:r>
      <w:rPr>
        <w:rFonts w:ascii="宋体" w:hAnsi="宋体" w:hint="eastAsia"/>
        <w:bCs/>
        <w:sz w:val="18"/>
        <w:szCs w:val="18"/>
      </w:rPr>
      <w:t xml:space="preserve">                               招标文件</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bullet"/>
      <w:pStyle w:val="4"/>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shilei">
    <w15:presenceInfo w15:providerId="None" w15:userId="shilei"/>
  </w15:person>
  <w15:person w15:author="展示">
    <w15:presenceInfo w15:providerId="None" w15:userId="展示"/>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grammar="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EB1269"/>
    <w:rsid w:val="0000293B"/>
    <w:rsid w:val="00015166"/>
    <w:rsid w:val="00026C29"/>
    <w:rsid w:val="00031652"/>
    <w:rsid w:val="00032C60"/>
    <w:rsid w:val="000435BD"/>
    <w:rsid w:val="00053896"/>
    <w:rsid w:val="000749B8"/>
    <w:rsid w:val="000922D2"/>
    <w:rsid w:val="000A755E"/>
    <w:rsid w:val="000D0B8D"/>
    <w:rsid w:val="000E07F4"/>
    <w:rsid w:val="00115591"/>
    <w:rsid w:val="00142371"/>
    <w:rsid w:val="001C09DA"/>
    <w:rsid w:val="001C5416"/>
    <w:rsid w:val="001E103C"/>
    <w:rsid w:val="002122EE"/>
    <w:rsid w:val="00237373"/>
    <w:rsid w:val="00241F0A"/>
    <w:rsid w:val="00260E9B"/>
    <w:rsid w:val="0027219D"/>
    <w:rsid w:val="0029364D"/>
    <w:rsid w:val="002A4207"/>
    <w:rsid w:val="003149A4"/>
    <w:rsid w:val="00374D56"/>
    <w:rsid w:val="00387516"/>
    <w:rsid w:val="003B1C82"/>
    <w:rsid w:val="003E1C81"/>
    <w:rsid w:val="003E6080"/>
    <w:rsid w:val="003F5974"/>
    <w:rsid w:val="00403B76"/>
    <w:rsid w:val="00457736"/>
    <w:rsid w:val="00462B93"/>
    <w:rsid w:val="0047797C"/>
    <w:rsid w:val="004860B4"/>
    <w:rsid w:val="004C423F"/>
    <w:rsid w:val="004C67E4"/>
    <w:rsid w:val="004F709E"/>
    <w:rsid w:val="004F7363"/>
    <w:rsid w:val="00501CFA"/>
    <w:rsid w:val="00503544"/>
    <w:rsid w:val="00535C93"/>
    <w:rsid w:val="00562C2F"/>
    <w:rsid w:val="005827FB"/>
    <w:rsid w:val="00590077"/>
    <w:rsid w:val="005919B3"/>
    <w:rsid w:val="005B3060"/>
    <w:rsid w:val="005C02CD"/>
    <w:rsid w:val="005C766F"/>
    <w:rsid w:val="005F6399"/>
    <w:rsid w:val="00610ED4"/>
    <w:rsid w:val="00620D6D"/>
    <w:rsid w:val="006815CC"/>
    <w:rsid w:val="006B134B"/>
    <w:rsid w:val="006B486D"/>
    <w:rsid w:val="006E08DA"/>
    <w:rsid w:val="006E5B85"/>
    <w:rsid w:val="00702C94"/>
    <w:rsid w:val="00755A69"/>
    <w:rsid w:val="007902B3"/>
    <w:rsid w:val="00791C44"/>
    <w:rsid w:val="007940E7"/>
    <w:rsid w:val="007956AD"/>
    <w:rsid w:val="007B20E3"/>
    <w:rsid w:val="007C75D7"/>
    <w:rsid w:val="007F544A"/>
    <w:rsid w:val="00805996"/>
    <w:rsid w:val="00865CA4"/>
    <w:rsid w:val="008669EB"/>
    <w:rsid w:val="00880AA1"/>
    <w:rsid w:val="008A52B1"/>
    <w:rsid w:val="008B5191"/>
    <w:rsid w:val="008D3D82"/>
    <w:rsid w:val="008E1C1C"/>
    <w:rsid w:val="009009B5"/>
    <w:rsid w:val="00933D8B"/>
    <w:rsid w:val="00976DF3"/>
    <w:rsid w:val="009B2C84"/>
    <w:rsid w:val="009D0392"/>
    <w:rsid w:val="009F61A9"/>
    <w:rsid w:val="00A00CC3"/>
    <w:rsid w:val="00A039A5"/>
    <w:rsid w:val="00A21D74"/>
    <w:rsid w:val="00A233E6"/>
    <w:rsid w:val="00A43759"/>
    <w:rsid w:val="00A84604"/>
    <w:rsid w:val="00A84AA4"/>
    <w:rsid w:val="00AB08CE"/>
    <w:rsid w:val="00AF614A"/>
    <w:rsid w:val="00B36585"/>
    <w:rsid w:val="00B60BF6"/>
    <w:rsid w:val="00B725C7"/>
    <w:rsid w:val="00B73165"/>
    <w:rsid w:val="00B95602"/>
    <w:rsid w:val="00B96784"/>
    <w:rsid w:val="00BB4215"/>
    <w:rsid w:val="00BC0332"/>
    <w:rsid w:val="00BD5840"/>
    <w:rsid w:val="00C1158E"/>
    <w:rsid w:val="00C2664A"/>
    <w:rsid w:val="00C31681"/>
    <w:rsid w:val="00CB66C9"/>
    <w:rsid w:val="00CD67BF"/>
    <w:rsid w:val="00CE5E2D"/>
    <w:rsid w:val="00D0544E"/>
    <w:rsid w:val="00D52A4C"/>
    <w:rsid w:val="00D63AB6"/>
    <w:rsid w:val="00DA304D"/>
    <w:rsid w:val="00DD74B5"/>
    <w:rsid w:val="00DE6663"/>
    <w:rsid w:val="00E02898"/>
    <w:rsid w:val="00E425F3"/>
    <w:rsid w:val="00E6478D"/>
    <w:rsid w:val="00E70F64"/>
    <w:rsid w:val="00EA10E9"/>
    <w:rsid w:val="00EA6431"/>
    <w:rsid w:val="00EA7DEF"/>
    <w:rsid w:val="00EB1269"/>
    <w:rsid w:val="00EF0073"/>
    <w:rsid w:val="00F221BE"/>
    <w:rsid w:val="00F30527"/>
    <w:rsid w:val="00F32759"/>
    <w:rsid w:val="00F454EE"/>
    <w:rsid w:val="00F51043"/>
    <w:rsid w:val="00F6104C"/>
    <w:rsid w:val="00F70B2B"/>
    <w:rsid w:val="00F76D22"/>
    <w:rsid w:val="00F96B82"/>
    <w:rsid w:val="00FA01D5"/>
    <w:rsid w:val="00FB5DEF"/>
    <w:rsid w:val="00FD5FDD"/>
    <w:rsid w:val="00FE3BD4"/>
    <w:rsid w:val="00FF4509"/>
    <w:rsid w:val="0D3C0428"/>
    <w:rsid w:val="10983F9D"/>
    <w:rsid w:val="2BF90E66"/>
    <w:rsid w:val="321978A3"/>
    <w:rsid w:val="34E13ED3"/>
    <w:rsid w:val="41241136"/>
    <w:rsid w:val="43E5553D"/>
    <w:rsid w:val="5FA33576"/>
    <w:rsid w:val="66351B5A"/>
    <w:rsid w:val="6B66294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267">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uiPriority="39"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uiPriority="0" w:qFormat="1"/>
    <w:lsdException w:name="footnote text" w:qFormat="1"/>
    <w:lsdException w:name="annotation text" w:qFormat="1"/>
    <w:lsdException w:name="header" w:qFormat="1"/>
    <w:lsdException w:name="footer" w:uiPriority="0"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qFormat="1"/>
    <w:lsdException w:name="annotation reference" w:uiPriority="0"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qFormat="1"/>
    <w:lsdException w:name="Body Text First Indent" w:uiPriority="0" w:qFormat="1"/>
    <w:lsdException w:name="Body Text First Indent 2" w:semiHidden="1" w:unhideWhenUsed="1"/>
    <w:lsdException w:name="Note Heading" w:semiHidden="1" w:unhideWhenUsed="1"/>
    <w:lsdException w:name="Body Text 2" w:uiPriority="0" w:qFormat="1"/>
    <w:lsdException w:name="Body Text 3" w:uiPriority="0" w:qFormat="1"/>
    <w:lsdException w:name="Body Text Indent 2" w:uiPriority="0" w:qFormat="1"/>
    <w:lsdException w:name="Body Text Indent 3" w:uiPriority="0" w:qFormat="1"/>
    <w:lsdException w:name="Block Text" w:semiHidden="1" w:unhideWhenUsed="1"/>
    <w:lsdException w:name="Hyperlink" w:uiPriority="0" w:qFormat="1"/>
    <w:lsdException w:name="FollowedHyperlink" w:uiPriority="0" w:qFormat="1"/>
    <w:lsdException w:name="Strong" w:uiPriority="0" w:qFormat="1"/>
    <w:lsdException w:name="Emphasis" w:uiPriority="20" w:qFormat="1"/>
    <w:lsdException w:name="Document Map" w:uiPriority="0" w:qFormat="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iPriority="0"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uiPriority="0"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rsid w:val="003E1C81"/>
    <w:pPr>
      <w:widowControl w:val="0"/>
      <w:jc w:val="both"/>
    </w:pPr>
    <w:rPr>
      <w:kern w:val="2"/>
      <w:sz w:val="21"/>
    </w:rPr>
  </w:style>
  <w:style w:type="paragraph" w:styleId="1">
    <w:name w:val="heading 1"/>
    <w:basedOn w:val="a"/>
    <w:next w:val="a"/>
    <w:link w:val="1Char"/>
    <w:qFormat/>
    <w:rsid w:val="003E1C81"/>
    <w:pPr>
      <w:keepNext/>
      <w:keepLines/>
      <w:spacing w:line="312" w:lineRule="auto"/>
      <w:jc w:val="center"/>
      <w:outlineLvl w:val="0"/>
    </w:pPr>
    <w:rPr>
      <w:rFonts w:ascii="宋体"/>
      <w:b/>
      <w:kern w:val="44"/>
      <w:sz w:val="36"/>
    </w:rPr>
  </w:style>
  <w:style w:type="paragraph" w:styleId="2">
    <w:name w:val="heading 2"/>
    <w:basedOn w:val="a"/>
    <w:next w:val="a1"/>
    <w:link w:val="2Char"/>
    <w:qFormat/>
    <w:rsid w:val="003E1C81"/>
    <w:pPr>
      <w:keepNext/>
      <w:keepLines/>
      <w:adjustRightInd w:val="0"/>
      <w:spacing w:line="360" w:lineRule="auto"/>
      <w:textAlignment w:val="baseline"/>
      <w:outlineLvl w:val="1"/>
    </w:pPr>
    <w:rPr>
      <w:rFonts w:ascii="宋体" w:hAnsi="宋体"/>
      <w:b/>
      <w:kern w:val="0"/>
      <w:sz w:val="28"/>
    </w:rPr>
  </w:style>
  <w:style w:type="paragraph" w:styleId="3">
    <w:name w:val="heading 3"/>
    <w:basedOn w:val="a"/>
    <w:next w:val="a"/>
    <w:link w:val="3Char"/>
    <w:qFormat/>
    <w:rsid w:val="003E1C81"/>
    <w:pPr>
      <w:keepNext/>
      <w:keepLines/>
      <w:spacing w:before="260" w:after="260" w:line="416" w:lineRule="auto"/>
      <w:outlineLvl w:val="2"/>
    </w:pPr>
    <w:rPr>
      <w:b/>
      <w:bCs/>
      <w:kern w:val="0"/>
      <w:sz w:val="32"/>
      <w:szCs w:val="32"/>
    </w:rPr>
  </w:style>
  <w:style w:type="paragraph" w:styleId="4">
    <w:name w:val="heading 4"/>
    <w:basedOn w:val="a"/>
    <w:next w:val="a"/>
    <w:link w:val="4Char"/>
    <w:qFormat/>
    <w:rsid w:val="003E1C81"/>
    <w:pPr>
      <w:keepNext/>
      <w:numPr>
        <w:numId w:val="1"/>
      </w:numPr>
      <w:tabs>
        <w:tab w:val="left" w:pos="2210"/>
      </w:tabs>
      <w:wordWrap w:val="0"/>
      <w:overflowPunct w:val="0"/>
      <w:autoSpaceDE w:val="0"/>
      <w:autoSpaceDN w:val="0"/>
      <w:adjustRightInd w:val="0"/>
      <w:spacing w:line="360" w:lineRule="auto"/>
      <w:jc w:val="left"/>
      <w:outlineLvl w:val="3"/>
    </w:pPr>
    <w:rPr>
      <w:rFonts w:ascii="宋体" w:hAnsi="MS Sans Serif"/>
      <w:b/>
      <w:kern w:val="0"/>
      <w:sz w:val="24"/>
    </w:rPr>
  </w:style>
  <w:style w:type="paragraph" w:styleId="5">
    <w:name w:val="heading 5"/>
    <w:basedOn w:val="a"/>
    <w:next w:val="a1"/>
    <w:link w:val="5Char"/>
    <w:qFormat/>
    <w:rsid w:val="003E1C81"/>
    <w:pPr>
      <w:keepNext/>
      <w:keepLines/>
      <w:tabs>
        <w:tab w:val="left" w:pos="1008"/>
      </w:tabs>
      <w:spacing w:before="280" w:after="290" w:line="376" w:lineRule="auto"/>
      <w:ind w:left="1008" w:hanging="1008"/>
      <w:outlineLvl w:val="4"/>
    </w:pPr>
    <w:rPr>
      <w:kern w:val="0"/>
      <w:sz w:val="24"/>
    </w:rPr>
  </w:style>
  <w:style w:type="paragraph" w:styleId="6">
    <w:name w:val="heading 6"/>
    <w:basedOn w:val="a"/>
    <w:next w:val="a1"/>
    <w:link w:val="6Char"/>
    <w:qFormat/>
    <w:rsid w:val="003E1C81"/>
    <w:pPr>
      <w:keepNext/>
      <w:keepLines/>
      <w:tabs>
        <w:tab w:val="left" w:pos="1152"/>
      </w:tabs>
      <w:spacing w:before="240" w:after="64" w:line="320" w:lineRule="auto"/>
      <w:ind w:left="1152" w:hanging="1152"/>
      <w:outlineLvl w:val="5"/>
    </w:pPr>
    <w:rPr>
      <w:rFonts w:ascii="Arial" w:eastAsia="黑体" w:hAnsi="Arial"/>
      <w:b/>
      <w:kern w:val="0"/>
      <w:sz w:val="24"/>
    </w:rPr>
  </w:style>
  <w:style w:type="paragraph" w:styleId="7">
    <w:name w:val="heading 7"/>
    <w:basedOn w:val="a"/>
    <w:next w:val="a1"/>
    <w:link w:val="7Char"/>
    <w:qFormat/>
    <w:rsid w:val="003E1C81"/>
    <w:pPr>
      <w:keepNext/>
      <w:keepLines/>
      <w:tabs>
        <w:tab w:val="left" w:pos="1296"/>
      </w:tabs>
      <w:spacing w:before="240" w:after="64" w:line="320" w:lineRule="auto"/>
      <w:ind w:left="1296" w:hanging="1296"/>
      <w:outlineLvl w:val="6"/>
    </w:pPr>
    <w:rPr>
      <w:b/>
      <w:kern w:val="0"/>
      <w:sz w:val="24"/>
    </w:rPr>
  </w:style>
  <w:style w:type="paragraph" w:styleId="8">
    <w:name w:val="heading 8"/>
    <w:basedOn w:val="a"/>
    <w:next w:val="a1"/>
    <w:link w:val="8Char"/>
    <w:qFormat/>
    <w:rsid w:val="003E1C81"/>
    <w:pPr>
      <w:keepNext/>
      <w:keepLines/>
      <w:tabs>
        <w:tab w:val="left" w:pos="1440"/>
      </w:tabs>
      <w:spacing w:before="240" w:after="64" w:line="320" w:lineRule="auto"/>
      <w:ind w:left="1440" w:hanging="1440"/>
      <w:outlineLvl w:val="7"/>
    </w:pPr>
    <w:rPr>
      <w:rFonts w:ascii="Arial" w:eastAsia="黑体" w:hAnsi="Arial"/>
      <w:kern w:val="0"/>
      <w:sz w:val="24"/>
    </w:rPr>
  </w:style>
  <w:style w:type="paragraph" w:styleId="9">
    <w:name w:val="heading 9"/>
    <w:basedOn w:val="a"/>
    <w:next w:val="a1"/>
    <w:link w:val="9Char"/>
    <w:qFormat/>
    <w:rsid w:val="003E1C81"/>
    <w:pPr>
      <w:keepNext/>
      <w:keepLines/>
      <w:tabs>
        <w:tab w:val="left" w:pos="1584"/>
      </w:tabs>
      <w:spacing w:before="240" w:after="64" w:line="320" w:lineRule="auto"/>
      <w:ind w:left="1584" w:hanging="1584"/>
      <w:outlineLvl w:val="8"/>
    </w:pPr>
    <w:rPr>
      <w:rFonts w:ascii="Arial" w:eastAsia="黑体" w:hAnsi="Arial"/>
      <w:kern w:val="0"/>
      <w:sz w:val="24"/>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0">
    <w:name w:val="Plain Text"/>
    <w:basedOn w:val="a"/>
    <w:link w:val="Char"/>
    <w:qFormat/>
    <w:rsid w:val="003E1C81"/>
    <w:rPr>
      <w:rFonts w:ascii="宋体" w:hAnsi="Courier New"/>
      <w:kern w:val="10"/>
      <w:sz w:val="20"/>
    </w:rPr>
  </w:style>
  <w:style w:type="paragraph" w:styleId="a1">
    <w:name w:val="Normal Indent"/>
    <w:basedOn w:val="a"/>
    <w:qFormat/>
    <w:rsid w:val="003E1C81"/>
    <w:pPr>
      <w:adjustRightInd w:val="0"/>
      <w:spacing w:line="312" w:lineRule="atLeast"/>
      <w:ind w:firstLine="420"/>
      <w:textAlignment w:val="baseline"/>
    </w:pPr>
    <w:rPr>
      <w:rFonts w:ascii="Calibri" w:hAnsi="Calibri"/>
      <w:kern w:val="0"/>
      <w:sz w:val="32"/>
    </w:rPr>
  </w:style>
  <w:style w:type="paragraph" w:styleId="a5">
    <w:name w:val="Document Map"/>
    <w:basedOn w:val="a"/>
    <w:link w:val="Char0"/>
    <w:qFormat/>
    <w:rsid w:val="003E1C81"/>
    <w:rPr>
      <w:rFonts w:ascii="宋体"/>
      <w:kern w:val="0"/>
      <w:sz w:val="18"/>
      <w:szCs w:val="18"/>
    </w:rPr>
  </w:style>
  <w:style w:type="paragraph" w:styleId="a6">
    <w:name w:val="annotation text"/>
    <w:basedOn w:val="a"/>
    <w:link w:val="Char1"/>
    <w:uiPriority w:val="99"/>
    <w:qFormat/>
    <w:rsid w:val="003E1C81"/>
    <w:pPr>
      <w:jc w:val="left"/>
    </w:pPr>
    <w:rPr>
      <w:kern w:val="0"/>
      <w:sz w:val="20"/>
    </w:rPr>
  </w:style>
  <w:style w:type="paragraph" w:styleId="30">
    <w:name w:val="Body Text 3"/>
    <w:basedOn w:val="a"/>
    <w:link w:val="3Char0"/>
    <w:qFormat/>
    <w:rsid w:val="003E1C81"/>
    <w:pPr>
      <w:spacing w:line="312" w:lineRule="auto"/>
    </w:pPr>
    <w:rPr>
      <w:color w:val="FF0000"/>
      <w:kern w:val="0"/>
      <w:sz w:val="22"/>
    </w:rPr>
  </w:style>
  <w:style w:type="paragraph" w:styleId="a7">
    <w:name w:val="Body Text"/>
    <w:basedOn w:val="a"/>
    <w:link w:val="Char2"/>
    <w:uiPriority w:val="99"/>
    <w:qFormat/>
    <w:rsid w:val="003E1C81"/>
    <w:pPr>
      <w:spacing w:after="120"/>
    </w:pPr>
    <w:rPr>
      <w:kern w:val="0"/>
      <w:sz w:val="20"/>
    </w:rPr>
  </w:style>
  <w:style w:type="paragraph" w:styleId="a8">
    <w:name w:val="Body Text Indent"/>
    <w:basedOn w:val="a"/>
    <w:link w:val="Char3"/>
    <w:qFormat/>
    <w:rsid w:val="003E1C81"/>
    <w:pPr>
      <w:snapToGrid w:val="0"/>
      <w:spacing w:line="336" w:lineRule="auto"/>
      <w:ind w:left="126" w:firstLineChars="280" w:firstLine="588"/>
    </w:pPr>
    <w:rPr>
      <w:rFonts w:ascii="宋体"/>
      <w:color w:val="000000"/>
      <w:kern w:val="0"/>
      <w:sz w:val="20"/>
      <w:szCs w:val="24"/>
    </w:rPr>
  </w:style>
  <w:style w:type="paragraph" w:styleId="31">
    <w:name w:val="toc 3"/>
    <w:basedOn w:val="a"/>
    <w:next w:val="a"/>
    <w:uiPriority w:val="39"/>
    <w:qFormat/>
    <w:rsid w:val="003E1C81"/>
    <w:pPr>
      <w:ind w:leftChars="400" w:left="840"/>
    </w:pPr>
  </w:style>
  <w:style w:type="paragraph" w:styleId="a9">
    <w:name w:val="Date"/>
    <w:basedOn w:val="a"/>
    <w:next w:val="a"/>
    <w:link w:val="Char4"/>
    <w:uiPriority w:val="99"/>
    <w:qFormat/>
    <w:rsid w:val="003E1C81"/>
    <w:pPr>
      <w:ind w:left="100"/>
    </w:pPr>
    <w:rPr>
      <w:kern w:val="0"/>
      <w:sz w:val="20"/>
    </w:rPr>
  </w:style>
  <w:style w:type="paragraph" w:styleId="20">
    <w:name w:val="Body Text Indent 2"/>
    <w:basedOn w:val="a"/>
    <w:link w:val="2Char0"/>
    <w:qFormat/>
    <w:rsid w:val="003E1C81"/>
    <w:pPr>
      <w:spacing w:line="360" w:lineRule="auto"/>
      <w:ind w:left="502" w:hangingChars="276" w:hanging="502"/>
    </w:pPr>
    <w:rPr>
      <w:rFonts w:ascii="仿宋_GB2312"/>
      <w:kern w:val="0"/>
      <w:sz w:val="20"/>
    </w:rPr>
  </w:style>
  <w:style w:type="paragraph" w:styleId="aa">
    <w:name w:val="Balloon Text"/>
    <w:basedOn w:val="a"/>
    <w:link w:val="Char5"/>
    <w:qFormat/>
    <w:rsid w:val="003E1C81"/>
    <w:rPr>
      <w:kern w:val="0"/>
      <w:sz w:val="18"/>
      <w:szCs w:val="18"/>
    </w:rPr>
  </w:style>
  <w:style w:type="paragraph" w:styleId="ab">
    <w:name w:val="footer"/>
    <w:basedOn w:val="a"/>
    <w:link w:val="Char6"/>
    <w:qFormat/>
    <w:rsid w:val="003E1C81"/>
    <w:pPr>
      <w:tabs>
        <w:tab w:val="center" w:pos="4153"/>
        <w:tab w:val="right" w:pos="8306"/>
      </w:tabs>
      <w:snapToGrid w:val="0"/>
      <w:jc w:val="left"/>
    </w:pPr>
    <w:rPr>
      <w:rFonts w:ascii="Calibri" w:hAnsi="Calibri"/>
      <w:kern w:val="0"/>
      <w:sz w:val="18"/>
      <w:szCs w:val="18"/>
    </w:rPr>
  </w:style>
  <w:style w:type="paragraph" w:styleId="ac">
    <w:name w:val="header"/>
    <w:basedOn w:val="a"/>
    <w:link w:val="Char7"/>
    <w:uiPriority w:val="99"/>
    <w:qFormat/>
    <w:rsid w:val="003E1C81"/>
    <w:pPr>
      <w:pBdr>
        <w:bottom w:val="single" w:sz="6" w:space="1" w:color="auto"/>
      </w:pBdr>
      <w:tabs>
        <w:tab w:val="center" w:pos="4153"/>
        <w:tab w:val="right" w:pos="8306"/>
      </w:tabs>
      <w:snapToGrid w:val="0"/>
      <w:jc w:val="center"/>
    </w:pPr>
    <w:rPr>
      <w:rFonts w:ascii="Calibri" w:hAnsi="Calibri"/>
      <w:kern w:val="0"/>
      <w:sz w:val="18"/>
      <w:szCs w:val="18"/>
    </w:rPr>
  </w:style>
  <w:style w:type="paragraph" w:styleId="10">
    <w:name w:val="toc 1"/>
    <w:basedOn w:val="a"/>
    <w:next w:val="a"/>
    <w:uiPriority w:val="39"/>
    <w:qFormat/>
    <w:rsid w:val="003E1C81"/>
    <w:pPr>
      <w:adjustRightInd w:val="0"/>
      <w:snapToGrid w:val="0"/>
      <w:spacing w:line="360" w:lineRule="auto"/>
      <w:jc w:val="center"/>
    </w:pPr>
    <w:rPr>
      <w:rFonts w:ascii="宋体" w:hAnsi="宋体"/>
      <w:b/>
      <w:bCs/>
      <w:caps/>
      <w:szCs w:val="21"/>
    </w:rPr>
  </w:style>
  <w:style w:type="paragraph" w:styleId="40">
    <w:name w:val="toc 4"/>
    <w:basedOn w:val="a"/>
    <w:next w:val="a"/>
    <w:uiPriority w:val="39"/>
    <w:qFormat/>
    <w:rsid w:val="003E1C81"/>
    <w:pPr>
      <w:ind w:leftChars="600" w:left="1260"/>
    </w:pPr>
  </w:style>
  <w:style w:type="paragraph" w:styleId="ad">
    <w:name w:val="footnote text"/>
    <w:basedOn w:val="a"/>
    <w:link w:val="Char8"/>
    <w:uiPriority w:val="99"/>
    <w:qFormat/>
    <w:rsid w:val="003E1C81"/>
    <w:pPr>
      <w:snapToGrid w:val="0"/>
    </w:pPr>
    <w:rPr>
      <w:rFonts w:ascii="Calibri" w:hAnsi="Calibri"/>
      <w:kern w:val="0"/>
      <w:sz w:val="18"/>
      <w:szCs w:val="18"/>
    </w:rPr>
  </w:style>
  <w:style w:type="paragraph" w:styleId="32">
    <w:name w:val="Body Text Indent 3"/>
    <w:basedOn w:val="a"/>
    <w:link w:val="3Char1"/>
    <w:qFormat/>
    <w:rsid w:val="003E1C81"/>
    <w:pPr>
      <w:spacing w:line="312" w:lineRule="auto"/>
      <w:ind w:left="517" w:hangingChars="284" w:hanging="517"/>
    </w:pPr>
    <w:rPr>
      <w:kern w:val="0"/>
      <w:sz w:val="20"/>
    </w:rPr>
  </w:style>
  <w:style w:type="paragraph" w:styleId="21">
    <w:name w:val="toc 2"/>
    <w:basedOn w:val="a"/>
    <w:next w:val="a"/>
    <w:uiPriority w:val="39"/>
    <w:qFormat/>
    <w:rsid w:val="003E1C81"/>
    <w:pPr>
      <w:ind w:left="210"/>
      <w:jc w:val="left"/>
    </w:pPr>
    <w:rPr>
      <w:rFonts w:ascii="Calibri" w:hAnsi="Calibri"/>
      <w:smallCaps/>
      <w:sz w:val="20"/>
    </w:rPr>
  </w:style>
  <w:style w:type="paragraph" w:styleId="22">
    <w:name w:val="Body Text 2"/>
    <w:basedOn w:val="a"/>
    <w:link w:val="2Char1"/>
    <w:qFormat/>
    <w:rsid w:val="003E1C81"/>
    <w:pPr>
      <w:spacing w:line="312" w:lineRule="auto"/>
    </w:pPr>
    <w:rPr>
      <w:rFonts w:ascii="宋体"/>
      <w:color w:val="000000"/>
      <w:kern w:val="0"/>
      <w:sz w:val="22"/>
    </w:rPr>
  </w:style>
  <w:style w:type="paragraph" w:styleId="HTML">
    <w:name w:val="HTML Preformatted"/>
    <w:basedOn w:val="a"/>
    <w:link w:val="HTMLChar"/>
    <w:qFormat/>
    <w:rsid w:val="003E1C8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szCs w:val="24"/>
    </w:rPr>
  </w:style>
  <w:style w:type="paragraph" w:styleId="ae">
    <w:name w:val="Normal (Web)"/>
    <w:basedOn w:val="a"/>
    <w:uiPriority w:val="99"/>
    <w:qFormat/>
    <w:rsid w:val="003E1C81"/>
    <w:pPr>
      <w:widowControl/>
      <w:spacing w:before="100" w:beforeAutospacing="1" w:after="100" w:afterAutospacing="1"/>
      <w:jc w:val="left"/>
    </w:pPr>
    <w:rPr>
      <w:rFonts w:ascii="宋体" w:hAnsi="宋体"/>
      <w:kern w:val="0"/>
      <w:sz w:val="24"/>
      <w:szCs w:val="24"/>
    </w:rPr>
  </w:style>
  <w:style w:type="paragraph" w:styleId="af">
    <w:name w:val="Title"/>
    <w:basedOn w:val="a"/>
    <w:link w:val="Char9"/>
    <w:uiPriority w:val="99"/>
    <w:qFormat/>
    <w:rsid w:val="003E1C81"/>
    <w:pPr>
      <w:spacing w:before="240" w:after="60"/>
      <w:jc w:val="center"/>
      <w:outlineLvl w:val="0"/>
    </w:pPr>
    <w:rPr>
      <w:rFonts w:ascii="Arial" w:hAnsi="Arial"/>
      <w:b/>
      <w:bCs/>
      <w:kern w:val="0"/>
      <w:sz w:val="32"/>
      <w:szCs w:val="32"/>
    </w:rPr>
  </w:style>
  <w:style w:type="paragraph" w:styleId="af0">
    <w:name w:val="annotation subject"/>
    <w:basedOn w:val="a6"/>
    <w:next w:val="a6"/>
    <w:link w:val="Chara"/>
    <w:qFormat/>
    <w:rsid w:val="003E1C81"/>
    <w:rPr>
      <w:b/>
      <w:bCs/>
    </w:rPr>
  </w:style>
  <w:style w:type="paragraph" w:styleId="af1">
    <w:name w:val="Body Text First Indent"/>
    <w:basedOn w:val="a"/>
    <w:link w:val="Charb"/>
    <w:qFormat/>
    <w:rsid w:val="003E1C81"/>
    <w:pPr>
      <w:tabs>
        <w:tab w:val="left" w:pos="360"/>
      </w:tabs>
      <w:spacing w:line="220" w:lineRule="exact"/>
      <w:ind w:left="360" w:hanging="360"/>
    </w:pPr>
    <w:rPr>
      <w:kern w:val="0"/>
      <w:sz w:val="20"/>
      <w:szCs w:val="24"/>
    </w:rPr>
  </w:style>
  <w:style w:type="character" w:styleId="af2">
    <w:name w:val="Strong"/>
    <w:qFormat/>
    <w:rsid w:val="003E1C81"/>
    <w:rPr>
      <w:b/>
      <w:bCs/>
    </w:rPr>
  </w:style>
  <w:style w:type="character" w:styleId="af3">
    <w:name w:val="page number"/>
    <w:qFormat/>
    <w:rsid w:val="003E1C81"/>
  </w:style>
  <w:style w:type="character" w:styleId="af4">
    <w:name w:val="FollowedHyperlink"/>
    <w:qFormat/>
    <w:rsid w:val="003E1C81"/>
    <w:rPr>
      <w:rFonts w:ascii="宋体" w:eastAsia="宋体" w:hAnsi="宋体" w:cs="宋体" w:hint="eastAsia"/>
      <w:color w:val="0031C1"/>
      <w:sz w:val="18"/>
      <w:szCs w:val="18"/>
      <w:u w:val="none"/>
    </w:rPr>
  </w:style>
  <w:style w:type="character" w:styleId="af5">
    <w:name w:val="Emphasis"/>
    <w:uiPriority w:val="20"/>
    <w:qFormat/>
    <w:rsid w:val="003E1C81"/>
  </w:style>
  <w:style w:type="character" w:styleId="af6">
    <w:name w:val="Hyperlink"/>
    <w:qFormat/>
    <w:rsid w:val="003E1C81"/>
    <w:rPr>
      <w:rFonts w:ascii="宋体" w:eastAsia="宋体" w:hAnsi="宋体" w:cs="宋体" w:hint="eastAsia"/>
      <w:color w:val="0031C1"/>
      <w:sz w:val="18"/>
      <w:szCs w:val="18"/>
      <w:u w:val="none"/>
    </w:rPr>
  </w:style>
  <w:style w:type="character" w:styleId="af7">
    <w:name w:val="annotation reference"/>
    <w:qFormat/>
    <w:rsid w:val="003E1C81"/>
    <w:rPr>
      <w:sz w:val="21"/>
      <w:szCs w:val="21"/>
    </w:rPr>
  </w:style>
  <w:style w:type="character" w:styleId="af8">
    <w:name w:val="footnote reference"/>
    <w:uiPriority w:val="99"/>
    <w:qFormat/>
    <w:rsid w:val="003E1C81"/>
    <w:rPr>
      <w:vertAlign w:val="superscript"/>
    </w:rPr>
  </w:style>
  <w:style w:type="paragraph" w:customStyle="1" w:styleId="af9">
    <w:name w:val="正文内容"/>
    <w:basedOn w:val="a"/>
    <w:uiPriority w:val="99"/>
    <w:qFormat/>
    <w:rsid w:val="003E1C81"/>
    <w:pPr>
      <w:ind w:right="210"/>
    </w:pPr>
    <w:rPr>
      <w:szCs w:val="24"/>
      <w:lang w:val="zh-CN"/>
    </w:rPr>
  </w:style>
  <w:style w:type="character" w:customStyle="1" w:styleId="1Char">
    <w:name w:val="标题 1 Char"/>
    <w:link w:val="1"/>
    <w:qFormat/>
    <w:rsid w:val="003E1C81"/>
    <w:rPr>
      <w:rFonts w:ascii="宋体" w:eastAsia="宋体" w:hAnsi="Times New Roman" w:cs="Times New Roman"/>
      <w:b/>
      <w:kern w:val="44"/>
      <w:sz w:val="36"/>
      <w:szCs w:val="20"/>
    </w:rPr>
  </w:style>
  <w:style w:type="character" w:customStyle="1" w:styleId="2Char">
    <w:name w:val="标题 2 Char"/>
    <w:link w:val="2"/>
    <w:qFormat/>
    <w:rsid w:val="003E1C81"/>
    <w:rPr>
      <w:rFonts w:ascii="宋体" w:eastAsia="宋体" w:hAnsi="宋体" w:cs="Times New Roman"/>
      <w:b/>
      <w:kern w:val="0"/>
      <w:sz w:val="28"/>
      <w:szCs w:val="20"/>
    </w:rPr>
  </w:style>
  <w:style w:type="character" w:customStyle="1" w:styleId="3Char">
    <w:name w:val="标题 3 Char"/>
    <w:link w:val="3"/>
    <w:qFormat/>
    <w:rsid w:val="003E1C81"/>
    <w:rPr>
      <w:rFonts w:ascii="Times New Roman" w:eastAsia="宋体" w:hAnsi="Times New Roman" w:cs="Times New Roman"/>
      <w:b/>
      <w:bCs/>
      <w:kern w:val="0"/>
      <w:sz w:val="32"/>
      <w:szCs w:val="32"/>
    </w:rPr>
  </w:style>
  <w:style w:type="character" w:customStyle="1" w:styleId="4Char">
    <w:name w:val="标题 4 Char"/>
    <w:link w:val="4"/>
    <w:qFormat/>
    <w:rsid w:val="003E1C81"/>
    <w:rPr>
      <w:rFonts w:ascii="宋体" w:hAnsi="MS Sans Serif"/>
      <w:b/>
      <w:sz w:val="24"/>
    </w:rPr>
  </w:style>
  <w:style w:type="character" w:customStyle="1" w:styleId="5Char">
    <w:name w:val="标题 5 Char"/>
    <w:link w:val="5"/>
    <w:qFormat/>
    <w:rsid w:val="003E1C81"/>
    <w:rPr>
      <w:rFonts w:ascii="Times New Roman" w:eastAsia="宋体" w:hAnsi="Times New Roman" w:cs="Times New Roman"/>
      <w:kern w:val="0"/>
      <w:sz w:val="24"/>
      <w:szCs w:val="20"/>
    </w:rPr>
  </w:style>
  <w:style w:type="character" w:customStyle="1" w:styleId="6Char">
    <w:name w:val="标题 6 Char"/>
    <w:link w:val="6"/>
    <w:qFormat/>
    <w:rsid w:val="003E1C81"/>
    <w:rPr>
      <w:rFonts w:ascii="Arial" w:eastAsia="黑体" w:hAnsi="Arial" w:cs="Times New Roman"/>
      <w:b/>
      <w:kern w:val="0"/>
      <w:sz w:val="24"/>
      <w:szCs w:val="20"/>
    </w:rPr>
  </w:style>
  <w:style w:type="character" w:customStyle="1" w:styleId="7Char">
    <w:name w:val="标题 7 Char"/>
    <w:link w:val="7"/>
    <w:qFormat/>
    <w:rsid w:val="003E1C81"/>
    <w:rPr>
      <w:rFonts w:ascii="Times New Roman" w:eastAsia="宋体" w:hAnsi="Times New Roman" w:cs="Times New Roman"/>
      <w:b/>
      <w:kern w:val="0"/>
      <w:sz w:val="24"/>
      <w:szCs w:val="20"/>
    </w:rPr>
  </w:style>
  <w:style w:type="character" w:customStyle="1" w:styleId="8Char">
    <w:name w:val="标题 8 Char"/>
    <w:link w:val="8"/>
    <w:qFormat/>
    <w:rsid w:val="003E1C81"/>
    <w:rPr>
      <w:rFonts w:ascii="Arial" w:eastAsia="黑体" w:hAnsi="Arial" w:cs="Times New Roman"/>
      <w:kern w:val="0"/>
      <w:sz w:val="24"/>
      <w:szCs w:val="20"/>
    </w:rPr>
  </w:style>
  <w:style w:type="character" w:customStyle="1" w:styleId="9Char">
    <w:name w:val="标题 9 Char"/>
    <w:link w:val="9"/>
    <w:qFormat/>
    <w:rsid w:val="003E1C81"/>
    <w:rPr>
      <w:rFonts w:ascii="Arial" w:eastAsia="黑体" w:hAnsi="Arial" w:cs="Times New Roman"/>
      <w:kern w:val="0"/>
      <w:sz w:val="24"/>
      <w:szCs w:val="20"/>
    </w:rPr>
  </w:style>
  <w:style w:type="character" w:customStyle="1" w:styleId="Char0">
    <w:name w:val="文档结构图 Char"/>
    <w:link w:val="a5"/>
    <w:qFormat/>
    <w:rsid w:val="003E1C81"/>
    <w:rPr>
      <w:rFonts w:ascii="宋体" w:eastAsia="宋体" w:hAnsi="Times New Roman" w:cs="Times New Roman"/>
      <w:sz w:val="18"/>
      <w:szCs w:val="18"/>
    </w:rPr>
  </w:style>
  <w:style w:type="character" w:customStyle="1" w:styleId="Char1">
    <w:name w:val="批注文字 Char1"/>
    <w:link w:val="a6"/>
    <w:uiPriority w:val="99"/>
    <w:qFormat/>
    <w:rsid w:val="003E1C81"/>
    <w:rPr>
      <w:rFonts w:ascii="Times New Roman" w:eastAsia="宋体" w:hAnsi="Times New Roman" w:cs="Times New Roman"/>
      <w:szCs w:val="20"/>
    </w:rPr>
  </w:style>
  <w:style w:type="character" w:customStyle="1" w:styleId="3Char0">
    <w:name w:val="正文文本 3 Char"/>
    <w:link w:val="30"/>
    <w:qFormat/>
    <w:rsid w:val="003E1C81"/>
    <w:rPr>
      <w:rFonts w:ascii="Times New Roman" w:eastAsia="宋体" w:hAnsi="Times New Roman" w:cs="Times New Roman"/>
      <w:color w:val="FF0000"/>
      <w:sz w:val="22"/>
      <w:szCs w:val="20"/>
    </w:rPr>
  </w:style>
  <w:style w:type="character" w:customStyle="1" w:styleId="Char2">
    <w:name w:val="正文文本 Char2"/>
    <w:link w:val="a7"/>
    <w:uiPriority w:val="99"/>
    <w:qFormat/>
    <w:rsid w:val="003E1C81"/>
    <w:rPr>
      <w:rFonts w:ascii="Times New Roman" w:eastAsia="宋体" w:hAnsi="Times New Roman" w:cs="Times New Roman"/>
      <w:szCs w:val="20"/>
    </w:rPr>
  </w:style>
  <w:style w:type="character" w:customStyle="1" w:styleId="Char3">
    <w:name w:val="正文文本缩进 Char"/>
    <w:link w:val="a8"/>
    <w:qFormat/>
    <w:rsid w:val="003E1C81"/>
    <w:rPr>
      <w:rFonts w:ascii="宋体" w:eastAsia="宋体" w:hAnsi="Times New Roman" w:cs="Times New Roman"/>
      <w:color w:val="000000"/>
      <w:szCs w:val="24"/>
    </w:rPr>
  </w:style>
  <w:style w:type="character" w:customStyle="1" w:styleId="Char">
    <w:name w:val="纯文本 Char"/>
    <w:link w:val="a0"/>
    <w:uiPriority w:val="99"/>
    <w:qFormat/>
    <w:rsid w:val="003E1C81"/>
    <w:rPr>
      <w:rFonts w:ascii="宋体" w:eastAsia="宋体" w:hAnsi="Courier New"/>
      <w:kern w:val="10"/>
    </w:rPr>
  </w:style>
  <w:style w:type="character" w:customStyle="1" w:styleId="Char4">
    <w:name w:val="日期 Char"/>
    <w:link w:val="a9"/>
    <w:uiPriority w:val="99"/>
    <w:qFormat/>
    <w:rsid w:val="003E1C81"/>
    <w:rPr>
      <w:rFonts w:ascii="Times New Roman" w:eastAsia="宋体" w:hAnsi="Times New Roman" w:cs="Times New Roman"/>
      <w:szCs w:val="20"/>
    </w:rPr>
  </w:style>
  <w:style w:type="character" w:customStyle="1" w:styleId="2Char0">
    <w:name w:val="正文文本缩进 2 Char"/>
    <w:link w:val="20"/>
    <w:qFormat/>
    <w:rsid w:val="003E1C81"/>
    <w:rPr>
      <w:rFonts w:ascii="仿宋_GB2312" w:eastAsia="宋体" w:hAnsi="Times New Roman" w:cs="Times New Roman"/>
      <w:szCs w:val="20"/>
    </w:rPr>
  </w:style>
  <w:style w:type="character" w:customStyle="1" w:styleId="Char5">
    <w:name w:val="批注框文本 Char"/>
    <w:link w:val="aa"/>
    <w:qFormat/>
    <w:rsid w:val="003E1C81"/>
    <w:rPr>
      <w:rFonts w:ascii="Times New Roman" w:eastAsia="宋体" w:hAnsi="Times New Roman" w:cs="Times New Roman"/>
      <w:sz w:val="18"/>
      <w:szCs w:val="18"/>
    </w:rPr>
  </w:style>
  <w:style w:type="character" w:customStyle="1" w:styleId="Char6">
    <w:name w:val="页脚 Char"/>
    <w:link w:val="ab"/>
    <w:qFormat/>
    <w:rsid w:val="003E1C81"/>
    <w:rPr>
      <w:sz w:val="18"/>
      <w:szCs w:val="18"/>
    </w:rPr>
  </w:style>
  <w:style w:type="character" w:customStyle="1" w:styleId="Char7">
    <w:name w:val="页眉 Char"/>
    <w:link w:val="ac"/>
    <w:uiPriority w:val="99"/>
    <w:qFormat/>
    <w:rsid w:val="003E1C81"/>
    <w:rPr>
      <w:sz w:val="18"/>
      <w:szCs w:val="18"/>
    </w:rPr>
  </w:style>
  <w:style w:type="character" w:customStyle="1" w:styleId="Char8">
    <w:name w:val="脚注文本 Char"/>
    <w:link w:val="ad"/>
    <w:uiPriority w:val="99"/>
    <w:qFormat/>
    <w:rsid w:val="003E1C81"/>
    <w:rPr>
      <w:rFonts w:ascii="Calibri" w:eastAsia="宋体" w:hAnsi="Calibri" w:cs="Times New Roman"/>
      <w:kern w:val="0"/>
      <w:sz w:val="18"/>
      <w:szCs w:val="18"/>
    </w:rPr>
  </w:style>
  <w:style w:type="character" w:customStyle="1" w:styleId="3Char1">
    <w:name w:val="正文文本缩进 3 Char"/>
    <w:link w:val="32"/>
    <w:qFormat/>
    <w:rsid w:val="003E1C81"/>
    <w:rPr>
      <w:rFonts w:ascii="Times New Roman" w:eastAsia="宋体" w:hAnsi="Times New Roman" w:cs="Times New Roman"/>
      <w:szCs w:val="20"/>
    </w:rPr>
  </w:style>
  <w:style w:type="character" w:customStyle="1" w:styleId="2Char1">
    <w:name w:val="正文文本 2 Char"/>
    <w:link w:val="22"/>
    <w:qFormat/>
    <w:rsid w:val="003E1C81"/>
    <w:rPr>
      <w:rFonts w:ascii="宋体" w:eastAsia="宋体" w:hAnsi="Times New Roman" w:cs="Times New Roman"/>
      <w:color w:val="000000"/>
      <w:sz w:val="22"/>
      <w:szCs w:val="20"/>
    </w:rPr>
  </w:style>
  <w:style w:type="character" w:customStyle="1" w:styleId="HTMLChar">
    <w:name w:val="HTML 预设格式 Char"/>
    <w:link w:val="HTML"/>
    <w:qFormat/>
    <w:rsid w:val="003E1C81"/>
    <w:rPr>
      <w:rFonts w:ascii="宋体" w:eastAsia="宋体" w:hAnsi="宋体" w:cs="Times New Roman"/>
      <w:kern w:val="0"/>
      <w:sz w:val="24"/>
      <w:szCs w:val="24"/>
    </w:rPr>
  </w:style>
  <w:style w:type="character" w:customStyle="1" w:styleId="Char9">
    <w:name w:val="标题 Char"/>
    <w:link w:val="af"/>
    <w:uiPriority w:val="99"/>
    <w:qFormat/>
    <w:rsid w:val="003E1C81"/>
    <w:rPr>
      <w:rFonts w:ascii="Arial" w:eastAsia="宋体" w:hAnsi="Arial" w:cs="Arial"/>
      <w:b/>
      <w:bCs/>
      <w:sz w:val="32"/>
      <w:szCs w:val="32"/>
    </w:rPr>
  </w:style>
  <w:style w:type="character" w:customStyle="1" w:styleId="Chara">
    <w:name w:val="批注主题 Char"/>
    <w:link w:val="af0"/>
    <w:qFormat/>
    <w:rsid w:val="003E1C81"/>
    <w:rPr>
      <w:rFonts w:ascii="Times New Roman" w:eastAsia="宋体" w:hAnsi="Times New Roman" w:cs="Times New Roman"/>
      <w:b/>
      <w:bCs/>
      <w:szCs w:val="20"/>
    </w:rPr>
  </w:style>
  <w:style w:type="character" w:customStyle="1" w:styleId="Charb">
    <w:name w:val="正文首行缩进 Char"/>
    <w:link w:val="af1"/>
    <w:qFormat/>
    <w:rsid w:val="003E1C81"/>
    <w:rPr>
      <w:rFonts w:ascii="Times New Roman" w:eastAsia="宋体" w:hAnsi="Times New Roman" w:cs="Times New Roman"/>
      <w:szCs w:val="24"/>
    </w:rPr>
  </w:style>
  <w:style w:type="paragraph" w:customStyle="1" w:styleId="afa">
    <w:name w:val="文档正文"/>
    <w:basedOn w:val="a"/>
    <w:qFormat/>
    <w:rsid w:val="003E1C81"/>
    <w:pPr>
      <w:widowControl/>
      <w:adjustRightInd w:val="0"/>
      <w:spacing w:line="480" w:lineRule="atLeast"/>
      <w:ind w:firstLineChars="200" w:firstLine="200"/>
      <w:textAlignment w:val="baseline"/>
    </w:pPr>
    <w:rPr>
      <w:rFonts w:ascii="长城仿宋" w:hAnsi="长城仿宋"/>
      <w:kern w:val="0"/>
    </w:rPr>
  </w:style>
  <w:style w:type="character" w:customStyle="1" w:styleId="Char10">
    <w:name w:val="批注框文本 Char1"/>
    <w:uiPriority w:val="99"/>
    <w:qFormat/>
    <w:rsid w:val="003E1C81"/>
    <w:rPr>
      <w:rFonts w:ascii="Times New Roman" w:eastAsia="宋体" w:hAnsi="Times New Roman" w:cs="Times New Roman"/>
      <w:sz w:val="18"/>
      <w:szCs w:val="18"/>
    </w:rPr>
  </w:style>
  <w:style w:type="character" w:customStyle="1" w:styleId="Char20">
    <w:name w:val="标题 Char2"/>
    <w:uiPriority w:val="10"/>
    <w:qFormat/>
    <w:rsid w:val="003E1C81"/>
    <w:rPr>
      <w:rFonts w:ascii="Cambria" w:eastAsia="宋体" w:hAnsi="Cambria" w:cs="Times New Roman"/>
      <w:b/>
      <w:bCs/>
      <w:sz w:val="32"/>
      <w:szCs w:val="32"/>
    </w:rPr>
  </w:style>
  <w:style w:type="character" w:customStyle="1" w:styleId="3Char2">
    <w:name w:val="正文文本缩进 3 Char2"/>
    <w:uiPriority w:val="99"/>
    <w:qFormat/>
    <w:rsid w:val="003E1C81"/>
    <w:rPr>
      <w:rFonts w:ascii="Times New Roman" w:eastAsia="宋体" w:hAnsi="Times New Roman" w:cs="Times New Roman"/>
      <w:sz w:val="16"/>
      <w:szCs w:val="16"/>
    </w:rPr>
  </w:style>
  <w:style w:type="character" w:customStyle="1" w:styleId="2Char10">
    <w:name w:val="正文文本 2 Char1"/>
    <w:uiPriority w:val="99"/>
    <w:qFormat/>
    <w:rsid w:val="003E1C81"/>
    <w:rPr>
      <w:rFonts w:ascii="Times New Roman" w:eastAsia="宋体" w:hAnsi="Times New Roman" w:cs="Times New Roman"/>
      <w:szCs w:val="20"/>
    </w:rPr>
  </w:style>
  <w:style w:type="character" w:customStyle="1" w:styleId="Char11">
    <w:name w:val="页眉 Char1"/>
    <w:uiPriority w:val="99"/>
    <w:qFormat/>
    <w:rsid w:val="003E1C81"/>
    <w:rPr>
      <w:rFonts w:ascii="Times New Roman" w:eastAsia="宋体" w:hAnsi="Times New Roman" w:cs="Times New Roman"/>
      <w:sz w:val="18"/>
      <w:szCs w:val="18"/>
    </w:rPr>
  </w:style>
  <w:style w:type="character" w:customStyle="1" w:styleId="HTMLChar2">
    <w:name w:val="HTML 预设格式 Char2"/>
    <w:uiPriority w:val="99"/>
    <w:qFormat/>
    <w:rsid w:val="003E1C81"/>
    <w:rPr>
      <w:rFonts w:ascii="Courier New" w:eastAsia="宋体" w:hAnsi="Courier New" w:cs="Courier New"/>
      <w:sz w:val="20"/>
      <w:szCs w:val="20"/>
    </w:rPr>
  </w:style>
  <w:style w:type="character" w:customStyle="1" w:styleId="CharCharChar">
    <w:name w:val="Char Char Char"/>
    <w:qFormat/>
    <w:rsid w:val="003E1C81"/>
    <w:rPr>
      <w:rFonts w:ascii="Verdana" w:eastAsia="仿宋_GB2312" w:hAnsi="Verdana"/>
      <w:kern w:val="0"/>
      <w:sz w:val="24"/>
      <w:lang w:eastAsia="en-US"/>
    </w:rPr>
  </w:style>
  <w:style w:type="character" w:customStyle="1" w:styleId="Char21">
    <w:name w:val="正文首行缩进 Char2"/>
    <w:uiPriority w:val="99"/>
    <w:qFormat/>
    <w:rsid w:val="003E1C81"/>
  </w:style>
  <w:style w:type="character" w:customStyle="1" w:styleId="Char22">
    <w:name w:val="纯文本 Char2"/>
    <w:uiPriority w:val="99"/>
    <w:qFormat/>
    <w:rsid w:val="003E1C81"/>
    <w:rPr>
      <w:rFonts w:ascii="宋体" w:eastAsia="宋体" w:hAnsi="Courier New" w:cs="Courier New"/>
      <w:szCs w:val="21"/>
    </w:rPr>
  </w:style>
  <w:style w:type="character" w:customStyle="1" w:styleId="Char30">
    <w:name w:val="脚注文本 Char3"/>
    <w:uiPriority w:val="99"/>
    <w:qFormat/>
    <w:rsid w:val="003E1C81"/>
    <w:rPr>
      <w:rFonts w:ascii="Times New Roman" w:eastAsia="宋体" w:hAnsi="Times New Roman" w:cs="Times New Roman"/>
      <w:sz w:val="18"/>
      <w:szCs w:val="18"/>
    </w:rPr>
  </w:style>
  <w:style w:type="character" w:customStyle="1" w:styleId="Char12">
    <w:name w:val="正文文本 Char1"/>
    <w:uiPriority w:val="99"/>
    <w:qFormat/>
    <w:rsid w:val="003E1C81"/>
    <w:rPr>
      <w:rFonts w:ascii="Times New Roman" w:eastAsia="宋体" w:hAnsi="Times New Roman" w:cs="Times New Roman"/>
      <w:szCs w:val="20"/>
    </w:rPr>
  </w:style>
  <w:style w:type="character" w:customStyle="1" w:styleId="Char23">
    <w:name w:val="正文文本缩进 Char2"/>
    <w:uiPriority w:val="99"/>
    <w:qFormat/>
    <w:rsid w:val="003E1C81"/>
    <w:rPr>
      <w:rFonts w:ascii="Times New Roman" w:eastAsia="宋体" w:hAnsi="Times New Roman" w:cs="Times New Roman"/>
      <w:szCs w:val="20"/>
    </w:rPr>
  </w:style>
  <w:style w:type="character" w:customStyle="1" w:styleId="3Char20">
    <w:name w:val="正文文本 3 Char2"/>
    <w:uiPriority w:val="99"/>
    <w:qFormat/>
    <w:rsid w:val="003E1C81"/>
    <w:rPr>
      <w:rFonts w:ascii="Times New Roman" w:eastAsia="宋体" w:hAnsi="Times New Roman" w:cs="Times New Roman"/>
      <w:sz w:val="16"/>
      <w:szCs w:val="16"/>
    </w:rPr>
  </w:style>
  <w:style w:type="character" w:customStyle="1" w:styleId="Charc">
    <w:name w:val="正文文本 Char"/>
    <w:qFormat/>
    <w:rsid w:val="003E1C81"/>
    <w:rPr>
      <w:rFonts w:ascii="Times New Roman" w:eastAsia="宋体" w:hAnsi="Times New Roman" w:cs="Times New Roman"/>
      <w:szCs w:val="20"/>
    </w:rPr>
  </w:style>
  <w:style w:type="character" w:customStyle="1" w:styleId="2Char2">
    <w:name w:val="正文文本缩进 2 Char2"/>
    <w:uiPriority w:val="99"/>
    <w:qFormat/>
    <w:rsid w:val="003E1C81"/>
    <w:rPr>
      <w:rFonts w:ascii="Times New Roman" w:eastAsia="宋体" w:hAnsi="Times New Roman" w:cs="Times New Roman"/>
      <w:szCs w:val="20"/>
    </w:rPr>
  </w:style>
  <w:style w:type="character" w:customStyle="1" w:styleId="Char24">
    <w:name w:val="页脚 Char2"/>
    <w:uiPriority w:val="99"/>
    <w:qFormat/>
    <w:rsid w:val="003E1C81"/>
    <w:rPr>
      <w:rFonts w:ascii="Times New Roman" w:eastAsia="宋体" w:hAnsi="Times New Roman" w:cs="Times New Roman"/>
      <w:sz w:val="18"/>
      <w:szCs w:val="18"/>
    </w:rPr>
  </w:style>
  <w:style w:type="character" w:customStyle="1" w:styleId="Char25">
    <w:name w:val="页眉 Char2"/>
    <w:uiPriority w:val="99"/>
    <w:qFormat/>
    <w:rsid w:val="003E1C81"/>
    <w:rPr>
      <w:rFonts w:ascii="Times New Roman" w:eastAsia="宋体" w:hAnsi="Times New Roman" w:cs="Times New Roman"/>
      <w:sz w:val="18"/>
      <w:szCs w:val="18"/>
    </w:rPr>
  </w:style>
  <w:style w:type="character" w:customStyle="1" w:styleId="Char13">
    <w:name w:val="脚注文本 Char1"/>
    <w:uiPriority w:val="99"/>
    <w:qFormat/>
    <w:rsid w:val="003E1C81"/>
    <w:rPr>
      <w:rFonts w:ascii="Times New Roman" w:eastAsia="宋体" w:hAnsi="Times New Roman" w:cs="Times New Roman"/>
      <w:sz w:val="18"/>
      <w:szCs w:val="18"/>
    </w:rPr>
  </w:style>
  <w:style w:type="character" w:customStyle="1" w:styleId="Char14">
    <w:name w:val="批注主题 Char1"/>
    <w:uiPriority w:val="99"/>
    <w:qFormat/>
    <w:rsid w:val="003E1C81"/>
    <w:rPr>
      <w:rFonts w:ascii="Times New Roman" w:eastAsia="宋体" w:hAnsi="Times New Roman" w:cs="Times New Roman"/>
      <w:b/>
      <w:bCs/>
      <w:szCs w:val="20"/>
    </w:rPr>
  </w:style>
  <w:style w:type="character" w:customStyle="1" w:styleId="3Char10">
    <w:name w:val="正文文本缩进 3 Char1"/>
    <w:uiPriority w:val="99"/>
    <w:qFormat/>
    <w:rsid w:val="003E1C81"/>
    <w:rPr>
      <w:rFonts w:ascii="Times New Roman" w:eastAsia="宋体" w:hAnsi="Times New Roman" w:cs="Times New Roman"/>
      <w:sz w:val="16"/>
      <w:szCs w:val="16"/>
    </w:rPr>
  </w:style>
  <w:style w:type="character" w:customStyle="1" w:styleId="Char15">
    <w:name w:val="纯文本 Char1"/>
    <w:uiPriority w:val="99"/>
    <w:qFormat/>
    <w:rsid w:val="003E1C81"/>
    <w:rPr>
      <w:rFonts w:ascii="宋体" w:eastAsia="宋体" w:hAnsi="Courier New" w:cs="Courier New"/>
      <w:szCs w:val="21"/>
    </w:rPr>
  </w:style>
  <w:style w:type="character" w:customStyle="1" w:styleId="Char31">
    <w:name w:val="纯文本 Char3"/>
    <w:uiPriority w:val="99"/>
    <w:qFormat/>
    <w:rsid w:val="003E1C81"/>
    <w:rPr>
      <w:rFonts w:ascii="宋体" w:eastAsia="宋体" w:hAnsi="Courier New" w:cs="Courier New"/>
      <w:szCs w:val="21"/>
    </w:rPr>
  </w:style>
  <w:style w:type="character" w:customStyle="1" w:styleId="fielderror">
    <w:name w:val="fielderror"/>
    <w:qFormat/>
    <w:rsid w:val="003E1C81"/>
    <w:rPr>
      <w:color w:val="800000"/>
    </w:rPr>
  </w:style>
  <w:style w:type="character" w:customStyle="1" w:styleId="Char16">
    <w:name w:val="日期 Char1"/>
    <w:uiPriority w:val="99"/>
    <w:qFormat/>
    <w:rsid w:val="003E1C81"/>
    <w:rPr>
      <w:rFonts w:ascii="Times New Roman" w:eastAsia="宋体" w:hAnsi="Times New Roman" w:cs="Times New Roman"/>
      <w:szCs w:val="20"/>
    </w:rPr>
  </w:style>
  <w:style w:type="character" w:customStyle="1" w:styleId="2Char11">
    <w:name w:val="正文文本缩进 2 Char1"/>
    <w:uiPriority w:val="99"/>
    <w:qFormat/>
    <w:rsid w:val="003E1C81"/>
    <w:rPr>
      <w:rFonts w:ascii="Times New Roman" w:eastAsia="宋体" w:hAnsi="Times New Roman" w:cs="Times New Roman"/>
      <w:szCs w:val="20"/>
    </w:rPr>
  </w:style>
  <w:style w:type="character" w:customStyle="1" w:styleId="Chard">
    <w:name w:val="列出段落 Char"/>
    <w:link w:val="ListParagraph1"/>
    <w:qFormat/>
    <w:rsid w:val="003E1C81"/>
    <w:rPr>
      <w:szCs w:val="24"/>
    </w:rPr>
  </w:style>
  <w:style w:type="paragraph" w:customStyle="1" w:styleId="ListParagraph1">
    <w:name w:val="List Paragraph1"/>
    <w:basedOn w:val="a"/>
    <w:link w:val="Chard"/>
    <w:qFormat/>
    <w:rsid w:val="003E1C81"/>
    <w:pPr>
      <w:ind w:firstLineChars="200" w:firstLine="420"/>
    </w:pPr>
    <w:rPr>
      <w:rFonts w:ascii="Calibri" w:hAnsi="Calibri"/>
      <w:kern w:val="0"/>
      <w:sz w:val="20"/>
      <w:szCs w:val="24"/>
    </w:rPr>
  </w:style>
  <w:style w:type="character" w:customStyle="1" w:styleId="HTMLChar1">
    <w:name w:val="HTML 预设格式 Char1"/>
    <w:uiPriority w:val="99"/>
    <w:qFormat/>
    <w:rsid w:val="003E1C81"/>
    <w:rPr>
      <w:rFonts w:ascii="Courier New" w:eastAsia="宋体" w:hAnsi="Courier New" w:cs="Courier New"/>
      <w:sz w:val="20"/>
      <w:szCs w:val="20"/>
    </w:rPr>
  </w:style>
  <w:style w:type="character" w:customStyle="1" w:styleId="Char26">
    <w:name w:val="批注主题 Char2"/>
    <w:uiPriority w:val="99"/>
    <w:qFormat/>
    <w:rsid w:val="003E1C81"/>
    <w:rPr>
      <w:rFonts w:ascii="Times New Roman" w:eastAsia="宋体" w:hAnsi="Times New Roman" w:cs="Times New Roman"/>
      <w:b/>
      <w:bCs/>
      <w:szCs w:val="20"/>
    </w:rPr>
  </w:style>
  <w:style w:type="character" w:customStyle="1" w:styleId="Char17">
    <w:name w:val="页脚 Char1"/>
    <w:uiPriority w:val="99"/>
    <w:qFormat/>
    <w:rsid w:val="003E1C81"/>
    <w:rPr>
      <w:rFonts w:ascii="Times New Roman" w:eastAsia="宋体" w:hAnsi="Times New Roman" w:cs="Times New Roman"/>
      <w:sz w:val="18"/>
      <w:szCs w:val="18"/>
    </w:rPr>
  </w:style>
  <w:style w:type="character" w:customStyle="1" w:styleId="Char27">
    <w:name w:val="脚注文本 Char2"/>
    <w:uiPriority w:val="99"/>
    <w:qFormat/>
    <w:rsid w:val="003E1C81"/>
    <w:rPr>
      <w:rFonts w:ascii="Times New Roman" w:eastAsia="宋体" w:hAnsi="Times New Roman" w:cs="Times New Roman"/>
      <w:sz w:val="18"/>
      <w:szCs w:val="18"/>
    </w:rPr>
  </w:style>
  <w:style w:type="character" w:customStyle="1" w:styleId="Char28">
    <w:name w:val="日期 Char2"/>
    <w:uiPriority w:val="99"/>
    <w:qFormat/>
    <w:rsid w:val="003E1C81"/>
    <w:rPr>
      <w:rFonts w:ascii="Times New Roman" w:eastAsia="宋体" w:hAnsi="Times New Roman" w:cs="Times New Roman"/>
      <w:szCs w:val="20"/>
    </w:rPr>
  </w:style>
  <w:style w:type="character" w:customStyle="1" w:styleId="3Char11">
    <w:name w:val="正文文本 3 Char1"/>
    <w:uiPriority w:val="99"/>
    <w:qFormat/>
    <w:rsid w:val="003E1C81"/>
    <w:rPr>
      <w:rFonts w:ascii="Times New Roman" w:eastAsia="宋体" w:hAnsi="Times New Roman" w:cs="Times New Roman"/>
      <w:sz w:val="16"/>
      <w:szCs w:val="16"/>
    </w:rPr>
  </w:style>
  <w:style w:type="character" w:customStyle="1" w:styleId="highlight1">
    <w:name w:val="highlight1"/>
    <w:qFormat/>
    <w:rsid w:val="003E1C81"/>
    <w:rPr>
      <w:color w:val="FF0000"/>
    </w:rPr>
  </w:style>
  <w:style w:type="character" w:customStyle="1" w:styleId="Char18">
    <w:name w:val="标题 Char1"/>
    <w:uiPriority w:val="10"/>
    <w:qFormat/>
    <w:rsid w:val="003E1C81"/>
    <w:rPr>
      <w:rFonts w:ascii="Cambria" w:eastAsia="宋体" w:hAnsi="Cambria" w:cs="Times New Roman"/>
      <w:b/>
      <w:bCs/>
      <w:sz w:val="32"/>
      <w:szCs w:val="32"/>
    </w:rPr>
  </w:style>
  <w:style w:type="character" w:customStyle="1" w:styleId="hilite6">
    <w:name w:val="hilite6"/>
    <w:qFormat/>
    <w:rsid w:val="003E1C81"/>
    <w:rPr>
      <w:color w:val="000000"/>
    </w:rPr>
  </w:style>
  <w:style w:type="character" w:customStyle="1" w:styleId="Char19">
    <w:name w:val="正文文本缩进 Char1"/>
    <w:uiPriority w:val="99"/>
    <w:qFormat/>
    <w:rsid w:val="003E1C81"/>
    <w:rPr>
      <w:rFonts w:ascii="Times New Roman" w:eastAsia="宋体" w:hAnsi="Times New Roman" w:cs="Times New Roman"/>
      <w:szCs w:val="20"/>
    </w:rPr>
  </w:style>
  <w:style w:type="character" w:customStyle="1" w:styleId="Chare">
    <w:name w:val="批注文字 Char"/>
    <w:qFormat/>
    <w:rsid w:val="003E1C81"/>
    <w:rPr>
      <w:rFonts w:ascii="Times New Roman" w:eastAsia="宋体" w:hAnsi="Times New Roman" w:cs="Times New Roman"/>
      <w:szCs w:val="20"/>
    </w:rPr>
  </w:style>
  <w:style w:type="character" w:customStyle="1" w:styleId="Charf">
    <w:name w:val="正文（首行缩进两字） Char"/>
    <w:qFormat/>
    <w:rsid w:val="003E1C81"/>
    <w:rPr>
      <w:rFonts w:eastAsia="宋体"/>
      <w:sz w:val="32"/>
      <w:lang w:val="en-US" w:eastAsia="zh-CN" w:bidi="ar-SA"/>
    </w:rPr>
  </w:style>
  <w:style w:type="character" w:customStyle="1" w:styleId="apple-style-span">
    <w:name w:val="apple-style-span"/>
    <w:qFormat/>
    <w:rsid w:val="003E1C81"/>
  </w:style>
  <w:style w:type="character" w:customStyle="1" w:styleId="CharChar10">
    <w:name w:val="Char Char10"/>
    <w:qFormat/>
    <w:rsid w:val="003E1C81"/>
    <w:rPr>
      <w:rFonts w:eastAsia="宋体"/>
      <w:b/>
      <w:bCs/>
      <w:kern w:val="2"/>
      <w:sz w:val="32"/>
      <w:szCs w:val="32"/>
      <w:lang w:val="en-US" w:eastAsia="zh-CN" w:bidi="ar-SA"/>
    </w:rPr>
  </w:style>
  <w:style w:type="character" w:customStyle="1" w:styleId="active6">
    <w:name w:val="active6"/>
    <w:qFormat/>
    <w:rsid w:val="003E1C81"/>
    <w:rPr>
      <w:color w:val="FFFFFF"/>
    </w:rPr>
  </w:style>
  <w:style w:type="character" w:customStyle="1" w:styleId="2Char20">
    <w:name w:val="正文文本 2 Char2"/>
    <w:uiPriority w:val="99"/>
    <w:qFormat/>
    <w:rsid w:val="003E1C81"/>
    <w:rPr>
      <w:rFonts w:ascii="Times New Roman" w:eastAsia="宋体" w:hAnsi="Times New Roman" w:cs="Times New Roman"/>
      <w:szCs w:val="20"/>
    </w:rPr>
  </w:style>
  <w:style w:type="character" w:customStyle="1" w:styleId="Char1a">
    <w:name w:val="文档结构图 Char1"/>
    <w:uiPriority w:val="99"/>
    <w:qFormat/>
    <w:rsid w:val="003E1C81"/>
    <w:rPr>
      <w:rFonts w:ascii="宋体" w:eastAsia="宋体" w:hAnsi="Times New Roman" w:cs="Times New Roman"/>
      <w:sz w:val="18"/>
      <w:szCs w:val="18"/>
    </w:rPr>
  </w:style>
  <w:style w:type="character" w:customStyle="1" w:styleId="Char29">
    <w:name w:val="批注文字 Char2"/>
    <w:uiPriority w:val="99"/>
    <w:qFormat/>
    <w:rsid w:val="003E1C81"/>
    <w:rPr>
      <w:rFonts w:ascii="Times New Roman" w:eastAsia="宋体" w:hAnsi="Times New Roman" w:cs="Times New Roman"/>
      <w:szCs w:val="20"/>
    </w:rPr>
  </w:style>
  <w:style w:type="paragraph" w:customStyle="1" w:styleId="11">
    <w:name w:val="表1"/>
    <w:basedOn w:val="a"/>
    <w:qFormat/>
    <w:rsid w:val="003E1C81"/>
    <w:pPr>
      <w:adjustRightInd w:val="0"/>
      <w:snapToGrid w:val="0"/>
      <w:spacing w:line="360" w:lineRule="auto"/>
      <w:jc w:val="center"/>
    </w:pPr>
    <w:rPr>
      <w:rFonts w:ascii="宋体" w:hAnsi="宋体"/>
      <w:szCs w:val="24"/>
    </w:rPr>
  </w:style>
  <w:style w:type="paragraph" w:styleId="afb">
    <w:name w:val="List Paragraph"/>
    <w:basedOn w:val="a"/>
    <w:uiPriority w:val="34"/>
    <w:qFormat/>
    <w:rsid w:val="003E1C81"/>
    <w:pPr>
      <w:ind w:firstLineChars="200" w:firstLine="420"/>
    </w:pPr>
  </w:style>
  <w:style w:type="paragraph" w:customStyle="1" w:styleId="12">
    <w:name w:val="正文文本1"/>
    <w:qFormat/>
    <w:rsid w:val="003E1C81"/>
    <w:pPr>
      <w:widowControl w:val="0"/>
      <w:autoSpaceDE w:val="0"/>
      <w:autoSpaceDN w:val="0"/>
      <w:adjustRightInd w:val="0"/>
      <w:spacing w:before="170" w:line="300" w:lineRule="atLeast"/>
      <w:ind w:left="1134"/>
      <w:jc w:val="both"/>
    </w:pPr>
    <w:rPr>
      <w:rFonts w:ascii="Calibri" w:hAnsi="Calibri"/>
      <w:color w:val="000000"/>
      <w:sz w:val="24"/>
    </w:rPr>
  </w:style>
  <w:style w:type="paragraph" w:customStyle="1" w:styleId="afc">
    <w:name w:val="表格题注"/>
    <w:next w:val="a"/>
    <w:qFormat/>
    <w:rsid w:val="003E1C81"/>
    <w:pPr>
      <w:keepLines/>
      <w:tabs>
        <w:tab w:val="left" w:pos="3780"/>
      </w:tabs>
      <w:spacing w:before="240"/>
      <w:ind w:left="3780" w:hanging="420"/>
      <w:jc w:val="center"/>
    </w:pPr>
    <w:rPr>
      <w:rFonts w:ascii="Arial" w:hAnsi="Arial"/>
      <w:sz w:val="18"/>
    </w:rPr>
  </w:style>
  <w:style w:type="paragraph" w:customStyle="1" w:styleId="Default">
    <w:name w:val="Default"/>
    <w:qFormat/>
    <w:rsid w:val="003E1C81"/>
    <w:pPr>
      <w:widowControl w:val="0"/>
      <w:autoSpaceDE w:val="0"/>
      <w:autoSpaceDN w:val="0"/>
      <w:adjustRightInd w:val="0"/>
    </w:pPr>
    <w:rPr>
      <w:rFonts w:ascii="Calibri" w:hAnsi="Calibri"/>
      <w:color w:val="000000"/>
      <w:sz w:val="24"/>
      <w:szCs w:val="24"/>
    </w:rPr>
  </w:style>
  <w:style w:type="paragraph" w:customStyle="1" w:styleId="USE1">
    <w:name w:val="USE 1"/>
    <w:basedOn w:val="a"/>
    <w:qFormat/>
    <w:rsid w:val="003E1C81"/>
    <w:pPr>
      <w:spacing w:line="200" w:lineRule="atLeast"/>
      <w:jc w:val="left"/>
    </w:pPr>
    <w:rPr>
      <w:rFonts w:ascii="宋体" w:hAnsi="宋体"/>
      <w:b/>
      <w:sz w:val="24"/>
      <w:szCs w:val="28"/>
    </w:rPr>
  </w:style>
  <w:style w:type="paragraph" w:customStyle="1" w:styleId="13">
    <w:name w:val="修订1"/>
    <w:uiPriority w:val="99"/>
    <w:qFormat/>
    <w:rsid w:val="003E1C81"/>
    <w:rPr>
      <w:rFonts w:ascii="Calibri" w:hAnsi="Calibri"/>
      <w:kern w:val="2"/>
      <w:sz w:val="21"/>
    </w:rPr>
  </w:style>
  <w:style w:type="paragraph" w:customStyle="1" w:styleId="afd">
    <w:name w:val="表格顶格文字"/>
    <w:basedOn w:val="a"/>
    <w:qFormat/>
    <w:rsid w:val="003E1C81"/>
    <w:rPr>
      <w:szCs w:val="24"/>
    </w:rPr>
  </w:style>
  <w:style w:type="paragraph" w:customStyle="1" w:styleId="14">
    <w:name w:val="正文1"/>
    <w:qFormat/>
    <w:rsid w:val="003E1C81"/>
    <w:pPr>
      <w:widowControl w:val="0"/>
      <w:adjustRightInd w:val="0"/>
      <w:spacing w:line="360" w:lineRule="atLeast"/>
      <w:textAlignment w:val="baseline"/>
    </w:pPr>
    <w:rPr>
      <w:rFonts w:ascii="宋体" w:hAnsi="Verdana"/>
      <w:sz w:val="34"/>
    </w:rPr>
  </w:style>
  <w:style w:type="paragraph" w:customStyle="1" w:styleId="afe">
    <w:name w:val="表格文字"/>
    <w:qFormat/>
    <w:rsid w:val="003E1C81"/>
    <w:pPr>
      <w:adjustRightInd w:val="0"/>
      <w:snapToGrid w:val="0"/>
    </w:pPr>
    <w:rPr>
      <w:rFonts w:ascii="Calibri" w:hAnsi="Calibri"/>
      <w:kern w:val="2"/>
      <w:sz w:val="24"/>
      <w:szCs w:val="22"/>
    </w:rPr>
  </w:style>
  <w:style w:type="paragraph" w:customStyle="1" w:styleId="003152">
    <w:name w:val="样式 样式 小四 右侧:  0.03 厘米 行距: 1.5 倍行距 + 首行缩进:  2 字符"/>
    <w:basedOn w:val="a"/>
    <w:uiPriority w:val="99"/>
    <w:qFormat/>
    <w:rsid w:val="003E1C81"/>
    <w:pPr>
      <w:spacing w:line="360" w:lineRule="auto"/>
      <w:ind w:right="17" w:firstLineChars="200" w:firstLine="420"/>
    </w:pPr>
    <w:rPr>
      <w:spacing w:val="10"/>
      <w:kern w:val="0"/>
      <w:sz w:val="24"/>
    </w:rPr>
  </w:style>
  <w:style w:type="paragraph" w:customStyle="1" w:styleId="510">
    <w:name w:val="样式 5 10 磅"/>
    <w:qFormat/>
    <w:rsid w:val="003E1C81"/>
    <w:pPr>
      <w:widowControl w:val="0"/>
      <w:jc w:val="both"/>
    </w:pPr>
    <w:rPr>
      <w:rFonts w:cs="Arial"/>
      <w:kern w:val="2"/>
      <w:sz w:val="21"/>
      <w:szCs w:val="22"/>
    </w:rPr>
  </w:style>
  <w:style w:type="paragraph" w:customStyle="1" w:styleId="15">
    <w:name w:val="列表段落1"/>
    <w:basedOn w:val="a"/>
    <w:qFormat/>
    <w:rsid w:val="003E1C81"/>
    <w:pPr>
      <w:ind w:firstLineChars="200" w:firstLine="420"/>
    </w:pPr>
    <w:rPr>
      <w:rFonts w:cs="Arial"/>
      <w:szCs w:val="22"/>
    </w:rPr>
  </w:style>
  <w:style w:type="character" w:customStyle="1" w:styleId="aff">
    <w:name w:val="无"/>
    <w:qFormat/>
    <w:rsid w:val="003E1C81"/>
  </w:style>
  <w:style w:type="paragraph" w:customStyle="1" w:styleId="dpostcontent">
    <w:name w:val="d_post_content"/>
    <w:basedOn w:val="a"/>
    <w:qFormat/>
    <w:rsid w:val="003E1C81"/>
    <w:pPr>
      <w:widowControl/>
      <w:wordWrap w:val="0"/>
      <w:spacing w:before="100" w:beforeAutospacing="1" w:after="100" w:afterAutospacing="1" w:line="360" w:lineRule="atLeast"/>
    </w:pPr>
    <w:rPr>
      <w:rFonts w:ascii="宋体" w:eastAsia="仿宋" w:hAnsi="宋体" w:cs="宋体"/>
      <w:sz w:val="24"/>
      <w:szCs w:val="22"/>
    </w:rPr>
  </w:style>
  <w:style w:type="character" w:customStyle="1" w:styleId="font21">
    <w:name w:val="font21"/>
    <w:basedOn w:val="a2"/>
    <w:qFormat/>
    <w:rsid w:val="003E1C81"/>
    <w:rPr>
      <w:rFonts w:ascii="Times New Roman" w:hAnsi="Times New Roman" w:cs="Times New Roman" w:hint="default"/>
      <w:color w:val="000000"/>
      <w:sz w:val="21"/>
      <w:szCs w:val="21"/>
      <w:u w:val="none"/>
    </w:rPr>
  </w:style>
  <w:style w:type="character" w:customStyle="1" w:styleId="font31">
    <w:name w:val="font31"/>
    <w:basedOn w:val="a2"/>
    <w:qFormat/>
    <w:rsid w:val="003E1C81"/>
    <w:rPr>
      <w:rFonts w:ascii="仿宋" w:eastAsia="仿宋" w:hAnsi="仿宋" w:cs="仿宋" w:hint="eastAsia"/>
      <w:color w:val="000000"/>
      <w:sz w:val="21"/>
      <w:szCs w:val="21"/>
      <w:u w:val="none"/>
    </w:rPr>
  </w:style>
  <w:style w:type="paragraph" w:customStyle="1" w:styleId="Bodytext1">
    <w:name w:val="Body text|1"/>
    <w:basedOn w:val="a"/>
    <w:qFormat/>
    <w:rsid w:val="003E1C81"/>
    <w:pPr>
      <w:spacing w:line="466" w:lineRule="auto"/>
      <w:ind w:firstLine="400"/>
      <w:jc w:val="left"/>
    </w:pPr>
    <w:rPr>
      <w:rFonts w:ascii="宋体" w:cs="宋体"/>
      <w:sz w:val="28"/>
      <w:szCs w:val="28"/>
      <w:lang w:val="zh-TW" w:eastAsia="zh-TW" w:bidi="zh-TW"/>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2.xml"/><Relationship Id="rId18"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creditchina.gov.cn/" TargetMode="Externa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cgp.gov.cn/search/c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creditchina.gov.cn/"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creditchina.gov.c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EA418D-FB7D-4A44-9CE2-D95655DA46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123</TotalTime>
  <Pages>63</Pages>
  <Words>6167</Words>
  <Characters>35155</Characters>
  <Application>Microsoft Office Word</Application>
  <DocSecurity>0</DocSecurity>
  <Lines>292</Lines>
  <Paragraphs>82</Paragraphs>
  <ScaleCrop>false</ScaleCrop>
  <Company>Microsoft</Company>
  <LinksUpToDate>false</LinksUpToDate>
  <CharactersWithSpaces>41240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国家无线电监测中心深圳监测站物业及服务保障采购项目</dc:title>
  <dc:creator>Shilei</dc:creator>
  <cp:lastModifiedBy>石磊</cp:lastModifiedBy>
  <cp:revision>8</cp:revision>
  <cp:lastPrinted>2022-07-12T09:13:00Z</cp:lastPrinted>
  <dcterms:created xsi:type="dcterms:W3CDTF">2022-09-29T04:00:00Z</dcterms:created>
  <dcterms:modified xsi:type="dcterms:W3CDTF">2022-10-07T03:18:00Z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6C277257F11840DFB8FF2B9F3CC7DDE7</vt:lpwstr>
  </property>
</Properties>
</file>