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F33" w:rsidRDefault="00EE52B9">
      <w:pPr>
        <w:wordWrap w:val="0"/>
        <w:snapToGrid w:val="0"/>
        <w:spacing w:line="360" w:lineRule="auto"/>
        <w:jc w:val="center"/>
        <w:rPr>
          <w:rFonts w:ascii="宋体"/>
          <w:b/>
          <w:sz w:val="52"/>
          <w:szCs w:val="52"/>
        </w:rPr>
      </w:pPr>
      <w:bookmarkStart w:id="0" w:name="_Toc139095413"/>
      <w:bookmarkStart w:id="1" w:name="_Toc142726006"/>
      <w:bookmarkStart w:id="2" w:name="_Toc140471898"/>
      <w:bookmarkStart w:id="3" w:name="_Toc139095833"/>
      <w:bookmarkStart w:id="4" w:name="_Toc139095938"/>
      <w:bookmarkStart w:id="5" w:name="_Toc139102147"/>
      <w:bookmarkStart w:id="6" w:name="_Toc140159698"/>
      <w:r>
        <w:rPr>
          <w:rFonts w:ascii="宋体" w:hint="eastAsia"/>
          <w:b/>
          <w:sz w:val="52"/>
          <w:szCs w:val="52"/>
        </w:rPr>
        <w:t>皇岗海关物流仓库搬迁服务项目</w:t>
      </w:r>
    </w:p>
    <w:p w:rsidR="006A2F33" w:rsidRDefault="006A2F33">
      <w:pPr>
        <w:wordWrap w:val="0"/>
        <w:snapToGrid w:val="0"/>
        <w:spacing w:line="360" w:lineRule="auto"/>
        <w:rPr>
          <w:rFonts w:ascii="宋体"/>
          <w:b/>
          <w:bCs/>
          <w:sz w:val="32"/>
          <w:szCs w:val="48"/>
        </w:rPr>
      </w:pPr>
    </w:p>
    <w:p w:rsidR="006A2F33" w:rsidRDefault="006A2F33">
      <w:pPr>
        <w:wordWrap w:val="0"/>
        <w:snapToGrid w:val="0"/>
        <w:spacing w:line="360" w:lineRule="auto"/>
        <w:rPr>
          <w:rFonts w:ascii="宋体"/>
          <w:b/>
          <w:bCs/>
          <w:sz w:val="32"/>
          <w:szCs w:val="48"/>
        </w:rPr>
      </w:pPr>
    </w:p>
    <w:p w:rsidR="006A2F33" w:rsidRDefault="006A2F33">
      <w:pPr>
        <w:wordWrap w:val="0"/>
        <w:snapToGrid w:val="0"/>
        <w:spacing w:line="360" w:lineRule="auto"/>
        <w:rPr>
          <w:rFonts w:ascii="宋体"/>
          <w:b/>
          <w:bCs/>
          <w:sz w:val="32"/>
          <w:szCs w:val="48"/>
        </w:rPr>
      </w:pPr>
    </w:p>
    <w:p w:rsidR="006A2F33" w:rsidRDefault="006A2F33">
      <w:pPr>
        <w:wordWrap w:val="0"/>
        <w:snapToGrid w:val="0"/>
        <w:spacing w:line="360" w:lineRule="auto"/>
        <w:rPr>
          <w:rFonts w:ascii="宋体"/>
          <w:b/>
          <w:bCs/>
          <w:sz w:val="32"/>
          <w:szCs w:val="48"/>
        </w:rPr>
      </w:pPr>
    </w:p>
    <w:p w:rsidR="006A2F33" w:rsidRDefault="00EE52B9">
      <w:pPr>
        <w:wordWrap w:val="0"/>
        <w:snapToGrid w:val="0"/>
        <w:spacing w:line="360" w:lineRule="auto"/>
        <w:jc w:val="center"/>
        <w:rPr>
          <w:rFonts w:ascii="宋体"/>
          <w:b/>
          <w:sz w:val="84"/>
          <w:szCs w:val="84"/>
        </w:rPr>
      </w:pPr>
      <w:r>
        <w:rPr>
          <w:rFonts w:ascii="宋体" w:hint="eastAsia"/>
          <w:b/>
          <w:sz w:val="84"/>
          <w:szCs w:val="84"/>
        </w:rPr>
        <w:t>招标文件</w:t>
      </w:r>
    </w:p>
    <w:p w:rsidR="006A2F33" w:rsidRDefault="006A2F33">
      <w:pPr>
        <w:wordWrap w:val="0"/>
        <w:snapToGrid w:val="0"/>
        <w:spacing w:line="360" w:lineRule="auto"/>
        <w:jc w:val="center"/>
        <w:rPr>
          <w:rFonts w:ascii="宋体"/>
          <w:b/>
          <w:sz w:val="28"/>
          <w:szCs w:val="28"/>
        </w:rPr>
      </w:pPr>
    </w:p>
    <w:p w:rsidR="006A2F33" w:rsidRDefault="00EE52B9" w:rsidP="00EE52B9">
      <w:pPr>
        <w:snapToGrid w:val="0"/>
        <w:spacing w:line="360" w:lineRule="auto"/>
        <w:ind w:firstLineChars="50" w:firstLine="141"/>
        <w:jc w:val="center"/>
        <w:rPr>
          <w:rFonts w:ascii="宋体"/>
          <w:b/>
          <w:sz w:val="28"/>
          <w:szCs w:val="28"/>
        </w:rPr>
      </w:pPr>
      <w:r>
        <w:rPr>
          <w:rFonts w:ascii="宋体" w:hint="eastAsia"/>
          <w:b/>
          <w:sz w:val="28"/>
          <w:szCs w:val="28"/>
        </w:rPr>
        <w:t>项目编号：SZGX2022013-SZHG-001</w:t>
      </w:r>
    </w:p>
    <w:p w:rsidR="006A2F33" w:rsidRDefault="006A2F33">
      <w:pPr>
        <w:wordWrap w:val="0"/>
        <w:snapToGrid w:val="0"/>
        <w:spacing w:line="360" w:lineRule="auto"/>
        <w:rPr>
          <w:rFonts w:ascii="宋体"/>
          <w:b/>
          <w:sz w:val="28"/>
          <w:szCs w:val="28"/>
        </w:rPr>
      </w:pPr>
    </w:p>
    <w:p w:rsidR="006A2F33" w:rsidRDefault="006A2F33">
      <w:pPr>
        <w:wordWrap w:val="0"/>
        <w:snapToGrid w:val="0"/>
        <w:spacing w:line="360" w:lineRule="auto"/>
        <w:rPr>
          <w:rFonts w:ascii="宋体"/>
          <w:b/>
          <w:sz w:val="28"/>
          <w:szCs w:val="28"/>
        </w:rPr>
      </w:pPr>
    </w:p>
    <w:p w:rsidR="006A2F33" w:rsidRDefault="006A2F33">
      <w:pPr>
        <w:wordWrap w:val="0"/>
        <w:snapToGrid w:val="0"/>
        <w:spacing w:line="360" w:lineRule="auto"/>
        <w:rPr>
          <w:rFonts w:ascii="宋体"/>
          <w:b/>
          <w:sz w:val="28"/>
          <w:szCs w:val="28"/>
        </w:rPr>
      </w:pPr>
    </w:p>
    <w:p w:rsidR="006A2F33" w:rsidRDefault="006A2F33">
      <w:pPr>
        <w:wordWrap w:val="0"/>
        <w:snapToGrid w:val="0"/>
        <w:spacing w:line="360" w:lineRule="auto"/>
        <w:rPr>
          <w:rFonts w:ascii="宋体"/>
          <w:b/>
          <w:sz w:val="28"/>
          <w:szCs w:val="28"/>
        </w:rPr>
      </w:pPr>
    </w:p>
    <w:p w:rsidR="006A2F33" w:rsidRDefault="006A2F33">
      <w:pPr>
        <w:snapToGrid w:val="0"/>
        <w:spacing w:line="360" w:lineRule="auto"/>
        <w:jc w:val="left"/>
        <w:rPr>
          <w:rFonts w:ascii="宋体"/>
          <w:b/>
          <w:sz w:val="28"/>
          <w:szCs w:val="28"/>
        </w:rPr>
      </w:pPr>
    </w:p>
    <w:p w:rsidR="006A2F33" w:rsidRDefault="00EE52B9" w:rsidP="00EE52B9">
      <w:pPr>
        <w:snapToGrid w:val="0"/>
        <w:spacing w:line="360" w:lineRule="auto"/>
        <w:ind w:left="1124" w:hangingChars="400" w:hanging="1124"/>
        <w:jc w:val="left"/>
        <w:rPr>
          <w:rFonts w:ascii="宋体"/>
          <w:b/>
          <w:sz w:val="28"/>
          <w:szCs w:val="28"/>
        </w:rPr>
      </w:pPr>
      <w:r>
        <w:rPr>
          <w:rFonts w:ascii="宋体" w:hint="eastAsia"/>
          <w:b/>
          <w:sz w:val="28"/>
          <w:szCs w:val="28"/>
        </w:rPr>
        <w:t>采购人：中华人民共和国皇岗海关</w:t>
      </w:r>
    </w:p>
    <w:p w:rsidR="006A2F33" w:rsidRDefault="00EE52B9" w:rsidP="00EE52B9">
      <w:pPr>
        <w:snapToGrid w:val="0"/>
        <w:spacing w:line="360" w:lineRule="auto"/>
        <w:ind w:left="1124" w:hangingChars="400" w:hanging="1124"/>
        <w:jc w:val="left"/>
        <w:rPr>
          <w:rFonts w:ascii="宋体"/>
          <w:b/>
          <w:sz w:val="28"/>
          <w:szCs w:val="28"/>
        </w:rPr>
      </w:pPr>
      <w:r>
        <w:rPr>
          <w:rFonts w:ascii="宋体" w:hint="eastAsia"/>
          <w:b/>
          <w:sz w:val="28"/>
          <w:szCs w:val="28"/>
        </w:rPr>
        <w:t>确认日期：2022年</w:t>
      </w:r>
      <w:r w:rsidR="00FA507E">
        <w:rPr>
          <w:rFonts w:ascii="宋体" w:hint="eastAsia"/>
          <w:b/>
          <w:sz w:val="28"/>
          <w:szCs w:val="28"/>
        </w:rPr>
        <w:t>3</w:t>
      </w:r>
      <w:r>
        <w:rPr>
          <w:rFonts w:ascii="宋体" w:hint="eastAsia"/>
          <w:b/>
          <w:sz w:val="28"/>
          <w:szCs w:val="28"/>
        </w:rPr>
        <w:t>月</w:t>
      </w:r>
      <w:r w:rsidR="00FA507E">
        <w:rPr>
          <w:rFonts w:ascii="宋体" w:hint="eastAsia"/>
          <w:b/>
          <w:sz w:val="28"/>
          <w:szCs w:val="28"/>
        </w:rPr>
        <w:t>8</w:t>
      </w:r>
      <w:r>
        <w:rPr>
          <w:rFonts w:ascii="宋体" w:hint="eastAsia"/>
          <w:b/>
          <w:sz w:val="28"/>
          <w:szCs w:val="28"/>
        </w:rPr>
        <w:t>日</w:t>
      </w:r>
    </w:p>
    <w:p w:rsidR="006A2F33" w:rsidRDefault="006A2F33">
      <w:pPr>
        <w:snapToGrid w:val="0"/>
        <w:spacing w:line="360" w:lineRule="auto"/>
        <w:rPr>
          <w:rFonts w:ascii="宋体"/>
          <w:b/>
          <w:sz w:val="28"/>
          <w:szCs w:val="28"/>
        </w:rPr>
      </w:pPr>
    </w:p>
    <w:p w:rsidR="006A2F33" w:rsidRDefault="006A2F33">
      <w:pPr>
        <w:snapToGrid w:val="0"/>
        <w:spacing w:line="360" w:lineRule="auto"/>
        <w:rPr>
          <w:rFonts w:ascii="宋体"/>
          <w:b/>
          <w:sz w:val="28"/>
          <w:szCs w:val="28"/>
        </w:rPr>
      </w:pPr>
    </w:p>
    <w:p w:rsidR="006A2F33" w:rsidRDefault="006A2F33">
      <w:pPr>
        <w:snapToGrid w:val="0"/>
        <w:spacing w:line="360" w:lineRule="auto"/>
        <w:rPr>
          <w:rFonts w:ascii="宋体"/>
          <w:b/>
          <w:sz w:val="28"/>
          <w:szCs w:val="28"/>
        </w:rPr>
      </w:pPr>
    </w:p>
    <w:p w:rsidR="006A2F33" w:rsidRDefault="006A2F33">
      <w:pPr>
        <w:snapToGrid w:val="0"/>
        <w:spacing w:line="360" w:lineRule="auto"/>
        <w:rPr>
          <w:rFonts w:ascii="宋体"/>
          <w:b/>
          <w:sz w:val="28"/>
          <w:szCs w:val="28"/>
        </w:rPr>
      </w:pPr>
    </w:p>
    <w:p w:rsidR="006A2F33" w:rsidRDefault="006A2F33">
      <w:pPr>
        <w:snapToGrid w:val="0"/>
        <w:spacing w:line="360" w:lineRule="auto"/>
        <w:rPr>
          <w:rFonts w:ascii="宋体"/>
          <w:b/>
          <w:sz w:val="28"/>
          <w:szCs w:val="28"/>
        </w:rPr>
      </w:pPr>
    </w:p>
    <w:p w:rsidR="006A2F33" w:rsidRDefault="00EE52B9">
      <w:pPr>
        <w:snapToGrid w:val="0"/>
        <w:spacing w:line="360" w:lineRule="auto"/>
        <w:jc w:val="center"/>
        <w:rPr>
          <w:rFonts w:ascii="宋体"/>
          <w:b/>
          <w:sz w:val="28"/>
          <w:szCs w:val="28"/>
        </w:rPr>
      </w:pPr>
      <w:r>
        <w:rPr>
          <w:rFonts w:ascii="宋体" w:hint="eastAsia"/>
          <w:b/>
          <w:sz w:val="28"/>
          <w:szCs w:val="28"/>
        </w:rPr>
        <w:t>深圳市国信招标有限公司</w:t>
      </w:r>
    </w:p>
    <w:p w:rsidR="006A2F33" w:rsidRDefault="00EE52B9">
      <w:pPr>
        <w:wordWrap w:val="0"/>
        <w:snapToGrid w:val="0"/>
        <w:spacing w:line="360" w:lineRule="auto"/>
        <w:jc w:val="center"/>
        <w:rPr>
          <w:rFonts w:ascii="宋体"/>
          <w:b/>
          <w:sz w:val="30"/>
        </w:rPr>
      </w:pPr>
      <w:r>
        <w:rPr>
          <w:rFonts w:ascii="宋体" w:hint="eastAsia"/>
          <w:b/>
          <w:sz w:val="28"/>
          <w:szCs w:val="28"/>
        </w:rPr>
        <w:t>2022年</w:t>
      </w:r>
      <w:bookmarkEnd w:id="0"/>
      <w:bookmarkEnd w:id="1"/>
      <w:bookmarkEnd w:id="2"/>
      <w:bookmarkEnd w:id="3"/>
      <w:bookmarkEnd w:id="4"/>
      <w:bookmarkEnd w:id="5"/>
      <w:bookmarkEnd w:id="6"/>
      <w:r w:rsidR="00EB4745">
        <w:rPr>
          <w:rFonts w:ascii="宋体" w:hint="eastAsia"/>
          <w:b/>
          <w:sz w:val="28"/>
          <w:szCs w:val="28"/>
        </w:rPr>
        <w:t>3</w:t>
      </w:r>
      <w:r>
        <w:rPr>
          <w:rFonts w:ascii="宋体" w:hint="eastAsia"/>
          <w:b/>
          <w:sz w:val="28"/>
          <w:szCs w:val="28"/>
        </w:rPr>
        <w:t>月</w:t>
      </w:r>
      <w:r>
        <w:rPr>
          <w:rFonts w:ascii="宋体" w:hint="eastAsia"/>
          <w:b/>
          <w:sz w:val="30"/>
        </w:rPr>
        <w:br w:type="page"/>
      </w:r>
      <w:r>
        <w:rPr>
          <w:rFonts w:ascii="宋体" w:hint="eastAsia"/>
          <w:kern w:val="0"/>
          <w:sz w:val="28"/>
          <w:szCs w:val="28"/>
        </w:rPr>
        <w:lastRenderedPageBreak/>
        <w:t>目  录</w:t>
      </w:r>
    </w:p>
    <w:p w:rsidR="006A2F33" w:rsidRDefault="00D374E6">
      <w:pPr>
        <w:pStyle w:val="11"/>
        <w:tabs>
          <w:tab w:val="right" w:leader="dot" w:pos="8920"/>
        </w:tabs>
        <w:rPr>
          <w:rFonts w:asciiTheme="minorHAnsi" w:eastAsiaTheme="minorEastAsia" w:hAnsiTheme="minorHAnsi" w:cstheme="minorBidi"/>
          <w:b w:val="0"/>
          <w:bCs w:val="0"/>
          <w:caps w:val="0"/>
          <w:noProof/>
          <w:szCs w:val="22"/>
        </w:rPr>
      </w:pPr>
      <w:r>
        <w:rPr>
          <w:b w:val="0"/>
        </w:rPr>
        <w:fldChar w:fldCharType="begin"/>
      </w:r>
      <w:r w:rsidR="00EE52B9">
        <w:rPr>
          <w:b w:val="0"/>
        </w:rPr>
        <w:instrText xml:space="preserve"> TOC \o "1-4" \u </w:instrText>
      </w:r>
      <w:r>
        <w:rPr>
          <w:b w:val="0"/>
        </w:rPr>
        <w:fldChar w:fldCharType="separate"/>
      </w:r>
      <w:r w:rsidR="00EE52B9">
        <w:rPr>
          <w:rFonts w:hint="eastAsia"/>
          <w:b w:val="0"/>
          <w:noProof/>
        </w:rPr>
        <w:t>第一章 投标邀请书</w:t>
      </w:r>
      <w:r w:rsidR="00EE52B9">
        <w:rPr>
          <w:b w:val="0"/>
          <w:noProof/>
        </w:rPr>
        <w:tab/>
      </w:r>
      <w:r>
        <w:rPr>
          <w:b w:val="0"/>
          <w:noProof/>
        </w:rPr>
        <w:fldChar w:fldCharType="begin"/>
      </w:r>
      <w:r w:rsidR="00EE52B9">
        <w:rPr>
          <w:b w:val="0"/>
          <w:noProof/>
        </w:rPr>
        <w:instrText xml:space="preserve"> PAGEREF _Toc93673202 \h </w:instrText>
      </w:r>
      <w:r>
        <w:rPr>
          <w:b w:val="0"/>
          <w:noProof/>
        </w:rPr>
      </w:r>
      <w:r>
        <w:rPr>
          <w:b w:val="0"/>
          <w:noProof/>
        </w:rPr>
        <w:fldChar w:fldCharType="separate"/>
      </w:r>
      <w:r w:rsidR="00FA507E">
        <w:rPr>
          <w:b w:val="0"/>
          <w:noProof/>
        </w:rPr>
        <w:t>5</w:t>
      </w:r>
      <w:r>
        <w:rPr>
          <w:b w:val="0"/>
          <w:noProof/>
        </w:rPr>
        <w:fldChar w:fldCharType="end"/>
      </w:r>
    </w:p>
    <w:p w:rsidR="006A2F33" w:rsidRDefault="00EE52B9">
      <w:pPr>
        <w:pStyle w:val="11"/>
        <w:tabs>
          <w:tab w:val="right" w:leader="dot" w:pos="8920"/>
        </w:tabs>
        <w:rPr>
          <w:b w:val="0"/>
          <w:noProof/>
        </w:rPr>
      </w:pPr>
      <w:r>
        <w:rPr>
          <w:rFonts w:hint="eastAsia"/>
          <w:b w:val="0"/>
          <w:noProof/>
        </w:rPr>
        <w:t>第二章 投标人须知</w:t>
      </w:r>
      <w:r>
        <w:rPr>
          <w:b w:val="0"/>
          <w:noProof/>
        </w:rPr>
        <w:tab/>
      </w:r>
      <w:r w:rsidR="00D374E6">
        <w:rPr>
          <w:b w:val="0"/>
          <w:noProof/>
        </w:rPr>
        <w:fldChar w:fldCharType="begin"/>
      </w:r>
      <w:r>
        <w:rPr>
          <w:b w:val="0"/>
          <w:noProof/>
        </w:rPr>
        <w:instrText xml:space="preserve"> PAGEREF _Toc93673204 \h </w:instrText>
      </w:r>
      <w:r w:rsidR="00D374E6">
        <w:rPr>
          <w:b w:val="0"/>
          <w:noProof/>
        </w:rPr>
      </w:r>
      <w:r w:rsidR="00D374E6">
        <w:rPr>
          <w:b w:val="0"/>
          <w:noProof/>
        </w:rPr>
        <w:fldChar w:fldCharType="separate"/>
      </w:r>
      <w:r w:rsidR="00FA507E">
        <w:rPr>
          <w:b w:val="0"/>
          <w:noProof/>
        </w:rPr>
        <w:t>9</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一、说明</w:t>
      </w:r>
      <w:r>
        <w:rPr>
          <w:b w:val="0"/>
          <w:noProof/>
        </w:rPr>
        <w:tab/>
      </w:r>
      <w:r w:rsidR="00D374E6">
        <w:rPr>
          <w:b w:val="0"/>
          <w:noProof/>
        </w:rPr>
        <w:fldChar w:fldCharType="begin"/>
      </w:r>
      <w:r>
        <w:rPr>
          <w:b w:val="0"/>
          <w:noProof/>
        </w:rPr>
        <w:instrText xml:space="preserve"> PAGEREF _Toc93673205 \h </w:instrText>
      </w:r>
      <w:r w:rsidR="00D374E6">
        <w:rPr>
          <w:b w:val="0"/>
          <w:noProof/>
        </w:rPr>
      </w:r>
      <w:r w:rsidR="00D374E6">
        <w:rPr>
          <w:b w:val="0"/>
          <w:noProof/>
        </w:rPr>
        <w:fldChar w:fldCharType="separate"/>
      </w:r>
      <w:r w:rsidR="00FA507E">
        <w:rPr>
          <w:b w:val="0"/>
          <w:noProof/>
        </w:rPr>
        <w:t>10</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w:t>
      </w:r>
      <w:r>
        <w:rPr>
          <w:rFonts w:hint="eastAsia"/>
          <w:b w:val="0"/>
          <w:noProof/>
        </w:rPr>
        <w:t>．资金来源</w:t>
      </w:r>
      <w:r>
        <w:rPr>
          <w:b w:val="0"/>
          <w:noProof/>
        </w:rPr>
        <w:tab/>
      </w:r>
      <w:r w:rsidR="00D374E6">
        <w:rPr>
          <w:b w:val="0"/>
          <w:noProof/>
        </w:rPr>
        <w:fldChar w:fldCharType="begin"/>
      </w:r>
      <w:r>
        <w:rPr>
          <w:b w:val="0"/>
          <w:noProof/>
        </w:rPr>
        <w:instrText xml:space="preserve"> PAGEREF _Toc93673206 \h </w:instrText>
      </w:r>
      <w:r w:rsidR="00D374E6">
        <w:rPr>
          <w:b w:val="0"/>
          <w:noProof/>
        </w:rPr>
      </w:r>
      <w:r w:rsidR="00D374E6">
        <w:rPr>
          <w:b w:val="0"/>
          <w:noProof/>
        </w:rPr>
        <w:fldChar w:fldCharType="separate"/>
      </w:r>
      <w:r w:rsidR="00FA507E">
        <w:rPr>
          <w:b w:val="0"/>
          <w:noProof/>
        </w:rPr>
        <w:t>10</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w:t>
      </w:r>
      <w:r>
        <w:rPr>
          <w:rFonts w:hint="eastAsia"/>
          <w:b w:val="0"/>
          <w:noProof/>
        </w:rPr>
        <w:t>．定义</w:t>
      </w:r>
      <w:r>
        <w:rPr>
          <w:b w:val="0"/>
          <w:noProof/>
        </w:rPr>
        <w:tab/>
      </w:r>
      <w:r w:rsidR="00D374E6">
        <w:rPr>
          <w:b w:val="0"/>
          <w:noProof/>
        </w:rPr>
        <w:fldChar w:fldCharType="begin"/>
      </w:r>
      <w:r>
        <w:rPr>
          <w:b w:val="0"/>
          <w:noProof/>
        </w:rPr>
        <w:instrText xml:space="preserve"> PAGEREF _Toc93673207 \h </w:instrText>
      </w:r>
      <w:r w:rsidR="00D374E6">
        <w:rPr>
          <w:b w:val="0"/>
          <w:noProof/>
        </w:rPr>
      </w:r>
      <w:r w:rsidR="00D374E6">
        <w:rPr>
          <w:b w:val="0"/>
          <w:noProof/>
        </w:rPr>
        <w:fldChar w:fldCharType="separate"/>
      </w:r>
      <w:r w:rsidR="00FA507E">
        <w:rPr>
          <w:b w:val="0"/>
          <w:noProof/>
        </w:rPr>
        <w:t>10</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3</w:t>
      </w:r>
      <w:r>
        <w:rPr>
          <w:rFonts w:hint="eastAsia"/>
          <w:b w:val="0"/>
          <w:noProof/>
        </w:rPr>
        <w:t>．保证</w:t>
      </w:r>
      <w:r>
        <w:rPr>
          <w:b w:val="0"/>
          <w:noProof/>
        </w:rPr>
        <w:tab/>
      </w:r>
      <w:r w:rsidR="00D374E6">
        <w:rPr>
          <w:b w:val="0"/>
          <w:noProof/>
        </w:rPr>
        <w:fldChar w:fldCharType="begin"/>
      </w:r>
      <w:r>
        <w:rPr>
          <w:b w:val="0"/>
          <w:noProof/>
        </w:rPr>
        <w:instrText xml:space="preserve"> PAGEREF _Toc93673208 \h </w:instrText>
      </w:r>
      <w:r w:rsidR="00D374E6">
        <w:rPr>
          <w:b w:val="0"/>
          <w:noProof/>
        </w:rPr>
      </w:r>
      <w:r w:rsidR="00D374E6">
        <w:rPr>
          <w:b w:val="0"/>
          <w:noProof/>
        </w:rPr>
        <w:fldChar w:fldCharType="separate"/>
      </w:r>
      <w:r w:rsidR="00FA507E">
        <w:rPr>
          <w:b w:val="0"/>
          <w:noProof/>
        </w:rPr>
        <w:t>10</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4</w:t>
      </w:r>
      <w:r>
        <w:rPr>
          <w:rFonts w:hint="eastAsia"/>
          <w:b w:val="0"/>
          <w:noProof/>
        </w:rPr>
        <w:t>．合格的投标人</w:t>
      </w:r>
      <w:r>
        <w:rPr>
          <w:b w:val="0"/>
          <w:noProof/>
        </w:rPr>
        <w:tab/>
      </w:r>
      <w:r w:rsidR="00D374E6">
        <w:rPr>
          <w:b w:val="0"/>
          <w:noProof/>
        </w:rPr>
        <w:fldChar w:fldCharType="begin"/>
      </w:r>
      <w:r>
        <w:rPr>
          <w:b w:val="0"/>
          <w:noProof/>
        </w:rPr>
        <w:instrText xml:space="preserve"> PAGEREF _Toc93673209 \h </w:instrText>
      </w:r>
      <w:r w:rsidR="00D374E6">
        <w:rPr>
          <w:b w:val="0"/>
          <w:noProof/>
        </w:rPr>
      </w:r>
      <w:r w:rsidR="00D374E6">
        <w:rPr>
          <w:b w:val="0"/>
          <w:noProof/>
        </w:rPr>
        <w:fldChar w:fldCharType="separate"/>
      </w:r>
      <w:r w:rsidR="00FA507E">
        <w:rPr>
          <w:b w:val="0"/>
          <w:noProof/>
        </w:rPr>
        <w:t>10</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5</w:t>
      </w:r>
      <w:r>
        <w:rPr>
          <w:rFonts w:hint="eastAsia"/>
          <w:b w:val="0"/>
          <w:noProof/>
        </w:rPr>
        <w:t>．合格的服务</w:t>
      </w:r>
      <w:r>
        <w:rPr>
          <w:b w:val="0"/>
          <w:noProof/>
        </w:rPr>
        <w:tab/>
      </w:r>
      <w:r w:rsidR="00D374E6">
        <w:rPr>
          <w:b w:val="0"/>
          <w:noProof/>
        </w:rPr>
        <w:fldChar w:fldCharType="begin"/>
      </w:r>
      <w:r>
        <w:rPr>
          <w:b w:val="0"/>
          <w:noProof/>
        </w:rPr>
        <w:instrText xml:space="preserve"> PAGEREF _Toc93673210 \h </w:instrText>
      </w:r>
      <w:r w:rsidR="00D374E6">
        <w:rPr>
          <w:b w:val="0"/>
          <w:noProof/>
        </w:rPr>
      </w:r>
      <w:r w:rsidR="00D374E6">
        <w:rPr>
          <w:b w:val="0"/>
          <w:noProof/>
        </w:rPr>
        <w:fldChar w:fldCharType="separate"/>
      </w:r>
      <w:r w:rsidR="00FA507E">
        <w:rPr>
          <w:b w:val="0"/>
          <w:noProof/>
        </w:rPr>
        <w:t>10</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6</w:t>
      </w:r>
      <w:r>
        <w:rPr>
          <w:rFonts w:hint="eastAsia"/>
          <w:b w:val="0"/>
          <w:noProof/>
        </w:rPr>
        <w:t>．投标费用</w:t>
      </w:r>
      <w:r>
        <w:rPr>
          <w:b w:val="0"/>
          <w:noProof/>
        </w:rPr>
        <w:tab/>
      </w:r>
      <w:r w:rsidR="00D374E6">
        <w:rPr>
          <w:b w:val="0"/>
          <w:noProof/>
        </w:rPr>
        <w:fldChar w:fldCharType="begin"/>
      </w:r>
      <w:r>
        <w:rPr>
          <w:b w:val="0"/>
          <w:noProof/>
        </w:rPr>
        <w:instrText xml:space="preserve"> PAGEREF _Toc93673211 \h </w:instrText>
      </w:r>
      <w:r w:rsidR="00D374E6">
        <w:rPr>
          <w:b w:val="0"/>
          <w:noProof/>
        </w:rPr>
      </w:r>
      <w:r w:rsidR="00D374E6">
        <w:rPr>
          <w:b w:val="0"/>
          <w:noProof/>
        </w:rPr>
        <w:fldChar w:fldCharType="separate"/>
      </w:r>
      <w:r w:rsidR="00FA507E">
        <w:rPr>
          <w:b w:val="0"/>
          <w:noProof/>
        </w:rPr>
        <w:t>10</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二、招标文件</w:t>
      </w:r>
      <w:r>
        <w:rPr>
          <w:b w:val="0"/>
          <w:noProof/>
        </w:rPr>
        <w:tab/>
      </w:r>
      <w:r w:rsidR="00D374E6">
        <w:rPr>
          <w:b w:val="0"/>
          <w:noProof/>
        </w:rPr>
        <w:fldChar w:fldCharType="begin"/>
      </w:r>
      <w:r>
        <w:rPr>
          <w:b w:val="0"/>
          <w:noProof/>
        </w:rPr>
        <w:instrText xml:space="preserve"> PAGEREF _Toc93673212 \h </w:instrText>
      </w:r>
      <w:r w:rsidR="00D374E6">
        <w:rPr>
          <w:b w:val="0"/>
          <w:noProof/>
        </w:rPr>
      </w:r>
      <w:r w:rsidR="00D374E6">
        <w:rPr>
          <w:b w:val="0"/>
          <w:noProof/>
        </w:rPr>
        <w:fldChar w:fldCharType="separate"/>
      </w:r>
      <w:r w:rsidR="00FA507E">
        <w:rPr>
          <w:b w:val="0"/>
          <w:noProof/>
        </w:rPr>
        <w:t>11</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7</w:t>
      </w:r>
      <w:r>
        <w:rPr>
          <w:rFonts w:hint="eastAsia"/>
          <w:b w:val="0"/>
          <w:noProof/>
        </w:rPr>
        <w:t>．招标文件构成</w:t>
      </w:r>
      <w:r>
        <w:rPr>
          <w:b w:val="0"/>
          <w:noProof/>
        </w:rPr>
        <w:tab/>
      </w:r>
      <w:r w:rsidR="00D374E6">
        <w:rPr>
          <w:b w:val="0"/>
          <w:noProof/>
        </w:rPr>
        <w:fldChar w:fldCharType="begin"/>
      </w:r>
      <w:r>
        <w:rPr>
          <w:b w:val="0"/>
          <w:noProof/>
        </w:rPr>
        <w:instrText xml:space="preserve"> PAGEREF _Toc93673213 \h </w:instrText>
      </w:r>
      <w:r w:rsidR="00D374E6">
        <w:rPr>
          <w:b w:val="0"/>
          <w:noProof/>
        </w:rPr>
      </w:r>
      <w:r w:rsidR="00D374E6">
        <w:rPr>
          <w:b w:val="0"/>
          <w:noProof/>
        </w:rPr>
        <w:fldChar w:fldCharType="separate"/>
      </w:r>
      <w:r w:rsidR="00FA507E">
        <w:rPr>
          <w:b w:val="0"/>
          <w:noProof/>
        </w:rPr>
        <w:t>11</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8</w:t>
      </w:r>
      <w:r>
        <w:rPr>
          <w:rFonts w:hint="eastAsia"/>
          <w:b w:val="0"/>
          <w:noProof/>
        </w:rPr>
        <w:t>．招标文件的澄清、修改</w:t>
      </w:r>
      <w:r>
        <w:rPr>
          <w:b w:val="0"/>
          <w:noProof/>
        </w:rPr>
        <w:tab/>
      </w:r>
      <w:r w:rsidR="00D374E6">
        <w:rPr>
          <w:b w:val="0"/>
          <w:noProof/>
        </w:rPr>
        <w:fldChar w:fldCharType="begin"/>
      </w:r>
      <w:r>
        <w:rPr>
          <w:b w:val="0"/>
          <w:noProof/>
        </w:rPr>
        <w:instrText xml:space="preserve"> PAGEREF _Toc93673214 \h </w:instrText>
      </w:r>
      <w:r w:rsidR="00D374E6">
        <w:rPr>
          <w:b w:val="0"/>
          <w:noProof/>
        </w:rPr>
      </w:r>
      <w:r w:rsidR="00D374E6">
        <w:rPr>
          <w:b w:val="0"/>
          <w:noProof/>
        </w:rPr>
        <w:fldChar w:fldCharType="separate"/>
      </w:r>
      <w:r w:rsidR="00FA507E">
        <w:rPr>
          <w:b w:val="0"/>
          <w:noProof/>
        </w:rPr>
        <w:t>11</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三、投标文件的编制</w:t>
      </w:r>
      <w:r>
        <w:rPr>
          <w:b w:val="0"/>
          <w:noProof/>
        </w:rPr>
        <w:tab/>
      </w:r>
      <w:r w:rsidR="00D374E6">
        <w:rPr>
          <w:b w:val="0"/>
          <w:noProof/>
        </w:rPr>
        <w:fldChar w:fldCharType="begin"/>
      </w:r>
      <w:r>
        <w:rPr>
          <w:b w:val="0"/>
          <w:noProof/>
        </w:rPr>
        <w:instrText xml:space="preserve"> PAGEREF _Toc93673215 \h </w:instrText>
      </w:r>
      <w:r w:rsidR="00D374E6">
        <w:rPr>
          <w:b w:val="0"/>
          <w:noProof/>
        </w:rPr>
      </w:r>
      <w:r w:rsidR="00D374E6">
        <w:rPr>
          <w:b w:val="0"/>
          <w:noProof/>
        </w:rPr>
        <w:fldChar w:fldCharType="separate"/>
      </w:r>
      <w:r w:rsidR="00FA507E">
        <w:rPr>
          <w:b w:val="0"/>
          <w:noProof/>
        </w:rPr>
        <w:t>11</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9</w:t>
      </w:r>
      <w:r>
        <w:rPr>
          <w:rFonts w:hint="eastAsia"/>
          <w:b w:val="0"/>
          <w:noProof/>
        </w:rPr>
        <w:t>．投标文件编写、语言及计量单位</w:t>
      </w:r>
      <w:r>
        <w:rPr>
          <w:b w:val="0"/>
          <w:noProof/>
        </w:rPr>
        <w:tab/>
      </w:r>
      <w:r w:rsidR="00D374E6">
        <w:rPr>
          <w:b w:val="0"/>
          <w:noProof/>
        </w:rPr>
        <w:fldChar w:fldCharType="begin"/>
      </w:r>
      <w:r>
        <w:rPr>
          <w:b w:val="0"/>
          <w:noProof/>
        </w:rPr>
        <w:instrText xml:space="preserve"> PAGEREF _Toc93673216 \h </w:instrText>
      </w:r>
      <w:r w:rsidR="00D374E6">
        <w:rPr>
          <w:b w:val="0"/>
          <w:noProof/>
        </w:rPr>
      </w:r>
      <w:r w:rsidR="00D374E6">
        <w:rPr>
          <w:b w:val="0"/>
          <w:noProof/>
        </w:rPr>
        <w:fldChar w:fldCharType="separate"/>
      </w:r>
      <w:r w:rsidR="00FA507E">
        <w:rPr>
          <w:b w:val="0"/>
          <w:noProof/>
        </w:rPr>
        <w:t>11</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10</w:t>
      </w:r>
      <w:r>
        <w:rPr>
          <w:rFonts w:hint="eastAsia"/>
          <w:b w:val="0"/>
          <w:noProof/>
        </w:rPr>
        <w:t>．投标文件构成</w:t>
      </w:r>
      <w:r>
        <w:rPr>
          <w:b w:val="0"/>
          <w:noProof/>
        </w:rPr>
        <w:tab/>
      </w:r>
      <w:r w:rsidR="00D374E6">
        <w:rPr>
          <w:b w:val="0"/>
          <w:noProof/>
        </w:rPr>
        <w:fldChar w:fldCharType="begin"/>
      </w:r>
      <w:r>
        <w:rPr>
          <w:b w:val="0"/>
          <w:noProof/>
        </w:rPr>
        <w:instrText xml:space="preserve"> PAGEREF _Toc93673217 \h </w:instrText>
      </w:r>
      <w:r w:rsidR="00D374E6">
        <w:rPr>
          <w:b w:val="0"/>
          <w:noProof/>
        </w:rPr>
      </w:r>
      <w:r w:rsidR="00D374E6">
        <w:rPr>
          <w:b w:val="0"/>
          <w:noProof/>
        </w:rPr>
        <w:fldChar w:fldCharType="separate"/>
      </w:r>
      <w:r w:rsidR="00FA507E">
        <w:rPr>
          <w:b w:val="0"/>
          <w:noProof/>
        </w:rPr>
        <w:t>12</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11</w:t>
      </w:r>
      <w:r>
        <w:rPr>
          <w:rFonts w:hint="eastAsia"/>
          <w:b w:val="0"/>
          <w:noProof/>
        </w:rPr>
        <w:t>．投标报价和货币</w:t>
      </w:r>
      <w:r>
        <w:rPr>
          <w:b w:val="0"/>
          <w:noProof/>
        </w:rPr>
        <w:tab/>
      </w:r>
      <w:r w:rsidR="00D374E6">
        <w:rPr>
          <w:b w:val="0"/>
          <w:noProof/>
        </w:rPr>
        <w:fldChar w:fldCharType="begin"/>
      </w:r>
      <w:r>
        <w:rPr>
          <w:b w:val="0"/>
          <w:noProof/>
        </w:rPr>
        <w:instrText xml:space="preserve"> PAGEREF _Toc93673218 \h </w:instrText>
      </w:r>
      <w:r w:rsidR="00D374E6">
        <w:rPr>
          <w:b w:val="0"/>
          <w:noProof/>
        </w:rPr>
      </w:r>
      <w:r w:rsidR="00D374E6">
        <w:rPr>
          <w:b w:val="0"/>
          <w:noProof/>
        </w:rPr>
        <w:fldChar w:fldCharType="separate"/>
      </w:r>
      <w:r w:rsidR="00FA507E">
        <w:rPr>
          <w:b w:val="0"/>
          <w:noProof/>
        </w:rPr>
        <w:t>12</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12</w:t>
      </w:r>
      <w:r>
        <w:rPr>
          <w:rFonts w:hint="eastAsia"/>
          <w:b w:val="0"/>
          <w:noProof/>
        </w:rPr>
        <w:t>．投标保证金</w:t>
      </w:r>
      <w:r>
        <w:rPr>
          <w:b w:val="0"/>
          <w:noProof/>
        </w:rPr>
        <w:tab/>
      </w:r>
      <w:r w:rsidR="00D374E6">
        <w:rPr>
          <w:b w:val="0"/>
          <w:noProof/>
        </w:rPr>
        <w:fldChar w:fldCharType="begin"/>
      </w:r>
      <w:r>
        <w:rPr>
          <w:b w:val="0"/>
          <w:noProof/>
        </w:rPr>
        <w:instrText xml:space="preserve"> PAGEREF _Toc93673219 \h </w:instrText>
      </w:r>
      <w:r w:rsidR="00D374E6">
        <w:rPr>
          <w:b w:val="0"/>
          <w:noProof/>
        </w:rPr>
      </w:r>
      <w:r w:rsidR="00D374E6">
        <w:rPr>
          <w:b w:val="0"/>
          <w:noProof/>
        </w:rPr>
        <w:fldChar w:fldCharType="separate"/>
      </w:r>
      <w:r w:rsidR="00FA507E">
        <w:rPr>
          <w:b w:val="0"/>
          <w:noProof/>
        </w:rPr>
        <w:t>13</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13</w:t>
      </w:r>
      <w:r>
        <w:rPr>
          <w:rFonts w:hint="eastAsia"/>
          <w:b w:val="0"/>
          <w:noProof/>
        </w:rPr>
        <w:t>．投标有效期</w:t>
      </w:r>
      <w:r>
        <w:rPr>
          <w:b w:val="0"/>
          <w:noProof/>
        </w:rPr>
        <w:tab/>
      </w:r>
      <w:r w:rsidR="00D374E6">
        <w:rPr>
          <w:b w:val="0"/>
          <w:noProof/>
        </w:rPr>
        <w:fldChar w:fldCharType="begin"/>
      </w:r>
      <w:r>
        <w:rPr>
          <w:b w:val="0"/>
          <w:noProof/>
        </w:rPr>
        <w:instrText xml:space="preserve"> PAGEREF _Toc93673220 \h </w:instrText>
      </w:r>
      <w:r w:rsidR="00D374E6">
        <w:rPr>
          <w:b w:val="0"/>
          <w:noProof/>
        </w:rPr>
      </w:r>
      <w:r w:rsidR="00D374E6">
        <w:rPr>
          <w:b w:val="0"/>
          <w:noProof/>
        </w:rPr>
        <w:fldChar w:fldCharType="separate"/>
      </w:r>
      <w:r w:rsidR="00FA507E">
        <w:rPr>
          <w:b w:val="0"/>
          <w:noProof/>
        </w:rPr>
        <w:t>13</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14</w:t>
      </w:r>
      <w:r>
        <w:rPr>
          <w:rFonts w:hint="eastAsia"/>
          <w:b w:val="0"/>
          <w:noProof/>
        </w:rPr>
        <w:t>．投标文件的编制</w:t>
      </w:r>
      <w:r>
        <w:rPr>
          <w:b w:val="0"/>
          <w:noProof/>
        </w:rPr>
        <w:tab/>
      </w:r>
      <w:r w:rsidR="00D374E6">
        <w:rPr>
          <w:b w:val="0"/>
          <w:noProof/>
        </w:rPr>
        <w:fldChar w:fldCharType="begin"/>
      </w:r>
      <w:r>
        <w:rPr>
          <w:b w:val="0"/>
          <w:noProof/>
        </w:rPr>
        <w:instrText xml:space="preserve"> PAGEREF _Toc93673221 \h </w:instrText>
      </w:r>
      <w:r w:rsidR="00D374E6">
        <w:rPr>
          <w:b w:val="0"/>
          <w:noProof/>
        </w:rPr>
      </w:r>
      <w:r w:rsidR="00D374E6">
        <w:rPr>
          <w:b w:val="0"/>
          <w:noProof/>
        </w:rPr>
        <w:fldChar w:fldCharType="separate"/>
      </w:r>
      <w:r w:rsidR="00FA507E">
        <w:rPr>
          <w:b w:val="0"/>
          <w:noProof/>
        </w:rPr>
        <w:t>13</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15</w:t>
      </w:r>
      <w:r>
        <w:rPr>
          <w:rFonts w:hint="eastAsia"/>
          <w:b w:val="0"/>
          <w:noProof/>
        </w:rPr>
        <w:t>．投标文件的签署</w:t>
      </w:r>
      <w:r>
        <w:rPr>
          <w:b w:val="0"/>
          <w:noProof/>
        </w:rPr>
        <w:tab/>
      </w:r>
      <w:r w:rsidR="00D374E6">
        <w:rPr>
          <w:b w:val="0"/>
          <w:noProof/>
        </w:rPr>
        <w:fldChar w:fldCharType="begin"/>
      </w:r>
      <w:r>
        <w:rPr>
          <w:b w:val="0"/>
          <w:noProof/>
        </w:rPr>
        <w:instrText xml:space="preserve"> PAGEREF _Toc93673222 \h </w:instrText>
      </w:r>
      <w:r w:rsidR="00D374E6">
        <w:rPr>
          <w:b w:val="0"/>
          <w:noProof/>
        </w:rPr>
      </w:r>
      <w:r w:rsidR="00D374E6">
        <w:rPr>
          <w:b w:val="0"/>
          <w:noProof/>
        </w:rPr>
        <w:fldChar w:fldCharType="separate"/>
      </w:r>
      <w:r w:rsidR="00FA507E">
        <w:rPr>
          <w:b w:val="0"/>
          <w:noProof/>
        </w:rPr>
        <w:t>13</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四、投标文件的递交</w:t>
      </w:r>
      <w:r>
        <w:rPr>
          <w:b w:val="0"/>
          <w:noProof/>
        </w:rPr>
        <w:tab/>
      </w:r>
      <w:r w:rsidR="00D374E6">
        <w:rPr>
          <w:b w:val="0"/>
          <w:noProof/>
        </w:rPr>
        <w:fldChar w:fldCharType="begin"/>
      </w:r>
      <w:r>
        <w:rPr>
          <w:b w:val="0"/>
          <w:noProof/>
        </w:rPr>
        <w:instrText xml:space="preserve"> PAGEREF _Toc93673223 \h </w:instrText>
      </w:r>
      <w:r w:rsidR="00D374E6">
        <w:rPr>
          <w:b w:val="0"/>
          <w:noProof/>
        </w:rPr>
      </w:r>
      <w:r w:rsidR="00D374E6">
        <w:rPr>
          <w:b w:val="0"/>
          <w:noProof/>
        </w:rPr>
        <w:fldChar w:fldCharType="separate"/>
      </w:r>
      <w:r w:rsidR="00FA507E">
        <w:rPr>
          <w:b w:val="0"/>
          <w:noProof/>
        </w:rPr>
        <w:t>14</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16</w:t>
      </w:r>
      <w:r>
        <w:rPr>
          <w:rFonts w:hint="eastAsia"/>
          <w:b w:val="0"/>
          <w:noProof/>
        </w:rPr>
        <w:t>．投标文件的密封和标记</w:t>
      </w:r>
      <w:r>
        <w:rPr>
          <w:b w:val="0"/>
          <w:noProof/>
        </w:rPr>
        <w:tab/>
      </w:r>
      <w:r w:rsidR="00D374E6">
        <w:rPr>
          <w:b w:val="0"/>
          <w:noProof/>
        </w:rPr>
        <w:fldChar w:fldCharType="begin"/>
      </w:r>
      <w:r>
        <w:rPr>
          <w:b w:val="0"/>
          <w:noProof/>
        </w:rPr>
        <w:instrText xml:space="preserve"> PAGEREF _Toc93673224 \h </w:instrText>
      </w:r>
      <w:r w:rsidR="00D374E6">
        <w:rPr>
          <w:b w:val="0"/>
          <w:noProof/>
        </w:rPr>
      </w:r>
      <w:r w:rsidR="00D374E6">
        <w:rPr>
          <w:b w:val="0"/>
          <w:noProof/>
        </w:rPr>
        <w:fldChar w:fldCharType="separate"/>
      </w:r>
      <w:r w:rsidR="00FA507E">
        <w:rPr>
          <w:b w:val="0"/>
          <w:noProof/>
        </w:rPr>
        <w:t>14</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17</w:t>
      </w:r>
      <w:r>
        <w:rPr>
          <w:rFonts w:hint="eastAsia"/>
          <w:b w:val="0"/>
          <w:noProof/>
        </w:rPr>
        <w:t>．投标截止时间</w:t>
      </w:r>
      <w:r>
        <w:rPr>
          <w:b w:val="0"/>
          <w:noProof/>
        </w:rPr>
        <w:tab/>
      </w:r>
      <w:r w:rsidR="00D374E6">
        <w:rPr>
          <w:b w:val="0"/>
          <w:noProof/>
        </w:rPr>
        <w:fldChar w:fldCharType="begin"/>
      </w:r>
      <w:r>
        <w:rPr>
          <w:b w:val="0"/>
          <w:noProof/>
        </w:rPr>
        <w:instrText xml:space="preserve"> PAGEREF _Toc93673225 \h </w:instrText>
      </w:r>
      <w:r w:rsidR="00D374E6">
        <w:rPr>
          <w:b w:val="0"/>
          <w:noProof/>
        </w:rPr>
      </w:r>
      <w:r w:rsidR="00D374E6">
        <w:rPr>
          <w:b w:val="0"/>
          <w:noProof/>
        </w:rPr>
        <w:fldChar w:fldCharType="separate"/>
      </w:r>
      <w:r w:rsidR="00FA507E">
        <w:rPr>
          <w:b w:val="0"/>
          <w:noProof/>
        </w:rPr>
        <w:t>14</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18</w:t>
      </w:r>
      <w:r>
        <w:rPr>
          <w:rFonts w:hint="eastAsia"/>
          <w:b w:val="0"/>
          <w:noProof/>
        </w:rPr>
        <w:t>．投标文件的递交</w:t>
      </w:r>
      <w:r>
        <w:rPr>
          <w:b w:val="0"/>
          <w:noProof/>
        </w:rPr>
        <w:tab/>
      </w:r>
      <w:r w:rsidR="00D374E6">
        <w:rPr>
          <w:b w:val="0"/>
          <w:noProof/>
        </w:rPr>
        <w:fldChar w:fldCharType="begin"/>
      </w:r>
      <w:r>
        <w:rPr>
          <w:b w:val="0"/>
          <w:noProof/>
        </w:rPr>
        <w:instrText xml:space="preserve"> PAGEREF _Toc93673226 \h </w:instrText>
      </w:r>
      <w:r w:rsidR="00D374E6">
        <w:rPr>
          <w:b w:val="0"/>
          <w:noProof/>
        </w:rPr>
      </w:r>
      <w:r w:rsidR="00D374E6">
        <w:rPr>
          <w:b w:val="0"/>
          <w:noProof/>
        </w:rPr>
        <w:fldChar w:fldCharType="separate"/>
      </w:r>
      <w:r w:rsidR="00FA507E">
        <w:rPr>
          <w:b w:val="0"/>
          <w:noProof/>
        </w:rPr>
        <w:t>14</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19</w:t>
      </w:r>
      <w:r>
        <w:rPr>
          <w:rFonts w:hint="eastAsia"/>
          <w:b w:val="0"/>
          <w:noProof/>
        </w:rPr>
        <w:t>．投标文件的修改与撤回</w:t>
      </w:r>
      <w:r>
        <w:rPr>
          <w:b w:val="0"/>
          <w:noProof/>
        </w:rPr>
        <w:tab/>
      </w:r>
      <w:r w:rsidR="00D374E6">
        <w:rPr>
          <w:b w:val="0"/>
          <w:noProof/>
        </w:rPr>
        <w:fldChar w:fldCharType="begin"/>
      </w:r>
      <w:r>
        <w:rPr>
          <w:b w:val="0"/>
          <w:noProof/>
        </w:rPr>
        <w:instrText xml:space="preserve"> PAGEREF _Toc93673227 \h </w:instrText>
      </w:r>
      <w:r w:rsidR="00D374E6">
        <w:rPr>
          <w:b w:val="0"/>
          <w:noProof/>
        </w:rPr>
      </w:r>
      <w:r w:rsidR="00D374E6">
        <w:rPr>
          <w:b w:val="0"/>
          <w:noProof/>
        </w:rPr>
        <w:fldChar w:fldCharType="separate"/>
      </w:r>
      <w:r w:rsidR="00FA507E">
        <w:rPr>
          <w:b w:val="0"/>
          <w:noProof/>
        </w:rPr>
        <w:t>14</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五、开标</w:t>
      </w:r>
      <w:r>
        <w:rPr>
          <w:b w:val="0"/>
          <w:noProof/>
        </w:rPr>
        <w:tab/>
      </w:r>
      <w:r w:rsidR="00D374E6">
        <w:rPr>
          <w:b w:val="0"/>
          <w:noProof/>
        </w:rPr>
        <w:fldChar w:fldCharType="begin"/>
      </w:r>
      <w:r>
        <w:rPr>
          <w:b w:val="0"/>
          <w:noProof/>
        </w:rPr>
        <w:instrText xml:space="preserve"> PAGEREF _Toc93673228 \h </w:instrText>
      </w:r>
      <w:r w:rsidR="00D374E6">
        <w:rPr>
          <w:b w:val="0"/>
          <w:noProof/>
        </w:rPr>
      </w:r>
      <w:r w:rsidR="00D374E6">
        <w:rPr>
          <w:b w:val="0"/>
          <w:noProof/>
        </w:rPr>
        <w:fldChar w:fldCharType="separate"/>
      </w:r>
      <w:r w:rsidR="00FA507E">
        <w:rPr>
          <w:b w:val="0"/>
          <w:noProof/>
        </w:rPr>
        <w:t>15</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20</w:t>
      </w:r>
      <w:r>
        <w:rPr>
          <w:rFonts w:hint="eastAsia"/>
          <w:b w:val="0"/>
          <w:noProof/>
        </w:rPr>
        <w:t>．开标</w:t>
      </w:r>
      <w:r>
        <w:rPr>
          <w:b w:val="0"/>
          <w:noProof/>
        </w:rPr>
        <w:tab/>
      </w:r>
      <w:r w:rsidR="00D374E6">
        <w:rPr>
          <w:b w:val="0"/>
          <w:noProof/>
        </w:rPr>
        <w:fldChar w:fldCharType="begin"/>
      </w:r>
      <w:r>
        <w:rPr>
          <w:b w:val="0"/>
          <w:noProof/>
        </w:rPr>
        <w:instrText xml:space="preserve"> PAGEREF _Toc93673229 \h </w:instrText>
      </w:r>
      <w:r w:rsidR="00D374E6">
        <w:rPr>
          <w:b w:val="0"/>
          <w:noProof/>
        </w:rPr>
      </w:r>
      <w:r w:rsidR="00D374E6">
        <w:rPr>
          <w:b w:val="0"/>
          <w:noProof/>
        </w:rPr>
        <w:fldChar w:fldCharType="separate"/>
      </w:r>
      <w:r w:rsidR="00FA507E">
        <w:rPr>
          <w:b w:val="0"/>
          <w:noProof/>
        </w:rPr>
        <w:t>15</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21</w:t>
      </w:r>
      <w:r>
        <w:rPr>
          <w:rFonts w:hint="eastAsia"/>
          <w:b w:val="0"/>
          <w:noProof/>
        </w:rPr>
        <w:t>．投标文件的澄清</w:t>
      </w:r>
      <w:r>
        <w:rPr>
          <w:b w:val="0"/>
          <w:noProof/>
        </w:rPr>
        <w:tab/>
      </w:r>
      <w:r w:rsidR="00D374E6">
        <w:rPr>
          <w:b w:val="0"/>
          <w:noProof/>
        </w:rPr>
        <w:fldChar w:fldCharType="begin"/>
      </w:r>
      <w:r>
        <w:rPr>
          <w:b w:val="0"/>
          <w:noProof/>
        </w:rPr>
        <w:instrText xml:space="preserve"> PAGEREF _Toc93673230 \h </w:instrText>
      </w:r>
      <w:r w:rsidR="00D374E6">
        <w:rPr>
          <w:b w:val="0"/>
          <w:noProof/>
        </w:rPr>
      </w:r>
      <w:r w:rsidR="00D374E6">
        <w:rPr>
          <w:b w:val="0"/>
          <w:noProof/>
        </w:rPr>
        <w:fldChar w:fldCharType="separate"/>
      </w:r>
      <w:r w:rsidR="00FA507E">
        <w:rPr>
          <w:b w:val="0"/>
          <w:noProof/>
        </w:rPr>
        <w:t>15</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22</w:t>
      </w:r>
      <w:r>
        <w:rPr>
          <w:rFonts w:hint="eastAsia"/>
          <w:b w:val="0"/>
          <w:noProof/>
        </w:rPr>
        <w:t>．保密</w:t>
      </w:r>
      <w:r>
        <w:rPr>
          <w:b w:val="0"/>
          <w:noProof/>
        </w:rPr>
        <w:tab/>
      </w:r>
      <w:r w:rsidR="00D374E6">
        <w:rPr>
          <w:b w:val="0"/>
          <w:noProof/>
        </w:rPr>
        <w:fldChar w:fldCharType="begin"/>
      </w:r>
      <w:r>
        <w:rPr>
          <w:b w:val="0"/>
          <w:noProof/>
        </w:rPr>
        <w:instrText xml:space="preserve"> PAGEREF _Toc93673231 \h </w:instrText>
      </w:r>
      <w:r w:rsidR="00D374E6">
        <w:rPr>
          <w:b w:val="0"/>
          <w:noProof/>
        </w:rPr>
      </w:r>
      <w:r w:rsidR="00D374E6">
        <w:rPr>
          <w:b w:val="0"/>
          <w:noProof/>
        </w:rPr>
        <w:fldChar w:fldCharType="separate"/>
      </w:r>
      <w:r w:rsidR="00FA507E">
        <w:rPr>
          <w:b w:val="0"/>
          <w:noProof/>
        </w:rPr>
        <w:t>15</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23</w:t>
      </w:r>
      <w:r>
        <w:rPr>
          <w:rFonts w:hint="eastAsia"/>
          <w:b w:val="0"/>
          <w:noProof/>
        </w:rPr>
        <w:t>．关于评审结果公示</w:t>
      </w:r>
      <w:r>
        <w:rPr>
          <w:b w:val="0"/>
          <w:noProof/>
        </w:rPr>
        <w:tab/>
      </w:r>
      <w:r w:rsidR="00D374E6">
        <w:rPr>
          <w:b w:val="0"/>
          <w:noProof/>
        </w:rPr>
        <w:fldChar w:fldCharType="begin"/>
      </w:r>
      <w:r>
        <w:rPr>
          <w:b w:val="0"/>
          <w:noProof/>
        </w:rPr>
        <w:instrText xml:space="preserve"> PAGEREF _Toc93673232 \h </w:instrText>
      </w:r>
      <w:r w:rsidR="00D374E6">
        <w:rPr>
          <w:b w:val="0"/>
          <w:noProof/>
        </w:rPr>
      </w:r>
      <w:r w:rsidR="00D374E6">
        <w:rPr>
          <w:b w:val="0"/>
          <w:noProof/>
        </w:rPr>
        <w:fldChar w:fldCharType="separate"/>
      </w:r>
      <w:r w:rsidR="00FA507E">
        <w:rPr>
          <w:b w:val="0"/>
          <w:noProof/>
        </w:rPr>
        <w:t>15</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六、授予合同</w:t>
      </w:r>
      <w:r>
        <w:rPr>
          <w:b w:val="0"/>
          <w:noProof/>
        </w:rPr>
        <w:tab/>
      </w:r>
      <w:r w:rsidR="00D374E6">
        <w:rPr>
          <w:b w:val="0"/>
          <w:noProof/>
        </w:rPr>
        <w:fldChar w:fldCharType="begin"/>
      </w:r>
      <w:r>
        <w:rPr>
          <w:b w:val="0"/>
          <w:noProof/>
        </w:rPr>
        <w:instrText xml:space="preserve"> PAGEREF _Toc93673233 \h </w:instrText>
      </w:r>
      <w:r w:rsidR="00D374E6">
        <w:rPr>
          <w:b w:val="0"/>
          <w:noProof/>
        </w:rPr>
      </w:r>
      <w:r w:rsidR="00D374E6">
        <w:rPr>
          <w:b w:val="0"/>
          <w:noProof/>
        </w:rPr>
        <w:fldChar w:fldCharType="separate"/>
      </w:r>
      <w:r w:rsidR="00FA507E">
        <w:rPr>
          <w:b w:val="0"/>
          <w:noProof/>
        </w:rPr>
        <w:t>16</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24</w:t>
      </w:r>
      <w:r>
        <w:rPr>
          <w:rFonts w:hint="eastAsia"/>
          <w:b w:val="0"/>
          <w:noProof/>
        </w:rPr>
        <w:t>．资格后审</w:t>
      </w:r>
      <w:r>
        <w:rPr>
          <w:b w:val="0"/>
          <w:noProof/>
        </w:rPr>
        <w:tab/>
      </w:r>
      <w:r w:rsidR="00D374E6">
        <w:rPr>
          <w:b w:val="0"/>
          <w:noProof/>
        </w:rPr>
        <w:fldChar w:fldCharType="begin"/>
      </w:r>
      <w:r>
        <w:rPr>
          <w:b w:val="0"/>
          <w:noProof/>
        </w:rPr>
        <w:instrText xml:space="preserve"> PAGEREF _Toc93673234 \h </w:instrText>
      </w:r>
      <w:r w:rsidR="00D374E6">
        <w:rPr>
          <w:b w:val="0"/>
          <w:noProof/>
        </w:rPr>
      </w:r>
      <w:r w:rsidR="00D374E6">
        <w:rPr>
          <w:b w:val="0"/>
          <w:noProof/>
        </w:rPr>
        <w:fldChar w:fldCharType="separate"/>
      </w:r>
      <w:r w:rsidR="00FA507E">
        <w:rPr>
          <w:b w:val="0"/>
          <w:noProof/>
        </w:rPr>
        <w:t>16</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25</w:t>
      </w:r>
      <w:r>
        <w:rPr>
          <w:rFonts w:hint="eastAsia"/>
          <w:b w:val="0"/>
          <w:noProof/>
        </w:rPr>
        <w:t>．更改采购数量的权力</w:t>
      </w:r>
      <w:r>
        <w:rPr>
          <w:b w:val="0"/>
          <w:noProof/>
        </w:rPr>
        <w:tab/>
      </w:r>
      <w:r w:rsidR="00D374E6">
        <w:rPr>
          <w:b w:val="0"/>
          <w:noProof/>
        </w:rPr>
        <w:fldChar w:fldCharType="begin"/>
      </w:r>
      <w:r>
        <w:rPr>
          <w:b w:val="0"/>
          <w:noProof/>
        </w:rPr>
        <w:instrText xml:space="preserve"> PAGEREF _Toc93673235 \h </w:instrText>
      </w:r>
      <w:r w:rsidR="00D374E6">
        <w:rPr>
          <w:b w:val="0"/>
          <w:noProof/>
        </w:rPr>
      </w:r>
      <w:r w:rsidR="00D374E6">
        <w:rPr>
          <w:b w:val="0"/>
          <w:noProof/>
        </w:rPr>
        <w:fldChar w:fldCharType="separate"/>
      </w:r>
      <w:r w:rsidR="00FA507E">
        <w:rPr>
          <w:b w:val="0"/>
          <w:noProof/>
        </w:rPr>
        <w:t>16</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lastRenderedPageBreak/>
        <w:t>26</w:t>
      </w:r>
      <w:r>
        <w:rPr>
          <w:rFonts w:hint="eastAsia"/>
          <w:b w:val="0"/>
          <w:noProof/>
        </w:rPr>
        <w:t>．中标通知书</w:t>
      </w:r>
      <w:r>
        <w:rPr>
          <w:b w:val="0"/>
          <w:noProof/>
        </w:rPr>
        <w:tab/>
      </w:r>
      <w:r w:rsidR="00D374E6">
        <w:rPr>
          <w:b w:val="0"/>
          <w:noProof/>
        </w:rPr>
        <w:fldChar w:fldCharType="begin"/>
      </w:r>
      <w:r>
        <w:rPr>
          <w:b w:val="0"/>
          <w:noProof/>
        </w:rPr>
        <w:instrText xml:space="preserve"> PAGEREF _Toc93673236 \h </w:instrText>
      </w:r>
      <w:r w:rsidR="00D374E6">
        <w:rPr>
          <w:b w:val="0"/>
          <w:noProof/>
        </w:rPr>
      </w:r>
      <w:r w:rsidR="00D374E6">
        <w:rPr>
          <w:b w:val="0"/>
          <w:noProof/>
        </w:rPr>
        <w:fldChar w:fldCharType="separate"/>
      </w:r>
      <w:r w:rsidR="00FA507E">
        <w:rPr>
          <w:b w:val="0"/>
          <w:noProof/>
        </w:rPr>
        <w:t>16</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27</w:t>
      </w:r>
      <w:r>
        <w:rPr>
          <w:rFonts w:hint="eastAsia"/>
          <w:b w:val="0"/>
          <w:noProof/>
        </w:rPr>
        <w:t>．签订合同</w:t>
      </w:r>
      <w:r>
        <w:rPr>
          <w:b w:val="0"/>
          <w:noProof/>
        </w:rPr>
        <w:tab/>
      </w:r>
      <w:r w:rsidR="00D374E6">
        <w:rPr>
          <w:b w:val="0"/>
          <w:noProof/>
        </w:rPr>
        <w:fldChar w:fldCharType="begin"/>
      </w:r>
      <w:r>
        <w:rPr>
          <w:b w:val="0"/>
          <w:noProof/>
        </w:rPr>
        <w:instrText xml:space="preserve"> PAGEREF _Toc93673237 \h </w:instrText>
      </w:r>
      <w:r w:rsidR="00D374E6">
        <w:rPr>
          <w:b w:val="0"/>
          <w:noProof/>
        </w:rPr>
      </w:r>
      <w:r w:rsidR="00D374E6">
        <w:rPr>
          <w:b w:val="0"/>
          <w:noProof/>
        </w:rPr>
        <w:fldChar w:fldCharType="separate"/>
      </w:r>
      <w:r w:rsidR="00FA507E">
        <w:rPr>
          <w:b w:val="0"/>
          <w:noProof/>
        </w:rPr>
        <w:t>16</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28</w:t>
      </w:r>
      <w:r>
        <w:rPr>
          <w:rFonts w:hint="eastAsia"/>
          <w:b w:val="0"/>
          <w:noProof/>
        </w:rPr>
        <w:t>．中标服务费</w:t>
      </w:r>
      <w:r>
        <w:rPr>
          <w:b w:val="0"/>
          <w:noProof/>
        </w:rPr>
        <w:tab/>
      </w:r>
      <w:r w:rsidR="00D374E6">
        <w:rPr>
          <w:b w:val="0"/>
          <w:noProof/>
        </w:rPr>
        <w:fldChar w:fldCharType="begin"/>
      </w:r>
      <w:r>
        <w:rPr>
          <w:b w:val="0"/>
          <w:noProof/>
        </w:rPr>
        <w:instrText xml:space="preserve"> PAGEREF _Toc93673238 \h </w:instrText>
      </w:r>
      <w:r w:rsidR="00D374E6">
        <w:rPr>
          <w:b w:val="0"/>
          <w:noProof/>
        </w:rPr>
      </w:r>
      <w:r w:rsidR="00D374E6">
        <w:rPr>
          <w:b w:val="0"/>
          <w:noProof/>
        </w:rPr>
        <w:fldChar w:fldCharType="separate"/>
      </w:r>
      <w:r w:rsidR="00FA507E">
        <w:rPr>
          <w:b w:val="0"/>
          <w:noProof/>
        </w:rPr>
        <w:t>16</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七、特别说明</w:t>
      </w:r>
      <w:r>
        <w:rPr>
          <w:b w:val="0"/>
          <w:noProof/>
        </w:rPr>
        <w:tab/>
      </w:r>
      <w:r w:rsidR="00D374E6">
        <w:rPr>
          <w:b w:val="0"/>
          <w:noProof/>
        </w:rPr>
        <w:fldChar w:fldCharType="begin"/>
      </w:r>
      <w:r>
        <w:rPr>
          <w:b w:val="0"/>
          <w:noProof/>
        </w:rPr>
        <w:instrText xml:space="preserve"> PAGEREF _Toc93673239 \h </w:instrText>
      </w:r>
      <w:r w:rsidR="00D374E6">
        <w:rPr>
          <w:b w:val="0"/>
          <w:noProof/>
        </w:rPr>
      </w:r>
      <w:r w:rsidR="00D374E6">
        <w:rPr>
          <w:b w:val="0"/>
          <w:noProof/>
        </w:rPr>
        <w:fldChar w:fldCharType="separate"/>
      </w:r>
      <w:r w:rsidR="00FA507E">
        <w:rPr>
          <w:b w:val="0"/>
          <w:noProof/>
        </w:rPr>
        <w:t>16</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29</w:t>
      </w:r>
      <w:r>
        <w:rPr>
          <w:rFonts w:hint="eastAsia"/>
          <w:b w:val="0"/>
          <w:noProof/>
        </w:rPr>
        <w:t>．关于中小企业参加投标的特殊规定</w:t>
      </w:r>
      <w:r>
        <w:rPr>
          <w:b w:val="0"/>
          <w:noProof/>
        </w:rPr>
        <w:tab/>
      </w:r>
      <w:r w:rsidR="00D374E6">
        <w:rPr>
          <w:b w:val="0"/>
          <w:noProof/>
        </w:rPr>
        <w:fldChar w:fldCharType="begin"/>
      </w:r>
      <w:r>
        <w:rPr>
          <w:b w:val="0"/>
          <w:noProof/>
        </w:rPr>
        <w:instrText xml:space="preserve"> PAGEREF _Toc93673240 \h </w:instrText>
      </w:r>
      <w:r w:rsidR="00D374E6">
        <w:rPr>
          <w:b w:val="0"/>
          <w:noProof/>
        </w:rPr>
      </w:r>
      <w:r w:rsidR="00D374E6">
        <w:rPr>
          <w:b w:val="0"/>
          <w:noProof/>
        </w:rPr>
        <w:fldChar w:fldCharType="separate"/>
      </w:r>
      <w:r w:rsidR="00FA507E">
        <w:rPr>
          <w:b w:val="0"/>
          <w:noProof/>
        </w:rPr>
        <w:t>16</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31</w:t>
      </w:r>
      <w:r>
        <w:rPr>
          <w:rFonts w:hint="eastAsia"/>
          <w:b w:val="0"/>
          <w:noProof/>
        </w:rPr>
        <w:t>．关于监狱企业投标的特殊规定</w:t>
      </w:r>
      <w:r>
        <w:rPr>
          <w:b w:val="0"/>
          <w:noProof/>
        </w:rPr>
        <w:tab/>
      </w:r>
      <w:r w:rsidR="00D374E6">
        <w:rPr>
          <w:b w:val="0"/>
          <w:noProof/>
        </w:rPr>
        <w:fldChar w:fldCharType="begin"/>
      </w:r>
      <w:r>
        <w:rPr>
          <w:b w:val="0"/>
          <w:noProof/>
        </w:rPr>
        <w:instrText xml:space="preserve"> PAGEREF _Toc93673241 \h </w:instrText>
      </w:r>
      <w:r w:rsidR="00D374E6">
        <w:rPr>
          <w:b w:val="0"/>
          <w:noProof/>
        </w:rPr>
      </w:r>
      <w:r w:rsidR="00D374E6">
        <w:rPr>
          <w:b w:val="0"/>
          <w:noProof/>
        </w:rPr>
        <w:fldChar w:fldCharType="separate"/>
      </w:r>
      <w:r w:rsidR="00FA507E">
        <w:rPr>
          <w:b w:val="0"/>
          <w:noProof/>
        </w:rPr>
        <w:t>18</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32</w:t>
      </w:r>
      <w:r>
        <w:rPr>
          <w:rFonts w:hint="eastAsia"/>
          <w:b w:val="0"/>
          <w:noProof/>
        </w:rPr>
        <w:t>．关于残疾人福利性单位投标的特殊规定</w:t>
      </w:r>
      <w:r>
        <w:rPr>
          <w:b w:val="0"/>
          <w:noProof/>
        </w:rPr>
        <w:tab/>
      </w:r>
      <w:r w:rsidR="00D374E6">
        <w:rPr>
          <w:b w:val="0"/>
          <w:noProof/>
        </w:rPr>
        <w:fldChar w:fldCharType="begin"/>
      </w:r>
      <w:r>
        <w:rPr>
          <w:b w:val="0"/>
          <w:noProof/>
        </w:rPr>
        <w:instrText xml:space="preserve"> PAGEREF _Toc93673242 \h </w:instrText>
      </w:r>
      <w:r w:rsidR="00D374E6">
        <w:rPr>
          <w:b w:val="0"/>
          <w:noProof/>
        </w:rPr>
      </w:r>
      <w:r w:rsidR="00D374E6">
        <w:rPr>
          <w:b w:val="0"/>
          <w:noProof/>
        </w:rPr>
        <w:fldChar w:fldCharType="separate"/>
      </w:r>
      <w:r w:rsidR="00FA507E">
        <w:rPr>
          <w:b w:val="0"/>
          <w:noProof/>
        </w:rPr>
        <w:t>18</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33</w:t>
      </w:r>
      <w:r>
        <w:rPr>
          <w:rFonts w:hint="eastAsia"/>
          <w:b w:val="0"/>
          <w:noProof/>
        </w:rPr>
        <w:t>．关于投标人信用信息查询渠道及查询内容</w:t>
      </w:r>
      <w:r>
        <w:rPr>
          <w:b w:val="0"/>
          <w:noProof/>
        </w:rPr>
        <w:tab/>
      </w:r>
      <w:r w:rsidR="00D374E6">
        <w:rPr>
          <w:b w:val="0"/>
          <w:noProof/>
        </w:rPr>
        <w:fldChar w:fldCharType="begin"/>
      </w:r>
      <w:r>
        <w:rPr>
          <w:b w:val="0"/>
          <w:noProof/>
        </w:rPr>
        <w:instrText xml:space="preserve"> PAGEREF _Toc93673243 \h </w:instrText>
      </w:r>
      <w:r w:rsidR="00D374E6">
        <w:rPr>
          <w:b w:val="0"/>
          <w:noProof/>
        </w:rPr>
      </w:r>
      <w:r w:rsidR="00D374E6">
        <w:rPr>
          <w:b w:val="0"/>
          <w:noProof/>
        </w:rPr>
        <w:fldChar w:fldCharType="separate"/>
      </w:r>
      <w:r w:rsidR="00FA507E">
        <w:rPr>
          <w:b w:val="0"/>
          <w:noProof/>
        </w:rPr>
        <w:t>18</w:t>
      </w:r>
      <w:r w:rsidR="00D374E6">
        <w:rPr>
          <w:b w:val="0"/>
          <w:noProof/>
        </w:rPr>
        <w:fldChar w:fldCharType="end"/>
      </w:r>
    </w:p>
    <w:p w:rsidR="006A2F33" w:rsidRDefault="00EE52B9">
      <w:pPr>
        <w:pStyle w:val="11"/>
        <w:tabs>
          <w:tab w:val="right" w:leader="dot" w:pos="8920"/>
        </w:tabs>
        <w:ind w:leftChars="573" w:left="1203"/>
        <w:rPr>
          <w:b w:val="0"/>
          <w:noProof/>
        </w:rPr>
      </w:pPr>
      <w:r>
        <w:rPr>
          <w:b w:val="0"/>
          <w:noProof/>
        </w:rPr>
        <w:t>34</w:t>
      </w:r>
      <w:r>
        <w:rPr>
          <w:rFonts w:hint="eastAsia"/>
          <w:b w:val="0"/>
          <w:noProof/>
        </w:rPr>
        <w:t>．特别说明</w:t>
      </w:r>
      <w:r>
        <w:rPr>
          <w:b w:val="0"/>
          <w:noProof/>
        </w:rPr>
        <w:tab/>
      </w:r>
      <w:r w:rsidR="00D374E6">
        <w:rPr>
          <w:b w:val="0"/>
          <w:noProof/>
        </w:rPr>
        <w:fldChar w:fldCharType="begin"/>
      </w:r>
      <w:r>
        <w:rPr>
          <w:b w:val="0"/>
          <w:noProof/>
        </w:rPr>
        <w:instrText xml:space="preserve"> PAGEREF _Toc93673244 \h </w:instrText>
      </w:r>
      <w:r w:rsidR="00D374E6">
        <w:rPr>
          <w:b w:val="0"/>
          <w:noProof/>
        </w:rPr>
      </w:r>
      <w:r w:rsidR="00D374E6">
        <w:rPr>
          <w:b w:val="0"/>
          <w:noProof/>
        </w:rPr>
        <w:fldChar w:fldCharType="separate"/>
      </w:r>
      <w:r w:rsidR="00FA507E">
        <w:rPr>
          <w:b w:val="0"/>
          <w:noProof/>
        </w:rPr>
        <w:t>19</w:t>
      </w:r>
      <w:r w:rsidR="00D374E6">
        <w:rPr>
          <w:b w:val="0"/>
          <w:noProof/>
        </w:rPr>
        <w:fldChar w:fldCharType="end"/>
      </w:r>
    </w:p>
    <w:p w:rsidR="006A2F33" w:rsidRDefault="00EE52B9">
      <w:pPr>
        <w:pStyle w:val="11"/>
        <w:tabs>
          <w:tab w:val="right" w:leader="dot" w:pos="8920"/>
        </w:tabs>
        <w:rPr>
          <w:b w:val="0"/>
          <w:noProof/>
        </w:rPr>
      </w:pPr>
      <w:r>
        <w:rPr>
          <w:rFonts w:hint="eastAsia"/>
          <w:b w:val="0"/>
          <w:noProof/>
        </w:rPr>
        <w:t>第三章 合同文本</w:t>
      </w:r>
      <w:r>
        <w:rPr>
          <w:b w:val="0"/>
          <w:noProof/>
        </w:rPr>
        <w:tab/>
      </w:r>
      <w:r w:rsidR="00D374E6">
        <w:rPr>
          <w:b w:val="0"/>
          <w:noProof/>
        </w:rPr>
        <w:fldChar w:fldCharType="begin"/>
      </w:r>
      <w:r>
        <w:rPr>
          <w:b w:val="0"/>
          <w:noProof/>
        </w:rPr>
        <w:instrText xml:space="preserve"> PAGEREF _Toc93673245 \h </w:instrText>
      </w:r>
      <w:r w:rsidR="00D374E6">
        <w:rPr>
          <w:b w:val="0"/>
          <w:noProof/>
        </w:rPr>
      </w:r>
      <w:r w:rsidR="00D374E6">
        <w:rPr>
          <w:b w:val="0"/>
          <w:noProof/>
        </w:rPr>
        <w:fldChar w:fldCharType="separate"/>
      </w:r>
      <w:r w:rsidR="00FA507E">
        <w:rPr>
          <w:b w:val="0"/>
          <w:noProof/>
        </w:rPr>
        <w:t>20</w:t>
      </w:r>
      <w:r w:rsidR="00D374E6">
        <w:rPr>
          <w:b w:val="0"/>
          <w:noProof/>
        </w:rPr>
        <w:fldChar w:fldCharType="end"/>
      </w:r>
    </w:p>
    <w:p w:rsidR="006A2F33" w:rsidRDefault="00EE52B9">
      <w:pPr>
        <w:pStyle w:val="11"/>
        <w:tabs>
          <w:tab w:val="right" w:leader="dot" w:pos="8920"/>
        </w:tabs>
        <w:rPr>
          <w:b w:val="0"/>
          <w:noProof/>
        </w:rPr>
      </w:pPr>
      <w:r>
        <w:rPr>
          <w:rFonts w:hint="eastAsia"/>
          <w:b w:val="0"/>
          <w:noProof/>
        </w:rPr>
        <w:t>第四章 项目需求</w:t>
      </w:r>
      <w:r>
        <w:rPr>
          <w:b w:val="0"/>
          <w:noProof/>
        </w:rPr>
        <w:tab/>
      </w:r>
      <w:r w:rsidR="00D374E6">
        <w:rPr>
          <w:b w:val="0"/>
          <w:noProof/>
        </w:rPr>
        <w:fldChar w:fldCharType="begin"/>
      </w:r>
      <w:r>
        <w:rPr>
          <w:b w:val="0"/>
          <w:noProof/>
        </w:rPr>
        <w:instrText xml:space="preserve"> PAGEREF _Toc93673246 \h </w:instrText>
      </w:r>
      <w:r w:rsidR="00D374E6">
        <w:rPr>
          <w:b w:val="0"/>
          <w:noProof/>
        </w:rPr>
      </w:r>
      <w:r w:rsidR="00D374E6">
        <w:rPr>
          <w:b w:val="0"/>
          <w:noProof/>
        </w:rPr>
        <w:fldChar w:fldCharType="separate"/>
      </w:r>
      <w:r w:rsidR="00FA507E">
        <w:rPr>
          <w:b w:val="0"/>
          <w:noProof/>
        </w:rPr>
        <w:t>30</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一、项目基本情况</w:t>
      </w:r>
      <w:r>
        <w:rPr>
          <w:b w:val="0"/>
          <w:noProof/>
        </w:rPr>
        <w:tab/>
      </w:r>
      <w:r w:rsidR="00D374E6">
        <w:rPr>
          <w:b w:val="0"/>
          <w:noProof/>
        </w:rPr>
        <w:fldChar w:fldCharType="begin"/>
      </w:r>
      <w:r>
        <w:rPr>
          <w:b w:val="0"/>
          <w:noProof/>
        </w:rPr>
        <w:instrText xml:space="preserve"> PAGEREF _Toc93673247 \h </w:instrText>
      </w:r>
      <w:r w:rsidR="00D374E6">
        <w:rPr>
          <w:b w:val="0"/>
          <w:noProof/>
        </w:rPr>
      </w:r>
      <w:r w:rsidR="00D374E6">
        <w:rPr>
          <w:b w:val="0"/>
          <w:noProof/>
        </w:rPr>
        <w:fldChar w:fldCharType="separate"/>
      </w:r>
      <w:r w:rsidR="00FA507E">
        <w:rPr>
          <w:b w:val="0"/>
          <w:noProof/>
        </w:rPr>
        <w:t>31</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二、技术要求</w:t>
      </w:r>
      <w:r>
        <w:rPr>
          <w:b w:val="0"/>
          <w:noProof/>
        </w:rPr>
        <w:tab/>
      </w:r>
      <w:r w:rsidR="00D374E6">
        <w:rPr>
          <w:b w:val="0"/>
          <w:noProof/>
        </w:rPr>
        <w:fldChar w:fldCharType="begin"/>
      </w:r>
      <w:r>
        <w:rPr>
          <w:b w:val="0"/>
          <w:noProof/>
        </w:rPr>
        <w:instrText xml:space="preserve"> PAGEREF _Toc93673248 \h </w:instrText>
      </w:r>
      <w:r w:rsidR="00D374E6">
        <w:rPr>
          <w:b w:val="0"/>
          <w:noProof/>
        </w:rPr>
      </w:r>
      <w:r w:rsidR="00D374E6">
        <w:rPr>
          <w:b w:val="0"/>
          <w:noProof/>
        </w:rPr>
        <w:fldChar w:fldCharType="separate"/>
      </w:r>
      <w:r w:rsidR="00FA507E">
        <w:rPr>
          <w:b w:val="0"/>
          <w:noProof/>
        </w:rPr>
        <w:t>31</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三、商务要求</w:t>
      </w:r>
      <w:r>
        <w:rPr>
          <w:b w:val="0"/>
          <w:noProof/>
        </w:rPr>
        <w:tab/>
      </w:r>
      <w:r w:rsidR="00D374E6">
        <w:rPr>
          <w:b w:val="0"/>
          <w:noProof/>
        </w:rPr>
        <w:fldChar w:fldCharType="begin"/>
      </w:r>
      <w:r>
        <w:rPr>
          <w:b w:val="0"/>
          <w:noProof/>
        </w:rPr>
        <w:instrText xml:space="preserve"> PAGEREF _Toc93673249 \h </w:instrText>
      </w:r>
      <w:r w:rsidR="00D374E6">
        <w:rPr>
          <w:b w:val="0"/>
          <w:noProof/>
        </w:rPr>
      </w:r>
      <w:r w:rsidR="00D374E6">
        <w:rPr>
          <w:b w:val="0"/>
          <w:noProof/>
        </w:rPr>
        <w:fldChar w:fldCharType="separate"/>
      </w:r>
      <w:r w:rsidR="00FA507E">
        <w:rPr>
          <w:b w:val="0"/>
          <w:noProof/>
        </w:rPr>
        <w:t>35</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四、报价要求</w:t>
      </w:r>
      <w:r>
        <w:rPr>
          <w:b w:val="0"/>
          <w:noProof/>
        </w:rPr>
        <w:tab/>
      </w:r>
      <w:r w:rsidR="00D374E6">
        <w:rPr>
          <w:b w:val="0"/>
          <w:noProof/>
        </w:rPr>
        <w:fldChar w:fldCharType="begin"/>
      </w:r>
      <w:r>
        <w:rPr>
          <w:b w:val="0"/>
          <w:noProof/>
        </w:rPr>
        <w:instrText xml:space="preserve"> PAGEREF _Toc93673250 \h </w:instrText>
      </w:r>
      <w:r w:rsidR="00D374E6">
        <w:rPr>
          <w:b w:val="0"/>
          <w:noProof/>
        </w:rPr>
      </w:r>
      <w:r w:rsidR="00D374E6">
        <w:rPr>
          <w:b w:val="0"/>
          <w:noProof/>
        </w:rPr>
        <w:fldChar w:fldCharType="separate"/>
      </w:r>
      <w:r w:rsidR="00FA507E">
        <w:rPr>
          <w:b w:val="0"/>
          <w:noProof/>
        </w:rPr>
        <w:t>35</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五、特别说明</w:t>
      </w:r>
      <w:r>
        <w:rPr>
          <w:b w:val="0"/>
          <w:noProof/>
        </w:rPr>
        <w:tab/>
      </w:r>
      <w:r w:rsidR="00D374E6">
        <w:rPr>
          <w:b w:val="0"/>
          <w:noProof/>
        </w:rPr>
        <w:fldChar w:fldCharType="begin"/>
      </w:r>
      <w:r>
        <w:rPr>
          <w:b w:val="0"/>
          <w:noProof/>
        </w:rPr>
        <w:instrText xml:space="preserve"> PAGEREF _Toc93673251 \h </w:instrText>
      </w:r>
      <w:r w:rsidR="00D374E6">
        <w:rPr>
          <w:b w:val="0"/>
          <w:noProof/>
        </w:rPr>
      </w:r>
      <w:r w:rsidR="00D374E6">
        <w:rPr>
          <w:b w:val="0"/>
          <w:noProof/>
        </w:rPr>
        <w:fldChar w:fldCharType="separate"/>
      </w:r>
      <w:r w:rsidR="00FA507E">
        <w:rPr>
          <w:b w:val="0"/>
          <w:noProof/>
        </w:rPr>
        <w:t>36</w:t>
      </w:r>
      <w:r w:rsidR="00D374E6">
        <w:rPr>
          <w:b w:val="0"/>
          <w:noProof/>
        </w:rPr>
        <w:fldChar w:fldCharType="end"/>
      </w:r>
    </w:p>
    <w:p w:rsidR="006A2F33" w:rsidRDefault="00EE52B9">
      <w:pPr>
        <w:pStyle w:val="11"/>
        <w:tabs>
          <w:tab w:val="right" w:leader="dot" w:pos="8920"/>
        </w:tabs>
        <w:rPr>
          <w:b w:val="0"/>
          <w:noProof/>
        </w:rPr>
      </w:pPr>
      <w:r>
        <w:rPr>
          <w:rFonts w:hint="eastAsia"/>
          <w:b w:val="0"/>
          <w:noProof/>
        </w:rPr>
        <w:t>第五章 投标文件格式</w:t>
      </w:r>
      <w:r>
        <w:rPr>
          <w:b w:val="0"/>
          <w:noProof/>
        </w:rPr>
        <w:tab/>
      </w:r>
      <w:r w:rsidR="00D374E6">
        <w:rPr>
          <w:b w:val="0"/>
          <w:noProof/>
        </w:rPr>
        <w:fldChar w:fldCharType="begin"/>
      </w:r>
      <w:r>
        <w:rPr>
          <w:b w:val="0"/>
          <w:noProof/>
        </w:rPr>
        <w:instrText xml:space="preserve"> PAGEREF _Toc93673252 \h </w:instrText>
      </w:r>
      <w:r w:rsidR="00D374E6">
        <w:rPr>
          <w:b w:val="0"/>
          <w:noProof/>
        </w:rPr>
      </w:r>
      <w:r w:rsidR="00D374E6">
        <w:rPr>
          <w:b w:val="0"/>
          <w:noProof/>
        </w:rPr>
        <w:fldChar w:fldCharType="separate"/>
      </w:r>
      <w:r w:rsidR="00FA507E">
        <w:rPr>
          <w:b w:val="0"/>
          <w:noProof/>
        </w:rPr>
        <w:t>37</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1  </w:t>
      </w:r>
      <w:r>
        <w:rPr>
          <w:rFonts w:hint="eastAsia"/>
          <w:b w:val="0"/>
          <w:noProof/>
        </w:rPr>
        <w:t>投标书</w:t>
      </w:r>
      <w:r>
        <w:rPr>
          <w:b w:val="0"/>
          <w:noProof/>
        </w:rPr>
        <w:tab/>
      </w:r>
      <w:r w:rsidR="00D374E6">
        <w:rPr>
          <w:b w:val="0"/>
          <w:noProof/>
        </w:rPr>
        <w:fldChar w:fldCharType="begin"/>
      </w:r>
      <w:r>
        <w:rPr>
          <w:b w:val="0"/>
          <w:noProof/>
        </w:rPr>
        <w:instrText xml:space="preserve"> PAGEREF _Toc93673253 \h </w:instrText>
      </w:r>
      <w:r w:rsidR="00D374E6">
        <w:rPr>
          <w:b w:val="0"/>
          <w:noProof/>
        </w:rPr>
      </w:r>
      <w:r w:rsidR="00D374E6">
        <w:rPr>
          <w:b w:val="0"/>
          <w:noProof/>
        </w:rPr>
        <w:fldChar w:fldCharType="separate"/>
      </w:r>
      <w:r w:rsidR="00FA507E">
        <w:rPr>
          <w:b w:val="0"/>
          <w:noProof/>
        </w:rPr>
        <w:t>38</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D374E6">
        <w:rPr>
          <w:b w:val="0"/>
          <w:noProof/>
        </w:rPr>
        <w:fldChar w:fldCharType="begin"/>
      </w:r>
      <w:r>
        <w:rPr>
          <w:b w:val="0"/>
          <w:noProof/>
        </w:rPr>
        <w:instrText xml:space="preserve"> PAGEREF _Toc93673254 \h </w:instrText>
      </w:r>
      <w:r w:rsidR="00D374E6">
        <w:rPr>
          <w:b w:val="0"/>
          <w:noProof/>
        </w:rPr>
      </w:r>
      <w:r w:rsidR="00D374E6">
        <w:rPr>
          <w:b w:val="0"/>
          <w:noProof/>
        </w:rPr>
        <w:fldChar w:fldCharType="separate"/>
      </w:r>
      <w:r w:rsidR="00FA507E">
        <w:rPr>
          <w:b w:val="0"/>
          <w:noProof/>
        </w:rPr>
        <w:t>39</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D374E6">
        <w:rPr>
          <w:b w:val="0"/>
          <w:noProof/>
        </w:rPr>
        <w:fldChar w:fldCharType="begin"/>
      </w:r>
      <w:r>
        <w:rPr>
          <w:b w:val="0"/>
          <w:noProof/>
        </w:rPr>
        <w:instrText xml:space="preserve"> PAGEREF _Toc93673255 \h </w:instrText>
      </w:r>
      <w:r w:rsidR="00D374E6">
        <w:rPr>
          <w:b w:val="0"/>
          <w:noProof/>
        </w:rPr>
      </w:r>
      <w:r w:rsidR="00D374E6">
        <w:rPr>
          <w:b w:val="0"/>
          <w:noProof/>
        </w:rPr>
        <w:fldChar w:fldCharType="separate"/>
      </w:r>
      <w:r w:rsidR="00FA507E">
        <w:rPr>
          <w:b w:val="0"/>
          <w:noProof/>
        </w:rPr>
        <w:t>40</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D374E6">
        <w:rPr>
          <w:b w:val="0"/>
          <w:noProof/>
        </w:rPr>
        <w:fldChar w:fldCharType="begin"/>
      </w:r>
      <w:r>
        <w:rPr>
          <w:b w:val="0"/>
          <w:noProof/>
        </w:rPr>
        <w:instrText xml:space="preserve"> PAGEREF _Toc93673256 \h </w:instrText>
      </w:r>
      <w:r w:rsidR="00D374E6">
        <w:rPr>
          <w:b w:val="0"/>
          <w:noProof/>
        </w:rPr>
      </w:r>
      <w:r w:rsidR="00D374E6">
        <w:rPr>
          <w:b w:val="0"/>
          <w:noProof/>
        </w:rPr>
        <w:fldChar w:fldCharType="separate"/>
      </w:r>
      <w:r w:rsidR="00FA507E">
        <w:rPr>
          <w:b w:val="0"/>
          <w:noProof/>
        </w:rPr>
        <w:t>41</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5  </w:t>
      </w:r>
      <w:r>
        <w:rPr>
          <w:rFonts w:hint="eastAsia"/>
          <w:b w:val="0"/>
          <w:noProof/>
        </w:rPr>
        <w:t>投标人资格证明文件</w:t>
      </w:r>
      <w:r>
        <w:rPr>
          <w:b w:val="0"/>
          <w:noProof/>
        </w:rPr>
        <w:tab/>
      </w:r>
      <w:r w:rsidR="00D374E6">
        <w:rPr>
          <w:b w:val="0"/>
          <w:noProof/>
        </w:rPr>
        <w:fldChar w:fldCharType="begin"/>
      </w:r>
      <w:r>
        <w:rPr>
          <w:b w:val="0"/>
          <w:noProof/>
        </w:rPr>
        <w:instrText xml:space="preserve"> PAGEREF _Toc93673257 \h </w:instrText>
      </w:r>
      <w:r w:rsidR="00D374E6">
        <w:rPr>
          <w:b w:val="0"/>
          <w:noProof/>
        </w:rPr>
      </w:r>
      <w:r w:rsidR="00D374E6">
        <w:rPr>
          <w:b w:val="0"/>
          <w:noProof/>
        </w:rPr>
        <w:fldChar w:fldCharType="separate"/>
      </w:r>
      <w:r w:rsidR="00FA507E">
        <w:rPr>
          <w:b w:val="0"/>
          <w:noProof/>
        </w:rPr>
        <w:t>41</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6  </w:t>
      </w:r>
      <w:r>
        <w:rPr>
          <w:rFonts w:hint="eastAsia"/>
          <w:b w:val="0"/>
          <w:noProof/>
        </w:rPr>
        <w:t>拟安排项目团队人员情况表</w:t>
      </w:r>
      <w:r>
        <w:rPr>
          <w:b w:val="0"/>
          <w:noProof/>
        </w:rPr>
        <w:tab/>
      </w:r>
      <w:r w:rsidR="00D374E6">
        <w:rPr>
          <w:b w:val="0"/>
          <w:noProof/>
        </w:rPr>
        <w:fldChar w:fldCharType="begin"/>
      </w:r>
      <w:r>
        <w:rPr>
          <w:b w:val="0"/>
          <w:noProof/>
        </w:rPr>
        <w:instrText xml:space="preserve"> PAGEREF _Toc93673258 \h </w:instrText>
      </w:r>
      <w:r w:rsidR="00D374E6">
        <w:rPr>
          <w:b w:val="0"/>
          <w:noProof/>
        </w:rPr>
      </w:r>
      <w:r w:rsidR="00D374E6">
        <w:rPr>
          <w:b w:val="0"/>
          <w:noProof/>
        </w:rPr>
        <w:fldChar w:fldCharType="separate"/>
      </w:r>
      <w:r w:rsidR="00FA507E">
        <w:rPr>
          <w:b w:val="0"/>
          <w:noProof/>
        </w:rPr>
        <w:t>44</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7  </w:t>
      </w:r>
      <w:r>
        <w:rPr>
          <w:rFonts w:hint="eastAsia"/>
          <w:b w:val="0"/>
          <w:noProof/>
        </w:rPr>
        <w:t>同类项目业绩一览表</w:t>
      </w:r>
      <w:r>
        <w:rPr>
          <w:b w:val="0"/>
          <w:noProof/>
        </w:rPr>
        <w:tab/>
      </w:r>
      <w:r w:rsidR="00D374E6">
        <w:rPr>
          <w:b w:val="0"/>
          <w:noProof/>
        </w:rPr>
        <w:fldChar w:fldCharType="begin"/>
      </w:r>
      <w:r>
        <w:rPr>
          <w:b w:val="0"/>
          <w:noProof/>
        </w:rPr>
        <w:instrText xml:space="preserve"> PAGEREF _Toc93673259 \h </w:instrText>
      </w:r>
      <w:r w:rsidR="00D374E6">
        <w:rPr>
          <w:b w:val="0"/>
          <w:noProof/>
        </w:rPr>
      </w:r>
      <w:r w:rsidR="00D374E6">
        <w:rPr>
          <w:b w:val="0"/>
          <w:noProof/>
        </w:rPr>
        <w:fldChar w:fldCharType="separate"/>
      </w:r>
      <w:r w:rsidR="00FA507E">
        <w:rPr>
          <w:b w:val="0"/>
          <w:noProof/>
        </w:rPr>
        <w:t>44</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8  </w:t>
      </w:r>
      <w:r>
        <w:rPr>
          <w:rFonts w:hint="eastAsia"/>
          <w:b w:val="0"/>
          <w:noProof/>
        </w:rPr>
        <w:t>服务响应方案</w:t>
      </w:r>
      <w:r>
        <w:rPr>
          <w:b w:val="0"/>
          <w:noProof/>
        </w:rPr>
        <w:tab/>
      </w:r>
      <w:r w:rsidR="00D374E6">
        <w:rPr>
          <w:b w:val="0"/>
          <w:noProof/>
        </w:rPr>
        <w:fldChar w:fldCharType="begin"/>
      </w:r>
      <w:r>
        <w:rPr>
          <w:b w:val="0"/>
          <w:noProof/>
        </w:rPr>
        <w:instrText xml:space="preserve"> PAGEREF _Toc93673260 \h </w:instrText>
      </w:r>
      <w:r w:rsidR="00D374E6">
        <w:rPr>
          <w:b w:val="0"/>
          <w:noProof/>
        </w:rPr>
      </w:r>
      <w:r w:rsidR="00D374E6">
        <w:rPr>
          <w:b w:val="0"/>
          <w:noProof/>
        </w:rPr>
        <w:fldChar w:fldCharType="separate"/>
      </w:r>
      <w:r w:rsidR="00FA507E">
        <w:rPr>
          <w:b w:val="0"/>
          <w:noProof/>
        </w:rPr>
        <w:t>45</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9  </w:t>
      </w:r>
      <w:r>
        <w:rPr>
          <w:rFonts w:hint="eastAsia"/>
          <w:b w:val="0"/>
          <w:noProof/>
        </w:rPr>
        <w:t>商务指标响应一览表</w:t>
      </w:r>
      <w:r>
        <w:rPr>
          <w:b w:val="0"/>
          <w:noProof/>
        </w:rPr>
        <w:tab/>
      </w:r>
      <w:r w:rsidR="00D374E6">
        <w:rPr>
          <w:b w:val="0"/>
          <w:noProof/>
        </w:rPr>
        <w:fldChar w:fldCharType="begin"/>
      </w:r>
      <w:r>
        <w:rPr>
          <w:b w:val="0"/>
          <w:noProof/>
        </w:rPr>
        <w:instrText xml:space="preserve"> PAGEREF _Toc93673261 \h </w:instrText>
      </w:r>
      <w:r w:rsidR="00D374E6">
        <w:rPr>
          <w:b w:val="0"/>
          <w:noProof/>
        </w:rPr>
      </w:r>
      <w:r w:rsidR="00D374E6">
        <w:rPr>
          <w:b w:val="0"/>
          <w:noProof/>
        </w:rPr>
        <w:fldChar w:fldCharType="separate"/>
      </w:r>
      <w:r w:rsidR="00FA507E">
        <w:rPr>
          <w:b w:val="0"/>
          <w:noProof/>
        </w:rPr>
        <w:t>46</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10 </w:t>
      </w:r>
      <w:r>
        <w:rPr>
          <w:rFonts w:hint="eastAsia"/>
          <w:b w:val="0"/>
          <w:noProof/>
        </w:rPr>
        <w:t>技术指标响应一览表</w:t>
      </w:r>
      <w:r>
        <w:rPr>
          <w:b w:val="0"/>
          <w:noProof/>
        </w:rPr>
        <w:tab/>
      </w:r>
      <w:r w:rsidR="00D374E6">
        <w:rPr>
          <w:b w:val="0"/>
          <w:noProof/>
        </w:rPr>
        <w:fldChar w:fldCharType="begin"/>
      </w:r>
      <w:r>
        <w:rPr>
          <w:b w:val="0"/>
          <w:noProof/>
        </w:rPr>
        <w:instrText xml:space="preserve"> PAGEREF _Toc93673262 \h </w:instrText>
      </w:r>
      <w:r w:rsidR="00D374E6">
        <w:rPr>
          <w:b w:val="0"/>
          <w:noProof/>
        </w:rPr>
      </w:r>
      <w:r w:rsidR="00D374E6">
        <w:rPr>
          <w:b w:val="0"/>
          <w:noProof/>
        </w:rPr>
        <w:fldChar w:fldCharType="separate"/>
      </w:r>
      <w:r w:rsidR="00FA507E">
        <w:rPr>
          <w:b w:val="0"/>
          <w:noProof/>
        </w:rPr>
        <w:t>47</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11 </w:t>
      </w:r>
      <w:r>
        <w:rPr>
          <w:rFonts w:hint="eastAsia"/>
          <w:b w:val="0"/>
          <w:noProof/>
        </w:rPr>
        <w:t>保密承诺书</w:t>
      </w:r>
      <w:r>
        <w:rPr>
          <w:b w:val="0"/>
          <w:noProof/>
        </w:rPr>
        <w:tab/>
      </w:r>
      <w:r w:rsidR="00D374E6">
        <w:rPr>
          <w:b w:val="0"/>
          <w:noProof/>
        </w:rPr>
        <w:fldChar w:fldCharType="begin"/>
      </w:r>
      <w:r>
        <w:rPr>
          <w:b w:val="0"/>
          <w:noProof/>
        </w:rPr>
        <w:instrText xml:space="preserve"> PAGEREF _Toc93673263 \h </w:instrText>
      </w:r>
      <w:r w:rsidR="00D374E6">
        <w:rPr>
          <w:b w:val="0"/>
          <w:noProof/>
        </w:rPr>
      </w:r>
      <w:r w:rsidR="00D374E6">
        <w:rPr>
          <w:b w:val="0"/>
          <w:noProof/>
        </w:rPr>
        <w:fldChar w:fldCharType="separate"/>
      </w:r>
      <w:r w:rsidR="00FA507E">
        <w:rPr>
          <w:b w:val="0"/>
          <w:noProof/>
        </w:rPr>
        <w:t>51</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12 </w:t>
      </w:r>
      <w:r>
        <w:rPr>
          <w:rFonts w:hint="eastAsia"/>
          <w:b w:val="0"/>
          <w:noProof/>
        </w:rPr>
        <w:t>廉政承诺书</w:t>
      </w:r>
      <w:r>
        <w:rPr>
          <w:b w:val="0"/>
          <w:noProof/>
        </w:rPr>
        <w:tab/>
      </w:r>
      <w:r w:rsidR="00D374E6">
        <w:rPr>
          <w:b w:val="0"/>
          <w:noProof/>
        </w:rPr>
        <w:fldChar w:fldCharType="begin"/>
      </w:r>
      <w:r>
        <w:rPr>
          <w:b w:val="0"/>
          <w:noProof/>
        </w:rPr>
        <w:instrText xml:space="preserve"> PAGEREF _Toc93673264 \h </w:instrText>
      </w:r>
      <w:r w:rsidR="00D374E6">
        <w:rPr>
          <w:b w:val="0"/>
          <w:noProof/>
        </w:rPr>
      </w:r>
      <w:r w:rsidR="00D374E6">
        <w:rPr>
          <w:b w:val="0"/>
          <w:noProof/>
        </w:rPr>
        <w:fldChar w:fldCharType="separate"/>
      </w:r>
      <w:r w:rsidR="00FA507E">
        <w:rPr>
          <w:b w:val="0"/>
          <w:noProof/>
        </w:rPr>
        <w:t>52</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13 </w:t>
      </w:r>
      <w:r>
        <w:rPr>
          <w:rFonts w:hint="eastAsia"/>
          <w:b w:val="0"/>
          <w:noProof/>
        </w:rPr>
        <w:t>中小企业声明函</w:t>
      </w:r>
      <w:r>
        <w:rPr>
          <w:b w:val="0"/>
          <w:noProof/>
        </w:rPr>
        <w:tab/>
      </w:r>
      <w:r w:rsidR="00D374E6">
        <w:rPr>
          <w:b w:val="0"/>
          <w:noProof/>
        </w:rPr>
        <w:fldChar w:fldCharType="begin"/>
      </w:r>
      <w:r>
        <w:rPr>
          <w:b w:val="0"/>
          <w:noProof/>
        </w:rPr>
        <w:instrText xml:space="preserve"> PAGEREF _Toc93673265 \h </w:instrText>
      </w:r>
      <w:r w:rsidR="00D374E6">
        <w:rPr>
          <w:b w:val="0"/>
          <w:noProof/>
        </w:rPr>
      </w:r>
      <w:r w:rsidR="00D374E6">
        <w:rPr>
          <w:b w:val="0"/>
          <w:noProof/>
        </w:rPr>
        <w:fldChar w:fldCharType="separate"/>
      </w:r>
      <w:r w:rsidR="00FA507E">
        <w:rPr>
          <w:b w:val="0"/>
          <w:noProof/>
        </w:rPr>
        <w:t>52</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14 </w:t>
      </w:r>
      <w:r>
        <w:rPr>
          <w:rFonts w:hint="eastAsia"/>
          <w:b w:val="0"/>
          <w:noProof/>
        </w:rPr>
        <w:t>残疾人福利性单位声明函</w:t>
      </w:r>
      <w:r>
        <w:rPr>
          <w:b w:val="0"/>
          <w:noProof/>
        </w:rPr>
        <w:tab/>
      </w:r>
      <w:r w:rsidR="00D374E6">
        <w:rPr>
          <w:b w:val="0"/>
          <w:noProof/>
        </w:rPr>
        <w:fldChar w:fldCharType="begin"/>
      </w:r>
      <w:r>
        <w:rPr>
          <w:b w:val="0"/>
          <w:noProof/>
        </w:rPr>
        <w:instrText xml:space="preserve"> PAGEREF _Toc93673266 \h </w:instrText>
      </w:r>
      <w:r w:rsidR="00D374E6">
        <w:rPr>
          <w:b w:val="0"/>
          <w:noProof/>
        </w:rPr>
      </w:r>
      <w:r w:rsidR="00D374E6">
        <w:rPr>
          <w:b w:val="0"/>
          <w:noProof/>
        </w:rPr>
        <w:fldChar w:fldCharType="separate"/>
      </w:r>
      <w:r w:rsidR="00FA507E">
        <w:rPr>
          <w:b w:val="0"/>
          <w:noProof/>
        </w:rPr>
        <w:t>53</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附件</w:t>
      </w:r>
      <w:r>
        <w:rPr>
          <w:b w:val="0"/>
          <w:noProof/>
        </w:rPr>
        <w:t xml:space="preserve">15 </w:t>
      </w:r>
      <w:r>
        <w:rPr>
          <w:rFonts w:hint="eastAsia"/>
          <w:b w:val="0"/>
          <w:noProof/>
        </w:rPr>
        <w:t>监狱企业声明函</w:t>
      </w:r>
      <w:r>
        <w:rPr>
          <w:b w:val="0"/>
          <w:noProof/>
        </w:rPr>
        <w:tab/>
      </w:r>
      <w:r w:rsidR="00D374E6">
        <w:rPr>
          <w:b w:val="0"/>
          <w:noProof/>
        </w:rPr>
        <w:fldChar w:fldCharType="begin"/>
      </w:r>
      <w:r>
        <w:rPr>
          <w:b w:val="0"/>
          <w:noProof/>
        </w:rPr>
        <w:instrText xml:space="preserve"> PAGEREF _Toc93673267 \h </w:instrText>
      </w:r>
      <w:r w:rsidR="00D374E6">
        <w:rPr>
          <w:b w:val="0"/>
          <w:noProof/>
        </w:rPr>
      </w:r>
      <w:r w:rsidR="00D374E6">
        <w:rPr>
          <w:b w:val="0"/>
          <w:noProof/>
        </w:rPr>
        <w:fldChar w:fldCharType="separate"/>
      </w:r>
      <w:r w:rsidR="00FA507E">
        <w:rPr>
          <w:b w:val="0"/>
          <w:noProof/>
        </w:rPr>
        <w:t>53</w:t>
      </w:r>
      <w:r w:rsidR="00D374E6">
        <w:rPr>
          <w:b w:val="0"/>
          <w:noProof/>
        </w:rPr>
        <w:fldChar w:fldCharType="end"/>
      </w:r>
    </w:p>
    <w:p w:rsidR="00AD48F3" w:rsidRPr="00AD48F3" w:rsidRDefault="00AD48F3" w:rsidP="00AD48F3">
      <w:pPr>
        <w:pStyle w:val="11"/>
        <w:tabs>
          <w:tab w:val="right" w:leader="dot" w:pos="8920"/>
        </w:tabs>
        <w:ind w:firstLineChars="386" w:firstLine="811"/>
        <w:rPr>
          <w:noProof/>
        </w:rPr>
      </w:pPr>
      <w:r>
        <w:rPr>
          <w:rFonts w:hint="eastAsia"/>
          <w:b w:val="0"/>
          <w:noProof/>
        </w:rPr>
        <w:t>附件</w:t>
      </w:r>
      <w:r>
        <w:rPr>
          <w:b w:val="0"/>
          <w:noProof/>
        </w:rPr>
        <w:t>1</w:t>
      </w:r>
      <w:r>
        <w:rPr>
          <w:rFonts w:hint="eastAsia"/>
          <w:b w:val="0"/>
          <w:noProof/>
        </w:rPr>
        <w:t>6诚信承诺书</w:t>
      </w:r>
      <w:r>
        <w:rPr>
          <w:b w:val="0"/>
          <w:noProof/>
        </w:rPr>
        <w:tab/>
      </w:r>
      <w:r w:rsidR="00D374E6">
        <w:rPr>
          <w:b w:val="0"/>
          <w:noProof/>
        </w:rPr>
        <w:fldChar w:fldCharType="begin"/>
      </w:r>
      <w:r>
        <w:rPr>
          <w:b w:val="0"/>
          <w:noProof/>
        </w:rPr>
        <w:instrText xml:space="preserve"> PAGEREF _Toc93673267 \h </w:instrText>
      </w:r>
      <w:r w:rsidR="00D374E6">
        <w:rPr>
          <w:b w:val="0"/>
          <w:noProof/>
        </w:rPr>
      </w:r>
      <w:r w:rsidR="00D374E6">
        <w:rPr>
          <w:b w:val="0"/>
          <w:noProof/>
        </w:rPr>
        <w:fldChar w:fldCharType="separate"/>
      </w:r>
      <w:r w:rsidR="00FA507E">
        <w:rPr>
          <w:b w:val="0"/>
          <w:noProof/>
        </w:rPr>
        <w:t>53</w:t>
      </w:r>
      <w:r w:rsidR="00D374E6">
        <w:rPr>
          <w:b w:val="0"/>
          <w:noProof/>
        </w:rPr>
        <w:fldChar w:fldCharType="end"/>
      </w:r>
    </w:p>
    <w:p w:rsidR="006A2F33" w:rsidRDefault="00EE52B9">
      <w:pPr>
        <w:pStyle w:val="11"/>
        <w:tabs>
          <w:tab w:val="right" w:leader="dot" w:pos="8920"/>
        </w:tabs>
        <w:rPr>
          <w:b w:val="0"/>
          <w:noProof/>
        </w:rPr>
      </w:pPr>
      <w:r>
        <w:rPr>
          <w:rFonts w:hint="eastAsia"/>
          <w:b w:val="0"/>
          <w:noProof/>
        </w:rPr>
        <w:t>第六章 评审方法和标准</w:t>
      </w:r>
      <w:r>
        <w:rPr>
          <w:b w:val="0"/>
          <w:noProof/>
        </w:rPr>
        <w:tab/>
      </w:r>
      <w:r w:rsidR="00D374E6">
        <w:rPr>
          <w:b w:val="0"/>
          <w:noProof/>
        </w:rPr>
        <w:fldChar w:fldCharType="begin"/>
      </w:r>
      <w:r>
        <w:rPr>
          <w:b w:val="0"/>
          <w:noProof/>
        </w:rPr>
        <w:instrText xml:space="preserve"> PAGEREF _Toc93673268 \h </w:instrText>
      </w:r>
      <w:r w:rsidR="00D374E6">
        <w:rPr>
          <w:b w:val="0"/>
          <w:noProof/>
        </w:rPr>
      </w:r>
      <w:r w:rsidR="00D374E6">
        <w:rPr>
          <w:b w:val="0"/>
          <w:noProof/>
        </w:rPr>
        <w:fldChar w:fldCharType="separate"/>
      </w:r>
      <w:r w:rsidR="00FA507E">
        <w:rPr>
          <w:b w:val="0"/>
          <w:noProof/>
        </w:rPr>
        <w:t>54</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一、评审职责</w:t>
      </w:r>
      <w:r>
        <w:rPr>
          <w:b w:val="0"/>
          <w:noProof/>
        </w:rPr>
        <w:tab/>
      </w:r>
      <w:r w:rsidR="00D374E6">
        <w:rPr>
          <w:b w:val="0"/>
          <w:noProof/>
        </w:rPr>
        <w:fldChar w:fldCharType="begin"/>
      </w:r>
      <w:r>
        <w:rPr>
          <w:b w:val="0"/>
          <w:noProof/>
        </w:rPr>
        <w:instrText xml:space="preserve"> PAGEREF _Toc93673269 \h </w:instrText>
      </w:r>
      <w:r w:rsidR="00D374E6">
        <w:rPr>
          <w:b w:val="0"/>
          <w:noProof/>
        </w:rPr>
      </w:r>
      <w:r w:rsidR="00D374E6">
        <w:rPr>
          <w:b w:val="0"/>
          <w:noProof/>
        </w:rPr>
        <w:fldChar w:fldCharType="separate"/>
      </w:r>
      <w:r w:rsidR="00FA507E">
        <w:rPr>
          <w:b w:val="0"/>
          <w:noProof/>
        </w:rPr>
        <w:t>55</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lastRenderedPageBreak/>
        <w:t>二、评审委员会</w:t>
      </w:r>
      <w:r>
        <w:rPr>
          <w:b w:val="0"/>
          <w:noProof/>
        </w:rPr>
        <w:tab/>
      </w:r>
      <w:r w:rsidR="00D374E6">
        <w:rPr>
          <w:b w:val="0"/>
          <w:noProof/>
        </w:rPr>
        <w:fldChar w:fldCharType="begin"/>
      </w:r>
      <w:r>
        <w:rPr>
          <w:b w:val="0"/>
          <w:noProof/>
        </w:rPr>
        <w:instrText xml:space="preserve"> PAGEREF _Toc93673271 \h </w:instrText>
      </w:r>
      <w:r w:rsidR="00D374E6">
        <w:rPr>
          <w:b w:val="0"/>
          <w:noProof/>
        </w:rPr>
      </w:r>
      <w:r w:rsidR="00D374E6">
        <w:rPr>
          <w:b w:val="0"/>
          <w:noProof/>
        </w:rPr>
        <w:fldChar w:fldCharType="separate"/>
      </w:r>
      <w:r w:rsidR="00FA507E">
        <w:rPr>
          <w:b w:val="0"/>
          <w:noProof/>
        </w:rPr>
        <w:t>55</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三、关于无效标及招标失败</w:t>
      </w:r>
      <w:r>
        <w:rPr>
          <w:b w:val="0"/>
          <w:noProof/>
        </w:rPr>
        <w:tab/>
      </w:r>
      <w:r w:rsidR="00D374E6">
        <w:rPr>
          <w:b w:val="0"/>
          <w:noProof/>
        </w:rPr>
        <w:fldChar w:fldCharType="begin"/>
      </w:r>
      <w:r>
        <w:rPr>
          <w:b w:val="0"/>
          <w:noProof/>
        </w:rPr>
        <w:instrText xml:space="preserve"> PAGEREF _Toc93673272 \h </w:instrText>
      </w:r>
      <w:r w:rsidR="00D374E6">
        <w:rPr>
          <w:b w:val="0"/>
          <w:noProof/>
        </w:rPr>
      </w:r>
      <w:r w:rsidR="00D374E6">
        <w:rPr>
          <w:b w:val="0"/>
          <w:noProof/>
        </w:rPr>
        <w:fldChar w:fldCharType="separate"/>
      </w:r>
      <w:r w:rsidR="00FA507E">
        <w:rPr>
          <w:b w:val="0"/>
          <w:noProof/>
        </w:rPr>
        <w:t>56</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四、对投标文件的审查和确定</w:t>
      </w:r>
      <w:r>
        <w:rPr>
          <w:b w:val="0"/>
          <w:noProof/>
        </w:rPr>
        <w:tab/>
      </w:r>
      <w:r w:rsidR="00D374E6">
        <w:rPr>
          <w:b w:val="0"/>
          <w:noProof/>
        </w:rPr>
        <w:fldChar w:fldCharType="begin"/>
      </w:r>
      <w:r>
        <w:rPr>
          <w:b w:val="0"/>
          <w:noProof/>
        </w:rPr>
        <w:instrText xml:space="preserve"> PAGEREF _Toc93673273 \h </w:instrText>
      </w:r>
      <w:r w:rsidR="00D374E6">
        <w:rPr>
          <w:b w:val="0"/>
          <w:noProof/>
        </w:rPr>
      </w:r>
      <w:r w:rsidR="00D374E6">
        <w:rPr>
          <w:b w:val="0"/>
          <w:noProof/>
        </w:rPr>
        <w:fldChar w:fldCharType="separate"/>
      </w:r>
      <w:r w:rsidR="00FA507E">
        <w:rPr>
          <w:b w:val="0"/>
          <w:noProof/>
        </w:rPr>
        <w:t>57</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五、投标文件的澄清</w:t>
      </w:r>
      <w:r>
        <w:rPr>
          <w:b w:val="0"/>
          <w:noProof/>
        </w:rPr>
        <w:tab/>
      </w:r>
      <w:r w:rsidR="00D374E6">
        <w:rPr>
          <w:b w:val="0"/>
          <w:noProof/>
        </w:rPr>
        <w:fldChar w:fldCharType="begin"/>
      </w:r>
      <w:r>
        <w:rPr>
          <w:b w:val="0"/>
          <w:noProof/>
        </w:rPr>
        <w:instrText xml:space="preserve"> PAGEREF _Toc93673274 \h </w:instrText>
      </w:r>
      <w:r w:rsidR="00D374E6">
        <w:rPr>
          <w:b w:val="0"/>
          <w:noProof/>
        </w:rPr>
      </w:r>
      <w:r w:rsidR="00D374E6">
        <w:rPr>
          <w:b w:val="0"/>
          <w:noProof/>
        </w:rPr>
        <w:fldChar w:fldCharType="separate"/>
      </w:r>
      <w:r w:rsidR="00FA507E">
        <w:rPr>
          <w:b w:val="0"/>
          <w:noProof/>
        </w:rPr>
        <w:t>57</w:t>
      </w:r>
      <w:r w:rsidR="00D374E6">
        <w:rPr>
          <w:b w:val="0"/>
          <w:noProof/>
        </w:rPr>
        <w:fldChar w:fldCharType="end"/>
      </w:r>
    </w:p>
    <w:p w:rsidR="006A2F33" w:rsidRDefault="00EE52B9" w:rsidP="00EE52B9">
      <w:pPr>
        <w:pStyle w:val="11"/>
        <w:tabs>
          <w:tab w:val="right" w:leader="dot" w:pos="8920"/>
        </w:tabs>
        <w:ind w:firstLineChars="386" w:firstLine="811"/>
        <w:rPr>
          <w:b w:val="0"/>
          <w:noProof/>
        </w:rPr>
      </w:pPr>
      <w:r>
        <w:rPr>
          <w:rFonts w:hint="eastAsia"/>
          <w:b w:val="0"/>
          <w:noProof/>
        </w:rPr>
        <w:t>六、评审办法及评审流程</w:t>
      </w:r>
      <w:r>
        <w:rPr>
          <w:b w:val="0"/>
          <w:noProof/>
        </w:rPr>
        <w:tab/>
      </w:r>
      <w:r w:rsidR="00D374E6">
        <w:rPr>
          <w:b w:val="0"/>
          <w:noProof/>
        </w:rPr>
        <w:fldChar w:fldCharType="begin"/>
      </w:r>
      <w:r>
        <w:rPr>
          <w:b w:val="0"/>
          <w:noProof/>
        </w:rPr>
        <w:instrText xml:space="preserve"> PAGEREF _Toc93673275 \h </w:instrText>
      </w:r>
      <w:r w:rsidR="00D374E6">
        <w:rPr>
          <w:b w:val="0"/>
          <w:noProof/>
        </w:rPr>
      </w:r>
      <w:r w:rsidR="00D374E6">
        <w:rPr>
          <w:b w:val="0"/>
          <w:noProof/>
        </w:rPr>
        <w:fldChar w:fldCharType="separate"/>
      </w:r>
      <w:r w:rsidR="00FA507E">
        <w:rPr>
          <w:b w:val="0"/>
          <w:noProof/>
        </w:rPr>
        <w:t>58</w:t>
      </w:r>
      <w:r w:rsidR="00D374E6">
        <w:rPr>
          <w:b w:val="0"/>
          <w:noProof/>
        </w:rPr>
        <w:fldChar w:fldCharType="end"/>
      </w:r>
    </w:p>
    <w:p w:rsidR="006A2F33" w:rsidRDefault="00D374E6">
      <w:pPr>
        <w:pStyle w:val="11"/>
        <w:tabs>
          <w:tab w:val="right" w:leader="dot" w:pos="8920"/>
        </w:tabs>
        <w:rPr>
          <w:b w:val="0"/>
        </w:rPr>
      </w:pPr>
      <w:r>
        <w:rPr>
          <w:b w:val="0"/>
        </w:rPr>
        <w:fldChar w:fldCharType="end"/>
      </w:r>
    </w:p>
    <w:p w:rsidR="006A2F33" w:rsidRDefault="00EE52B9">
      <w:pPr>
        <w:wordWrap w:val="0"/>
        <w:adjustRightInd w:val="0"/>
        <w:snapToGrid w:val="0"/>
        <w:spacing w:line="360" w:lineRule="auto"/>
        <w:rPr>
          <w:rFonts w:ascii="宋体"/>
          <w:b/>
          <w:sz w:val="28"/>
        </w:rPr>
      </w:pPr>
      <w:r>
        <w:rPr>
          <w:rFonts w:ascii="宋体"/>
          <w:b/>
          <w:sz w:val="28"/>
        </w:rPr>
        <w:br w:type="page"/>
      </w:r>
    </w:p>
    <w:p w:rsidR="006A2F33" w:rsidRDefault="006A2F33">
      <w:pPr>
        <w:wordWrap w:val="0"/>
        <w:adjustRightInd w:val="0"/>
        <w:snapToGrid w:val="0"/>
        <w:spacing w:line="360" w:lineRule="auto"/>
        <w:jc w:val="center"/>
        <w:rPr>
          <w:rFonts w:ascii="宋体"/>
          <w:b/>
          <w:sz w:val="28"/>
        </w:rPr>
      </w:pPr>
    </w:p>
    <w:p w:rsidR="006A2F33" w:rsidRDefault="006A2F33">
      <w:pPr>
        <w:wordWrap w:val="0"/>
        <w:adjustRightInd w:val="0"/>
        <w:snapToGrid w:val="0"/>
        <w:spacing w:line="360" w:lineRule="auto"/>
        <w:jc w:val="center"/>
        <w:rPr>
          <w:rFonts w:ascii="宋体"/>
          <w:b/>
          <w:sz w:val="28"/>
        </w:rPr>
      </w:pPr>
    </w:p>
    <w:p w:rsidR="006A2F33" w:rsidRDefault="006A2F33">
      <w:pPr>
        <w:wordWrap w:val="0"/>
        <w:adjustRightInd w:val="0"/>
        <w:snapToGrid w:val="0"/>
        <w:spacing w:line="360" w:lineRule="auto"/>
        <w:jc w:val="center"/>
        <w:rPr>
          <w:rFonts w:ascii="宋体"/>
          <w:b/>
          <w:sz w:val="28"/>
        </w:rPr>
      </w:pPr>
    </w:p>
    <w:p w:rsidR="006A2F33" w:rsidRDefault="006A2F33">
      <w:pPr>
        <w:wordWrap w:val="0"/>
        <w:adjustRightInd w:val="0"/>
        <w:snapToGrid w:val="0"/>
        <w:spacing w:line="360" w:lineRule="auto"/>
        <w:jc w:val="center"/>
        <w:rPr>
          <w:rFonts w:ascii="宋体"/>
          <w:b/>
          <w:sz w:val="28"/>
        </w:rPr>
      </w:pPr>
    </w:p>
    <w:p w:rsidR="006A2F33" w:rsidRDefault="006A2F33">
      <w:pPr>
        <w:wordWrap w:val="0"/>
        <w:adjustRightInd w:val="0"/>
        <w:snapToGrid w:val="0"/>
        <w:spacing w:line="360" w:lineRule="auto"/>
        <w:rPr>
          <w:rFonts w:ascii="宋体"/>
          <w:b/>
          <w:sz w:val="28"/>
        </w:rPr>
      </w:pPr>
    </w:p>
    <w:p w:rsidR="006A2F33" w:rsidRDefault="006A2F33">
      <w:pPr>
        <w:wordWrap w:val="0"/>
        <w:adjustRightInd w:val="0"/>
        <w:snapToGrid w:val="0"/>
        <w:spacing w:line="360" w:lineRule="auto"/>
        <w:jc w:val="center"/>
        <w:rPr>
          <w:rFonts w:ascii="宋体"/>
          <w:b/>
          <w:sz w:val="28"/>
        </w:rPr>
      </w:pPr>
    </w:p>
    <w:p w:rsidR="006A2F33" w:rsidRDefault="006A2F33">
      <w:pPr>
        <w:wordWrap w:val="0"/>
        <w:adjustRightInd w:val="0"/>
        <w:snapToGrid w:val="0"/>
        <w:spacing w:line="360" w:lineRule="auto"/>
        <w:jc w:val="center"/>
        <w:rPr>
          <w:rFonts w:ascii="宋体"/>
          <w:b/>
          <w:sz w:val="28"/>
        </w:rPr>
      </w:pPr>
    </w:p>
    <w:p w:rsidR="006A2F33" w:rsidRDefault="00EE52B9">
      <w:pPr>
        <w:pStyle w:val="af"/>
        <w:wordWrap w:val="0"/>
        <w:adjustRightInd w:val="0"/>
        <w:snapToGrid w:val="0"/>
        <w:spacing w:before="0" w:after="0" w:line="360" w:lineRule="auto"/>
        <w:rPr>
          <w:rFonts w:ascii="宋体"/>
          <w:sz w:val="44"/>
          <w:szCs w:val="44"/>
        </w:rPr>
      </w:pPr>
      <w:bookmarkStart w:id="7" w:name="_Toc201743380"/>
      <w:bookmarkStart w:id="8" w:name="_Toc93673202"/>
      <w:r>
        <w:rPr>
          <w:rFonts w:ascii="宋体" w:hint="eastAsia"/>
          <w:sz w:val="44"/>
          <w:szCs w:val="44"/>
        </w:rPr>
        <w:t>第一章 投标邀请</w:t>
      </w:r>
      <w:bookmarkEnd w:id="7"/>
      <w:r>
        <w:rPr>
          <w:rFonts w:ascii="宋体" w:hint="eastAsia"/>
          <w:sz w:val="44"/>
          <w:szCs w:val="44"/>
        </w:rPr>
        <w:t>书</w:t>
      </w:r>
      <w:bookmarkEnd w:id="8"/>
    </w:p>
    <w:p w:rsidR="006A2F33" w:rsidRDefault="006A2F33">
      <w:pPr>
        <w:wordWrap w:val="0"/>
        <w:adjustRightInd w:val="0"/>
        <w:snapToGrid w:val="0"/>
        <w:spacing w:line="360" w:lineRule="auto"/>
        <w:rPr>
          <w:rFonts w:ascii="宋体"/>
          <w:b/>
          <w:sz w:val="32"/>
        </w:rPr>
        <w:sectPr w:rsidR="006A2F33">
          <w:headerReference w:type="default" r:id="rId9"/>
          <w:footerReference w:type="default" r:id="rId10"/>
          <w:pgSz w:w="11906" w:h="16838"/>
          <w:pgMar w:top="1468" w:right="1416" w:bottom="1106" w:left="1560" w:header="851" w:footer="454" w:gutter="0"/>
          <w:pgNumType w:start="1"/>
          <w:cols w:space="720"/>
          <w:titlePg/>
          <w:docGrid w:type="linesAndChars" w:linePitch="380"/>
        </w:sectPr>
      </w:pPr>
    </w:p>
    <w:p w:rsidR="006A2F33" w:rsidRDefault="00EE52B9">
      <w:pPr>
        <w:pStyle w:val="af"/>
        <w:wordWrap w:val="0"/>
        <w:adjustRightInd w:val="0"/>
        <w:snapToGrid w:val="0"/>
        <w:spacing w:before="0" w:after="0" w:line="360" w:lineRule="auto"/>
        <w:outlineLvl w:val="1"/>
        <w:rPr>
          <w:rFonts w:ascii="宋体"/>
          <w:sz w:val="28"/>
          <w:szCs w:val="28"/>
        </w:rPr>
      </w:pPr>
      <w:bookmarkStart w:id="9" w:name="_Toc93673203"/>
      <w:bookmarkStart w:id="10" w:name="_Toc34400586"/>
      <w:bookmarkStart w:id="11" w:name="_Toc1039161"/>
      <w:bookmarkStart w:id="12" w:name="_Toc6477240"/>
      <w:bookmarkStart w:id="13" w:name="_Toc6489684"/>
      <w:bookmarkStart w:id="14" w:name="_Toc393459443"/>
      <w:bookmarkStart w:id="15" w:name="_Toc493779831"/>
      <w:bookmarkStart w:id="16" w:name="_Toc531078972"/>
      <w:bookmarkStart w:id="17" w:name="_Toc493778717"/>
      <w:bookmarkStart w:id="18" w:name="_Toc482004768"/>
      <w:bookmarkStart w:id="19" w:name="_Toc66715726"/>
      <w:bookmarkStart w:id="20" w:name="_Toc494550348"/>
      <w:bookmarkStart w:id="21" w:name="_Toc423861526"/>
      <w:bookmarkStart w:id="22" w:name="_Toc69464282"/>
      <w:bookmarkStart w:id="23" w:name="_Toc457166233"/>
      <w:bookmarkStart w:id="24" w:name="_Toc24734419"/>
      <w:bookmarkStart w:id="25" w:name="_Toc57655593"/>
      <w:bookmarkStart w:id="26" w:name="_Toc364864763"/>
      <w:bookmarkStart w:id="27" w:name="_Toc491002352"/>
      <w:bookmarkStart w:id="28" w:name="_Toc367972138"/>
      <w:bookmarkStart w:id="29" w:name="_Toc465500985"/>
      <w:bookmarkStart w:id="30" w:name="_Toc393459271"/>
      <w:bookmarkStart w:id="31" w:name="_Toc7365068"/>
      <w:bookmarkStart w:id="32" w:name="_Toc34400366"/>
      <w:bookmarkStart w:id="33" w:name="_Toc374541021"/>
      <w:bookmarkStart w:id="34" w:name="_Toc66097896"/>
      <w:bookmarkStart w:id="35" w:name="_Toc435448948"/>
      <w:bookmarkStart w:id="36" w:name="_Toc26540747"/>
      <w:bookmarkStart w:id="37" w:name="_Toc514075164"/>
      <w:bookmarkStart w:id="38" w:name="_Toc520204835"/>
      <w:bookmarkStart w:id="39" w:name="_Toc535512135"/>
      <w:bookmarkStart w:id="40" w:name="_Toc69396256"/>
      <w:bookmarkStart w:id="41" w:name="_Toc36655501"/>
      <w:bookmarkStart w:id="42" w:name="_Toc484361595"/>
      <w:bookmarkStart w:id="43" w:name="_Toc24719985"/>
      <w:r>
        <w:rPr>
          <w:rFonts w:asci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6A2F33" w:rsidRDefault="00EE52B9">
      <w:pPr>
        <w:widowControl/>
        <w:shd w:val="clear" w:color="auto" w:fill="FFFFFF"/>
        <w:wordWrap w:val="0"/>
        <w:adjustRightInd w:val="0"/>
        <w:snapToGrid w:val="0"/>
        <w:spacing w:line="360" w:lineRule="auto"/>
        <w:jc w:val="left"/>
        <w:rPr>
          <w:rFonts w:ascii="宋体"/>
        </w:rPr>
      </w:pPr>
      <w:r>
        <w:rPr>
          <w:rFonts w:ascii="宋体" w:hint="eastAsia"/>
        </w:rPr>
        <w:t>一、项目基本情况</w:t>
      </w:r>
    </w:p>
    <w:p w:rsidR="006A2F33" w:rsidRDefault="00EE52B9">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1．项目编号：SZGX2022013-SZHG-001</w:t>
      </w:r>
    </w:p>
    <w:p w:rsidR="006A2F33" w:rsidRDefault="00EE52B9">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2．项目名称：</w:t>
      </w:r>
      <w:r>
        <w:rPr>
          <w:rFonts w:hint="eastAsia"/>
        </w:rPr>
        <w:t>皇岗海关物流仓库搬迁服务项目</w:t>
      </w:r>
    </w:p>
    <w:p w:rsidR="006A2F33" w:rsidRDefault="00EE52B9">
      <w:pPr>
        <w:widowControl/>
        <w:shd w:val="clear" w:color="auto" w:fill="FFFFFF"/>
        <w:wordWrap w:val="0"/>
        <w:adjustRightInd w:val="0"/>
        <w:snapToGrid w:val="0"/>
        <w:spacing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3．预算金额：人民币玖拾壹万元整（¥910,000.00元）</w:t>
      </w:r>
    </w:p>
    <w:p w:rsidR="006A2F33" w:rsidRDefault="00EE52B9">
      <w:pPr>
        <w:widowControl/>
        <w:shd w:val="clear" w:color="auto" w:fill="FFFFFF"/>
        <w:wordWrap w:val="0"/>
        <w:adjustRightInd w:val="0"/>
        <w:snapToGrid w:val="0"/>
        <w:spacing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4．最高限价：人民币玖拾壹万元整（¥910,000.00元）</w:t>
      </w:r>
    </w:p>
    <w:p w:rsidR="006A2F33" w:rsidRDefault="00EE52B9">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5．采购需求：详见招标文件第四章“项目需求”</w:t>
      </w:r>
    </w:p>
    <w:p w:rsidR="006A2F33" w:rsidRDefault="00EE52B9">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6</w:t>
      </w:r>
      <w:r w:rsidR="00F33F8B">
        <w:rPr>
          <w:rFonts w:asciiTheme="minorEastAsia" w:eastAsiaTheme="minorEastAsia" w:hAnsiTheme="minorEastAsia" w:hint="eastAsia"/>
        </w:rPr>
        <w:t>．</w:t>
      </w:r>
      <w:r>
        <w:rPr>
          <w:rFonts w:ascii="宋体" w:hint="eastAsia"/>
        </w:rPr>
        <w:t>合同履行</w:t>
      </w:r>
      <w:r w:rsidRPr="00EB4745">
        <w:rPr>
          <w:rFonts w:ascii="宋体" w:hint="eastAsia"/>
        </w:rPr>
        <w:t>期限：</w:t>
      </w:r>
      <w:r w:rsidR="006B6174" w:rsidRPr="00EB4745">
        <w:rPr>
          <w:rFonts w:ascii="宋体" w:hAnsi="宋体" w:cs="宋体" w:hint="eastAsia"/>
          <w:szCs w:val="21"/>
        </w:rPr>
        <w:t>按照采购人要求的搬迁时间完成搬迁（具体搬迁日期由采购人另行通知）</w:t>
      </w:r>
    </w:p>
    <w:p w:rsidR="006A2F33" w:rsidRDefault="00EE52B9">
      <w:pPr>
        <w:widowControl/>
        <w:shd w:val="clear" w:color="auto" w:fill="FFFFFF"/>
        <w:wordWrap w:val="0"/>
        <w:adjustRightInd w:val="0"/>
        <w:snapToGrid w:val="0"/>
        <w:spacing w:line="360" w:lineRule="auto"/>
        <w:ind w:firstLineChars="200" w:firstLine="420"/>
        <w:jc w:val="left"/>
        <w:rPr>
          <w:rFonts w:ascii="宋体" w:hAnsi="宋体"/>
        </w:rPr>
      </w:pPr>
      <w:r>
        <w:rPr>
          <w:rFonts w:ascii="宋体" w:hAnsi="宋体" w:hint="eastAsia"/>
          <w:kern w:val="0"/>
          <w:szCs w:val="21"/>
        </w:rPr>
        <w:t>7</w:t>
      </w:r>
      <w:r>
        <w:rPr>
          <w:rFonts w:ascii="宋体" w:hint="eastAsia"/>
        </w:rPr>
        <w:t>．本项目不接受联合体投标。</w:t>
      </w:r>
    </w:p>
    <w:p w:rsidR="006A2F33" w:rsidRDefault="00EE52B9">
      <w:pPr>
        <w:widowControl/>
        <w:shd w:val="clear" w:color="auto" w:fill="FFFFFF"/>
        <w:wordWrap w:val="0"/>
        <w:adjustRightInd w:val="0"/>
        <w:snapToGrid w:val="0"/>
        <w:spacing w:line="360" w:lineRule="auto"/>
        <w:jc w:val="left"/>
        <w:rPr>
          <w:rFonts w:ascii="宋体" w:cs="宋体"/>
          <w:kern w:val="0"/>
        </w:rPr>
      </w:pPr>
      <w:r>
        <w:rPr>
          <w:rFonts w:ascii="宋体" w:cs="宋体" w:hint="eastAsia"/>
          <w:kern w:val="0"/>
        </w:rPr>
        <w:t>二、申请人的资格要求</w:t>
      </w:r>
    </w:p>
    <w:p w:rsidR="006A2F33" w:rsidRDefault="00EE52B9" w:rsidP="00EE52B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1．投标人必须是中华人民共和国境内注册、具有合法经营资格的法人单位。</w:t>
      </w:r>
    </w:p>
    <w:p w:rsidR="006A2F33" w:rsidRDefault="00EE52B9" w:rsidP="00EE52B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2．投标人必须满足《中华人民共和国政府采购法》第二十二条的规定</w:t>
      </w:r>
      <w:r>
        <w:rPr>
          <w:rFonts w:ascii="宋体" w:hAnsi="宋体"/>
        </w:rPr>
        <w:t>（在《政府采购投标及履约承诺函》中作出声明）</w:t>
      </w:r>
      <w:r>
        <w:rPr>
          <w:rFonts w:ascii="宋体" w:hAnsi="宋体" w:hint="eastAsia"/>
        </w:rPr>
        <w:t>。</w:t>
      </w:r>
    </w:p>
    <w:p w:rsidR="006A2F33" w:rsidRDefault="00EE52B9" w:rsidP="00EE52B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3. 投标人未被列入“信用中国”网站（</w:t>
      </w:r>
      <w:r>
        <w:rPr>
          <w:rFonts w:ascii="宋体" w:hAnsi="宋体"/>
        </w:rPr>
        <w:t>https://www.creditchina.gov.cn</w:t>
      </w:r>
      <w:r>
        <w:rPr>
          <w:rFonts w:ascii="宋体" w:hAnsi="宋体" w:hint="eastAsia"/>
        </w:rPr>
        <w:t>）失信被执行人、重大税收违法案件当事人名单、中国政府采购网（</w:t>
      </w:r>
      <w:r>
        <w:rPr>
          <w:rFonts w:ascii="宋体" w:hAnsi="宋体"/>
        </w:rPr>
        <w:t>http://www.ccgp.gov.cn/search/cr</w:t>
      </w:r>
      <w:r>
        <w:rPr>
          <w:rFonts w:ascii="宋体" w:hAnsi="宋体" w:hint="eastAsia"/>
        </w:rPr>
        <w:t>）政府采购严重违法失信行为记录名单。</w:t>
      </w:r>
      <w:r>
        <w:rPr>
          <w:rFonts w:ascii="宋体" w:hAnsi="宋体"/>
        </w:rPr>
        <w:t>（在《政府采购投标及履约承诺函》中作出声明）</w:t>
      </w:r>
    </w:p>
    <w:p w:rsidR="006A2F33" w:rsidRDefault="00EE52B9" w:rsidP="00EE52B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4．本项目</w:t>
      </w:r>
      <w:r>
        <w:rPr>
          <w:rFonts w:ascii="宋体" w:hAnsi="宋体"/>
        </w:rPr>
        <w:t>不</w:t>
      </w:r>
      <w:r>
        <w:rPr>
          <w:rFonts w:ascii="宋体" w:hAnsi="宋体" w:hint="eastAsia"/>
        </w:rPr>
        <w:t>接受</w:t>
      </w:r>
      <w:r>
        <w:rPr>
          <w:rFonts w:ascii="宋体" w:hAnsi="宋体"/>
        </w:rPr>
        <w:t>分包</w:t>
      </w:r>
      <w:r>
        <w:rPr>
          <w:rFonts w:ascii="宋体" w:hAnsi="宋体" w:hint="eastAsia"/>
        </w:rPr>
        <w:t>、转包。</w:t>
      </w:r>
      <w:r>
        <w:rPr>
          <w:rFonts w:ascii="宋体" w:hAnsi="宋体"/>
          <w:szCs w:val="21"/>
        </w:rPr>
        <w:t>（在《政府采购投标及履约承诺函》中作出声明）</w:t>
      </w:r>
    </w:p>
    <w:p w:rsidR="006A2F33" w:rsidRDefault="00EE52B9" w:rsidP="00EE52B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5．单位法人为同一人或者存在直接控股、管理关系的不同供应商，不得同时参加本项目投标。</w:t>
      </w:r>
    </w:p>
    <w:p w:rsidR="006A2F33" w:rsidRDefault="00EE52B9" w:rsidP="00EE52B9">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6．为本项目</w:t>
      </w:r>
      <w:r>
        <w:rPr>
          <w:rFonts w:ascii="宋体" w:hAnsi="宋体"/>
        </w:rPr>
        <w:t>提供整体设计、规范编制或者项目管理、监理、检测等服务的供应商</w:t>
      </w:r>
      <w:r>
        <w:rPr>
          <w:rFonts w:ascii="宋体" w:hAnsi="宋体" w:hint="eastAsia"/>
        </w:rPr>
        <w:t>，不得参与本项目投标。</w:t>
      </w:r>
    </w:p>
    <w:p w:rsidR="006A2F33" w:rsidRDefault="00EE52B9">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三、获取招标文件</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1．时间：2022年</w:t>
      </w:r>
      <w:r w:rsidR="00FA507E">
        <w:rPr>
          <w:rFonts w:ascii="宋体" w:hint="eastAsia"/>
        </w:rPr>
        <w:t>3</w:t>
      </w:r>
      <w:r>
        <w:rPr>
          <w:rFonts w:ascii="宋体" w:hint="eastAsia"/>
        </w:rPr>
        <w:t>月</w:t>
      </w:r>
      <w:r w:rsidR="00FA507E">
        <w:rPr>
          <w:rFonts w:ascii="宋体" w:hint="eastAsia"/>
        </w:rPr>
        <w:t>9</w:t>
      </w:r>
      <w:r>
        <w:rPr>
          <w:rFonts w:ascii="宋体" w:hint="eastAsia"/>
        </w:rPr>
        <w:t>日至2022年</w:t>
      </w:r>
      <w:r w:rsidR="00FA507E">
        <w:rPr>
          <w:rFonts w:ascii="宋体" w:hint="eastAsia"/>
        </w:rPr>
        <w:t>3</w:t>
      </w:r>
      <w:r>
        <w:rPr>
          <w:rFonts w:ascii="宋体" w:hint="eastAsia"/>
        </w:rPr>
        <w:t>月</w:t>
      </w:r>
      <w:r w:rsidR="00FA507E">
        <w:rPr>
          <w:rFonts w:ascii="宋体" w:hint="eastAsia"/>
        </w:rPr>
        <w:t>22</w:t>
      </w:r>
      <w:r>
        <w:rPr>
          <w:rFonts w:ascii="宋体" w:hint="eastAsia"/>
        </w:rPr>
        <w:t>日，每天上午9:00至12:00，下午14:00至17:30（北京时间，</w:t>
      </w:r>
      <w:r>
        <w:rPr>
          <w:rFonts w:ascii="宋体"/>
        </w:rPr>
        <w:t>法定节假日</w:t>
      </w:r>
      <w:r>
        <w:rPr>
          <w:rFonts w:ascii="宋体" w:hint="eastAsia"/>
        </w:rPr>
        <w:t xml:space="preserve">除外）。 </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2．地点：</w:t>
      </w:r>
      <w:r>
        <w:rPr>
          <w:rFonts w:ascii="宋体" w:hAnsi="宋体"/>
        </w:rPr>
        <w:t>深圳市福田区福田街道福安社区民田路178号华融大厦1007、1008</w:t>
      </w:r>
      <w:r>
        <w:rPr>
          <w:rFonts w:ascii="宋体" w:hAnsi="宋体" w:cs="宋体" w:hint="eastAsia"/>
          <w:kern w:val="0"/>
        </w:rPr>
        <w:t>深圳市国信招标有限公司。</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hAnsi="宋体" w:cs="宋体"/>
          <w:szCs w:val="21"/>
        </w:rPr>
      </w:pPr>
      <w:r>
        <w:rPr>
          <w:rFonts w:ascii="宋体" w:hint="eastAsia"/>
        </w:rPr>
        <w:t>3．方式：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标人可通过现场递交或邮寄递交资料的方式完成投标报名。详情请代理机构工作人员：石磊、易久琳，咨询电话：0755-23962384、0755-23906834，</w:t>
      </w:r>
      <w:r>
        <w:rPr>
          <w:rFonts w:ascii="宋体" w:hAnsi="宋体" w:cs="宋体" w:hint="eastAsia"/>
          <w:szCs w:val="21"/>
        </w:rPr>
        <w:t>电子邮箱：7300803@</w:t>
      </w:r>
      <w:r>
        <w:rPr>
          <w:rFonts w:ascii="宋体" w:hAnsi="宋体" w:hint="eastAsia"/>
        </w:rPr>
        <w:t>qq.com、</w:t>
      </w:r>
      <w:r>
        <w:rPr>
          <w:rFonts w:ascii="宋体" w:hAnsi="宋体"/>
        </w:rPr>
        <w:t>451613934</w:t>
      </w:r>
      <w:r>
        <w:rPr>
          <w:rFonts w:ascii="宋体" w:hAnsi="宋体" w:hint="eastAsia"/>
        </w:rPr>
        <w:t>@qq.com</w:t>
      </w:r>
      <w:r>
        <w:rPr>
          <w:rFonts w:ascii="宋体" w:hAnsi="宋体" w:cs="宋体" w:hint="eastAsia"/>
          <w:szCs w:val="21"/>
        </w:rPr>
        <w:t>。</w:t>
      </w:r>
      <w:r>
        <w:rPr>
          <w:rFonts w:ascii="宋体" w:hint="eastAsia"/>
        </w:rPr>
        <w:t>报名需要提供的资料如下：</w:t>
      </w:r>
    </w:p>
    <w:p w:rsidR="006A2F33" w:rsidRDefault="00EE52B9">
      <w:pPr>
        <w:widowControl/>
        <w:shd w:val="clear" w:color="auto" w:fill="FFFFFF"/>
        <w:wordWrap w:val="0"/>
        <w:adjustRightInd w:val="0"/>
        <w:snapToGrid w:val="0"/>
        <w:spacing w:line="360" w:lineRule="auto"/>
        <w:ind w:leftChars="110" w:left="231" w:firstLineChars="243" w:firstLine="510"/>
        <w:jc w:val="left"/>
        <w:rPr>
          <w:rFonts w:ascii="宋体"/>
        </w:rPr>
      </w:pPr>
      <w:r>
        <w:rPr>
          <w:rFonts w:ascii="宋体" w:hint="eastAsia"/>
        </w:rPr>
        <w:t>1）营业执照复印件。</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w:t>
      </w:r>
      <w:r>
        <w:rPr>
          <w:rFonts w:ascii="宋体" w:hAnsi="宋体"/>
          <w:szCs w:val="21"/>
        </w:rPr>
        <w:t>《政府采购投标及履约承诺函》原件</w:t>
      </w:r>
      <w:r>
        <w:rPr>
          <w:rFonts w:ascii="宋体" w:hAnsi="宋体" w:hint="eastAsia"/>
          <w:szCs w:val="21"/>
        </w:rPr>
        <w:t>（格式见附件）</w:t>
      </w:r>
      <w:r>
        <w:rPr>
          <w:rFonts w:ascii="宋体" w:hint="eastAsia"/>
        </w:rPr>
        <w:t>。</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3）法定代表人证明书原件（格式见招标文件附件）。</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 xml:space="preserve">4）法定代表人授权委托书原件（格式见招标文件附件）。 </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注：</w:t>
      </w:r>
      <w:r>
        <w:rPr>
          <w:rFonts w:ascii="宋体" w:cs="宋体" w:hint="eastAsia"/>
        </w:rPr>
        <w:t>所提供的报名资料均需加盖公章。</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4．售价：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开户银行：中信银行深圳福南支行</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帐户名称：深圳市国信招标有限公司</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账　　号：7441310182600057811</w:t>
      </w:r>
    </w:p>
    <w:p w:rsidR="006A2F33" w:rsidRDefault="00EE52B9">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四、提交投标文件截止时间、开标时间和地点</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w:t>
      </w:r>
      <w:r>
        <w:rPr>
          <w:rFonts w:ascii="宋体" w:cs="宋体" w:hint="eastAsia"/>
          <w:kern w:val="0"/>
        </w:rPr>
        <w:t>时间：</w:t>
      </w:r>
      <w:r>
        <w:rPr>
          <w:rFonts w:ascii="宋体" w:hAnsi="宋体" w:cs="宋体" w:hint="eastAsia"/>
          <w:kern w:val="0"/>
        </w:rPr>
        <w:t>2022年</w:t>
      </w:r>
      <w:r w:rsidR="00FA507E">
        <w:rPr>
          <w:rFonts w:ascii="宋体" w:hAnsi="宋体" w:cs="宋体" w:hint="eastAsia"/>
          <w:kern w:val="0"/>
        </w:rPr>
        <w:t>3</w:t>
      </w:r>
      <w:r>
        <w:rPr>
          <w:rFonts w:ascii="宋体" w:hAnsi="宋体" w:cs="宋体" w:hint="eastAsia"/>
          <w:kern w:val="0"/>
        </w:rPr>
        <w:t>月</w:t>
      </w:r>
      <w:r w:rsidR="00FA507E">
        <w:rPr>
          <w:rFonts w:ascii="宋体" w:hAnsi="宋体" w:cs="宋体" w:hint="eastAsia"/>
          <w:kern w:val="0"/>
        </w:rPr>
        <w:t>29</w:t>
      </w:r>
      <w:r>
        <w:rPr>
          <w:rFonts w:ascii="宋体" w:hAnsi="宋体" w:cs="宋体" w:hint="eastAsia"/>
          <w:kern w:val="0"/>
        </w:rPr>
        <w:t>日</w:t>
      </w:r>
      <w:r w:rsidR="00FA507E">
        <w:rPr>
          <w:rFonts w:ascii="宋体" w:hAnsi="宋体" w:cs="宋体" w:hint="eastAsia"/>
          <w:kern w:val="0"/>
        </w:rPr>
        <w:t>14</w:t>
      </w:r>
      <w:r>
        <w:rPr>
          <w:rFonts w:ascii="宋体" w:hAnsi="宋体" w:cs="宋体" w:hint="eastAsia"/>
          <w:kern w:val="0"/>
        </w:rPr>
        <w:t>:</w:t>
      </w:r>
      <w:r w:rsidR="00FA507E">
        <w:rPr>
          <w:rFonts w:ascii="宋体" w:hAnsi="宋体" w:cs="宋体" w:hint="eastAsia"/>
          <w:kern w:val="0"/>
        </w:rPr>
        <w:t>30</w:t>
      </w:r>
      <w:r>
        <w:rPr>
          <w:rFonts w:ascii="宋体" w:hAnsi="宋体" w:cs="宋体" w:hint="eastAsia"/>
          <w:kern w:val="0"/>
        </w:rPr>
        <w:t>（北京时间）。</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2．地点：深圳市福田区福田街道福安社区民田路178号华融大厦1007、1008深圳市国信招标有限公司。</w:t>
      </w:r>
    </w:p>
    <w:p w:rsidR="006A2F33" w:rsidRDefault="00EE52B9">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五、公告期限</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6A2F33" w:rsidRDefault="00EE52B9">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六、其他补充事宜</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1．投标人要求对招标文件进行澄清的，应在2022年</w:t>
      </w:r>
      <w:r w:rsidR="00FA507E">
        <w:rPr>
          <w:rFonts w:ascii="宋体" w:hAnsi="宋体" w:cs="宋体" w:hint="eastAsia"/>
          <w:kern w:val="0"/>
        </w:rPr>
        <w:t>3</w:t>
      </w:r>
      <w:r>
        <w:rPr>
          <w:rFonts w:ascii="宋体" w:hAnsi="宋体" w:cs="宋体" w:hint="eastAsia"/>
          <w:kern w:val="0"/>
        </w:rPr>
        <w:t>月</w:t>
      </w:r>
      <w:r w:rsidR="00FA507E">
        <w:rPr>
          <w:rFonts w:ascii="宋体" w:hAnsi="宋体" w:cs="宋体" w:hint="eastAsia"/>
          <w:kern w:val="0"/>
        </w:rPr>
        <w:t>23</w:t>
      </w:r>
      <w:r>
        <w:rPr>
          <w:rFonts w:ascii="宋体" w:hAnsi="宋体" w:cs="宋体" w:hint="eastAsia"/>
          <w:kern w:val="0"/>
        </w:rPr>
        <w:t>日17：30（北京时间）前以书面形式通知代理机构。</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hAnsi="宋体"/>
          <w:szCs w:val="21"/>
        </w:rPr>
        <w:t>http://shenzhen.customs.gov.cn</w:t>
      </w:r>
      <w:r>
        <w:rPr>
          <w:rFonts w:ascii="宋体" w:hint="eastAsia"/>
        </w:rPr>
        <w:t>；</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https://</w:t>
      </w:r>
      <w:r>
        <w:rPr>
          <w:rFonts w:ascii="宋体" w:hint="eastAsia"/>
        </w:rPr>
        <w:t>www.szgxzb.com；</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3）投标人有义务在采购活动期间浏览以上网站，在网上公布的与本次采购项目有关的信息视为已送达各投标人。</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3</w:t>
      </w:r>
      <w:r>
        <w:rPr>
          <w:rFonts w:ascii="宋体" w:hAnsi="宋体" w:cs="宋体" w:hint="eastAsia"/>
          <w:kern w:val="0"/>
        </w:rPr>
        <w:t>．疫情防控期间，各供应商法定代表人或其授权代表可通过邮寄方式，按照规定的递交投标文件截至时间前向代理机构邮寄投标文件，快递单上写明投标供应商名称、项目编号。通过邮寄方式递交的投标文件递交时间以我公司代表签收时间为准。逾期、不符合规定的或邮寄过程导致包装密封出现破损的，投标文件不予接受。投标供应商自行承担相应责任与后果。</w:t>
      </w:r>
      <w:r>
        <w:rPr>
          <w:rFonts w:ascii="宋体" w:hint="eastAsia"/>
          <w:szCs w:val="21"/>
        </w:rPr>
        <w:t>投标供应商未参加现场开标的，视同认可开标结果。</w:t>
      </w:r>
    </w:p>
    <w:p w:rsidR="006A2F33" w:rsidRDefault="00EE52B9">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w:t>
      </w:r>
      <w:r>
        <w:rPr>
          <w:rFonts w:ascii="宋体" w:hAnsi="宋体" w:hint="eastAsia"/>
        </w:rPr>
        <w:t>中华人民共和国皇岗海关</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w:t>
      </w:r>
      <w:r>
        <w:rPr>
          <w:rFonts w:ascii="宋体" w:hAnsi="宋体" w:hint="eastAsia"/>
        </w:rPr>
        <w:t>深圳市福田区福田南路24号</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电话：0755-84394179</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投诉电话：0755-84398101</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lastRenderedPageBreak/>
        <w:t>2．代理机构信息</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联系人：石磊、易久琳</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电话：0755-23962384、0755-23906834</w:t>
      </w:r>
    </w:p>
    <w:p w:rsidR="006A2F33" w:rsidRDefault="00EE52B9">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项目联系人：石磊、易久琳</w:t>
      </w:r>
    </w:p>
    <w:p w:rsidR="006A2F33" w:rsidRDefault="00EE52B9" w:rsidP="00EE52B9">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电话：0755-23962384、0755-23906834</w:t>
      </w:r>
    </w:p>
    <w:p w:rsidR="006A2F33" w:rsidRDefault="006A2F33">
      <w:pPr>
        <w:spacing w:line="360" w:lineRule="auto"/>
        <w:rPr>
          <w:rFonts w:ascii="宋体" w:hAnsi="宋体"/>
          <w:szCs w:val="21"/>
        </w:rPr>
      </w:pPr>
    </w:p>
    <w:p w:rsidR="006A2F33" w:rsidRDefault="00EE52B9">
      <w:pPr>
        <w:spacing w:line="360" w:lineRule="auto"/>
        <w:jc w:val="right"/>
        <w:rPr>
          <w:rFonts w:ascii="宋体" w:hAnsi="宋体"/>
          <w:szCs w:val="21"/>
        </w:rPr>
      </w:pPr>
      <w:r>
        <w:rPr>
          <w:rFonts w:ascii="宋体" w:hAnsi="宋体" w:hint="eastAsia"/>
          <w:szCs w:val="21"/>
        </w:rPr>
        <w:t>深圳市国信招标有限公司</w:t>
      </w:r>
    </w:p>
    <w:p w:rsidR="006A2F33" w:rsidRDefault="00EE52B9">
      <w:pPr>
        <w:spacing w:line="360" w:lineRule="auto"/>
        <w:jc w:val="right"/>
        <w:rPr>
          <w:rFonts w:ascii="宋体" w:hAnsi="宋体"/>
          <w:szCs w:val="21"/>
        </w:rPr>
      </w:pPr>
      <w:r>
        <w:rPr>
          <w:rFonts w:ascii="宋体" w:hAnsi="宋体" w:hint="eastAsia"/>
          <w:szCs w:val="21"/>
        </w:rPr>
        <w:t>2022年</w:t>
      </w:r>
      <w:r w:rsidR="00FA507E">
        <w:rPr>
          <w:rFonts w:ascii="宋体" w:hAnsi="宋体" w:hint="eastAsia"/>
          <w:szCs w:val="21"/>
        </w:rPr>
        <w:t>3</w:t>
      </w:r>
      <w:r>
        <w:rPr>
          <w:rFonts w:ascii="宋体" w:hAnsi="宋体" w:hint="eastAsia"/>
          <w:szCs w:val="21"/>
        </w:rPr>
        <w:t>月</w:t>
      </w:r>
      <w:r w:rsidR="00FA507E">
        <w:rPr>
          <w:rFonts w:ascii="宋体" w:hAnsi="宋体" w:hint="eastAsia"/>
          <w:szCs w:val="21"/>
        </w:rPr>
        <w:t>8</w:t>
      </w:r>
      <w:r>
        <w:rPr>
          <w:rFonts w:ascii="宋体" w:hAnsi="宋体" w:hint="eastAsia"/>
          <w:szCs w:val="21"/>
        </w:rPr>
        <w:t>日</w:t>
      </w:r>
    </w:p>
    <w:p w:rsidR="006A2F33" w:rsidRDefault="00EE52B9">
      <w:pPr>
        <w:wordWrap w:val="0"/>
        <w:adjustRightInd w:val="0"/>
        <w:snapToGrid w:val="0"/>
        <w:spacing w:line="360" w:lineRule="auto"/>
        <w:rPr>
          <w:rFonts w:ascii="宋体"/>
        </w:rPr>
      </w:pPr>
      <w:r>
        <w:rPr>
          <w:rFonts w:ascii="宋体"/>
          <w:kern w:val="0"/>
        </w:rPr>
        <w:br w:type="page"/>
      </w: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EE52B9">
      <w:pPr>
        <w:pStyle w:val="af"/>
        <w:wordWrap w:val="0"/>
        <w:adjustRightInd w:val="0"/>
        <w:snapToGrid w:val="0"/>
        <w:spacing w:before="0" w:after="0" w:line="360" w:lineRule="auto"/>
        <w:rPr>
          <w:rFonts w:ascii="宋体"/>
          <w:sz w:val="44"/>
          <w:szCs w:val="44"/>
        </w:rPr>
      </w:pPr>
      <w:bookmarkStart w:id="44" w:name="_Toc367972140"/>
      <w:bookmarkStart w:id="45" w:name="_Toc93673204"/>
      <w:r>
        <w:rPr>
          <w:rFonts w:ascii="宋体" w:hint="eastAsia"/>
          <w:sz w:val="44"/>
          <w:szCs w:val="44"/>
        </w:rPr>
        <w:t>第二章 投标人须知</w:t>
      </w:r>
      <w:bookmarkEnd w:id="44"/>
      <w:bookmarkEnd w:id="45"/>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EE52B9">
      <w:pPr>
        <w:pStyle w:val="af"/>
        <w:wordWrap w:val="0"/>
        <w:adjustRightInd w:val="0"/>
        <w:snapToGrid w:val="0"/>
        <w:spacing w:before="0" w:after="0" w:line="360" w:lineRule="auto"/>
        <w:outlineLvl w:val="1"/>
        <w:rPr>
          <w:rFonts w:ascii="宋体"/>
          <w:sz w:val="21"/>
          <w:szCs w:val="21"/>
        </w:rPr>
      </w:pPr>
      <w:bookmarkStart w:id="46" w:name="_Toc201743383"/>
      <w:bookmarkStart w:id="47" w:name="_Toc157499462"/>
      <w:bookmarkStart w:id="48" w:name="_Toc162935680"/>
      <w:r>
        <w:rPr>
          <w:rFonts w:ascii="宋体" w:hint="eastAsia"/>
        </w:rPr>
        <w:br w:type="page"/>
      </w:r>
      <w:bookmarkStart w:id="49" w:name="_Toc457166239"/>
      <w:bookmarkStart w:id="50" w:name="_Toc374541025"/>
      <w:bookmarkStart w:id="51" w:name="_Toc393459447"/>
      <w:bookmarkStart w:id="52" w:name="_Toc465500991"/>
      <w:bookmarkStart w:id="53" w:name="_Toc482004774"/>
      <w:bookmarkStart w:id="54" w:name="_Toc367972142"/>
      <w:bookmarkStart w:id="55" w:name="_Toc364864767"/>
      <w:bookmarkStart w:id="56" w:name="_Toc435448954"/>
      <w:bookmarkStart w:id="57" w:name="_Toc393459275"/>
      <w:bookmarkStart w:id="58" w:name="_Toc157499463"/>
      <w:bookmarkStart w:id="59" w:name="_Toc93673205"/>
      <w:bookmarkStart w:id="60" w:name="_Toc162935681"/>
      <w:bookmarkStart w:id="61" w:name="_Toc201743384"/>
      <w:bookmarkEnd w:id="46"/>
      <w:bookmarkEnd w:id="47"/>
      <w:bookmarkEnd w:id="48"/>
      <w:bookmarkEnd w:id="49"/>
      <w:bookmarkEnd w:id="50"/>
      <w:bookmarkEnd w:id="51"/>
      <w:bookmarkEnd w:id="52"/>
      <w:bookmarkEnd w:id="53"/>
      <w:bookmarkEnd w:id="54"/>
      <w:bookmarkEnd w:id="55"/>
      <w:bookmarkEnd w:id="56"/>
      <w:bookmarkEnd w:id="57"/>
      <w:r>
        <w:rPr>
          <w:rFonts w:ascii="宋体" w:hint="eastAsia"/>
          <w:sz w:val="28"/>
          <w:szCs w:val="28"/>
        </w:rPr>
        <w:lastRenderedPageBreak/>
        <w:t>一、说明</w:t>
      </w:r>
      <w:bookmarkEnd w:id="58"/>
      <w:bookmarkEnd w:id="59"/>
      <w:bookmarkEnd w:id="60"/>
      <w:bookmarkEnd w:id="61"/>
    </w:p>
    <w:p w:rsidR="006A2F33" w:rsidRDefault="00EE52B9">
      <w:pPr>
        <w:pStyle w:val="4"/>
        <w:numPr>
          <w:ilvl w:val="0"/>
          <w:numId w:val="0"/>
        </w:numPr>
        <w:snapToGrid w:val="0"/>
        <w:rPr>
          <w:b w:val="0"/>
          <w:sz w:val="21"/>
          <w:szCs w:val="21"/>
        </w:rPr>
      </w:pPr>
      <w:bookmarkStart w:id="62" w:name="_Toc93673206"/>
      <w:r>
        <w:rPr>
          <w:rFonts w:hint="eastAsia"/>
          <w:b w:val="0"/>
          <w:sz w:val="21"/>
          <w:szCs w:val="21"/>
        </w:rPr>
        <w:t>1</w:t>
      </w:r>
      <w:r>
        <w:rPr>
          <w:rFonts w:hint="eastAsia"/>
          <w:b w:val="0"/>
        </w:rPr>
        <w:t>．</w:t>
      </w:r>
      <w:r>
        <w:rPr>
          <w:rFonts w:hint="eastAsia"/>
          <w:b w:val="0"/>
          <w:sz w:val="21"/>
          <w:szCs w:val="21"/>
        </w:rPr>
        <w:t>资金来源</w:t>
      </w:r>
      <w:bookmarkEnd w:id="62"/>
    </w:p>
    <w:p w:rsidR="006A2F33" w:rsidRDefault="00EE52B9">
      <w:pPr>
        <w:wordWrap w:val="0"/>
        <w:adjustRightInd w:val="0"/>
        <w:snapToGrid w:val="0"/>
        <w:spacing w:line="360" w:lineRule="auto"/>
        <w:ind w:leftChars="150" w:left="315"/>
        <w:rPr>
          <w:rFonts w:ascii="宋体"/>
        </w:rPr>
      </w:pPr>
      <w:r>
        <w:rPr>
          <w:rFonts w:ascii="宋体" w:hint="eastAsia"/>
        </w:rPr>
        <w:t>采购人项目资金已落实，用于支付本次招标后所签订的合同项下的款项。</w:t>
      </w:r>
    </w:p>
    <w:p w:rsidR="006A2F33" w:rsidRDefault="00EE52B9">
      <w:pPr>
        <w:pStyle w:val="4"/>
        <w:numPr>
          <w:ilvl w:val="0"/>
          <w:numId w:val="0"/>
        </w:numPr>
        <w:snapToGrid w:val="0"/>
        <w:rPr>
          <w:b w:val="0"/>
          <w:sz w:val="21"/>
          <w:szCs w:val="21"/>
        </w:rPr>
      </w:pPr>
      <w:bookmarkStart w:id="63" w:name="_Toc93673207"/>
      <w:r>
        <w:rPr>
          <w:rFonts w:hint="eastAsia"/>
          <w:b w:val="0"/>
          <w:sz w:val="21"/>
          <w:szCs w:val="21"/>
        </w:rPr>
        <w:t>2</w:t>
      </w:r>
      <w:r>
        <w:rPr>
          <w:rFonts w:hint="eastAsia"/>
          <w:b w:val="0"/>
        </w:rPr>
        <w:t>．</w:t>
      </w:r>
      <w:r>
        <w:rPr>
          <w:rFonts w:hint="eastAsia"/>
          <w:b w:val="0"/>
          <w:sz w:val="21"/>
          <w:szCs w:val="21"/>
        </w:rPr>
        <w:t>定义</w:t>
      </w:r>
      <w:bookmarkEnd w:id="63"/>
    </w:p>
    <w:p w:rsidR="006A2F33" w:rsidRDefault="00EE52B9">
      <w:pPr>
        <w:wordWrap w:val="0"/>
        <w:adjustRightInd w:val="0"/>
        <w:snapToGrid w:val="0"/>
        <w:spacing w:line="360" w:lineRule="auto"/>
        <w:ind w:leftChars="150" w:left="630" w:hangingChars="150" w:hanging="315"/>
        <w:rPr>
          <w:rFonts w:ascii="宋体"/>
        </w:rPr>
      </w:pPr>
      <w:r>
        <w:rPr>
          <w:rFonts w:ascii="宋体" w:hint="eastAsia"/>
        </w:rPr>
        <w:t>1）采购人：是指获得资金/贷款的国家机关、企事业单位或者其他社会组织。本项目采购人特指：</w:t>
      </w:r>
      <w:r>
        <w:rPr>
          <w:rFonts w:ascii="宋体" w:hAnsi="宋体" w:hint="eastAsia"/>
        </w:rPr>
        <w:t>中华人民共和国皇岗海关</w:t>
      </w:r>
      <w:r>
        <w:rPr>
          <w:rFonts w:ascii="宋体" w:hint="eastAsia"/>
        </w:rPr>
        <w:t>。</w:t>
      </w:r>
    </w:p>
    <w:p w:rsidR="006A2F33" w:rsidRDefault="00EE52B9">
      <w:pPr>
        <w:wordWrap w:val="0"/>
        <w:adjustRightInd w:val="0"/>
        <w:snapToGrid w:val="0"/>
        <w:spacing w:line="360" w:lineRule="auto"/>
        <w:ind w:leftChars="150" w:left="630" w:hangingChars="150" w:hanging="315"/>
        <w:rPr>
          <w:rFonts w:ascii="宋体"/>
        </w:rPr>
      </w:pPr>
      <w:r>
        <w:rPr>
          <w:rFonts w:ascii="宋体" w:hint="eastAsia"/>
        </w:rPr>
        <w:t>2）代理机构：是指依法取得招标资格、从事招标代理业务并提供相关服务的专门机构。本项目代理机构特指：深圳市国信招标有限公司。</w:t>
      </w:r>
    </w:p>
    <w:p w:rsidR="006A2F33" w:rsidRDefault="00EE52B9">
      <w:pPr>
        <w:wordWrap w:val="0"/>
        <w:adjustRightInd w:val="0"/>
        <w:snapToGrid w:val="0"/>
        <w:spacing w:line="360" w:lineRule="auto"/>
        <w:ind w:leftChars="150" w:left="630" w:hangingChars="150" w:hanging="315"/>
        <w:rPr>
          <w:rFonts w:ascii="宋体"/>
        </w:rPr>
      </w:pPr>
      <w:r>
        <w:rPr>
          <w:rFonts w:ascii="宋体" w:hint="eastAsia"/>
        </w:rPr>
        <w:t xml:space="preserve">3）服务：指招标文件中要求提供的相关服务。 </w:t>
      </w:r>
    </w:p>
    <w:p w:rsidR="006A2F33" w:rsidRDefault="00EE52B9">
      <w:pPr>
        <w:wordWrap w:val="0"/>
        <w:adjustRightInd w:val="0"/>
        <w:snapToGrid w:val="0"/>
        <w:spacing w:line="360" w:lineRule="auto"/>
        <w:ind w:firstLineChars="150" w:firstLine="315"/>
        <w:rPr>
          <w:rFonts w:ascii="宋体"/>
        </w:rPr>
      </w:pPr>
      <w:r>
        <w:rPr>
          <w:rFonts w:ascii="宋体" w:hint="eastAsia"/>
        </w:rPr>
        <w:t>4）投标人：指已经报名，且响应招标、参加投标竞争的投标人。</w:t>
      </w:r>
    </w:p>
    <w:p w:rsidR="006A2F33" w:rsidRDefault="00EE52B9">
      <w:pPr>
        <w:wordWrap w:val="0"/>
        <w:adjustRightInd w:val="0"/>
        <w:snapToGrid w:val="0"/>
        <w:spacing w:line="360" w:lineRule="auto"/>
        <w:ind w:firstLineChars="150" w:firstLine="315"/>
        <w:rPr>
          <w:rFonts w:ascii="宋体"/>
        </w:rPr>
      </w:pPr>
      <w:r>
        <w:rPr>
          <w:rFonts w:ascii="宋体" w:hint="eastAsia"/>
        </w:rPr>
        <w:t>5）日期：如无特别说明，均指公历日。</w:t>
      </w:r>
    </w:p>
    <w:p w:rsidR="006A2F33" w:rsidRDefault="00EE52B9">
      <w:pPr>
        <w:wordWrap w:val="0"/>
        <w:adjustRightInd w:val="0"/>
        <w:snapToGrid w:val="0"/>
        <w:spacing w:line="360" w:lineRule="auto"/>
        <w:ind w:leftChars="150" w:left="630" w:hangingChars="150" w:hanging="315"/>
        <w:rPr>
          <w:rFonts w:ascii="宋体"/>
        </w:rPr>
      </w:pPr>
      <w:r>
        <w:rPr>
          <w:rFonts w:ascii="宋体" w:hint="eastAsia"/>
        </w:rPr>
        <w:t>6）合同：指买卖双方签署的、合同格式载明的双方所达成的协议，包括所有的附件、附录和上述文件所提到的构成合同的所有文件。</w:t>
      </w:r>
    </w:p>
    <w:p w:rsidR="006A2F33" w:rsidRDefault="00EE52B9">
      <w:pPr>
        <w:wordWrap w:val="0"/>
        <w:adjustRightInd w:val="0"/>
        <w:snapToGrid w:val="0"/>
        <w:spacing w:line="360" w:lineRule="auto"/>
        <w:ind w:leftChars="150" w:left="630" w:hangingChars="150" w:hanging="315"/>
        <w:rPr>
          <w:rFonts w:ascii="宋体"/>
        </w:rPr>
      </w:pPr>
      <w:r>
        <w:rPr>
          <w:rFonts w:ascii="宋体" w:hint="eastAsia"/>
        </w:rPr>
        <w:t>7）87号令：指《政府采购货物和服务招标投标管理办法》（中华人民共和国财政部令第87号）。</w:t>
      </w:r>
    </w:p>
    <w:p w:rsidR="006A2F33" w:rsidRDefault="00EE52B9">
      <w:pPr>
        <w:pStyle w:val="4"/>
        <w:numPr>
          <w:ilvl w:val="0"/>
          <w:numId w:val="0"/>
        </w:numPr>
        <w:snapToGrid w:val="0"/>
        <w:rPr>
          <w:b w:val="0"/>
          <w:sz w:val="21"/>
          <w:szCs w:val="21"/>
        </w:rPr>
      </w:pPr>
      <w:bookmarkStart w:id="64" w:name="_Toc93673208"/>
      <w:r>
        <w:rPr>
          <w:b w:val="0"/>
          <w:sz w:val="21"/>
          <w:szCs w:val="21"/>
        </w:rPr>
        <w:t>3</w:t>
      </w:r>
      <w:r>
        <w:rPr>
          <w:rFonts w:hint="eastAsia"/>
          <w:b w:val="0"/>
        </w:rPr>
        <w:t>．</w:t>
      </w:r>
      <w:r>
        <w:rPr>
          <w:rFonts w:hint="eastAsia"/>
          <w:b w:val="0"/>
          <w:sz w:val="21"/>
          <w:szCs w:val="21"/>
        </w:rPr>
        <w:t>保证</w:t>
      </w:r>
      <w:bookmarkEnd w:id="64"/>
    </w:p>
    <w:p w:rsidR="006A2F33" w:rsidRDefault="00EE52B9">
      <w:pPr>
        <w:pStyle w:val="a0"/>
        <w:wordWrap w:val="0"/>
        <w:snapToGrid w:val="0"/>
        <w:spacing w:line="360" w:lineRule="auto"/>
        <w:ind w:firstLineChars="150" w:firstLine="315"/>
        <w:rPr>
          <w:rFonts w:ascii="宋体"/>
          <w:sz w:val="21"/>
          <w:szCs w:val="21"/>
        </w:rPr>
      </w:pPr>
      <w:r>
        <w:rPr>
          <w:rFonts w:ascii="宋体" w:hint="eastAsia"/>
          <w:sz w:val="21"/>
          <w:szCs w:val="21"/>
        </w:rPr>
        <w:t>1）投标人应保证所提交给代理机构和采购人的资料和数据是真实的。</w:t>
      </w:r>
    </w:p>
    <w:p w:rsidR="006A2F33" w:rsidRDefault="00EE52B9">
      <w:pPr>
        <w:pStyle w:val="a0"/>
        <w:wordWrap w:val="0"/>
        <w:snapToGrid w:val="0"/>
        <w:spacing w:line="360" w:lineRule="auto"/>
        <w:ind w:firstLineChars="150" w:firstLine="315"/>
        <w:rPr>
          <w:rFonts w:ascii="宋体"/>
          <w:sz w:val="21"/>
          <w:szCs w:val="21"/>
        </w:rPr>
      </w:pPr>
      <w:r>
        <w:rPr>
          <w:rFonts w:ascii="宋体" w:hint="eastAsia"/>
          <w:sz w:val="21"/>
          <w:szCs w:val="21"/>
        </w:rPr>
        <w:t>2）投标人保证其投标总价涵盖招标文件中所有要求和项目。</w:t>
      </w:r>
    </w:p>
    <w:p w:rsidR="006A2F33" w:rsidRDefault="00EE52B9">
      <w:pPr>
        <w:pStyle w:val="4"/>
        <w:numPr>
          <w:ilvl w:val="0"/>
          <w:numId w:val="0"/>
        </w:numPr>
        <w:snapToGrid w:val="0"/>
        <w:rPr>
          <w:b w:val="0"/>
          <w:sz w:val="21"/>
          <w:szCs w:val="21"/>
        </w:rPr>
      </w:pPr>
      <w:bookmarkStart w:id="65" w:name="_Toc93673209"/>
      <w:r>
        <w:rPr>
          <w:b w:val="0"/>
          <w:sz w:val="21"/>
          <w:szCs w:val="21"/>
        </w:rPr>
        <w:t>4</w:t>
      </w:r>
      <w:r>
        <w:rPr>
          <w:rFonts w:hint="eastAsia"/>
          <w:b w:val="0"/>
        </w:rPr>
        <w:t>．</w:t>
      </w:r>
      <w:r>
        <w:rPr>
          <w:rFonts w:hint="eastAsia"/>
          <w:b w:val="0"/>
          <w:sz w:val="21"/>
          <w:szCs w:val="21"/>
        </w:rPr>
        <w:t>合格的投标人</w:t>
      </w:r>
      <w:bookmarkEnd w:id="65"/>
    </w:p>
    <w:p w:rsidR="006A2F33" w:rsidRDefault="00EE52B9">
      <w:pPr>
        <w:wordWrap w:val="0"/>
        <w:adjustRightInd w:val="0"/>
        <w:snapToGrid w:val="0"/>
        <w:spacing w:line="360" w:lineRule="auto"/>
        <w:ind w:firstLineChars="150" w:firstLine="315"/>
        <w:rPr>
          <w:rFonts w:ascii="宋体"/>
        </w:rPr>
      </w:pPr>
      <w:r>
        <w:rPr>
          <w:rFonts w:ascii="宋体" w:hint="eastAsia"/>
        </w:rPr>
        <w:t>1）符合招标文件所述投标人资格要求；</w:t>
      </w:r>
    </w:p>
    <w:p w:rsidR="006A2F33" w:rsidRDefault="00EE52B9">
      <w:pPr>
        <w:wordWrap w:val="0"/>
        <w:adjustRightInd w:val="0"/>
        <w:snapToGrid w:val="0"/>
        <w:spacing w:line="360" w:lineRule="auto"/>
        <w:ind w:firstLineChars="150" w:firstLine="315"/>
        <w:rPr>
          <w:rFonts w:ascii="宋体"/>
        </w:rPr>
      </w:pPr>
      <w:r>
        <w:rPr>
          <w:rFonts w:ascii="宋体" w:hint="eastAsia"/>
        </w:rPr>
        <w:t>2）合格的投标人仅限于在代理机构完成报名登记的投标人；</w:t>
      </w:r>
    </w:p>
    <w:p w:rsidR="006A2F33" w:rsidRDefault="00EE52B9">
      <w:pPr>
        <w:wordWrap w:val="0"/>
        <w:adjustRightInd w:val="0"/>
        <w:snapToGrid w:val="0"/>
        <w:spacing w:line="360" w:lineRule="auto"/>
        <w:ind w:firstLineChars="150" w:firstLine="315"/>
        <w:rPr>
          <w:rFonts w:ascii="宋体"/>
        </w:rPr>
      </w:pPr>
      <w:r>
        <w:rPr>
          <w:rFonts w:ascii="宋体" w:hint="eastAsia"/>
        </w:rPr>
        <w:t>3）投标人必须按规定交纳投标保证金；</w:t>
      </w:r>
    </w:p>
    <w:p w:rsidR="006A2F33" w:rsidRDefault="00EE52B9">
      <w:pPr>
        <w:wordWrap w:val="0"/>
        <w:adjustRightInd w:val="0"/>
        <w:snapToGrid w:val="0"/>
        <w:spacing w:line="360" w:lineRule="auto"/>
        <w:ind w:firstLineChars="150" w:firstLine="315"/>
        <w:rPr>
          <w:rFonts w:ascii="宋体"/>
        </w:rPr>
      </w:pPr>
      <w:r>
        <w:rPr>
          <w:rFonts w:ascii="宋体" w:hint="eastAsia"/>
        </w:rPr>
        <w:t>4）投标人应遵守有关的中国法律和规章条例；</w:t>
      </w:r>
    </w:p>
    <w:p w:rsidR="006A2F33" w:rsidRDefault="00EE52B9">
      <w:pPr>
        <w:wordWrap w:val="0"/>
        <w:adjustRightInd w:val="0"/>
        <w:snapToGrid w:val="0"/>
        <w:spacing w:line="360" w:lineRule="auto"/>
        <w:ind w:firstLineChars="150" w:firstLine="315"/>
        <w:rPr>
          <w:rFonts w:ascii="宋体" w:cs="宋体"/>
          <w:bCs/>
          <w:kern w:val="0"/>
          <w:szCs w:val="21"/>
          <w:shd w:val="clear" w:color="auto" w:fill="FFFFFF"/>
        </w:rPr>
      </w:pPr>
      <w:r>
        <w:rPr>
          <w:rFonts w:ascii="宋体" w:hint="eastAsia"/>
        </w:rPr>
        <w:t>5）</w:t>
      </w:r>
      <w:r>
        <w:rPr>
          <w:rFonts w:ascii="宋体" w:cs="宋体" w:hint="eastAsia"/>
          <w:bCs/>
          <w:kern w:val="0"/>
          <w:szCs w:val="21"/>
          <w:shd w:val="clear" w:color="auto" w:fill="FFFFFF"/>
        </w:rPr>
        <w:t>本项目不接受联合体投标，不接受分包、转包</w:t>
      </w:r>
      <w:r>
        <w:rPr>
          <w:rFonts w:ascii="宋体" w:hint="eastAsia"/>
        </w:rPr>
        <w:t>。</w:t>
      </w:r>
    </w:p>
    <w:p w:rsidR="006A2F33" w:rsidRDefault="00EE52B9">
      <w:pPr>
        <w:pStyle w:val="4"/>
        <w:numPr>
          <w:ilvl w:val="0"/>
          <w:numId w:val="0"/>
        </w:numPr>
        <w:snapToGrid w:val="0"/>
        <w:rPr>
          <w:b w:val="0"/>
          <w:sz w:val="21"/>
          <w:szCs w:val="21"/>
        </w:rPr>
      </w:pPr>
      <w:bookmarkStart w:id="66" w:name="_Toc93673210"/>
      <w:r>
        <w:rPr>
          <w:b w:val="0"/>
          <w:sz w:val="21"/>
          <w:szCs w:val="21"/>
        </w:rPr>
        <w:t>5</w:t>
      </w:r>
      <w:r>
        <w:rPr>
          <w:rFonts w:hint="eastAsia"/>
          <w:b w:val="0"/>
        </w:rPr>
        <w:t>．</w:t>
      </w:r>
      <w:r>
        <w:rPr>
          <w:rFonts w:hint="eastAsia"/>
          <w:b w:val="0"/>
          <w:sz w:val="21"/>
          <w:szCs w:val="21"/>
        </w:rPr>
        <w:t>合格的服务</w:t>
      </w:r>
      <w:bookmarkEnd w:id="66"/>
    </w:p>
    <w:p w:rsidR="006A2F33" w:rsidRDefault="00EE52B9">
      <w:pPr>
        <w:pStyle w:val="a6"/>
        <w:adjustRightInd w:val="0"/>
        <w:snapToGrid w:val="0"/>
        <w:spacing w:after="0" w:line="360" w:lineRule="auto"/>
        <w:ind w:firstLineChars="150" w:firstLine="315"/>
        <w:rPr>
          <w:rFonts w:ascii="宋体"/>
          <w:sz w:val="21"/>
          <w:szCs w:val="21"/>
        </w:rPr>
      </w:pPr>
      <w:r>
        <w:rPr>
          <w:rFonts w:ascii="宋体" w:hint="eastAsia"/>
          <w:sz w:val="21"/>
          <w:szCs w:val="21"/>
        </w:rPr>
        <w:t>1）有关服务必须符合中华人民共和国的相关标准或行业标准。</w:t>
      </w:r>
    </w:p>
    <w:p w:rsidR="006A2F33" w:rsidRDefault="00EE52B9">
      <w:pPr>
        <w:pStyle w:val="a6"/>
        <w:wordWrap w:val="0"/>
        <w:adjustRightInd w:val="0"/>
        <w:snapToGrid w:val="0"/>
        <w:spacing w:after="0" w:line="360" w:lineRule="auto"/>
        <w:ind w:leftChars="150" w:left="630" w:hangingChars="150" w:hanging="315"/>
        <w:rPr>
          <w:rFonts w:ascii="宋体"/>
          <w:sz w:val="21"/>
          <w:szCs w:val="21"/>
        </w:rPr>
      </w:pPr>
      <w:r>
        <w:rPr>
          <w:rFonts w:ascii="宋体" w:hint="eastAsia"/>
          <w:sz w:val="21"/>
          <w:szCs w:val="21"/>
        </w:rPr>
        <w:t>2）投标人应保证，采购人在中华人民共和国使用该服务时，免受第三方提出的侵犯其专利权、商标权或工业设计权的起诉，如发生此类纠纷，由投标人承担一切责任。</w:t>
      </w:r>
    </w:p>
    <w:p w:rsidR="006A2F33" w:rsidRDefault="00EE52B9">
      <w:pPr>
        <w:pStyle w:val="4"/>
        <w:numPr>
          <w:ilvl w:val="0"/>
          <w:numId w:val="0"/>
        </w:numPr>
        <w:snapToGrid w:val="0"/>
        <w:rPr>
          <w:b w:val="0"/>
          <w:sz w:val="21"/>
          <w:szCs w:val="21"/>
        </w:rPr>
      </w:pPr>
      <w:bookmarkStart w:id="67" w:name="_Toc93673211"/>
      <w:r>
        <w:rPr>
          <w:b w:val="0"/>
          <w:sz w:val="21"/>
          <w:szCs w:val="21"/>
        </w:rPr>
        <w:t>6</w:t>
      </w:r>
      <w:r>
        <w:rPr>
          <w:rFonts w:hint="eastAsia"/>
          <w:b w:val="0"/>
          <w:sz w:val="21"/>
          <w:szCs w:val="21"/>
        </w:rPr>
        <w:t>．投标费用</w:t>
      </w:r>
      <w:bookmarkEnd w:id="67"/>
    </w:p>
    <w:p w:rsidR="006A2F33" w:rsidRDefault="00EE52B9">
      <w:pPr>
        <w:pStyle w:val="a6"/>
        <w:wordWrap w:val="0"/>
        <w:adjustRightInd w:val="0"/>
        <w:snapToGrid w:val="0"/>
        <w:spacing w:after="0" w:line="360" w:lineRule="auto"/>
        <w:ind w:leftChars="153" w:left="636" w:hangingChars="150" w:hanging="315"/>
        <w:rPr>
          <w:rFonts w:ascii="宋体"/>
          <w:sz w:val="21"/>
          <w:szCs w:val="21"/>
        </w:rPr>
      </w:pPr>
      <w:r>
        <w:rPr>
          <w:rFonts w:ascii="宋体" w:cs="宋体" w:hint="eastAsia"/>
          <w:sz w:val="21"/>
          <w:szCs w:val="21"/>
        </w:rPr>
        <w:t>1）投标人应承担所有与准备和参加投标有关的费用。不论投标的结果如何，代理机构和采购人均无义务和责任承担这些费用。</w:t>
      </w:r>
    </w:p>
    <w:p w:rsidR="006A2F33" w:rsidRDefault="00EE52B9">
      <w:pPr>
        <w:pStyle w:val="a6"/>
        <w:wordWrap w:val="0"/>
        <w:adjustRightInd w:val="0"/>
        <w:snapToGrid w:val="0"/>
        <w:spacing w:after="0" w:line="360" w:lineRule="auto"/>
        <w:ind w:leftChars="150" w:left="357" w:hangingChars="20" w:hanging="42"/>
        <w:rPr>
          <w:rFonts w:ascii="宋体" w:cs="宋体"/>
          <w:sz w:val="21"/>
          <w:szCs w:val="21"/>
        </w:rPr>
      </w:pPr>
      <w:r>
        <w:rPr>
          <w:rFonts w:ascii="宋体" w:cs="宋体" w:hint="eastAsia"/>
          <w:sz w:val="21"/>
          <w:szCs w:val="21"/>
        </w:rPr>
        <w:t>2）中标人在获得中标通知书的同时，需向代理机构交纳代理服务费。</w:t>
      </w:r>
    </w:p>
    <w:p w:rsidR="006A2F33" w:rsidRDefault="006A2F33">
      <w:pPr>
        <w:pStyle w:val="a6"/>
        <w:wordWrap w:val="0"/>
        <w:adjustRightInd w:val="0"/>
        <w:snapToGrid w:val="0"/>
        <w:spacing w:after="0" w:line="360" w:lineRule="auto"/>
        <w:ind w:leftChars="150" w:left="357" w:hangingChars="20" w:hanging="42"/>
        <w:rPr>
          <w:rFonts w:ascii="宋体"/>
          <w:sz w:val="21"/>
          <w:szCs w:val="21"/>
        </w:rPr>
      </w:pPr>
    </w:p>
    <w:p w:rsidR="006A2F33" w:rsidRDefault="00EE52B9">
      <w:pPr>
        <w:pStyle w:val="af"/>
        <w:wordWrap w:val="0"/>
        <w:adjustRightInd w:val="0"/>
        <w:snapToGrid w:val="0"/>
        <w:spacing w:before="0" w:after="0" w:line="360" w:lineRule="auto"/>
        <w:outlineLvl w:val="2"/>
        <w:rPr>
          <w:rFonts w:ascii="宋体"/>
          <w:sz w:val="21"/>
          <w:szCs w:val="21"/>
        </w:rPr>
      </w:pPr>
      <w:bookmarkStart w:id="68" w:name="_Toc93673212"/>
      <w:bookmarkStart w:id="69" w:name="_Toc162935682"/>
      <w:bookmarkStart w:id="70" w:name="_Toc201743385"/>
      <w:bookmarkStart w:id="71" w:name="_Toc157499464"/>
      <w:r>
        <w:rPr>
          <w:rFonts w:ascii="宋体" w:hint="eastAsia"/>
          <w:sz w:val="28"/>
          <w:szCs w:val="28"/>
        </w:rPr>
        <w:lastRenderedPageBreak/>
        <w:t>二、招标文件</w:t>
      </w:r>
      <w:bookmarkEnd w:id="68"/>
      <w:bookmarkEnd w:id="69"/>
      <w:bookmarkEnd w:id="70"/>
      <w:bookmarkEnd w:id="71"/>
    </w:p>
    <w:p w:rsidR="006A2F33" w:rsidRDefault="00EE52B9">
      <w:pPr>
        <w:pStyle w:val="4"/>
        <w:numPr>
          <w:ilvl w:val="0"/>
          <w:numId w:val="0"/>
        </w:numPr>
        <w:snapToGrid w:val="0"/>
        <w:rPr>
          <w:b w:val="0"/>
          <w:sz w:val="21"/>
          <w:szCs w:val="21"/>
        </w:rPr>
      </w:pPr>
      <w:bookmarkStart w:id="72" w:name="_Toc93673213"/>
      <w:r>
        <w:rPr>
          <w:b w:val="0"/>
          <w:sz w:val="21"/>
          <w:szCs w:val="21"/>
        </w:rPr>
        <w:t>7</w:t>
      </w:r>
      <w:r>
        <w:rPr>
          <w:rFonts w:hint="eastAsia"/>
          <w:b w:val="0"/>
        </w:rPr>
        <w:t>．</w:t>
      </w:r>
      <w:r>
        <w:rPr>
          <w:rFonts w:hint="eastAsia"/>
          <w:b w:val="0"/>
          <w:sz w:val="21"/>
          <w:szCs w:val="21"/>
        </w:rPr>
        <w:t>招标文件构成</w:t>
      </w:r>
      <w:bookmarkEnd w:id="72"/>
    </w:p>
    <w:p w:rsidR="006A2F33" w:rsidRDefault="00EE52B9">
      <w:pPr>
        <w:wordWrap w:val="0"/>
        <w:adjustRightInd w:val="0"/>
        <w:snapToGrid w:val="0"/>
        <w:spacing w:line="360" w:lineRule="auto"/>
        <w:ind w:firstLineChars="150" w:firstLine="315"/>
        <w:rPr>
          <w:rFonts w:ascii="宋体"/>
        </w:rPr>
      </w:pPr>
      <w:r>
        <w:rPr>
          <w:rFonts w:ascii="宋体" w:hint="eastAsia"/>
        </w:rPr>
        <w:t>1）招标文件要求提供的服务、招标过程和合同条件在招标文件中均有说明。</w:t>
      </w:r>
    </w:p>
    <w:p w:rsidR="006A2F33" w:rsidRDefault="00EE52B9">
      <w:pPr>
        <w:wordWrap w:val="0"/>
        <w:adjustRightInd w:val="0"/>
        <w:snapToGrid w:val="0"/>
        <w:spacing w:line="360" w:lineRule="auto"/>
        <w:ind w:leftChars="150" w:left="630" w:hangingChars="150" w:hanging="315"/>
        <w:rPr>
          <w:rFonts w:ascii="宋体"/>
        </w:rPr>
      </w:pPr>
      <w:r>
        <w:rPr>
          <w:rFonts w:asci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6A2F33" w:rsidRDefault="00EE52B9">
      <w:pPr>
        <w:wordWrap w:val="0"/>
        <w:adjustRightInd w:val="0"/>
        <w:snapToGrid w:val="0"/>
        <w:spacing w:line="360" w:lineRule="auto"/>
        <w:ind w:leftChars="150" w:left="630" w:hangingChars="150" w:hanging="315"/>
        <w:rPr>
          <w:rFonts w:ascii="宋体"/>
        </w:rPr>
      </w:pPr>
      <w:r>
        <w:rPr>
          <w:rFonts w:ascii="宋体" w:hint="eastAsia"/>
        </w:rPr>
        <w:t>3）投标人将被视为已合理地、尽可能地对所有影响本项目的事项，包括任何与项目事件有关的特殊困难充分了解。</w:t>
      </w:r>
    </w:p>
    <w:p w:rsidR="006A2F33" w:rsidRDefault="00EE52B9">
      <w:pPr>
        <w:pStyle w:val="4"/>
        <w:numPr>
          <w:ilvl w:val="0"/>
          <w:numId w:val="0"/>
        </w:numPr>
        <w:snapToGrid w:val="0"/>
        <w:rPr>
          <w:b w:val="0"/>
          <w:sz w:val="21"/>
          <w:szCs w:val="21"/>
        </w:rPr>
      </w:pPr>
      <w:bookmarkStart w:id="73" w:name="_Toc93673214"/>
      <w:r>
        <w:rPr>
          <w:b w:val="0"/>
          <w:sz w:val="21"/>
          <w:szCs w:val="21"/>
        </w:rPr>
        <w:t>8</w:t>
      </w:r>
      <w:r>
        <w:rPr>
          <w:rFonts w:hint="eastAsia"/>
          <w:b w:val="0"/>
        </w:rPr>
        <w:t>．</w:t>
      </w:r>
      <w:r>
        <w:rPr>
          <w:rFonts w:hint="eastAsia"/>
          <w:b w:val="0"/>
          <w:sz w:val="21"/>
          <w:szCs w:val="21"/>
        </w:rPr>
        <w:t>招标文件的澄清、修改</w:t>
      </w:r>
      <w:bookmarkEnd w:id="73"/>
    </w:p>
    <w:p w:rsidR="006A2F33" w:rsidRDefault="00EE52B9">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代理机构应当顺延提交投标文件的截止时间。</w:t>
      </w:r>
    </w:p>
    <w:p w:rsidR="006A2F33" w:rsidRDefault="00EE52B9">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6A2F33" w:rsidRDefault="00EE52B9">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6A2F33" w:rsidRDefault="00EE52B9" w:rsidP="00EE52B9">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6A2F33" w:rsidRDefault="00EE52B9" w:rsidP="00EE52B9">
      <w:pPr>
        <w:wordWrap w:val="0"/>
        <w:adjustRightInd w:val="0"/>
        <w:snapToGrid w:val="0"/>
        <w:spacing w:line="360" w:lineRule="auto"/>
        <w:ind w:leftChars="150" w:left="685" w:hangingChars="176" w:hanging="370"/>
        <w:rPr>
          <w:rFonts w:ascii="宋体"/>
          <w:szCs w:val="21"/>
        </w:rPr>
      </w:pPr>
      <w:r>
        <w:rPr>
          <w:rFonts w:ascii="宋体" w:cs="宋体" w:hint="eastAsia"/>
        </w:rPr>
        <w:t>5）投标人获取招标文件后决定放弃投标的，请于投标截止时间3日前以书面形式通知向代理机构。</w:t>
      </w:r>
    </w:p>
    <w:p w:rsidR="006A2F33" w:rsidRDefault="006A2F33">
      <w:pPr>
        <w:wordWrap w:val="0"/>
        <w:adjustRightInd w:val="0"/>
        <w:snapToGrid w:val="0"/>
        <w:spacing w:line="360" w:lineRule="auto"/>
        <w:rPr>
          <w:rFonts w:ascii="宋体"/>
          <w:szCs w:val="21"/>
        </w:rPr>
      </w:pPr>
    </w:p>
    <w:p w:rsidR="006A2F33" w:rsidRDefault="00EE52B9">
      <w:pPr>
        <w:pStyle w:val="af"/>
        <w:wordWrap w:val="0"/>
        <w:adjustRightInd w:val="0"/>
        <w:snapToGrid w:val="0"/>
        <w:spacing w:before="0" w:after="0" w:line="360" w:lineRule="auto"/>
        <w:outlineLvl w:val="2"/>
      </w:pPr>
      <w:bookmarkStart w:id="74" w:name="_Toc201743386"/>
      <w:bookmarkStart w:id="75" w:name="_Toc162935683"/>
      <w:bookmarkStart w:id="76" w:name="_Toc93673215"/>
      <w:bookmarkStart w:id="77" w:name="_Toc157499465"/>
      <w:r>
        <w:rPr>
          <w:rFonts w:ascii="宋体" w:hint="eastAsia"/>
          <w:sz w:val="28"/>
          <w:szCs w:val="28"/>
        </w:rPr>
        <w:t>三、投标文件的编制</w:t>
      </w:r>
      <w:bookmarkEnd w:id="74"/>
      <w:bookmarkEnd w:id="75"/>
      <w:bookmarkEnd w:id="76"/>
      <w:bookmarkEnd w:id="77"/>
    </w:p>
    <w:p w:rsidR="006A2F33" w:rsidRDefault="00EE52B9">
      <w:pPr>
        <w:pStyle w:val="4"/>
        <w:numPr>
          <w:ilvl w:val="0"/>
          <w:numId w:val="0"/>
        </w:numPr>
        <w:snapToGrid w:val="0"/>
        <w:rPr>
          <w:b w:val="0"/>
          <w:sz w:val="21"/>
          <w:szCs w:val="21"/>
        </w:rPr>
      </w:pPr>
      <w:bookmarkStart w:id="78" w:name="_Toc93673216"/>
      <w:r>
        <w:rPr>
          <w:rFonts w:hint="eastAsia"/>
          <w:b w:val="0"/>
          <w:sz w:val="21"/>
          <w:szCs w:val="21"/>
        </w:rPr>
        <w:t>9</w:t>
      </w:r>
      <w:r>
        <w:rPr>
          <w:rFonts w:hint="eastAsia"/>
          <w:b w:val="0"/>
        </w:rPr>
        <w:t>．</w:t>
      </w:r>
      <w:r>
        <w:rPr>
          <w:rFonts w:hint="eastAsia"/>
          <w:b w:val="0"/>
          <w:sz w:val="21"/>
          <w:szCs w:val="21"/>
        </w:rPr>
        <w:t>投标文件编写、语言及计量单位</w:t>
      </w:r>
      <w:bookmarkEnd w:id="78"/>
    </w:p>
    <w:p w:rsidR="006A2F33" w:rsidRDefault="00EE52B9" w:rsidP="00EE52B9">
      <w:pPr>
        <w:wordWrap w:val="0"/>
        <w:adjustRightInd w:val="0"/>
        <w:snapToGrid w:val="0"/>
        <w:spacing w:line="360" w:lineRule="auto"/>
        <w:ind w:leftChars="150" w:left="685" w:hangingChars="176" w:hanging="370"/>
        <w:rPr>
          <w:rFonts w:ascii="宋体"/>
          <w:szCs w:val="21"/>
        </w:rPr>
      </w:pPr>
      <w:r>
        <w:rPr>
          <w:rFonts w:asci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6A2F33" w:rsidRDefault="00EE52B9" w:rsidP="00EE52B9">
      <w:pPr>
        <w:wordWrap w:val="0"/>
        <w:adjustRightInd w:val="0"/>
        <w:snapToGrid w:val="0"/>
        <w:spacing w:line="360" w:lineRule="auto"/>
        <w:ind w:leftChars="150" w:left="685" w:hangingChars="176" w:hanging="370"/>
        <w:rPr>
          <w:rFonts w:ascii="宋体"/>
          <w:szCs w:val="21"/>
        </w:rPr>
      </w:pPr>
      <w:r>
        <w:rPr>
          <w:rFonts w:ascii="宋体" w:hint="eastAsia"/>
          <w:szCs w:val="21"/>
        </w:rPr>
        <w:t>2）投标文件必须有详细的、含页码编排的目录，版面清晰、整洁，模糊不清者以缺项对待。</w:t>
      </w:r>
    </w:p>
    <w:p w:rsidR="006A2F33" w:rsidRDefault="00EE52B9" w:rsidP="00EE52B9">
      <w:pPr>
        <w:wordWrap w:val="0"/>
        <w:adjustRightInd w:val="0"/>
        <w:snapToGrid w:val="0"/>
        <w:spacing w:line="360" w:lineRule="auto"/>
        <w:ind w:leftChars="150" w:left="685" w:hangingChars="176" w:hanging="370"/>
        <w:rPr>
          <w:rFonts w:ascii="宋体"/>
          <w:szCs w:val="21"/>
        </w:rPr>
      </w:pPr>
      <w:r>
        <w:rPr>
          <w:rFonts w:ascii="宋体" w:hint="eastAsia"/>
          <w:szCs w:val="21"/>
        </w:rPr>
        <w:t>3）投标人提交的投标文件以及投标人与代理机构和采购人就有关投标的所有来往函电均应使用中文书写。对于任何非中文的资料，都应提供中文翻译本，在解释时以中文本为准。</w:t>
      </w:r>
    </w:p>
    <w:p w:rsidR="006A2F33" w:rsidRDefault="00EE52B9" w:rsidP="00EE52B9">
      <w:pPr>
        <w:wordWrap w:val="0"/>
        <w:adjustRightInd w:val="0"/>
        <w:snapToGrid w:val="0"/>
        <w:spacing w:line="360" w:lineRule="auto"/>
        <w:ind w:leftChars="150" w:left="685" w:hangingChars="176" w:hanging="370"/>
        <w:rPr>
          <w:rFonts w:ascii="宋体"/>
          <w:szCs w:val="21"/>
        </w:rPr>
      </w:pPr>
      <w:r>
        <w:rPr>
          <w:rFonts w:ascii="宋体" w:hint="eastAsia"/>
          <w:szCs w:val="21"/>
        </w:rPr>
        <w:lastRenderedPageBreak/>
        <w:t>4）在投标文件中以及所有投标人与代理机构和/或采购人的往来文件中均应使用中华人民共和国法定计量单位。</w:t>
      </w:r>
    </w:p>
    <w:p w:rsidR="006A2F33" w:rsidRDefault="00EE52B9">
      <w:pPr>
        <w:pStyle w:val="4"/>
        <w:numPr>
          <w:ilvl w:val="0"/>
          <w:numId w:val="0"/>
        </w:numPr>
        <w:snapToGrid w:val="0"/>
        <w:rPr>
          <w:b w:val="0"/>
          <w:sz w:val="21"/>
          <w:szCs w:val="21"/>
        </w:rPr>
      </w:pPr>
      <w:bookmarkStart w:id="79" w:name="_Toc93673217"/>
      <w:r>
        <w:rPr>
          <w:b w:val="0"/>
          <w:sz w:val="21"/>
          <w:szCs w:val="21"/>
        </w:rPr>
        <w:t>1</w:t>
      </w:r>
      <w:r>
        <w:rPr>
          <w:rFonts w:hint="eastAsia"/>
          <w:b w:val="0"/>
          <w:sz w:val="21"/>
          <w:szCs w:val="21"/>
        </w:rPr>
        <w:t>0</w:t>
      </w:r>
      <w:r>
        <w:rPr>
          <w:rFonts w:hint="eastAsia"/>
          <w:b w:val="0"/>
        </w:rPr>
        <w:t>．</w:t>
      </w:r>
      <w:r>
        <w:rPr>
          <w:rFonts w:hint="eastAsia"/>
          <w:b w:val="0"/>
          <w:sz w:val="21"/>
          <w:szCs w:val="21"/>
        </w:rPr>
        <w:t>投标文件构成</w:t>
      </w:r>
      <w:bookmarkEnd w:id="79"/>
    </w:p>
    <w:p w:rsidR="006A2F33" w:rsidRDefault="00EE52B9">
      <w:pPr>
        <w:wordWrap w:val="0"/>
        <w:adjustRightInd w:val="0"/>
        <w:snapToGrid w:val="0"/>
        <w:spacing w:line="360" w:lineRule="auto"/>
        <w:ind w:firstLineChars="200" w:firstLine="420"/>
        <w:rPr>
          <w:rFonts w:ascii="宋体"/>
        </w:rPr>
      </w:pPr>
      <w:r>
        <w:rPr>
          <w:rFonts w:ascii="宋体" w:hint="eastAsia"/>
        </w:rPr>
        <w:t>1）投标文件的组成及内容：</w:t>
      </w:r>
    </w:p>
    <w:p w:rsidR="006A2F33" w:rsidRDefault="00EE52B9">
      <w:pPr>
        <w:wordWrap w:val="0"/>
        <w:adjustRightInd w:val="0"/>
        <w:snapToGrid w:val="0"/>
        <w:spacing w:line="360" w:lineRule="auto"/>
        <w:ind w:firstLineChars="350" w:firstLine="735"/>
        <w:rPr>
          <w:rFonts w:ascii="宋体"/>
        </w:rPr>
      </w:pPr>
      <w:r>
        <w:rPr>
          <w:rFonts w:ascii="宋体" w:cs="Arial" w:hint="eastAsia"/>
        </w:rPr>
        <w:t>① 商务标应包括</w:t>
      </w:r>
      <w:r>
        <w:rPr>
          <w:rFonts w:ascii="宋体" w:hint="eastAsia"/>
        </w:rPr>
        <w:t>：</w:t>
      </w:r>
    </w:p>
    <w:p w:rsidR="006A2F33" w:rsidRDefault="00EE52B9">
      <w:pPr>
        <w:wordWrap w:val="0"/>
        <w:adjustRightInd w:val="0"/>
        <w:snapToGrid w:val="0"/>
        <w:spacing w:line="360" w:lineRule="auto"/>
        <w:ind w:firstLineChars="400" w:firstLine="840"/>
        <w:rPr>
          <w:rFonts w:ascii="宋体"/>
        </w:rPr>
      </w:pPr>
      <w:r>
        <w:rPr>
          <w:rFonts w:ascii="宋体" w:hint="eastAsia"/>
        </w:rPr>
        <w:t xml:space="preserve">  a）商务标目录</w:t>
      </w:r>
    </w:p>
    <w:p w:rsidR="006A2F33" w:rsidRDefault="00EE52B9">
      <w:pPr>
        <w:wordWrap w:val="0"/>
        <w:adjustRightInd w:val="0"/>
        <w:snapToGrid w:val="0"/>
        <w:spacing w:line="360" w:lineRule="auto"/>
        <w:ind w:firstLineChars="500" w:firstLine="1050"/>
        <w:rPr>
          <w:rFonts w:ascii="宋体"/>
        </w:rPr>
      </w:pPr>
      <w:r>
        <w:rPr>
          <w:rFonts w:ascii="宋体" w:hint="eastAsia"/>
        </w:rPr>
        <w:t>b）投标书（格式见附件1）；</w:t>
      </w:r>
    </w:p>
    <w:p w:rsidR="006A2F33" w:rsidRDefault="00EE52B9">
      <w:pPr>
        <w:wordWrap w:val="0"/>
        <w:adjustRightInd w:val="0"/>
        <w:snapToGrid w:val="0"/>
        <w:spacing w:line="360" w:lineRule="auto"/>
        <w:ind w:firstLineChars="500" w:firstLine="1050"/>
        <w:rPr>
          <w:rFonts w:ascii="宋体"/>
        </w:rPr>
      </w:pPr>
      <w:r>
        <w:rPr>
          <w:rFonts w:ascii="宋体" w:cs="Arial" w:hint="eastAsia"/>
        </w:rPr>
        <w:t>c）</w:t>
      </w:r>
      <w:r>
        <w:rPr>
          <w:rFonts w:ascii="宋体" w:hint="eastAsia"/>
        </w:rPr>
        <w:t>开标一览表（格式见附件2）；</w:t>
      </w:r>
    </w:p>
    <w:p w:rsidR="006A2F33" w:rsidRDefault="00EE52B9">
      <w:pPr>
        <w:wordWrap w:val="0"/>
        <w:adjustRightInd w:val="0"/>
        <w:snapToGrid w:val="0"/>
        <w:spacing w:line="360" w:lineRule="auto"/>
        <w:ind w:firstLineChars="500" w:firstLine="1050"/>
        <w:rPr>
          <w:rFonts w:ascii="宋体"/>
        </w:rPr>
      </w:pPr>
      <w:r>
        <w:rPr>
          <w:rFonts w:ascii="宋体" w:hint="eastAsia"/>
        </w:rPr>
        <w:t>d）分项报价清单（格式见附件3）</w:t>
      </w:r>
    </w:p>
    <w:p w:rsidR="006A2F33" w:rsidRDefault="00EE52B9">
      <w:pPr>
        <w:wordWrap w:val="0"/>
        <w:adjustRightInd w:val="0"/>
        <w:snapToGrid w:val="0"/>
        <w:spacing w:line="360" w:lineRule="auto"/>
        <w:ind w:firstLineChars="500" w:firstLine="1050"/>
        <w:rPr>
          <w:rFonts w:ascii="宋体"/>
        </w:rPr>
      </w:pPr>
      <w:r>
        <w:rPr>
          <w:rFonts w:ascii="宋体" w:hint="eastAsia"/>
          <w:szCs w:val="21"/>
        </w:rPr>
        <w:t>e）</w:t>
      </w:r>
      <w:r>
        <w:rPr>
          <w:rFonts w:ascii="宋体" w:cs="Arial" w:hint="eastAsia"/>
        </w:rPr>
        <w:t>投标人基本情况表</w:t>
      </w:r>
      <w:r>
        <w:rPr>
          <w:rFonts w:ascii="宋体" w:hint="eastAsia"/>
        </w:rPr>
        <w:t>（格式见附件4）；</w:t>
      </w:r>
    </w:p>
    <w:p w:rsidR="006A2F33" w:rsidRDefault="00EE52B9">
      <w:pPr>
        <w:wordWrap w:val="0"/>
        <w:adjustRightInd w:val="0"/>
        <w:snapToGrid w:val="0"/>
        <w:spacing w:line="360" w:lineRule="auto"/>
        <w:ind w:firstLineChars="500" w:firstLine="1050"/>
        <w:rPr>
          <w:rFonts w:ascii="宋体"/>
        </w:rPr>
      </w:pPr>
      <w:r>
        <w:rPr>
          <w:rFonts w:ascii="宋体" w:hint="eastAsia"/>
          <w:szCs w:val="21"/>
        </w:rPr>
        <w:t>f）</w:t>
      </w:r>
      <w:r>
        <w:rPr>
          <w:rFonts w:ascii="宋体" w:hint="eastAsia"/>
        </w:rPr>
        <w:t>投标人资格证明文件（格式见附件5）；</w:t>
      </w:r>
    </w:p>
    <w:p w:rsidR="006A2F33" w:rsidRDefault="00EE52B9">
      <w:pPr>
        <w:wordWrap w:val="0"/>
        <w:adjustRightInd w:val="0"/>
        <w:snapToGrid w:val="0"/>
        <w:spacing w:line="360" w:lineRule="auto"/>
        <w:ind w:firstLineChars="500" w:firstLine="1050"/>
        <w:rPr>
          <w:rFonts w:ascii="宋体" w:cs="Arial"/>
        </w:rPr>
      </w:pPr>
      <w:r>
        <w:rPr>
          <w:rFonts w:ascii="宋体" w:hint="eastAsia"/>
          <w:bCs/>
        </w:rPr>
        <w:t>g）</w:t>
      </w:r>
      <w:r>
        <w:rPr>
          <w:rFonts w:ascii="宋体" w:cs="Arial" w:hint="eastAsia"/>
        </w:rPr>
        <w:t>拟安排项目团队人员情况表(格式见附件6)；</w:t>
      </w:r>
    </w:p>
    <w:p w:rsidR="006A2F33" w:rsidRDefault="00EE52B9">
      <w:pPr>
        <w:wordWrap w:val="0"/>
        <w:adjustRightInd w:val="0"/>
        <w:snapToGrid w:val="0"/>
        <w:spacing w:line="360" w:lineRule="auto"/>
        <w:ind w:firstLineChars="500" w:firstLine="1050"/>
        <w:rPr>
          <w:rFonts w:ascii="宋体"/>
        </w:rPr>
      </w:pPr>
      <w:r>
        <w:rPr>
          <w:rFonts w:ascii="宋体" w:cs="Arial" w:hint="eastAsia"/>
          <w:szCs w:val="21"/>
        </w:rPr>
        <w:t>h）</w:t>
      </w:r>
      <w:r>
        <w:rPr>
          <w:rFonts w:ascii="宋体" w:hint="eastAsia"/>
          <w:szCs w:val="21"/>
        </w:rPr>
        <w:t>同类项目业绩一览表(格式见附件7)；</w:t>
      </w:r>
    </w:p>
    <w:p w:rsidR="006A2F33" w:rsidRDefault="00EE52B9">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i）商务指标响应一览表（格式见附件9）；</w:t>
      </w:r>
    </w:p>
    <w:p w:rsidR="006A2F33" w:rsidRDefault="00EE52B9">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j）保密承诺书（格式见附件11）</w:t>
      </w:r>
    </w:p>
    <w:p w:rsidR="006A2F33" w:rsidRDefault="00EE52B9">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k）廉政承诺书（格式见附件12）</w:t>
      </w:r>
    </w:p>
    <w:p w:rsidR="006A2F33" w:rsidRDefault="00EE52B9">
      <w:pPr>
        <w:wordWrap w:val="0"/>
        <w:adjustRightInd w:val="0"/>
        <w:snapToGrid w:val="0"/>
        <w:spacing w:line="360" w:lineRule="auto"/>
        <w:ind w:firstLineChars="500" w:firstLine="1050"/>
        <w:rPr>
          <w:rFonts w:ascii="宋体" w:cs="Arial"/>
          <w:szCs w:val="21"/>
        </w:rPr>
      </w:pPr>
      <w:r>
        <w:rPr>
          <w:rFonts w:ascii="宋体" w:cs="Arial" w:hint="eastAsia"/>
          <w:szCs w:val="21"/>
        </w:rPr>
        <w:t>m）中小企业声明函（格式见附件13，选用）</w:t>
      </w:r>
    </w:p>
    <w:p w:rsidR="006A2F33" w:rsidRDefault="00EE52B9">
      <w:pPr>
        <w:wordWrap w:val="0"/>
        <w:adjustRightInd w:val="0"/>
        <w:snapToGrid w:val="0"/>
        <w:spacing w:line="360" w:lineRule="auto"/>
        <w:ind w:firstLineChars="500" w:firstLine="1050"/>
        <w:rPr>
          <w:rFonts w:ascii="宋体" w:cs="宋体"/>
        </w:rPr>
      </w:pPr>
      <w:r>
        <w:rPr>
          <w:rFonts w:ascii="宋体" w:cs="宋体" w:hint="eastAsia"/>
        </w:rPr>
        <w:t>n）残疾人福利性单位声明函（格式见附件14，选用）</w:t>
      </w:r>
    </w:p>
    <w:p w:rsidR="006A2F33" w:rsidRDefault="00EE52B9">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o）监狱企业证明文件（格式见附件15，选用）</w:t>
      </w:r>
    </w:p>
    <w:p w:rsidR="006A2F33" w:rsidRDefault="00EE52B9">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p）投标人认为必要的其他材料（格式自拟）。</w:t>
      </w:r>
    </w:p>
    <w:p w:rsidR="006A2F33" w:rsidRDefault="00EE52B9">
      <w:pPr>
        <w:wordWrap w:val="0"/>
        <w:adjustRightInd w:val="0"/>
        <w:snapToGrid w:val="0"/>
        <w:spacing w:line="360" w:lineRule="auto"/>
        <w:ind w:firstLineChars="350" w:firstLine="735"/>
        <w:rPr>
          <w:rFonts w:ascii="宋体" w:cs="Arial"/>
        </w:rPr>
      </w:pPr>
      <w:r>
        <w:rPr>
          <w:rFonts w:ascii="宋体" w:cs="Arial" w:hint="eastAsia"/>
        </w:rPr>
        <w:t xml:space="preserve">② 技术标应包括： </w:t>
      </w:r>
    </w:p>
    <w:p w:rsidR="006A2F33" w:rsidRDefault="00EE52B9">
      <w:pPr>
        <w:adjustRightInd w:val="0"/>
        <w:snapToGrid w:val="0"/>
        <w:spacing w:line="360" w:lineRule="auto"/>
        <w:ind w:firstLineChars="500" w:firstLine="1050"/>
        <w:rPr>
          <w:rFonts w:ascii="宋体"/>
          <w:szCs w:val="21"/>
        </w:rPr>
      </w:pPr>
      <w:r>
        <w:rPr>
          <w:rFonts w:ascii="宋体" w:hint="eastAsia"/>
          <w:szCs w:val="21"/>
        </w:rPr>
        <w:t>a）技术标目录</w:t>
      </w:r>
    </w:p>
    <w:p w:rsidR="006A2F33" w:rsidRDefault="00EE52B9">
      <w:pPr>
        <w:adjustRightInd w:val="0"/>
        <w:snapToGrid w:val="0"/>
        <w:spacing w:line="360" w:lineRule="auto"/>
        <w:ind w:firstLineChars="500" w:firstLine="1050"/>
        <w:rPr>
          <w:rFonts w:ascii="宋体"/>
          <w:szCs w:val="21"/>
        </w:rPr>
      </w:pPr>
      <w:r>
        <w:rPr>
          <w:rFonts w:ascii="宋体" w:hint="eastAsia"/>
          <w:szCs w:val="21"/>
        </w:rPr>
        <w:t>b）服务响应方案(格式见附件8)；</w:t>
      </w:r>
    </w:p>
    <w:p w:rsidR="006A2F33" w:rsidRDefault="00EE52B9">
      <w:pPr>
        <w:adjustRightInd w:val="0"/>
        <w:snapToGrid w:val="0"/>
        <w:spacing w:line="360" w:lineRule="auto"/>
        <w:ind w:firstLineChars="500" w:firstLine="1050"/>
        <w:rPr>
          <w:rFonts w:ascii="宋体"/>
          <w:szCs w:val="21"/>
        </w:rPr>
      </w:pPr>
      <w:r>
        <w:rPr>
          <w:rFonts w:ascii="宋体" w:hint="eastAsia"/>
          <w:szCs w:val="21"/>
        </w:rPr>
        <w:t>c）技术指标响应一览表（</w:t>
      </w:r>
      <w:r>
        <w:rPr>
          <w:rFonts w:ascii="宋体" w:cs="Arial" w:hint="eastAsia"/>
          <w:szCs w:val="21"/>
        </w:rPr>
        <w:t>格式见附件10</w:t>
      </w:r>
      <w:r>
        <w:rPr>
          <w:rFonts w:ascii="宋体" w:hint="eastAsia"/>
          <w:szCs w:val="21"/>
        </w:rPr>
        <w:t>）</w:t>
      </w:r>
    </w:p>
    <w:p w:rsidR="006A2F33" w:rsidRDefault="00EE52B9">
      <w:pPr>
        <w:adjustRightInd w:val="0"/>
        <w:snapToGrid w:val="0"/>
        <w:spacing w:line="360" w:lineRule="auto"/>
        <w:ind w:firstLineChars="500" w:firstLine="1050"/>
        <w:rPr>
          <w:rFonts w:ascii="宋体"/>
          <w:szCs w:val="21"/>
        </w:rPr>
      </w:pPr>
      <w:r>
        <w:rPr>
          <w:rFonts w:ascii="宋体" w:hint="eastAsia"/>
          <w:szCs w:val="21"/>
        </w:rPr>
        <w:t>d）投标人认为必要的其他材料（格式自拟）。</w:t>
      </w:r>
    </w:p>
    <w:p w:rsidR="006A2F33" w:rsidRDefault="00EE52B9">
      <w:pPr>
        <w:wordWrap w:val="0"/>
        <w:adjustRightInd w:val="0"/>
        <w:snapToGrid w:val="0"/>
        <w:spacing w:line="360" w:lineRule="auto"/>
        <w:ind w:firstLineChars="350" w:firstLine="735"/>
        <w:rPr>
          <w:rFonts w:ascii="宋体"/>
          <w:szCs w:val="21"/>
        </w:rPr>
      </w:pPr>
      <w:r>
        <w:rPr>
          <w:rFonts w:ascii="宋体" w:hint="eastAsia"/>
          <w:szCs w:val="21"/>
        </w:rPr>
        <w:t>③ 电子投标文件：</w:t>
      </w:r>
    </w:p>
    <w:p w:rsidR="006A2F33" w:rsidRDefault="00EE52B9">
      <w:pPr>
        <w:wordWrap w:val="0"/>
        <w:adjustRightInd w:val="0"/>
        <w:snapToGrid w:val="0"/>
        <w:spacing w:line="360" w:lineRule="auto"/>
        <w:ind w:leftChars="500" w:left="1050"/>
        <w:rPr>
          <w:rFonts w:ascii="宋体"/>
          <w:szCs w:val="21"/>
        </w:rPr>
      </w:pPr>
      <w:r>
        <w:rPr>
          <w:rFonts w:ascii="宋体" w:hint="eastAsia"/>
          <w:szCs w:val="21"/>
        </w:rPr>
        <w:t>包含投标文件的全部内容（采用Word文档或PDF文档），单独提供的计算表格采用Excel文档（如果有），单独提供的图纸采用AutoCAD文档（如果有），电子投标文件不作压缩处理。</w:t>
      </w:r>
    </w:p>
    <w:p w:rsidR="006A2F33" w:rsidRDefault="00EE52B9">
      <w:pPr>
        <w:wordWrap w:val="0"/>
        <w:adjustRightInd w:val="0"/>
        <w:snapToGrid w:val="0"/>
        <w:spacing w:line="360" w:lineRule="auto"/>
        <w:ind w:firstLineChars="350" w:firstLine="735"/>
        <w:rPr>
          <w:rFonts w:ascii="宋体"/>
          <w:szCs w:val="21"/>
        </w:rPr>
      </w:pPr>
      <w:r>
        <w:rPr>
          <w:rFonts w:ascii="宋体" w:hint="eastAsia"/>
          <w:szCs w:val="21"/>
        </w:rPr>
        <w:t>④ 本项目不接受替代方案。</w:t>
      </w:r>
    </w:p>
    <w:p w:rsidR="006A2F33" w:rsidRDefault="00EE52B9">
      <w:pPr>
        <w:pStyle w:val="4"/>
        <w:numPr>
          <w:ilvl w:val="0"/>
          <w:numId w:val="0"/>
        </w:numPr>
        <w:snapToGrid w:val="0"/>
        <w:rPr>
          <w:b w:val="0"/>
          <w:sz w:val="21"/>
          <w:szCs w:val="21"/>
        </w:rPr>
      </w:pPr>
      <w:bookmarkStart w:id="80" w:name="_Toc482003162"/>
      <w:bookmarkStart w:id="81" w:name="_Toc93673218"/>
      <w:r>
        <w:rPr>
          <w:b w:val="0"/>
          <w:sz w:val="21"/>
          <w:szCs w:val="21"/>
        </w:rPr>
        <w:t>1</w:t>
      </w:r>
      <w:r>
        <w:rPr>
          <w:rFonts w:hint="eastAsia"/>
          <w:b w:val="0"/>
          <w:sz w:val="21"/>
          <w:szCs w:val="21"/>
        </w:rPr>
        <w:t>1．投标报价和货币</w:t>
      </w:r>
      <w:bookmarkEnd w:id="80"/>
      <w:bookmarkEnd w:id="81"/>
    </w:p>
    <w:p w:rsidR="006A2F33" w:rsidRDefault="00EE52B9">
      <w:pPr>
        <w:adjustRightInd w:val="0"/>
        <w:snapToGrid w:val="0"/>
        <w:spacing w:line="360" w:lineRule="auto"/>
        <w:ind w:leftChars="200" w:left="735" w:hangingChars="150" w:hanging="315"/>
        <w:rPr>
          <w:rFonts w:ascii="宋体"/>
          <w:szCs w:val="21"/>
        </w:rPr>
      </w:pPr>
      <w:r>
        <w:rPr>
          <w:rFonts w:ascii="宋体" w:hint="eastAsia"/>
          <w:szCs w:val="21"/>
        </w:rPr>
        <w:t>1）投标报价应按招标文件所附的格式要求进行报价，如无特别说明，投标货币均为人民币。</w:t>
      </w:r>
    </w:p>
    <w:p w:rsidR="006A2F33" w:rsidRDefault="00EE52B9">
      <w:pPr>
        <w:adjustRightInd w:val="0"/>
        <w:snapToGrid w:val="0"/>
        <w:spacing w:line="360" w:lineRule="auto"/>
        <w:ind w:leftChars="200" w:left="735" w:hangingChars="150" w:hanging="315"/>
        <w:rPr>
          <w:rFonts w:ascii="宋体"/>
          <w:szCs w:val="21"/>
        </w:rPr>
      </w:pPr>
      <w:r>
        <w:rPr>
          <w:rFonts w:ascii="宋体" w:hint="eastAsia"/>
          <w:szCs w:val="21"/>
        </w:rPr>
        <w:t>2）投标项目不得重复报价，投标人所报的投标价格在合同执行期间是固定不变的，以可调整的投标价格提交的投标文件将视为未实质性响应，其投标文件可能被拒绝。</w:t>
      </w:r>
    </w:p>
    <w:p w:rsidR="006A2F33" w:rsidRDefault="00EE52B9">
      <w:pPr>
        <w:adjustRightInd w:val="0"/>
        <w:snapToGrid w:val="0"/>
        <w:spacing w:line="360" w:lineRule="auto"/>
        <w:ind w:leftChars="200" w:left="735" w:hangingChars="150" w:hanging="315"/>
        <w:rPr>
          <w:rFonts w:ascii="宋体"/>
          <w:szCs w:val="21"/>
        </w:rPr>
      </w:pPr>
      <w:r>
        <w:rPr>
          <w:rFonts w:ascii="宋体" w:hint="eastAsia"/>
          <w:szCs w:val="21"/>
        </w:rPr>
        <w:lastRenderedPageBreak/>
        <w:t>3）投标人在“分项报价清单”中的单价均为综合单价，应包括完成本项目所需的全部人工、工具、</w:t>
      </w:r>
      <w:r>
        <w:rPr>
          <w:rFonts w:ascii="宋体" w:hint="eastAsia"/>
        </w:rPr>
        <w:t>国家规定的相关税费</w:t>
      </w:r>
      <w:r>
        <w:rPr>
          <w:rFonts w:ascii="宋体" w:hint="eastAsia"/>
          <w:szCs w:val="21"/>
        </w:rPr>
        <w:t>等全部费用。</w:t>
      </w:r>
    </w:p>
    <w:p w:rsidR="006A2F33" w:rsidRDefault="00EE52B9">
      <w:pPr>
        <w:pStyle w:val="4"/>
        <w:numPr>
          <w:ilvl w:val="0"/>
          <w:numId w:val="0"/>
        </w:numPr>
        <w:snapToGrid w:val="0"/>
        <w:rPr>
          <w:b w:val="0"/>
          <w:sz w:val="21"/>
          <w:szCs w:val="21"/>
        </w:rPr>
      </w:pPr>
      <w:bookmarkStart w:id="82" w:name="_Toc5873570"/>
      <w:bookmarkStart w:id="83" w:name="_Toc93673219"/>
      <w:r>
        <w:rPr>
          <w:b w:val="0"/>
          <w:sz w:val="21"/>
          <w:szCs w:val="21"/>
        </w:rPr>
        <w:t>1</w:t>
      </w:r>
      <w:r>
        <w:rPr>
          <w:rFonts w:hint="eastAsia"/>
          <w:b w:val="0"/>
          <w:sz w:val="21"/>
          <w:szCs w:val="21"/>
        </w:rPr>
        <w:t>2．投标保证金</w:t>
      </w:r>
      <w:bookmarkEnd w:id="82"/>
      <w:bookmarkEnd w:id="83"/>
    </w:p>
    <w:p w:rsidR="006A2F33" w:rsidRDefault="00EE52B9">
      <w:pPr>
        <w:wordWrap w:val="0"/>
        <w:adjustRightInd w:val="0"/>
        <w:snapToGrid w:val="0"/>
        <w:spacing w:line="360" w:lineRule="auto"/>
        <w:ind w:leftChars="200" w:left="735" w:hangingChars="150" w:hanging="315"/>
        <w:rPr>
          <w:rFonts w:ascii="宋体"/>
        </w:rPr>
      </w:pPr>
      <w:r>
        <w:rPr>
          <w:rFonts w:ascii="宋体" w:hint="eastAsia"/>
        </w:rPr>
        <w:t>1）</w:t>
      </w:r>
      <w:r>
        <w:rPr>
          <w:rFonts w:ascii="宋体" w:hint="eastAsia"/>
          <w:szCs w:val="21"/>
        </w:rPr>
        <w:t>投标人应提交投标保证金，并作为其投标的一部分，投标保证金金额：人民币壹万捌仟元整</w:t>
      </w:r>
      <w:r>
        <w:rPr>
          <w:rFonts w:ascii="宋体" w:hAnsi="宋体" w:hint="eastAsia"/>
          <w:szCs w:val="21"/>
        </w:rPr>
        <w:t>（¥18,000.00元）。</w:t>
      </w:r>
    </w:p>
    <w:p w:rsidR="006A2F33" w:rsidRDefault="00EE52B9">
      <w:pPr>
        <w:wordWrap w:val="0"/>
        <w:adjustRightInd w:val="0"/>
        <w:snapToGrid w:val="0"/>
        <w:spacing w:line="360" w:lineRule="auto"/>
        <w:ind w:leftChars="200" w:left="735" w:hangingChars="150" w:hanging="315"/>
        <w:rPr>
          <w:rFonts w:ascii="宋体"/>
        </w:rPr>
      </w:pPr>
      <w:r>
        <w:rPr>
          <w:rFonts w:ascii="宋体" w:hint="eastAsia"/>
        </w:rPr>
        <w:t>2）投标保证金是为保护采购人或代理机构免遭因投标人的行为而蒙受的损失。采购人或代理机构在因投标人的行为受到损害时可根据本须知的规定没收投标人的投标保证金。</w:t>
      </w:r>
    </w:p>
    <w:p w:rsidR="006A2F33" w:rsidRDefault="00EE52B9">
      <w:pPr>
        <w:wordWrap w:val="0"/>
        <w:adjustRightInd w:val="0"/>
        <w:snapToGrid w:val="0"/>
        <w:spacing w:line="360" w:lineRule="auto"/>
        <w:ind w:leftChars="200" w:left="735" w:hangingChars="150" w:hanging="315"/>
        <w:rPr>
          <w:rFonts w:ascii="宋体"/>
        </w:rPr>
      </w:pPr>
      <w:r>
        <w:rPr>
          <w:rFonts w:ascii="宋体" w:hint="eastAsia"/>
        </w:rPr>
        <w:t>3）采购人只接受以下形式的保证金：</w:t>
      </w:r>
    </w:p>
    <w:p w:rsidR="006A2F33" w:rsidRDefault="00EE52B9">
      <w:pPr>
        <w:wordWrap w:val="0"/>
        <w:adjustRightInd w:val="0"/>
        <w:snapToGrid w:val="0"/>
        <w:spacing w:line="360" w:lineRule="auto"/>
        <w:ind w:leftChars="350" w:left="735"/>
        <w:rPr>
          <w:rFonts w:ascii="宋体"/>
        </w:rPr>
      </w:pPr>
      <w:r>
        <w:rPr>
          <w:rFonts w:ascii="宋体" w:hint="eastAsia"/>
        </w:rPr>
        <w:t>投标人须在投标截止时间前采用银行转账的方式将投标保证金提交至代理机构银行账户（上述时间指款项到达时间，超过该时间到账的，将被视为未按规定提交投标保证金）</w:t>
      </w:r>
    </w:p>
    <w:p w:rsidR="006A2F33" w:rsidRDefault="00EE52B9">
      <w:pPr>
        <w:wordWrap w:val="0"/>
        <w:adjustRightInd w:val="0"/>
        <w:snapToGrid w:val="0"/>
        <w:spacing w:line="360" w:lineRule="auto"/>
        <w:ind w:leftChars="350" w:left="735"/>
        <w:rPr>
          <w:rFonts w:ascii="宋体"/>
        </w:rPr>
      </w:pPr>
      <w:r>
        <w:rPr>
          <w:rFonts w:ascii="宋体" w:hint="eastAsia"/>
        </w:rPr>
        <w:t>收款单位：深圳市国信招标有限公司</w:t>
      </w:r>
    </w:p>
    <w:p w:rsidR="006A2F33" w:rsidRDefault="00EE52B9">
      <w:pPr>
        <w:wordWrap w:val="0"/>
        <w:adjustRightInd w:val="0"/>
        <w:snapToGrid w:val="0"/>
        <w:spacing w:line="360" w:lineRule="auto"/>
        <w:ind w:leftChars="350" w:left="735"/>
        <w:rPr>
          <w:rFonts w:ascii="宋体"/>
        </w:rPr>
      </w:pPr>
      <w:r>
        <w:rPr>
          <w:rFonts w:ascii="宋体" w:hint="eastAsia"/>
        </w:rPr>
        <w:t>开户银行：</w:t>
      </w:r>
      <w:r>
        <w:rPr>
          <w:rFonts w:ascii="宋体" w:cs="Arial" w:hint="eastAsia"/>
        </w:rPr>
        <w:t>中信银行深圳福南支行</w:t>
      </w:r>
    </w:p>
    <w:p w:rsidR="006A2F33" w:rsidRDefault="00EE52B9">
      <w:pPr>
        <w:wordWrap w:val="0"/>
        <w:adjustRightInd w:val="0"/>
        <w:snapToGrid w:val="0"/>
        <w:spacing w:line="360" w:lineRule="auto"/>
        <w:ind w:leftChars="350" w:left="735"/>
        <w:rPr>
          <w:rFonts w:ascii="宋体"/>
        </w:rPr>
      </w:pPr>
      <w:r>
        <w:rPr>
          <w:rFonts w:ascii="宋体" w:hint="eastAsia"/>
        </w:rPr>
        <w:t>账　　号：7441310182600057811</w:t>
      </w:r>
    </w:p>
    <w:p w:rsidR="006A2F33" w:rsidRDefault="00EE52B9">
      <w:pPr>
        <w:wordWrap w:val="0"/>
        <w:adjustRightInd w:val="0"/>
        <w:snapToGrid w:val="0"/>
        <w:spacing w:line="360" w:lineRule="auto"/>
        <w:ind w:leftChars="350" w:left="735"/>
        <w:rPr>
          <w:rFonts w:ascii="宋体"/>
        </w:rPr>
      </w:pPr>
      <w:r>
        <w:rPr>
          <w:rFonts w:ascii="宋体" w:hint="eastAsia"/>
        </w:rPr>
        <w:t>备　　注: 2022013</w:t>
      </w:r>
    </w:p>
    <w:p w:rsidR="006A2F33" w:rsidRDefault="00EE52B9">
      <w:pPr>
        <w:wordWrap w:val="0"/>
        <w:adjustRightInd w:val="0"/>
        <w:snapToGrid w:val="0"/>
        <w:spacing w:line="360" w:lineRule="auto"/>
        <w:ind w:leftChars="200" w:left="735" w:hangingChars="150" w:hanging="315"/>
        <w:rPr>
          <w:rFonts w:ascii="宋体"/>
        </w:rPr>
      </w:pPr>
      <w:r>
        <w:rPr>
          <w:rFonts w:ascii="宋体" w:hint="eastAsia"/>
        </w:rPr>
        <w:t>4）</w:t>
      </w:r>
      <w:r>
        <w:rPr>
          <w:rFonts w:ascii="宋体" w:hint="eastAsia"/>
          <w:szCs w:val="21"/>
        </w:rPr>
        <w:t>未中标投标人的投标保证金，自中标通知书发出之日起5个工作日内无息退还。</w:t>
      </w:r>
    </w:p>
    <w:p w:rsidR="006A2F33" w:rsidRDefault="00EE52B9">
      <w:pPr>
        <w:adjustRightInd w:val="0"/>
        <w:snapToGrid w:val="0"/>
        <w:spacing w:line="360" w:lineRule="auto"/>
        <w:ind w:leftChars="200" w:left="735" w:hangingChars="150" w:hanging="315"/>
        <w:rPr>
          <w:rFonts w:ascii="宋体"/>
          <w:szCs w:val="21"/>
        </w:rPr>
      </w:pPr>
      <w:r>
        <w:rPr>
          <w:rFonts w:ascii="宋体" w:hint="eastAsia"/>
        </w:rPr>
        <w:t>5）</w:t>
      </w:r>
      <w:r>
        <w:rPr>
          <w:rFonts w:ascii="宋体" w:hint="eastAsia"/>
          <w:szCs w:val="21"/>
        </w:rPr>
        <w:t>中标人的投标保证金，自合同签订之日起5个工作日内（向代理机构提供合同电子扫描件或纸质复印件后）无息退还。</w:t>
      </w:r>
    </w:p>
    <w:p w:rsidR="006A2F33" w:rsidRDefault="00EE52B9">
      <w:pPr>
        <w:wordWrap w:val="0"/>
        <w:adjustRightInd w:val="0"/>
        <w:snapToGrid w:val="0"/>
        <w:spacing w:line="360" w:lineRule="auto"/>
        <w:ind w:leftChars="200" w:left="735" w:hangingChars="150" w:hanging="315"/>
        <w:rPr>
          <w:rFonts w:ascii="宋体"/>
        </w:rPr>
      </w:pPr>
      <w:r>
        <w:rPr>
          <w:rFonts w:ascii="宋体" w:hint="eastAsia"/>
        </w:rPr>
        <w:t>6）下列任何情况发生时，投标保证金将被没收：</w:t>
      </w:r>
    </w:p>
    <w:p w:rsidR="006A2F33" w:rsidRDefault="00EE52B9">
      <w:pPr>
        <w:wordWrap w:val="0"/>
        <w:adjustRightInd w:val="0"/>
        <w:snapToGrid w:val="0"/>
        <w:spacing w:line="360" w:lineRule="auto"/>
        <w:ind w:leftChars="350" w:left="1050" w:hangingChars="150" w:hanging="315"/>
        <w:rPr>
          <w:rFonts w:ascii="宋体"/>
        </w:rPr>
      </w:pPr>
      <w:r>
        <w:rPr>
          <w:rFonts w:ascii="宋体" w:hint="eastAsia"/>
        </w:rPr>
        <w:t>① 投标人已递交投标文件，在投标截止时间后、投标文件有效期满前撤回其投标文件；</w:t>
      </w:r>
    </w:p>
    <w:p w:rsidR="006A2F33" w:rsidRDefault="00EE52B9">
      <w:pPr>
        <w:wordWrap w:val="0"/>
        <w:adjustRightInd w:val="0"/>
        <w:snapToGrid w:val="0"/>
        <w:spacing w:line="360" w:lineRule="auto"/>
        <w:ind w:leftChars="350" w:left="735"/>
        <w:rPr>
          <w:rFonts w:ascii="宋体"/>
        </w:rPr>
      </w:pPr>
      <w:r>
        <w:rPr>
          <w:rFonts w:ascii="宋体" w:hint="eastAsia"/>
        </w:rPr>
        <w:t>② 中标人在规定期限内未能根据本须知的规定签订合同；</w:t>
      </w:r>
    </w:p>
    <w:p w:rsidR="006A2F33" w:rsidRDefault="00EE52B9">
      <w:pPr>
        <w:wordWrap w:val="0"/>
        <w:adjustRightInd w:val="0"/>
        <w:snapToGrid w:val="0"/>
        <w:spacing w:line="360" w:lineRule="auto"/>
        <w:ind w:leftChars="350" w:left="735"/>
        <w:rPr>
          <w:rFonts w:ascii="宋体"/>
        </w:rPr>
      </w:pPr>
      <w:r>
        <w:rPr>
          <w:rFonts w:ascii="宋体" w:hint="eastAsia"/>
        </w:rPr>
        <w:t>③ 投标人提供虚假投标文件或虚假澄清补充文件的；</w:t>
      </w:r>
    </w:p>
    <w:p w:rsidR="006A2F33" w:rsidRDefault="00EE52B9">
      <w:pPr>
        <w:wordWrap w:val="0"/>
        <w:adjustRightInd w:val="0"/>
        <w:snapToGrid w:val="0"/>
        <w:spacing w:line="360" w:lineRule="auto"/>
        <w:ind w:leftChars="350" w:left="735"/>
        <w:rPr>
          <w:rFonts w:ascii="宋体"/>
        </w:rPr>
      </w:pPr>
      <w:r>
        <w:rPr>
          <w:rFonts w:ascii="宋体" w:hint="eastAsia"/>
        </w:rPr>
        <w:t>④ 在招标期间用不正当手段影响评审结果或谋取中标的。</w:t>
      </w:r>
    </w:p>
    <w:p w:rsidR="006A2F33" w:rsidRDefault="00EE52B9">
      <w:pPr>
        <w:pStyle w:val="4"/>
        <w:numPr>
          <w:ilvl w:val="0"/>
          <w:numId w:val="0"/>
        </w:numPr>
        <w:snapToGrid w:val="0"/>
        <w:rPr>
          <w:b w:val="0"/>
          <w:sz w:val="21"/>
          <w:szCs w:val="21"/>
        </w:rPr>
      </w:pPr>
      <w:bookmarkStart w:id="84" w:name="_Toc93673220"/>
      <w:r>
        <w:rPr>
          <w:b w:val="0"/>
          <w:sz w:val="21"/>
          <w:szCs w:val="21"/>
        </w:rPr>
        <w:t>1</w:t>
      </w:r>
      <w:r>
        <w:rPr>
          <w:rFonts w:hint="eastAsia"/>
          <w:b w:val="0"/>
          <w:sz w:val="21"/>
          <w:szCs w:val="21"/>
        </w:rPr>
        <w:t>3</w:t>
      </w:r>
      <w:r>
        <w:rPr>
          <w:rFonts w:hint="eastAsia"/>
          <w:b w:val="0"/>
        </w:rPr>
        <w:t>．</w:t>
      </w:r>
      <w:r>
        <w:rPr>
          <w:rFonts w:hint="eastAsia"/>
          <w:b w:val="0"/>
          <w:sz w:val="21"/>
          <w:szCs w:val="21"/>
        </w:rPr>
        <w:t>投标有效期</w:t>
      </w:r>
      <w:bookmarkEnd w:id="84"/>
    </w:p>
    <w:p w:rsidR="006A2F33" w:rsidRDefault="00EE52B9">
      <w:pPr>
        <w:wordWrap w:val="0"/>
        <w:adjustRightInd w:val="0"/>
        <w:snapToGrid w:val="0"/>
        <w:spacing w:line="360" w:lineRule="auto"/>
        <w:ind w:leftChars="200" w:left="735" w:hangingChars="150" w:hanging="315"/>
        <w:rPr>
          <w:rFonts w:ascii="宋体"/>
        </w:rPr>
      </w:pPr>
      <w:r>
        <w:rPr>
          <w:rFonts w:ascii="宋体" w:hint="eastAsia"/>
        </w:rPr>
        <w:t>1）投标有效期：自投标截止之日起90日历日。</w:t>
      </w:r>
    </w:p>
    <w:p w:rsidR="006A2F33" w:rsidRDefault="00EE52B9">
      <w:pPr>
        <w:wordWrap w:val="0"/>
        <w:adjustRightInd w:val="0"/>
        <w:snapToGrid w:val="0"/>
        <w:spacing w:line="360" w:lineRule="auto"/>
        <w:ind w:leftChars="200" w:left="735" w:hangingChars="150" w:hanging="315"/>
        <w:rPr>
          <w:rFonts w:ascii="宋体"/>
        </w:rPr>
      </w:pPr>
      <w:r>
        <w:rPr>
          <w:rFonts w:asci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int="eastAsia"/>
          <w:szCs w:val="21"/>
        </w:rPr>
        <w:t>证金的退还和没收的规定将在延长的有效期内继续有效。</w:t>
      </w:r>
    </w:p>
    <w:p w:rsidR="006A2F33" w:rsidRDefault="00EE52B9">
      <w:pPr>
        <w:pStyle w:val="4"/>
        <w:numPr>
          <w:ilvl w:val="0"/>
          <w:numId w:val="0"/>
        </w:numPr>
        <w:snapToGrid w:val="0"/>
        <w:rPr>
          <w:b w:val="0"/>
          <w:sz w:val="21"/>
          <w:szCs w:val="21"/>
        </w:rPr>
      </w:pPr>
      <w:bookmarkStart w:id="85" w:name="_Toc93673221"/>
      <w:r>
        <w:rPr>
          <w:b w:val="0"/>
          <w:sz w:val="21"/>
          <w:szCs w:val="21"/>
        </w:rPr>
        <w:t>1</w:t>
      </w:r>
      <w:r>
        <w:rPr>
          <w:rFonts w:hint="eastAsia"/>
          <w:b w:val="0"/>
          <w:sz w:val="21"/>
          <w:szCs w:val="21"/>
        </w:rPr>
        <w:t>4</w:t>
      </w:r>
      <w:r>
        <w:rPr>
          <w:rFonts w:hint="eastAsia"/>
          <w:b w:val="0"/>
        </w:rPr>
        <w:t>．</w:t>
      </w:r>
      <w:r>
        <w:rPr>
          <w:rFonts w:hint="eastAsia"/>
          <w:b w:val="0"/>
          <w:sz w:val="21"/>
          <w:szCs w:val="21"/>
        </w:rPr>
        <w:t>投标文件的编制</w:t>
      </w:r>
      <w:bookmarkEnd w:id="85"/>
    </w:p>
    <w:p w:rsidR="006A2F33" w:rsidRDefault="00EE52B9">
      <w:pPr>
        <w:wordWrap w:val="0"/>
        <w:adjustRightInd w:val="0"/>
        <w:snapToGrid w:val="0"/>
        <w:spacing w:line="360" w:lineRule="auto"/>
        <w:ind w:leftChars="200" w:left="420" w:firstLineChars="200" w:firstLine="420"/>
        <w:rPr>
          <w:rFonts w:ascii="宋体"/>
        </w:rPr>
      </w:pPr>
      <w:r>
        <w:rPr>
          <w:rFonts w:ascii="宋体" w:cs="宋体" w:hint="eastAsia"/>
        </w:rPr>
        <w:t>投标文件应严格按招标文件要求的格式逐一填写，按规定顺序编排和装订成册，为整本投标文件标注统一的页码。</w:t>
      </w:r>
    </w:p>
    <w:p w:rsidR="006A2F33" w:rsidRDefault="00EE52B9">
      <w:pPr>
        <w:pStyle w:val="4"/>
        <w:numPr>
          <w:ilvl w:val="0"/>
          <w:numId w:val="0"/>
        </w:numPr>
        <w:snapToGrid w:val="0"/>
        <w:rPr>
          <w:b w:val="0"/>
          <w:sz w:val="21"/>
          <w:szCs w:val="21"/>
        </w:rPr>
      </w:pPr>
      <w:bookmarkStart w:id="86" w:name="_Toc93673222"/>
      <w:r>
        <w:rPr>
          <w:rFonts w:hint="eastAsia"/>
          <w:b w:val="0"/>
          <w:sz w:val="21"/>
          <w:szCs w:val="21"/>
        </w:rPr>
        <w:t>15</w:t>
      </w:r>
      <w:r>
        <w:rPr>
          <w:rFonts w:hint="eastAsia"/>
          <w:b w:val="0"/>
        </w:rPr>
        <w:t>．</w:t>
      </w:r>
      <w:r>
        <w:rPr>
          <w:rFonts w:hint="eastAsia"/>
          <w:b w:val="0"/>
          <w:sz w:val="21"/>
          <w:szCs w:val="21"/>
        </w:rPr>
        <w:t>投标文件的签署</w:t>
      </w:r>
      <w:bookmarkEnd w:id="86"/>
    </w:p>
    <w:p w:rsidR="006A2F33" w:rsidRDefault="00EE52B9">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w:t>
      </w:r>
      <w:r>
        <w:rPr>
          <w:rFonts w:ascii="宋体" w:hint="eastAsia"/>
          <w:szCs w:val="21"/>
        </w:rPr>
        <w:lastRenderedPageBreak/>
        <w:t>字样；若正本和副本内容有差异，以正本为准。电子投标文件1份（光盘或U盘）。纸质投标文件与电子投标文件内容不一致时，以纸质投标文件为准。</w:t>
      </w:r>
    </w:p>
    <w:p w:rsidR="006A2F33" w:rsidRDefault="00EE52B9">
      <w:pPr>
        <w:wordWrap w:val="0"/>
        <w:adjustRightInd w:val="0"/>
        <w:snapToGrid w:val="0"/>
        <w:spacing w:line="360" w:lineRule="auto"/>
        <w:ind w:leftChars="200" w:left="735" w:hangingChars="150" w:hanging="315"/>
        <w:rPr>
          <w:rFonts w:asci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6A2F33" w:rsidRDefault="006A2F33">
      <w:pPr>
        <w:wordWrap w:val="0"/>
        <w:adjustRightInd w:val="0"/>
        <w:snapToGrid w:val="0"/>
        <w:spacing w:line="360" w:lineRule="auto"/>
        <w:ind w:leftChars="200" w:left="735" w:hangingChars="150" w:hanging="315"/>
        <w:rPr>
          <w:rFonts w:ascii="宋体"/>
          <w:szCs w:val="21"/>
        </w:rPr>
      </w:pPr>
    </w:p>
    <w:p w:rsidR="006A2F33" w:rsidRDefault="00EE52B9">
      <w:pPr>
        <w:pStyle w:val="af"/>
        <w:wordWrap w:val="0"/>
        <w:adjustRightInd w:val="0"/>
        <w:snapToGrid w:val="0"/>
        <w:spacing w:before="0" w:after="0" w:line="360" w:lineRule="auto"/>
        <w:outlineLvl w:val="2"/>
      </w:pPr>
      <w:bookmarkStart w:id="87" w:name="_Toc157499466"/>
      <w:bookmarkStart w:id="88" w:name="_Toc201743387"/>
      <w:bookmarkStart w:id="89" w:name="_Toc162935684"/>
      <w:bookmarkStart w:id="90" w:name="_Toc93673223"/>
      <w:r>
        <w:rPr>
          <w:rFonts w:ascii="宋体" w:hint="eastAsia"/>
          <w:sz w:val="28"/>
          <w:szCs w:val="28"/>
        </w:rPr>
        <w:t>四、投标文件的递交</w:t>
      </w:r>
      <w:bookmarkEnd w:id="87"/>
      <w:bookmarkEnd w:id="88"/>
      <w:bookmarkEnd w:id="89"/>
      <w:bookmarkEnd w:id="90"/>
    </w:p>
    <w:p w:rsidR="006A2F33" w:rsidRDefault="00EE52B9">
      <w:pPr>
        <w:pStyle w:val="4"/>
        <w:numPr>
          <w:ilvl w:val="0"/>
          <w:numId w:val="0"/>
        </w:numPr>
        <w:snapToGrid w:val="0"/>
        <w:rPr>
          <w:b w:val="0"/>
          <w:sz w:val="21"/>
          <w:szCs w:val="21"/>
        </w:rPr>
      </w:pPr>
      <w:bookmarkStart w:id="91" w:name="_Toc93673224"/>
      <w:r>
        <w:rPr>
          <w:b w:val="0"/>
          <w:sz w:val="21"/>
          <w:szCs w:val="21"/>
        </w:rPr>
        <w:t>1</w:t>
      </w:r>
      <w:r>
        <w:rPr>
          <w:rFonts w:hint="eastAsia"/>
          <w:b w:val="0"/>
          <w:sz w:val="21"/>
          <w:szCs w:val="21"/>
        </w:rPr>
        <w:t>6</w:t>
      </w:r>
      <w:r>
        <w:rPr>
          <w:rFonts w:hint="eastAsia"/>
          <w:b w:val="0"/>
        </w:rPr>
        <w:t>．</w:t>
      </w:r>
      <w:r>
        <w:rPr>
          <w:rFonts w:hint="eastAsia"/>
          <w:b w:val="0"/>
          <w:sz w:val="21"/>
          <w:szCs w:val="21"/>
        </w:rPr>
        <w:t>投标文件的密封和标记</w:t>
      </w:r>
      <w:bookmarkEnd w:id="91"/>
    </w:p>
    <w:p w:rsidR="006A2F33" w:rsidRDefault="00EE52B9">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1）投标人应将投标文件“正本”和“副本”分别装订，并在封面标明项目名称、项目编号、 投标人名称、“商务标”或“技术标”或“商务、技术标”等字样。</w:t>
      </w:r>
    </w:p>
    <w:p w:rsidR="006A2F33" w:rsidRDefault="00EE52B9">
      <w:pPr>
        <w:adjustRightInd w:val="0"/>
        <w:snapToGrid w:val="0"/>
        <w:spacing w:line="360" w:lineRule="auto"/>
        <w:ind w:leftChars="200" w:left="735" w:hangingChars="150" w:hanging="315"/>
        <w:rPr>
          <w:rFonts w:ascii="宋体"/>
          <w:szCs w:val="21"/>
        </w:rPr>
      </w:pPr>
      <w:r>
        <w:rPr>
          <w:rFonts w:ascii="宋体" w:hint="eastAsia"/>
          <w:szCs w:val="21"/>
        </w:rPr>
        <w:t>2）投标文件封装袋封口处加盖公章，外包装注明：项目名称、项目编号、封装袋内所封装内容、开标时间、开标地点、代理机构名称、投标人名称。</w:t>
      </w:r>
    </w:p>
    <w:p w:rsidR="006A2F33" w:rsidRDefault="00EE52B9">
      <w:pPr>
        <w:adjustRightInd w:val="0"/>
        <w:snapToGrid w:val="0"/>
        <w:spacing w:line="360" w:lineRule="auto"/>
        <w:ind w:leftChars="200" w:left="735" w:hangingChars="150" w:hanging="315"/>
        <w:rPr>
          <w:rFonts w:ascii="宋体"/>
          <w:szCs w:val="21"/>
        </w:rPr>
      </w:pPr>
      <w:r>
        <w:rPr>
          <w:rFonts w:ascii="宋体" w:hint="eastAsia"/>
          <w:szCs w:val="21"/>
        </w:rPr>
        <w:t>3）投标文件应由专人送交，投标人应将投标文件按规定进行密封和标记后，按投标邀请书中注明的地址在投标截止时间前送达。</w:t>
      </w:r>
    </w:p>
    <w:p w:rsidR="006A2F33" w:rsidRDefault="00EE52B9">
      <w:pPr>
        <w:adjustRightInd w:val="0"/>
        <w:snapToGrid w:val="0"/>
        <w:spacing w:line="360" w:lineRule="auto"/>
        <w:ind w:firstLineChars="200" w:firstLine="420"/>
        <w:rPr>
          <w:rFonts w:ascii="宋体"/>
          <w:szCs w:val="21"/>
        </w:rPr>
      </w:pPr>
      <w:r>
        <w:rPr>
          <w:rFonts w:ascii="宋体" w:hint="eastAsia"/>
          <w:szCs w:val="21"/>
        </w:rPr>
        <w:t>4）未按上述规定进行密封和标记的投标文件，代理机构有权不予接收。</w:t>
      </w:r>
    </w:p>
    <w:p w:rsidR="006A2F33" w:rsidRDefault="00EE52B9">
      <w:pPr>
        <w:pStyle w:val="4"/>
        <w:numPr>
          <w:ilvl w:val="0"/>
          <w:numId w:val="0"/>
        </w:numPr>
        <w:snapToGrid w:val="0"/>
        <w:rPr>
          <w:b w:val="0"/>
          <w:sz w:val="21"/>
          <w:szCs w:val="21"/>
        </w:rPr>
      </w:pPr>
      <w:bookmarkStart w:id="92" w:name="_Toc93673225"/>
      <w:r>
        <w:rPr>
          <w:rFonts w:hint="eastAsia"/>
          <w:b w:val="0"/>
          <w:sz w:val="21"/>
          <w:szCs w:val="21"/>
        </w:rPr>
        <w:t>17</w:t>
      </w:r>
      <w:r>
        <w:rPr>
          <w:rFonts w:hint="eastAsia"/>
          <w:b w:val="0"/>
        </w:rPr>
        <w:t>．</w:t>
      </w:r>
      <w:r>
        <w:rPr>
          <w:rFonts w:hint="eastAsia"/>
          <w:b w:val="0"/>
          <w:sz w:val="21"/>
          <w:szCs w:val="21"/>
        </w:rPr>
        <w:t>投标截止时间</w:t>
      </w:r>
      <w:bookmarkEnd w:id="92"/>
    </w:p>
    <w:p w:rsidR="006A2F33" w:rsidRDefault="00EE52B9" w:rsidP="00EE52B9">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6A2F33" w:rsidRDefault="00EE52B9" w:rsidP="00EE52B9">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6A2F33" w:rsidRDefault="00EE52B9">
      <w:pPr>
        <w:pStyle w:val="4"/>
        <w:numPr>
          <w:ilvl w:val="0"/>
          <w:numId w:val="0"/>
        </w:numPr>
        <w:snapToGrid w:val="0"/>
        <w:rPr>
          <w:b w:val="0"/>
          <w:sz w:val="21"/>
          <w:szCs w:val="21"/>
        </w:rPr>
      </w:pPr>
      <w:bookmarkStart w:id="93" w:name="_Toc93673226"/>
      <w:r>
        <w:rPr>
          <w:rFonts w:hint="eastAsia"/>
          <w:b w:val="0"/>
          <w:sz w:val="21"/>
          <w:szCs w:val="21"/>
        </w:rPr>
        <w:t>18</w:t>
      </w:r>
      <w:r>
        <w:rPr>
          <w:rFonts w:hint="eastAsia"/>
          <w:b w:val="0"/>
        </w:rPr>
        <w:t>．</w:t>
      </w:r>
      <w:r>
        <w:rPr>
          <w:rFonts w:hint="eastAsia"/>
          <w:b w:val="0"/>
          <w:sz w:val="21"/>
          <w:szCs w:val="21"/>
        </w:rPr>
        <w:t>投标文件的递交</w:t>
      </w:r>
      <w:bookmarkEnd w:id="93"/>
    </w:p>
    <w:p w:rsidR="006A2F33" w:rsidRDefault="00EE52B9">
      <w:pPr>
        <w:adjustRightInd w:val="0"/>
        <w:snapToGrid w:val="0"/>
        <w:spacing w:line="360" w:lineRule="auto"/>
        <w:ind w:leftChars="200" w:left="735" w:hangingChars="150" w:hanging="315"/>
        <w:rPr>
          <w:rFonts w:ascii="宋体"/>
          <w:szCs w:val="21"/>
        </w:rPr>
      </w:pPr>
      <w:r>
        <w:rPr>
          <w:rFonts w:ascii="宋体" w:hint="eastAsia"/>
          <w:szCs w:val="21"/>
        </w:rPr>
        <w:t>1）新冠疫情防控期间，各投标单位法定代表人或其授权代表除了现场递交投标文件方式外，也可通过邮寄方式，在递交投标文件截至时间前向代理机构邮寄投标文件。邮件快递单应写明投标人名称、项目编号。通过邮寄方式递交的投标文件递交时间以代理机构实际收到时间为准，投标人在邮件发出后应跟踪邮件派送情况并及时联系代理机构确认邮件是否送达。</w:t>
      </w:r>
    </w:p>
    <w:p w:rsidR="006A2F33" w:rsidRDefault="00EE52B9">
      <w:pPr>
        <w:adjustRightInd w:val="0"/>
        <w:snapToGrid w:val="0"/>
        <w:spacing w:line="360" w:lineRule="auto"/>
        <w:ind w:leftChars="200" w:left="735" w:hangingChars="150" w:hanging="315"/>
        <w:rPr>
          <w:rFonts w:ascii="宋体"/>
          <w:szCs w:val="21"/>
        </w:rPr>
      </w:pPr>
      <w:r>
        <w:rPr>
          <w:rFonts w:ascii="宋体" w:hint="eastAsia"/>
          <w:szCs w:val="21"/>
        </w:rPr>
        <w:t>2）逾期送达，或不符合招标文件对投标文件的密封和标记规定的，或邮寄过程中包装密封出现破损的投标文件，不予接收。投标人自行承担相应责任与后果。</w:t>
      </w:r>
    </w:p>
    <w:p w:rsidR="006A2F33" w:rsidRDefault="00EE52B9">
      <w:pPr>
        <w:pStyle w:val="4"/>
        <w:numPr>
          <w:ilvl w:val="0"/>
          <w:numId w:val="0"/>
        </w:numPr>
        <w:snapToGrid w:val="0"/>
        <w:rPr>
          <w:b w:val="0"/>
          <w:sz w:val="21"/>
          <w:szCs w:val="21"/>
        </w:rPr>
      </w:pPr>
      <w:bookmarkStart w:id="94" w:name="_Toc93673227"/>
      <w:r>
        <w:rPr>
          <w:b w:val="0"/>
          <w:sz w:val="21"/>
          <w:szCs w:val="21"/>
        </w:rPr>
        <w:t>1</w:t>
      </w:r>
      <w:r>
        <w:rPr>
          <w:rFonts w:hint="eastAsia"/>
          <w:b w:val="0"/>
          <w:sz w:val="21"/>
          <w:szCs w:val="21"/>
        </w:rPr>
        <w:t>9</w:t>
      </w:r>
      <w:r>
        <w:rPr>
          <w:rFonts w:hint="eastAsia"/>
          <w:b w:val="0"/>
        </w:rPr>
        <w:t>．</w:t>
      </w:r>
      <w:r>
        <w:rPr>
          <w:rFonts w:hint="eastAsia"/>
          <w:b w:val="0"/>
          <w:sz w:val="21"/>
          <w:szCs w:val="21"/>
        </w:rPr>
        <w:t>投标文件的修改与撤回</w:t>
      </w:r>
      <w:bookmarkEnd w:id="94"/>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cs="仿宋_GB2312"/>
          <w:szCs w:val="21"/>
          <w:lang w:val="zh-CN"/>
        </w:rPr>
      </w:pPr>
      <w:r>
        <w:rPr>
          <w:rFonts w:ascii="宋体" w:cs="仿宋_GB2312" w:hint="eastAsia"/>
          <w:szCs w:val="21"/>
          <w:lang w:val="zh-CN"/>
        </w:rPr>
        <w:t>1）投标人在提交投标文件后可对其投标文件进行修改或撤回，修改或撤回的任何通知应以书面形式在投标截止时间前递交至代理机构。修改或撤回的通知须有经正式授权的投标人代表签名并加盖公章。</w:t>
      </w:r>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cs="仿宋_GB2312"/>
          <w:szCs w:val="21"/>
          <w:lang w:val="zh-CN"/>
        </w:rPr>
      </w:pPr>
      <w:r>
        <w:rPr>
          <w:rFonts w:ascii="宋体" w:cs="仿宋_GB2312" w:hint="eastAsia"/>
          <w:szCs w:val="21"/>
          <w:lang w:val="zh-CN"/>
        </w:rPr>
        <w:t>2）投标人的修改或撤回通知应按本须知的规定编制、密封、标记和递交。</w:t>
      </w:r>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cs="仿宋_GB2312"/>
          <w:szCs w:val="21"/>
          <w:lang w:val="zh-CN"/>
        </w:rPr>
      </w:pPr>
      <w:r>
        <w:rPr>
          <w:rFonts w:ascii="宋体" w:cs="仿宋_GB2312" w:hint="eastAsia"/>
          <w:szCs w:val="21"/>
          <w:lang w:val="zh-CN"/>
        </w:rPr>
        <w:lastRenderedPageBreak/>
        <w:t>3）在投标截止时间之后，投标人不得对其投标文件做任何修改。</w:t>
      </w:r>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cs="仿宋_GB2312"/>
          <w:szCs w:val="21"/>
          <w:lang w:val="zh-CN"/>
        </w:rPr>
      </w:pPr>
      <w:r>
        <w:rPr>
          <w:rFonts w:ascii="宋体" w:cs="仿宋_GB2312" w:hint="eastAsia"/>
          <w:szCs w:val="21"/>
          <w:lang w:val="zh-CN"/>
        </w:rPr>
        <w:t>4）从投标截止时间至投标人在投标书格式中确定的投标有效期之间的这段时间内，投标人不得撤销其投标，否则其投标保证金将按照本须知的规定被没收。</w:t>
      </w:r>
    </w:p>
    <w:p w:rsidR="006A2F33" w:rsidRDefault="006A2F33">
      <w:pPr>
        <w:tabs>
          <w:tab w:val="left" w:pos="360"/>
        </w:tabs>
        <w:wordWrap w:val="0"/>
        <w:autoSpaceDE w:val="0"/>
        <w:autoSpaceDN w:val="0"/>
        <w:adjustRightInd w:val="0"/>
        <w:snapToGrid w:val="0"/>
        <w:spacing w:line="360" w:lineRule="auto"/>
        <w:ind w:leftChars="197" w:left="729" w:hangingChars="150" w:hanging="315"/>
        <w:rPr>
          <w:rFonts w:ascii="宋体" w:cs="仿宋_GB2312"/>
          <w:szCs w:val="21"/>
          <w:lang w:val="zh-CN"/>
        </w:rPr>
      </w:pPr>
    </w:p>
    <w:p w:rsidR="006A2F33" w:rsidRDefault="00EE52B9">
      <w:pPr>
        <w:pStyle w:val="af"/>
        <w:wordWrap w:val="0"/>
        <w:adjustRightInd w:val="0"/>
        <w:snapToGrid w:val="0"/>
        <w:spacing w:before="0" w:after="0" w:line="360" w:lineRule="auto"/>
        <w:outlineLvl w:val="2"/>
        <w:rPr>
          <w:rFonts w:ascii="宋体"/>
          <w:sz w:val="21"/>
          <w:szCs w:val="21"/>
        </w:rPr>
      </w:pPr>
      <w:bookmarkStart w:id="95" w:name="_Toc93673228"/>
      <w:bookmarkStart w:id="96" w:name="_Toc157499467"/>
      <w:bookmarkStart w:id="97" w:name="_Toc201743388"/>
      <w:bookmarkStart w:id="98" w:name="_Toc162935685"/>
      <w:r>
        <w:rPr>
          <w:rFonts w:ascii="宋体" w:hint="eastAsia"/>
          <w:sz w:val="28"/>
          <w:szCs w:val="28"/>
        </w:rPr>
        <w:t>五、开标</w:t>
      </w:r>
      <w:bookmarkEnd w:id="95"/>
      <w:bookmarkEnd w:id="96"/>
      <w:bookmarkEnd w:id="97"/>
      <w:bookmarkEnd w:id="98"/>
    </w:p>
    <w:p w:rsidR="006A2F33" w:rsidRDefault="00EE52B9">
      <w:pPr>
        <w:pStyle w:val="4"/>
        <w:numPr>
          <w:ilvl w:val="0"/>
          <w:numId w:val="0"/>
        </w:numPr>
        <w:snapToGrid w:val="0"/>
        <w:rPr>
          <w:b w:val="0"/>
          <w:sz w:val="21"/>
          <w:szCs w:val="21"/>
        </w:rPr>
      </w:pPr>
      <w:bookmarkStart w:id="99" w:name="_Toc93673229"/>
      <w:r>
        <w:rPr>
          <w:rFonts w:hint="eastAsia"/>
          <w:b w:val="0"/>
          <w:sz w:val="21"/>
          <w:szCs w:val="21"/>
        </w:rPr>
        <w:t>20</w:t>
      </w:r>
      <w:r>
        <w:rPr>
          <w:rFonts w:hint="eastAsia"/>
          <w:b w:val="0"/>
        </w:rPr>
        <w:t>．</w:t>
      </w:r>
      <w:r>
        <w:rPr>
          <w:rFonts w:hint="eastAsia"/>
          <w:b w:val="0"/>
          <w:sz w:val="21"/>
          <w:szCs w:val="21"/>
        </w:rPr>
        <w:t>开标</w:t>
      </w:r>
      <w:bookmarkEnd w:id="99"/>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2）</w:t>
      </w:r>
      <w:r>
        <w:rPr>
          <w:rFonts w:asciiTheme="minorEastAsia" w:eastAsiaTheme="minorEastAsia" w:hAnsiTheme="minorEastAsia" w:hint="eastAsia"/>
          <w:szCs w:val="21"/>
        </w:rPr>
        <w:t>开标由代理机构工作人员主持和记录</w:t>
      </w:r>
      <w:r>
        <w:rPr>
          <w:rFonts w:asciiTheme="minorEastAsia" w:eastAsiaTheme="minorEastAsia" w:hAnsiTheme="minorEastAsia" w:hint="eastAsia"/>
          <w:b/>
          <w:szCs w:val="21"/>
        </w:rPr>
        <w:t>。因新冠疫情防控需要，本项目不组织投标人代表参加现场开标，投标人可以在开标结束后向代理机构工作人员咨询开标情况。</w:t>
      </w:r>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3）开标时，</w:t>
      </w:r>
      <w:r>
        <w:rPr>
          <w:rFonts w:ascii="宋体" w:hint="eastAsia"/>
          <w:szCs w:val="21"/>
        </w:rPr>
        <w:t>由采购人代表或代理机构工作人员检查投标文件的密封情况；经确认无误后当场拆封，记录投标人名称、投标价格和招标文件规定的其他内容。投标人不足3家的，不予开标。</w:t>
      </w:r>
    </w:p>
    <w:p w:rsidR="006A2F33" w:rsidRDefault="00EE52B9">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4）</w:t>
      </w:r>
      <w:r>
        <w:rPr>
          <w:rFonts w:ascii="宋体" w:hint="eastAsia"/>
          <w:szCs w:val="21"/>
        </w:rPr>
        <w:t>投标截止后投标人不足3家或者通过资格审查或符合性审查的投标人不足3家的，除采购任务取消情形外，按照以下方式处理：</w:t>
      </w:r>
    </w:p>
    <w:p w:rsidR="006A2F33" w:rsidRDefault="00EE52B9">
      <w:pPr>
        <w:tabs>
          <w:tab w:val="left" w:pos="360"/>
        </w:tabs>
        <w:wordWrap w:val="0"/>
        <w:autoSpaceDE w:val="0"/>
        <w:autoSpaceDN w:val="0"/>
        <w:adjustRightInd w:val="0"/>
        <w:snapToGrid w:val="0"/>
        <w:spacing w:line="360" w:lineRule="auto"/>
        <w:ind w:leftChars="346" w:left="1042" w:hangingChars="150" w:hanging="315"/>
        <w:rPr>
          <w:rFonts w:ascii="宋体"/>
          <w:szCs w:val="21"/>
        </w:rPr>
      </w:pPr>
      <w:r>
        <w:rPr>
          <w:rFonts w:ascii="宋体" w:hint="eastAsia"/>
          <w:szCs w:val="21"/>
        </w:rPr>
        <w:t>① 招标文件存在不合理条款或者招标程序不符合规定的，采购人、代理机构改正后依法重新招标；</w:t>
      </w:r>
    </w:p>
    <w:p w:rsidR="006A2F33" w:rsidRDefault="00EE52B9">
      <w:pPr>
        <w:tabs>
          <w:tab w:val="left" w:pos="360"/>
        </w:tabs>
        <w:wordWrap w:val="0"/>
        <w:autoSpaceDE w:val="0"/>
        <w:autoSpaceDN w:val="0"/>
        <w:adjustRightInd w:val="0"/>
        <w:snapToGrid w:val="0"/>
        <w:spacing w:line="360" w:lineRule="auto"/>
        <w:ind w:leftChars="346" w:left="1042" w:hangingChars="150" w:hanging="315"/>
        <w:rPr>
          <w:rFonts w:ascii="宋体"/>
          <w:szCs w:val="21"/>
        </w:rPr>
      </w:pPr>
      <w:r>
        <w:rPr>
          <w:rFonts w:ascii="宋体" w:hint="eastAsia"/>
          <w:szCs w:val="21"/>
        </w:rPr>
        <w:t>② 招标文件没有不合理条款、招标程序符合规定，需要采用其他采购人式采购的，采购人应当依法报相关主管部门批准。</w:t>
      </w:r>
    </w:p>
    <w:p w:rsidR="006A2F33" w:rsidRDefault="00EE52B9">
      <w:pPr>
        <w:wordWrap w:val="0"/>
        <w:adjustRightInd w:val="0"/>
        <w:snapToGrid w:val="0"/>
        <w:spacing w:line="360" w:lineRule="auto"/>
        <w:ind w:leftChars="198" w:left="697" w:hangingChars="134" w:hanging="281"/>
        <w:rPr>
          <w:rFonts w:ascii="宋体"/>
        </w:rPr>
      </w:pPr>
      <w:r>
        <w:rPr>
          <w:rFonts w:ascii="宋体" w:hint="eastAsia"/>
          <w:szCs w:val="21"/>
        </w:rPr>
        <w:t>5）开标结束后，采购人或者代理机构应当依法对投标人的资格进行审查。合格投标人不足3家的，不进入评审。</w:t>
      </w:r>
    </w:p>
    <w:p w:rsidR="006A2F33" w:rsidRDefault="00EE52B9">
      <w:pPr>
        <w:pStyle w:val="4"/>
        <w:numPr>
          <w:ilvl w:val="0"/>
          <w:numId w:val="0"/>
        </w:numPr>
        <w:snapToGrid w:val="0"/>
        <w:rPr>
          <w:b w:val="0"/>
          <w:sz w:val="21"/>
          <w:szCs w:val="21"/>
        </w:rPr>
      </w:pPr>
      <w:bookmarkStart w:id="100" w:name="_Toc93673230"/>
      <w:r>
        <w:rPr>
          <w:rFonts w:hint="eastAsia"/>
          <w:b w:val="0"/>
          <w:sz w:val="21"/>
          <w:szCs w:val="21"/>
        </w:rPr>
        <w:t>21</w:t>
      </w:r>
      <w:r>
        <w:rPr>
          <w:rFonts w:hint="eastAsia"/>
          <w:b w:val="0"/>
        </w:rPr>
        <w:t>．</w:t>
      </w:r>
      <w:r>
        <w:rPr>
          <w:rFonts w:hint="eastAsia"/>
          <w:b w:val="0"/>
          <w:sz w:val="21"/>
          <w:szCs w:val="21"/>
        </w:rPr>
        <w:t>投标文件的澄清</w:t>
      </w:r>
      <w:bookmarkEnd w:id="100"/>
    </w:p>
    <w:p w:rsidR="006A2F33" w:rsidRDefault="00EE52B9">
      <w:pPr>
        <w:wordWrap w:val="0"/>
        <w:adjustRightInd w:val="0"/>
        <w:snapToGrid w:val="0"/>
        <w:spacing w:line="360" w:lineRule="auto"/>
        <w:ind w:leftChars="198" w:left="416"/>
        <w:rPr>
          <w:rFonts w:ascii="宋体"/>
        </w:rPr>
      </w:pPr>
      <w:r>
        <w:rPr>
          <w:rFonts w:ascii="宋体" w:hint="eastAsia"/>
        </w:rPr>
        <w:t>在评</w:t>
      </w:r>
      <w:r>
        <w:rPr>
          <w:rFonts w:ascii="宋体" w:hint="eastAsia"/>
          <w:szCs w:val="21"/>
        </w:rPr>
        <w:t>审</w:t>
      </w:r>
      <w:r>
        <w:rPr>
          <w:rFonts w:ascii="宋体" w:hint="eastAsia"/>
        </w:rPr>
        <w:t>期间，评审委员会可以要求投标人对其投标文件进行澄清，但不得寻求、提供或允许对实质性内容做任何更改。有关澄清的要求和答复均应以书面形式提交。</w:t>
      </w:r>
    </w:p>
    <w:p w:rsidR="006A2F33" w:rsidRDefault="00EE52B9">
      <w:pPr>
        <w:pStyle w:val="4"/>
        <w:numPr>
          <w:ilvl w:val="0"/>
          <w:numId w:val="0"/>
        </w:numPr>
        <w:snapToGrid w:val="0"/>
        <w:rPr>
          <w:b w:val="0"/>
          <w:sz w:val="21"/>
          <w:szCs w:val="21"/>
        </w:rPr>
      </w:pPr>
      <w:bookmarkStart w:id="101" w:name="_Toc93673231"/>
      <w:r>
        <w:rPr>
          <w:rFonts w:hint="eastAsia"/>
          <w:b w:val="0"/>
          <w:sz w:val="21"/>
          <w:szCs w:val="21"/>
        </w:rPr>
        <w:t>22</w:t>
      </w:r>
      <w:r>
        <w:rPr>
          <w:rFonts w:hint="eastAsia"/>
          <w:b w:val="0"/>
        </w:rPr>
        <w:t>．</w:t>
      </w:r>
      <w:r>
        <w:rPr>
          <w:b w:val="0"/>
          <w:sz w:val="21"/>
          <w:szCs w:val="21"/>
        </w:rPr>
        <w:t>保密</w:t>
      </w:r>
      <w:bookmarkEnd w:id="101"/>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1）除本须知规定外，从开标之日起至授予合同期间，投标人不得就与其有关的事项与采购人和代理机构接触。</w:t>
      </w:r>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2）投标人刺探评</w:t>
      </w:r>
      <w:r>
        <w:rPr>
          <w:rFonts w:ascii="宋体" w:hint="eastAsia"/>
          <w:szCs w:val="21"/>
        </w:rPr>
        <w:t>审</w:t>
      </w:r>
      <w:r>
        <w:rPr>
          <w:rFonts w:ascii="宋体" w:hint="eastAsia"/>
        </w:rPr>
        <w:t>或授予合同的保密信息，通过各种方式影响评</w:t>
      </w:r>
      <w:r>
        <w:rPr>
          <w:rFonts w:ascii="宋体" w:hint="eastAsia"/>
          <w:szCs w:val="21"/>
        </w:rPr>
        <w:t>审</w:t>
      </w:r>
      <w:r>
        <w:rPr>
          <w:rFonts w:ascii="宋体" w:hint="eastAsia"/>
        </w:rPr>
        <w:t>的，一经查证属实，都可能导致其投标被拒绝。</w:t>
      </w:r>
    </w:p>
    <w:p w:rsidR="006A2F33" w:rsidRDefault="00EE52B9">
      <w:pPr>
        <w:pStyle w:val="4"/>
        <w:numPr>
          <w:ilvl w:val="0"/>
          <w:numId w:val="0"/>
        </w:numPr>
        <w:snapToGrid w:val="0"/>
        <w:rPr>
          <w:b w:val="0"/>
          <w:sz w:val="21"/>
          <w:szCs w:val="21"/>
        </w:rPr>
      </w:pPr>
      <w:bookmarkStart w:id="102" w:name="_Toc93673232"/>
      <w:r>
        <w:rPr>
          <w:rFonts w:hint="eastAsia"/>
          <w:b w:val="0"/>
          <w:sz w:val="21"/>
          <w:szCs w:val="21"/>
        </w:rPr>
        <w:t>23</w:t>
      </w:r>
      <w:r>
        <w:rPr>
          <w:rFonts w:hint="eastAsia"/>
          <w:b w:val="0"/>
        </w:rPr>
        <w:t>．</w:t>
      </w:r>
      <w:r>
        <w:rPr>
          <w:rFonts w:hint="eastAsia"/>
          <w:b w:val="0"/>
          <w:sz w:val="21"/>
          <w:szCs w:val="21"/>
        </w:rPr>
        <w:t>关于评审结果公示</w:t>
      </w:r>
      <w:bookmarkEnd w:id="102"/>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w:t>
      </w:r>
      <w:r>
        <w:rPr>
          <w:rFonts w:hint="eastAsia"/>
          <w:szCs w:val="21"/>
        </w:rPr>
        <w:t>评审结果公示将</w:t>
      </w:r>
      <w:r>
        <w:rPr>
          <w:rFonts w:ascii="宋体" w:hint="eastAsia"/>
        </w:rPr>
        <w:t>在深圳海关门户网（</w:t>
      </w:r>
      <w:hyperlink r:id="rId11" w:history="1">
        <w:r>
          <w:rPr>
            <w:rFonts w:ascii="宋体" w:hAnsi="宋体"/>
            <w:szCs w:val="21"/>
          </w:rPr>
          <w:t>http://shenzhen.customs.gov.cn</w:t>
        </w:r>
      </w:hyperlink>
      <w:r>
        <w:rPr>
          <w:rFonts w:ascii="宋体" w:hAnsi="宋体" w:hint="eastAsia"/>
          <w:szCs w:val="21"/>
        </w:rPr>
        <w:t>）、</w:t>
      </w:r>
      <w:r>
        <w:rPr>
          <w:rFonts w:ascii="宋体" w:hint="eastAsia"/>
        </w:rPr>
        <w:t>深圳市国信招标有限公司网站（</w:t>
      </w:r>
      <w:r>
        <w:rPr>
          <w:rFonts w:ascii="宋体"/>
        </w:rPr>
        <w:t>https://</w:t>
      </w:r>
      <w:hyperlink r:id="rId12" w:history="1">
        <w:r>
          <w:rPr>
            <w:rFonts w:ascii="宋体" w:hint="eastAsia"/>
          </w:rPr>
          <w:t>www.szgxzb.com</w:t>
        </w:r>
      </w:hyperlink>
      <w:r>
        <w:rPr>
          <w:rFonts w:ascii="宋体" w:hint="eastAsia"/>
        </w:rPr>
        <w:t>）发布，中标结果公示时间为1个工作日。</w:t>
      </w:r>
    </w:p>
    <w:p w:rsidR="006A2F33" w:rsidRDefault="00EE52B9">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2）投标人有权在公示期内对评审结果提出书面质疑，但需对质疑内容的真实性承担法律责</w:t>
      </w:r>
      <w:r>
        <w:rPr>
          <w:rFonts w:ascii="宋体" w:hint="eastAsia"/>
        </w:rPr>
        <w:lastRenderedPageBreak/>
        <w:t>任。</w:t>
      </w:r>
    </w:p>
    <w:p w:rsidR="006A2F33" w:rsidRDefault="00EE52B9">
      <w:pPr>
        <w:pStyle w:val="af"/>
        <w:wordWrap w:val="0"/>
        <w:adjustRightInd w:val="0"/>
        <w:snapToGrid w:val="0"/>
        <w:spacing w:before="0" w:after="0" w:line="360" w:lineRule="auto"/>
        <w:outlineLvl w:val="2"/>
        <w:rPr>
          <w:rFonts w:ascii="宋体"/>
          <w:sz w:val="18"/>
        </w:rPr>
      </w:pPr>
      <w:bookmarkStart w:id="103" w:name="_Toc201743389"/>
      <w:bookmarkStart w:id="104" w:name="_Toc93673233"/>
      <w:bookmarkStart w:id="105" w:name="_Toc157499468"/>
      <w:bookmarkStart w:id="106" w:name="_Toc162935686"/>
      <w:r>
        <w:rPr>
          <w:rFonts w:ascii="宋体" w:hint="eastAsia"/>
          <w:sz w:val="28"/>
        </w:rPr>
        <w:t>六、授予合同</w:t>
      </w:r>
      <w:bookmarkEnd w:id="103"/>
      <w:bookmarkEnd w:id="104"/>
      <w:bookmarkEnd w:id="105"/>
      <w:bookmarkEnd w:id="106"/>
    </w:p>
    <w:p w:rsidR="006A2F33" w:rsidRDefault="00EE52B9">
      <w:pPr>
        <w:pStyle w:val="4"/>
        <w:numPr>
          <w:ilvl w:val="0"/>
          <w:numId w:val="0"/>
        </w:numPr>
        <w:snapToGrid w:val="0"/>
        <w:rPr>
          <w:b w:val="0"/>
          <w:sz w:val="21"/>
          <w:szCs w:val="21"/>
        </w:rPr>
      </w:pPr>
      <w:bookmarkStart w:id="107" w:name="_Toc93673234"/>
      <w:r>
        <w:rPr>
          <w:rFonts w:hint="eastAsia"/>
          <w:b w:val="0"/>
          <w:sz w:val="21"/>
          <w:szCs w:val="21"/>
        </w:rPr>
        <w:t>24</w:t>
      </w:r>
      <w:r>
        <w:rPr>
          <w:rFonts w:hint="eastAsia"/>
          <w:b w:val="0"/>
        </w:rPr>
        <w:t>．</w:t>
      </w:r>
      <w:r>
        <w:rPr>
          <w:rFonts w:hint="eastAsia"/>
          <w:b w:val="0"/>
          <w:sz w:val="21"/>
          <w:szCs w:val="21"/>
        </w:rPr>
        <w:t>资格后审</w:t>
      </w:r>
      <w:bookmarkEnd w:id="107"/>
    </w:p>
    <w:p w:rsidR="006A2F33" w:rsidRDefault="00EE52B9">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6A2F33" w:rsidRDefault="00EE52B9">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6A2F33" w:rsidRDefault="00EE52B9">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3）采购人或者代理机构不得通过对投标人进行考察等方式改变评审结果。</w:t>
      </w:r>
    </w:p>
    <w:p w:rsidR="006A2F33" w:rsidRDefault="00EE52B9">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6A2F33" w:rsidRDefault="00EE52B9">
      <w:pPr>
        <w:pStyle w:val="4"/>
        <w:numPr>
          <w:ilvl w:val="0"/>
          <w:numId w:val="0"/>
        </w:numPr>
        <w:snapToGrid w:val="0"/>
        <w:rPr>
          <w:b w:val="0"/>
          <w:sz w:val="21"/>
          <w:szCs w:val="21"/>
        </w:rPr>
      </w:pPr>
      <w:bookmarkStart w:id="108" w:name="_Toc93673235"/>
      <w:r>
        <w:rPr>
          <w:rFonts w:hint="eastAsia"/>
          <w:b w:val="0"/>
          <w:sz w:val="21"/>
          <w:szCs w:val="21"/>
        </w:rPr>
        <w:t>25</w:t>
      </w:r>
      <w:r>
        <w:rPr>
          <w:rFonts w:hint="eastAsia"/>
          <w:b w:val="0"/>
        </w:rPr>
        <w:t>．</w:t>
      </w:r>
      <w:r>
        <w:rPr>
          <w:rFonts w:hint="eastAsia"/>
          <w:b w:val="0"/>
          <w:sz w:val="21"/>
          <w:szCs w:val="21"/>
        </w:rPr>
        <w:t>更改采购数量的权力</w:t>
      </w:r>
      <w:bookmarkEnd w:id="108"/>
    </w:p>
    <w:p w:rsidR="006A2F33" w:rsidRDefault="00EE52B9">
      <w:pPr>
        <w:wordWrap w:val="0"/>
        <w:adjustRightInd w:val="0"/>
        <w:snapToGrid w:val="0"/>
        <w:spacing w:line="360" w:lineRule="auto"/>
        <w:ind w:leftChars="200" w:left="420" w:firstLineChars="200" w:firstLine="420"/>
        <w:rPr>
          <w:rFonts w:ascii="宋体"/>
          <w:szCs w:val="21"/>
        </w:rPr>
      </w:pPr>
      <w:r>
        <w:rPr>
          <w:rFonts w:ascii="宋体" w:hint="eastAsia"/>
          <w:szCs w:val="21"/>
        </w:rPr>
        <w:t>在合同履行中，采购人增加采购与合同标的相同的货物及服务的，可以与中标人协商签订补充采购合同，补充采购合同的金额不得超过原合同金额的10%。</w:t>
      </w:r>
    </w:p>
    <w:p w:rsidR="006A2F33" w:rsidRDefault="00EE52B9">
      <w:pPr>
        <w:pStyle w:val="4"/>
        <w:numPr>
          <w:ilvl w:val="0"/>
          <w:numId w:val="0"/>
        </w:numPr>
        <w:snapToGrid w:val="0"/>
        <w:rPr>
          <w:b w:val="0"/>
          <w:sz w:val="21"/>
          <w:szCs w:val="21"/>
        </w:rPr>
      </w:pPr>
      <w:bookmarkStart w:id="109" w:name="_Toc93673236"/>
      <w:r>
        <w:rPr>
          <w:rFonts w:hint="eastAsia"/>
          <w:b w:val="0"/>
          <w:sz w:val="21"/>
          <w:szCs w:val="21"/>
        </w:rPr>
        <w:t>26</w:t>
      </w:r>
      <w:r>
        <w:rPr>
          <w:rFonts w:hint="eastAsia"/>
          <w:b w:val="0"/>
        </w:rPr>
        <w:t>．</w:t>
      </w:r>
      <w:r>
        <w:rPr>
          <w:rFonts w:hint="eastAsia"/>
          <w:b w:val="0"/>
          <w:sz w:val="21"/>
          <w:szCs w:val="21"/>
        </w:rPr>
        <w:t>中标通知书</w:t>
      </w:r>
      <w:bookmarkEnd w:id="109"/>
    </w:p>
    <w:p w:rsidR="006A2F33" w:rsidRDefault="00EE52B9">
      <w:pPr>
        <w:wordWrap w:val="0"/>
        <w:adjustRightInd w:val="0"/>
        <w:snapToGrid w:val="0"/>
        <w:spacing w:line="360" w:lineRule="auto"/>
        <w:ind w:leftChars="200" w:left="735" w:hangingChars="150" w:hanging="315"/>
        <w:rPr>
          <w:rFonts w:ascii="宋体"/>
        </w:rPr>
      </w:pPr>
      <w:r>
        <w:rPr>
          <w:rFonts w:ascii="宋体" w:hint="eastAsia"/>
        </w:rPr>
        <w:t>1）中标结果公示期内无有效异议的，</w:t>
      </w:r>
      <w:r>
        <w:rPr>
          <w:rFonts w:ascii="宋体" w:hint="eastAsia"/>
          <w:szCs w:val="21"/>
        </w:rPr>
        <w:t>代理机构将向中标人发出中标通知书</w:t>
      </w:r>
      <w:r>
        <w:rPr>
          <w:rFonts w:ascii="宋体" w:hint="eastAsia"/>
        </w:rPr>
        <w:t>；</w:t>
      </w:r>
    </w:p>
    <w:p w:rsidR="006A2F33" w:rsidRDefault="00EE52B9">
      <w:pPr>
        <w:wordWrap w:val="0"/>
        <w:adjustRightInd w:val="0"/>
        <w:snapToGrid w:val="0"/>
        <w:spacing w:line="360" w:lineRule="auto"/>
        <w:ind w:firstLineChars="200" w:firstLine="420"/>
        <w:rPr>
          <w:rFonts w:ascii="宋体"/>
        </w:rPr>
      </w:pPr>
      <w:r>
        <w:rPr>
          <w:rFonts w:ascii="宋体" w:hint="eastAsia"/>
        </w:rPr>
        <w:t>2）中标通知书是签订合同的重要依据。</w:t>
      </w:r>
    </w:p>
    <w:p w:rsidR="006A2F33" w:rsidRDefault="00EE52B9">
      <w:pPr>
        <w:pStyle w:val="4"/>
        <w:numPr>
          <w:ilvl w:val="0"/>
          <w:numId w:val="0"/>
        </w:numPr>
        <w:snapToGrid w:val="0"/>
        <w:rPr>
          <w:sz w:val="21"/>
          <w:szCs w:val="21"/>
        </w:rPr>
      </w:pPr>
      <w:bookmarkStart w:id="110" w:name="_Toc93673237"/>
      <w:r>
        <w:rPr>
          <w:rFonts w:hint="eastAsia"/>
          <w:b w:val="0"/>
          <w:sz w:val="21"/>
          <w:szCs w:val="21"/>
        </w:rPr>
        <w:t>27</w:t>
      </w:r>
      <w:r>
        <w:rPr>
          <w:rFonts w:hint="eastAsia"/>
          <w:b w:val="0"/>
        </w:rPr>
        <w:t>．</w:t>
      </w:r>
      <w:r>
        <w:rPr>
          <w:rFonts w:hint="eastAsia"/>
          <w:b w:val="0"/>
          <w:sz w:val="21"/>
          <w:szCs w:val="21"/>
        </w:rPr>
        <w:t>签订合同</w:t>
      </w:r>
      <w:bookmarkEnd w:id="110"/>
    </w:p>
    <w:p w:rsidR="006A2F33" w:rsidRDefault="00EE52B9">
      <w:pPr>
        <w:wordWrap w:val="0"/>
        <w:adjustRightInd w:val="0"/>
        <w:snapToGrid w:val="0"/>
        <w:spacing w:line="360" w:lineRule="auto"/>
        <w:ind w:firstLineChars="200" w:firstLine="420"/>
        <w:rPr>
          <w:rFonts w:ascii="宋体"/>
        </w:rPr>
      </w:pPr>
      <w:r>
        <w:rPr>
          <w:rFonts w:ascii="宋体" w:hint="eastAsia"/>
        </w:rPr>
        <w:t>1）中标人应按《中标通知书》指定的时间、地点与采购人签订合同。</w:t>
      </w:r>
    </w:p>
    <w:p w:rsidR="006A2F33" w:rsidRDefault="00EE52B9">
      <w:pPr>
        <w:wordWrap w:val="0"/>
        <w:adjustRightInd w:val="0"/>
        <w:snapToGrid w:val="0"/>
        <w:spacing w:line="360" w:lineRule="auto"/>
        <w:ind w:firstLineChars="200" w:firstLine="420"/>
        <w:rPr>
          <w:rFonts w:ascii="宋体"/>
        </w:rPr>
      </w:pPr>
      <w:r>
        <w:rPr>
          <w:rFonts w:ascii="宋体" w:hint="eastAsia"/>
        </w:rPr>
        <w:t>2）招标文件、中标人的投标文件及其澄清文件等，均为签订合同的依据。</w:t>
      </w:r>
    </w:p>
    <w:p w:rsidR="006A2F33" w:rsidRDefault="00EE52B9">
      <w:pPr>
        <w:wordWrap w:val="0"/>
        <w:adjustRightInd w:val="0"/>
        <w:snapToGrid w:val="0"/>
        <w:spacing w:line="360" w:lineRule="auto"/>
        <w:ind w:leftChars="200" w:left="735" w:hangingChars="150" w:hanging="315"/>
        <w:rPr>
          <w:rFonts w:ascii="宋体"/>
        </w:rPr>
      </w:pPr>
      <w:r>
        <w:rPr>
          <w:rFonts w:asci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6A2F33" w:rsidRDefault="00EE52B9">
      <w:pPr>
        <w:pStyle w:val="4"/>
        <w:numPr>
          <w:ilvl w:val="0"/>
          <w:numId w:val="0"/>
        </w:numPr>
        <w:snapToGrid w:val="0"/>
        <w:rPr>
          <w:b w:val="0"/>
          <w:sz w:val="21"/>
          <w:szCs w:val="21"/>
        </w:rPr>
      </w:pPr>
      <w:bookmarkStart w:id="111" w:name="_Toc93673238"/>
      <w:r>
        <w:rPr>
          <w:rFonts w:hint="eastAsia"/>
          <w:b w:val="0"/>
          <w:sz w:val="21"/>
          <w:szCs w:val="21"/>
        </w:rPr>
        <w:t>28</w:t>
      </w:r>
      <w:r>
        <w:rPr>
          <w:rFonts w:hint="eastAsia"/>
          <w:b w:val="0"/>
        </w:rPr>
        <w:t>．</w:t>
      </w:r>
      <w:r>
        <w:rPr>
          <w:rFonts w:hint="eastAsia"/>
          <w:b w:val="0"/>
          <w:sz w:val="21"/>
          <w:szCs w:val="21"/>
        </w:rPr>
        <w:t>中标服务费</w:t>
      </w:r>
      <w:bookmarkStart w:id="112" w:name="_Toc482635583"/>
      <w:bookmarkStart w:id="113" w:name="_Toc490755646"/>
      <w:bookmarkEnd w:id="111"/>
    </w:p>
    <w:p w:rsidR="006A2F33" w:rsidRDefault="00EE52B9">
      <w:pPr>
        <w:wordWrap w:val="0"/>
        <w:adjustRightInd w:val="0"/>
        <w:snapToGrid w:val="0"/>
        <w:spacing w:line="360" w:lineRule="auto"/>
        <w:ind w:leftChars="199" w:left="422" w:hangingChars="2" w:hanging="4"/>
        <w:rPr>
          <w:rFonts w:ascii="宋体"/>
        </w:rPr>
      </w:pPr>
      <w:r>
        <w:rPr>
          <w:rFonts w:ascii="宋体" w:hint="eastAsia"/>
        </w:rPr>
        <w:t>中标人应在领取中标通知书前，以银行转账的方式向代理机构交纳中标服务费。中标服务费按照差额定率累进法计算。详见下表：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6A2F33">
        <w:trPr>
          <w:trHeight w:val="405"/>
          <w:jc w:val="center"/>
        </w:trPr>
        <w:tc>
          <w:tcPr>
            <w:tcW w:w="3275" w:type="dxa"/>
            <w:vAlign w:val="center"/>
          </w:tcPr>
          <w:p w:rsidR="006A2F33" w:rsidRDefault="00EE52B9">
            <w:pPr>
              <w:spacing w:line="360" w:lineRule="auto"/>
              <w:jc w:val="center"/>
              <w:rPr>
                <w:rFonts w:ascii="宋体"/>
                <w:szCs w:val="21"/>
              </w:rPr>
            </w:pPr>
            <w:r>
              <w:rPr>
                <w:rFonts w:ascii="宋体" w:hint="eastAsia"/>
                <w:szCs w:val="21"/>
              </w:rPr>
              <w:t>中标金额（万元）</w:t>
            </w:r>
          </w:p>
        </w:tc>
        <w:tc>
          <w:tcPr>
            <w:tcW w:w="3431" w:type="dxa"/>
            <w:vAlign w:val="center"/>
          </w:tcPr>
          <w:p w:rsidR="006A2F33" w:rsidRDefault="00EE52B9">
            <w:pPr>
              <w:spacing w:line="360" w:lineRule="auto"/>
              <w:jc w:val="center"/>
              <w:rPr>
                <w:rFonts w:ascii="宋体"/>
                <w:szCs w:val="21"/>
              </w:rPr>
            </w:pPr>
            <w:r>
              <w:rPr>
                <w:rFonts w:ascii="宋体" w:hint="eastAsia"/>
                <w:szCs w:val="21"/>
              </w:rPr>
              <w:t>服务类项目收费费率</w:t>
            </w:r>
          </w:p>
        </w:tc>
      </w:tr>
      <w:tr w:rsidR="006A2F33">
        <w:trPr>
          <w:trHeight w:val="405"/>
          <w:jc w:val="center"/>
        </w:trPr>
        <w:tc>
          <w:tcPr>
            <w:tcW w:w="3275" w:type="dxa"/>
            <w:vAlign w:val="center"/>
          </w:tcPr>
          <w:p w:rsidR="006A2F33" w:rsidRDefault="00EE52B9">
            <w:pPr>
              <w:spacing w:line="360" w:lineRule="auto"/>
              <w:jc w:val="center"/>
              <w:rPr>
                <w:rFonts w:ascii="宋体"/>
                <w:szCs w:val="21"/>
              </w:rPr>
            </w:pPr>
            <w:r>
              <w:rPr>
                <w:rFonts w:ascii="宋体" w:hint="eastAsia"/>
                <w:szCs w:val="21"/>
              </w:rPr>
              <w:t>100以下的部分</w:t>
            </w:r>
          </w:p>
        </w:tc>
        <w:tc>
          <w:tcPr>
            <w:tcW w:w="3431" w:type="dxa"/>
            <w:vAlign w:val="center"/>
          </w:tcPr>
          <w:p w:rsidR="006A2F33" w:rsidRDefault="00EE52B9">
            <w:pPr>
              <w:spacing w:line="360" w:lineRule="auto"/>
              <w:jc w:val="center"/>
              <w:rPr>
                <w:rFonts w:ascii="宋体"/>
              </w:rPr>
            </w:pPr>
            <w:r>
              <w:rPr>
                <w:rFonts w:ascii="宋体" w:hint="eastAsia"/>
              </w:rPr>
              <w:t>1.50%</w:t>
            </w:r>
          </w:p>
        </w:tc>
      </w:tr>
    </w:tbl>
    <w:p w:rsidR="006A2F33" w:rsidRDefault="006A2F33">
      <w:pPr>
        <w:pStyle w:val="af"/>
        <w:adjustRightInd w:val="0"/>
        <w:snapToGrid w:val="0"/>
        <w:spacing w:before="0" w:after="0" w:line="360" w:lineRule="auto"/>
        <w:jc w:val="both"/>
        <w:outlineLvl w:val="2"/>
        <w:rPr>
          <w:rFonts w:ascii="宋体"/>
          <w:sz w:val="28"/>
        </w:rPr>
      </w:pPr>
    </w:p>
    <w:p w:rsidR="006A2F33" w:rsidRDefault="00EE52B9">
      <w:pPr>
        <w:pStyle w:val="af"/>
        <w:adjustRightInd w:val="0"/>
        <w:snapToGrid w:val="0"/>
        <w:spacing w:before="0" w:after="0" w:line="360" w:lineRule="auto"/>
        <w:outlineLvl w:val="2"/>
        <w:rPr>
          <w:rFonts w:ascii="宋体"/>
          <w:sz w:val="28"/>
        </w:rPr>
      </w:pPr>
      <w:bookmarkStart w:id="114" w:name="_Toc93673239"/>
      <w:r>
        <w:rPr>
          <w:rFonts w:ascii="宋体" w:hint="eastAsia"/>
          <w:sz w:val="28"/>
        </w:rPr>
        <w:t>七、特别说明</w:t>
      </w:r>
      <w:bookmarkEnd w:id="114"/>
    </w:p>
    <w:p w:rsidR="006A2F33" w:rsidRDefault="00EE52B9">
      <w:pPr>
        <w:keepNext/>
        <w:tabs>
          <w:tab w:val="left" w:pos="2210"/>
        </w:tabs>
        <w:overflowPunct w:val="0"/>
        <w:autoSpaceDE w:val="0"/>
        <w:autoSpaceDN w:val="0"/>
        <w:adjustRightInd w:val="0"/>
        <w:snapToGrid w:val="0"/>
        <w:spacing w:line="360" w:lineRule="auto"/>
        <w:jc w:val="left"/>
        <w:outlineLvl w:val="3"/>
        <w:rPr>
          <w:rFonts w:ascii="宋体"/>
          <w:bCs/>
          <w:kern w:val="0"/>
          <w:szCs w:val="21"/>
        </w:rPr>
      </w:pPr>
      <w:bookmarkStart w:id="115" w:name="_Toc93673240"/>
      <w:r>
        <w:rPr>
          <w:rFonts w:ascii="宋体" w:hint="eastAsia"/>
          <w:bCs/>
          <w:kern w:val="0"/>
          <w:szCs w:val="21"/>
        </w:rPr>
        <w:t>29．关于中小企业参加投标的特殊规定</w:t>
      </w:r>
      <w:bookmarkEnd w:id="112"/>
      <w:bookmarkEnd w:id="113"/>
      <w:bookmarkEnd w:id="115"/>
    </w:p>
    <w:p w:rsidR="006A2F33" w:rsidRDefault="00EE52B9">
      <w:pPr>
        <w:adjustRightInd w:val="0"/>
        <w:snapToGrid w:val="0"/>
        <w:spacing w:line="360" w:lineRule="auto"/>
        <w:ind w:firstLineChars="200" w:firstLine="420"/>
        <w:rPr>
          <w:rFonts w:ascii="宋体" w:cs="宋体"/>
          <w:kern w:val="0"/>
          <w:szCs w:val="21"/>
        </w:rPr>
      </w:pPr>
      <w:r>
        <w:rPr>
          <w:rFonts w:ascii="宋体" w:cs="宋体" w:hint="eastAsia"/>
          <w:kern w:val="0"/>
          <w:szCs w:val="21"/>
        </w:rPr>
        <w:t>1）特殊规定的依据</w:t>
      </w:r>
    </w:p>
    <w:p w:rsidR="006A2F33" w:rsidRDefault="00EE52B9">
      <w:pPr>
        <w:adjustRightInd w:val="0"/>
        <w:snapToGrid w:val="0"/>
        <w:spacing w:line="360" w:lineRule="auto"/>
        <w:ind w:leftChars="368" w:left="1088" w:hangingChars="150" w:hanging="315"/>
        <w:jc w:val="left"/>
        <w:rPr>
          <w:rFonts w:ascii="宋体" w:cs="宋体"/>
          <w:kern w:val="0"/>
          <w:szCs w:val="21"/>
        </w:rPr>
      </w:pPr>
      <w:r>
        <w:rPr>
          <w:rFonts w:ascii="宋体" w:cs="宋体" w:hint="eastAsia"/>
          <w:kern w:val="0"/>
          <w:szCs w:val="21"/>
        </w:rPr>
        <w:t xml:space="preserve">① </w:t>
      </w:r>
      <w:r>
        <w:rPr>
          <w:rFonts w:ascii="宋体" w:hAnsi="宋体" w:cs="宋体" w:hint="eastAsia"/>
          <w:kern w:val="0"/>
          <w:szCs w:val="21"/>
        </w:rPr>
        <w:t>财政部、工业和信息化部“关于印发《政府采购促进中小企业发展管理办法》的通知” 财库〔2020〕46号</w:t>
      </w:r>
      <w:r>
        <w:rPr>
          <w:rFonts w:ascii="宋体" w:cs="宋体" w:hint="eastAsia"/>
          <w:kern w:val="0"/>
          <w:szCs w:val="21"/>
        </w:rPr>
        <w:t>；</w:t>
      </w:r>
    </w:p>
    <w:p w:rsidR="006A2F33" w:rsidRDefault="00EE52B9">
      <w:pPr>
        <w:adjustRightInd w:val="0"/>
        <w:snapToGrid w:val="0"/>
        <w:spacing w:line="360" w:lineRule="auto"/>
        <w:ind w:leftChars="368" w:left="1088" w:hangingChars="150" w:hanging="315"/>
        <w:jc w:val="left"/>
        <w:rPr>
          <w:rFonts w:ascii="宋体" w:cs="宋体"/>
          <w:kern w:val="0"/>
          <w:szCs w:val="21"/>
        </w:rPr>
      </w:pPr>
      <w:r>
        <w:rPr>
          <w:rFonts w:ascii="宋体" w:cs="宋体" w:hint="eastAsia"/>
          <w:kern w:val="0"/>
          <w:szCs w:val="21"/>
        </w:rPr>
        <w:lastRenderedPageBreak/>
        <w:t>② 工业和信息化部、国家统计局、国家发展和改革委员会、财政部“关于印发中小企业划型标准规定的通知”工信部联企业[2011]300号；</w:t>
      </w:r>
    </w:p>
    <w:p w:rsidR="006A2F33" w:rsidRDefault="00EE52B9">
      <w:pPr>
        <w:adjustRightInd w:val="0"/>
        <w:snapToGrid w:val="0"/>
        <w:spacing w:line="360" w:lineRule="auto"/>
        <w:ind w:leftChars="368" w:left="1088" w:hangingChars="150" w:hanging="315"/>
        <w:jc w:val="left"/>
        <w:rPr>
          <w:rFonts w:ascii="宋体" w:cs="宋体"/>
          <w:kern w:val="0"/>
          <w:szCs w:val="21"/>
        </w:rPr>
      </w:pPr>
      <w:r>
        <w:rPr>
          <w:rFonts w:ascii="宋体" w:cs="宋体" w:hint="eastAsia"/>
          <w:kern w:val="0"/>
          <w:szCs w:val="21"/>
        </w:rPr>
        <w:t>③ 财政部印发的《关于开展政府采购信用担保试点工作的通知》财库[2011]124号；</w:t>
      </w:r>
    </w:p>
    <w:p w:rsidR="006A2F33" w:rsidRDefault="00EE52B9">
      <w:pPr>
        <w:adjustRightInd w:val="0"/>
        <w:snapToGrid w:val="0"/>
        <w:spacing w:line="360" w:lineRule="auto"/>
        <w:ind w:leftChars="368" w:left="1088" w:hangingChars="150" w:hanging="315"/>
        <w:jc w:val="left"/>
        <w:rPr>
          <w:rFonts w:ascii="宋体" w:cs="宋体"/>
          <w:kern w:val="0"/>
          <w:szCs w:val="21"/>
        </w:rPr>
      </w:pPr>
      <w:r>
        <w:rPr>
          <w:rFonts w:ascii="宋体" w:cs="宋体" w:hint="eastAsia"/>
          <w:kern w:val="0"/>
          <w:szCs w:val="21"/>
        </w:rPr>
        <w:t>④ 除关于中小企业参加投标的特殊规定外，该招标文件中的其他规定不受影响。</w:t>
      </w:r>
    </w:p>
    <w:p w:rsidR="006A2F33" w:rsidRDefault="00EE52B9">
      <w:pPr>
        <w:adjustRightInd w:val="0"/>
        <w:snapToGrid w:val="0"/>
        <w:spacing w:line="360" w:lineRule="auto"/>
        <w:ind w:firstLineChars="200" w:firstLine="420"/>
        <w:rPr>
          <w:rFonts w:ascii="宋体" w:cs="宋体"/>
          <w:kern w:val="0"/>
          <w:szCs w:val="21"/>
        </w:rPr>
      </w:pPr>
      <w:r>
        <w:rPr>
          <w:rFonts w:ascii="宋体" w:cs="宋体" w:hint="eastAsia"/>
          <w:kern w:val="0"/>
          <w:szCs w:val="21"/>
        </w:rPr>
        <w:t>2）关于投标的特殊规定</w:t>
      </w:r>
    </w:p>
    <w:p w:rsidR="006A2F33" w:rsidRDefault="00EE52B9">
      <w:pPr>
        <w:adjustRightInd w:val="0"/>
        <w:snapToGrid w:val="0"/>
        <w:spacing w:line="360" w:lineRule="auto"/>
        <w:ind w:leftChars="368" w:left="1088" w:hangingChars="150" w:hanging="315"/>
        <w:jc w:val="left"/>
        <w:rPr>
          <w:rFonts w:ascii="宋体" w:cs="宋体"/>
          <w:kern w:val="0"/>
          <w:szCs w:val="21"/>
        </w:rPr>
      </w:pPr>
      <w:r>
        <w:rPr>
          <w:rFonts w:ascii="宋体" w:cs="宋体" w:hint="eastAsia"/>
          <w:kern w:val="0"/>
          <w:szCs w:val="21"/>
        </w:rPr>
        <w:t>① 依据工信部联企业[2011]300号文件，符合中小企业划型标准规定的投标人（以下称“中小企业投标人”）应提供</w:t>
      </w:r>
      <w:r>
        <w:rPr>
          <w:rFonts w:ascii="宋体" w:hAnsi="宋体" w:cs="宋体" w:hint="eastAsia"/>
          <w:kern w:val="0"/>
          <w:szCs w:val="21"/>
        </w:rPr>
        <w:t>财库〔2020〕46号文件</w:t>
      </w:r>
      <w:r>
        <w:rPr>
          <w:rFonts w:ascii="宋体" w:cs="宋体" w:hint="eastAsia"/>
          <w:kern w:val="0"/>
          <w:szCs w:val="21"/>
        </w:rPr>
        <w:t>附件规定格式的《中小企业声明函》（格式见附件）；</w:t>
      </w:r>
    </w:p>
    <w:p w:rsidR="006A2F33" w:rsidRDefault="00EE52B9">
      <w:pPr>
        <w:adjustRightInd w:val="0"/>
        <w:snapToGrid w:val="0"/>
        <w:spacing w:line="360" w:lineRule="auto"/>
        <w:ind w:leftChars="368" w:left="1088" w:hangingChars="150" w:hanging="315"/>
        <w:jc w:val="left"/>
        <w:rPr>
          <w:rFonts w:ascii="宋体" w:cs="宋体"/>
          <w:kern w:val="0"/>
          <w:szCs w:val="21"/>
        </w:rPr>
      </w:pPr>
      <w:r>
        <w:rPr>
          <w:rFonts w:ascii="宋体" w:cs="宋体" w:hint="eastAsia"/>
          <w:kern w:val="0"/>
          <w:szCs w:val="21"/>
        </w:rPr>
        <w:t>② 依据财库[2011]124号文件，中小企业投标人可提供中国投资担保有限公司出具的履约保证金的担保函。</w:t>
      </w:r>
    </w:p>
    <w:p w:rsidR="006A2F33" w:rsidRDefault="00EE52B9">
      <w:pPr>
        <w:adjustRightInd w:val="0"/>
        <w:snapToGrid w:val="0"/>
        <w:spacing w:line="360" w:lineRule="auto"/>
        <w:ind w:firstLineChars="200" w:firstLine="420"/>
        <w:rPr>
          <w:rFonts w:ascii="宋体" w:cs="宋体"/>
          <w:kern w:val="0"/>
          <w:szCs w:val="21"/>
        </w:rPr>
      </w:pPr>
      <w:r>
        <w:rPr>
          <w:rFonts w:ascii="宋体" w:cs="宋体" w:hint="eastAsia"/>
          <w:kern w:val="0"/>
          <w:szCs w:val="21"/>
        </w:rPr>
        <w:t>3）关于小型、微型企业价格扣除政策的规定</w:t>
      </w:r>
    </w:p>
    <w:p w:rsidR="006A2F33" w:rsidRDefault="00EE52B9">
      <w:pPr>
        <w:adjustRightInd w:val="0"/>
        <w:snapToGrid w:val="0"/>
        <w:spacing w:line="360" w:lineRule="auto"/>
        <w:ind w:leftChars="368" w:left="1132" w:hangingChars="171" w:hanging="359"/>
        <w:jc w:val="left"/>
        <w:rPr>
          <w:rFonts w:ascii="宋体" w:cs="宋体"/>
          <w:kern w:val="0"/>
          <w:szCs w:val="21"/>
        </w:rPr>
      </w:pPr>
      <w:r>
        <w:rPr>
          <w:rFonts w:ascii="宋体" w:cs="宋体" w:hint="eastAsia"/>
          <w:kern w:val="0"/>
          <w:szCs w:val="21"/>
        </w:rPr>
        <w:t>① 小型、微型企业价格扣除政策</w:t>
      </w:r>
    </w:p>
    <w:p w:rsidR="006A2F33" w:rsidRDefault="00EE52B9">
      <w:pPr>
        <w:adjustRightInd w:val="0"/>
        <w:snapToGrid w:val="0"/>
        <w:spacing w:line="360" w:lineRule="auto"/>
        <w:ind w:leftChars="538" w:left="1130" w:firstLineChars="200" w:firstLine="420"/>
        <w:jc w:val="left"/>
        <w:rPr>
          <w:rFonts w:ascii="宋体" w:hAnsi="宋体" w:cs="宋体"/>
          <w:kern w:val="0"/>
          <w:szCs w:val="21"/>
        </w:rPr>
      </w:pPr>
      <w:r>
        <w:rPr>
          <w:rFonts w:ascii="宋体" w:hAnsi="宋体" w:cs="宋体" w:hint="eastAsia"/>
          <w:kern w:val="0"/>
          <w:szCs w:val="21"/>
        </w:rPr>
        <w:t>在货物采购项目中，货物由中小企业制造，即货物由中小企业生产且使用该中小企业商号或者注册商标；在工程采购项目中，工程由中小企业承建，即工程施工单位为中小企业；在服务采购项目中，服务由中小企业承接，即提供服务的人员为中小企业依照《中华人民共和国劳动合同法》订立劳动合同的从业人员。</w:t>
      </w:r>
    </w:p>
    <w:p w:rsidR="006A2F33" w:rsidRDefault="00EE52B9">
      <w:pPr>
        <w:adjustRightInd w:val="0"/>
        <w:snapToGrid w:val="0"/>
        <w:spacing w:line="360" w:lineRule="auto"/>
        <w:ind w:leftChars="538" w:left="1130" w:firstLineChars="200" w:firstLine="420"/>
        <w:jc w:val="left"/>
        <w:rPr>
          <w:rFonts w:ascii="宋体" w:cs="宋体"/>
          <w:kern w:val="0"/>
          <w:szCs w:val="21"/>
        </w:rPr>
      </w:pPr>
      <w:r>
        <w:rPr>
          <w:rFonts w:ascii="宋体" w:hAnsi="宋体" w:cs="宋体" w:hint="eastAsia"/>
          <w:kern w:val="0"/>
          <w:szCs w:val="21"/>
        </w:rPr>
        <w:t>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p w:rsidR="006A2F33" w:rsidRDefault="00EE52B9">
      <w:pPr>
        <w:adjustRightInd w:val="0"/>
        <w:snapToGrid w:val="0"/>
        <w:spacing w:line="360" w:lineRule="auto"/>
        <w:ind w:leftChars="368" w:left="1132" w:hangingChars="171" w:hanging="359"/>
        <w:jc w:val="left"/>
        <w:rPr>
          <w:rFonts w:ascii="宋体" w:cs="宋体"/>
          <w:kern w:val="0"/>
          <w:szCs w:val="21"/>
        </w:rPr>
      </w:pPr>
      <w:r>
        <w:rPr>
          <w:rFonts w:ascii="宋体" w:cs="宋体" w:hint="eastAsia"/>
          <w:kern w:val="0"/>
          <w:szCs w:val="21"/>
        </w:rPr>
        <w:t>② 享受价格扣除政策的小型、微型企业必须同时满足以下两个条件：</w:t>
      </w:r>
    </w:p>
    <w:p w:rsidR="006A2F33" w:rsidRDefault="00EE52B9">
      <w:pPr>
        <w:adjustRightInd w:val="0"/>
        <w:snapToGrid w:val="0"/>
        <w:spacing w:line="360" w:lineRule="auto"/>
        <w:ind w:leftChars="525" w:left="1418" w:hangingChars="150" w:hanging="315"/>
        <w:jc w:val="left"/>
        <w:rPr>
          <w:rFonts w:ascii="宋体" w:cs="宋体"/>
          <w:kern w:val="0"/>
          <w:szCs w:val="21"/>
        </w:rPr>
      </w:pPr>
      <w:r>
        <w:rPr>
          <w:rFonts w:ascii="宋体" w:cs="宋体" w:hint="eastAsia"/>
          <w:kern w:val="0"/>
          <w:szCs w:val="21"/>
        </w:rPr>
        <w:t>a</w:t>
      </w:r>
      <w:r>
        <w:rPr>
          <w:rFonts w:ascii="宋体" w:hint="eastAsia"/>
          <w:bCs/>
          <w:kern w:val="0"/>
          <w:szCs w:val="21"/>
        </w:rPr>
        <w:t>．</w:t>
      </w:r>
      <w:r>
        <w:rPr>
          <w:rFonts w:ascii="宋体" w:cs="宋体" w:hint="eastAsia"/>
          <w:kern w:val="0"/>
          <w:szCs w:val="21"/>
        </w:rPr>
        <w:t>符合小型、微型企业划分标准（按照“关于印发中小企业划型标准规定的通知”（工信部联企业[2011]300号）的规定划分）；</w:t>
      </w:r>
    </w:p>
    <w:p w:rsidR="006A2F33" w:rsidRDefault="00EE52B9">
      <w:pPr>
        <w:adjustRightInd w:val="0"/>
        <w:snapToGrid w:val="0"/>
        <w:spacing w:line="360" w:lineRule="auto"/>
        <w:ind w:leftChars="525" w:left="1418" w:hangingChars="150" w:hanging="315"/>
        <w:jc w:val="left"/>
        <w:rPr>
          <w:rFonts w:ascii="宋体" w:cs="宋体"/>
          <w:kern w:val="0"/>
          <w:szCs w:val="21"/>
        </w:rPr>
      </w:pPr>
      <w:r>
        <w:rPr>
          <w:rFonts w:ascii="宋体" w:cs="宋体" w:hint="eastAsia"/>
          <w:kern w:val="0"/>
          <w:szCs w:val="21"/>
        </w:rPr>
        <w:t>b</w:t>
      </w:r>
      <w:r>
        <w:rPr>
          <w:rFonts w:ascii="宋体" w:hint="eastAsia"/>
          <w:bCs/>
          <w:kern w:val="0"/>
          <w:szCs w:val="21"/>
        </w:rPr>
        <w:t>．</w:t>
      </w:r>
      <w:r>
        <w:rPr>
          <w:rFonts w:ascii="宋体" w:hAnsi="宋体" w:cs="宋体" w:hint="eastAsia"/>
          <w:kern w:val="0"/>
          <w:szCs w:val="21"/>
        </w:rPr>
        <w:t>货物由中小企业制造，即货物由中小企业生产且使用该中小企业商号或者注册商标；工程由中小企业承建，即工程施工单位为中小企业；服务由中小企业承接，即提供服务的人员为中小企业依照《中华人民共和国劳动合同法》订立劳动合同的从业人员。</w:t>
      </w:r>
    </w:p>
    <w:p w:rsidR="006A2F33" w:rsidRDefault="00EE52B9">
      <w:pPr>
        <w:adjustRightInd w:val="0"/>
        <w:snapToGrid w:val="0"/>
        <w:spacing w:line="360" w:lineRule="auto"/>
        <w:ind w:leftChars="368" w:left="1132" w:hangingChars="171" w:hanging="359"/>
        <w:jc w:val="left"/>
        <w:rPr>
          <w:rFonts w:ascii="宋体" w:cs="宋体"/>
          <w:kern w:val="0"/>
          <w:szCs w:val="21"/>
        </w:rPr>
      </w:pPr>
      <w:r>
        <w:rPr>
          <w:rFonts w:ascii="宋体" w:cs="宋体" w:hint="eastAsia"/>
          <w:kern w:val="0"/>
          <w:szCs w:val="21"/>
        </w:rPr>
        <w:t>③ 享受小型、微型企业价格扣除政策的投标人应同时符合以下条件：</w:t>
      </w:r>
    </w:p>
    <w:p w:rsidR="006A2F33" w:rsidRDefault="00EE52B9">
      <w:pPr>
        <w:adjustRightInd w:val="0"/>
        <w:snapToGrid w:val="0"/>
        <w:spacing w:line="360" w:lineRule="auto"/>
        <w:ind w:leftChars="525" w:left="1418" w:hangingChars="150" w:hanging="315"/>
        <w:jc w:val="left"/>
        <w:rPr>
          <w:rFonts w:ascii="宋体" w:cs="宋体"/>
          <w:kern w:val="0"/>
          <w:szCs w:val="21"/>
        </w:rPr>
      </w:pPr>
      <w:r>
        <w:rPr>
          <w:rFonts w:ascii="宋体" w:cs="宋体" w:hint="eastAsia"/>
          <w:kern w:val="0"/>
          <w:szCs w:val="21"/>
        </w:rPr>
        <w:t>a</w:t>
      </w:r>
      <w:r>
        <w:rPr>
          <w:rFonts w:ascii="宋体" w:hint="eastAsia"/>
          <w:bCs/>
          <w:kern w:val="0"/>
          <w:szCs w:val="21"/>
        </w:rPr>
        <w:t>．</w:t>
      </w:r>
      <w:r>
        <w:rPr>
          <w:rFonts w:ascii="宋体" w:cs="宋体" w:hint="eastAsia"/>
          <w:kern w:val="0"/>
          <w:szCs w:val="21"/>
        </w:rPr>
        <w:t>投标人为中国法人；</w:t>
      </w:r>
    </w:p>
    <w:p w:rsidR="006A2F33" w:rsidRDefault="00EE52B9">
      <w:pPr>
        <w:adjustRightInd w:val="0"/>
        <w:snapToGrid w:val="0"/>
        <w:spacing w:line="360" w:lineRule="auto"/>
        <w:ind w:leftChars="525" w:left="1418" w:hangingChars="150" w:hanging="315"/>
        <w:jc w:val="left"/>
        <w:rPr>
          <w:rFonts w:ascii="宋体" w:cs="宋体"/>
          <w:kern w:val="0"/>
          <w:szCs w:val="21"/>
        </w:rPr>
      </w:pPr>
      <w:r>
        <w:rPr>
          <w:rFonts w:ascii="宋体" w:cs="宋体" w:hint="eastAsia"/>
          <w:kern w:val="0"/>
          <w:szCs w:val="21"/>
        </w:rPr>
        <w:t>b</w:t>
      </w:r>
      <w:r>
        <w:rPr>
          <w:rFonts w:ascii="宋体" w:hint="eastAsia"/>
          <w:bCs/>
          <w:kern w:val="0"/>
          <w:szCs w:val="21"/>
        </w:rPr>
        <w:t>．</w:t>
      </w:r>
      <w:r>
        <w:rPr>
          <w:rFonts w:ascii="宋体" w:cs="宋体" w:hint="eastAsia"/>
          <w:kern w:val="0"/>
          <w:szCs w:val="21"/>
        </w:rPr>
        <w:t>投标产品制造商为中国法人；</w:t>
      </w:r>
    </w:p>
    <w:p w:rsidR="006A2F33" w:rsidRDefault="00EE52B9">
      <w:pPr>
        <w:adjustRightInd w:val="0"/>
        <w:snapToGrid w:val="0"/>
        <w:spacing w:line="360" w:lineRule="auto"/>
        <w:ind w:leftChars="525" w:left="1418" w:hangingChars="150" w:hanging="315"/>
        <w:jc w:val="left"/>
        <w:rPr>
          <w:rFonts w:ascii="宋体" w:cs="宋体"/>
          <w:kern w:val="0"/>
          <w:szCs w:val="21"/>
        </w:rPr>
      </w:pPr>
      <w:r>
        <w:rPr>
          <w:rFonts w:ascii="宋体" w:cs="宋体" w:hint="eastAsia"/>
          <w:kern w:val="0"/>
          <w:szCs w:val="21"/>
        </w:rPr>
        <w:t>c</w:t>
      </w:r>
      <w:r>
        <w:rPr>
          <w:rFonts w:ascii="宋体" w:hint="eastAsia"/>
          <w:bCs/>
          <w:kern w:val="0"/>
          <w:szCs w:val="21"/>
        </w:rPr>
        <w:t>．</w:t>
      </w:r>
      <w:r>
        <w:rPr>
          <w:rFonts w:ascii="宋体" w:cs="宋体" w:hint="eastAsia"/>
          <w:kern w:val="0"/>
          <w:szCs w:val="21"/>
        </w:rPr>
        <w:t>投标产品原产地为中国；</w:t>
      </w:r>
    </w:p>
    <w:p w:rsidR="006A2F33" w:rsidRDefault="00EE52B9">
      <w:pPr>
        <w:adjustRightInd w:val="0"/>
        <w:snapToGrid w:val="0"/>
        <w:spacing w:line="360" w:lineRule="auto"/>
        <w:ind w:leftChars="525" w:left="1418" w:hangingChars="150" w:hanging="315"/>
        <w:jc w:val="left"/>
        <w:rPr>
          <w:rFonts w:ascii="宋体" w:cs="宋体"/>
          <w:kern w:val="0"/>
          <w:szCs w:val="21"/>
        </w:rPr>
      </w:pPr>
      <w:r>
        <w:rPr>
          <w:rFonts w:ascii="宋体" w:cs="宋体" w:hint="eastAsia"/>
          <w:kern w:val="0"/>
          <w:szCs w:val="21"/>
        </w:rPr>
        <w:t>d</w:t>
      </w:r>
      <w:r>
        <w:rPr>
          <w:rFonts w:ascii="宋体" w:hint="eastAsia"/>
          <w:bCs/>
          <w:kern w:val="0"/>
          <w:szCs w:val="21"/>
        </w:rPr>
        <w:t>．</w:t>
      </w:r>
      <w:r>
        <w:rPr>
          <w:rFonts w:ascii="宋体" w:cs="宋体" w:hint="eastAsia"/>
          <w:kern w:val="0"/>
          <w:szCs w:val="21"/>
        </w:rPr>
        <w:t xml:space="preserve">投标货币为人民币。 </w:t>
      </w:r>
    </w:p>
    <w:p w:rsidR="006A2F33" w:rsidRDefault="00EE52B9">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6A2F33" w:rsidRPr="00EE52B9" w:rsidRDefault="00EE52B9" w:rsidP="00EE52B9">
      <w:pPr>
        <w:wordWrap w:val="0"/>
        <w:adjustRightInd w:val="0"/>
        <w:snapToGrid w:val="0"/>
        <w:spacing w:line="360" w:lineRule="auto"/>
        <w:ind w:leftChars="346" w:left="727"/>
        <w:rPr>
          <w:rFonts w:ascii="宋体"/>
        </w:rPr>
      </w:pPr>
      <w:r w:rsidRPr="00EE52B9">
        <w:rPr>
          <w:rFonts w:ascii="宋体" w:hint="eastAsia"/>
        </w:rPr>
        <w:t>本项目对应的中小企业划分标准</w:t>
      </w:r>
      <w:r w:rsidRPr="00EB4745">
        <w:rPr>
          <w:rFonts w:ascii="宋体" w:hint="eastAsia"/>
        </w:rPr>
        <w:t>所属行业为其他未列明行业，从业人员300人以下的为</w:t>
      </w:r>
      <w:r w:rsidRPr="00EB4745">
        <w:rPr>
          <w:rFonts w:ascii="宋体" w:hint="eastAsia"/>
        </w:rPr>
        <w:lastRenderedPageBreak/>
        <w:t>中小微型企业。其中，从业人员100人及以上的为中型企业；从业人员10人及以上的为小型企业；从业人员10人以下的为微型企业。</w:t>
      </w:r>
    </w:p>
    <w:p w:rsidR="006A2F33" w:rsidRDefault="00EE52B9">
      <w:pPr>
        <w:keepNext/>
        <w:tabs>
          <w:tab w:val="left" w:pos="2210"/>
        </w:tabs>
        <w:overflowPunct w:val="0"/>
        <w:autoSpaceDE w:val="0"/>
        <w:autoSpaceDN w:val="0"/>
        <w:adjustRightInd w:val="0"/>
        <w:snapToGrid w:val="0"/>
        <w:spacing w:line="360" w:lineRule="auto"/>
        <w:jc w:val="left"/>
        <w:outlineLvl w:val="3"/>
        <w:rPr>
          <w:rFonts w:ascii="宋体" w:cs="宋体"/>
          <w:kern w:val="0"/>
        </w:rPr>
      </w:pPr>
      <w:bookmarkStart w:id="116" w:name="_Toc93673241"/>
      <w:bookmarkStart w:id="117" w:name="_Toc533616045"/>
      <w:r>
        <w:rPr>
          <w:rFonts w:ascii="宋体" w:cs="宋体" w:hint="eastAsia"/>
          <w:kern w:val="0"/>
        </w:rPr>
        <w:t>31．关于监狱企业投标的特殊规定</w:t>
      </w:r>
      <w:bookmarkEnd w:id="116"/>
      <w:bookmarkEnd w:id="117"/>
    </w:p>
    <w:p w:rsidR="006A2F33" w:rsidRDefault="00EE52B9">
      <w:pPr>
        <w:adjustRightInd w:val="0"/>
        <w:snapToGrid w:val="0"/>
        <w:spacing w:line="360" w:lineRule="auto"/>
        <w:ind w:firstLineChars="200" w:firstLine="420"/>
        <w:rPr>
          <w:rFonts w:ascii="宋体" w:cs="宋体"/>
          <w:kern w:val="0"/>
        </w:rPr>
      </w:pPr>
      <w:r>
        <w:rPr>
          <w:rFonts w:ascii="宋体" w:cs="宋体" w:hint="eastAsia"/>
          <w:kern w:val="0"/>
        </w:rPr>
        <w:t>1）特殊规定的依据</w:t>
      </w:r>
    </w:p>
    <w:p w:rsidR="006A2F33" w:rsidRDefault="00EE52B9" w:rsidP="00EE52B9">
      <w:pPr>
        <w:adjustRightInd w:val="0"/>
        <w:snapToGrid w:val="0"/>
        <w:spacing w:line="360" w:lineRule="auto"/>
        <w:ind w:leftChars="200" w:left="708" w:hangingChars="137" w:hanging="288"/>
        <w:rPr>
          <w:rFonts w:ascii="宋体" w:cs="宋体"/>
          <w:kern w:val="0"/>
        </w:rPr>
      </w:pPr>
      <w:r>
        <w:rPr>
          <w:rFonts w:ascii="宋体" w:cs="宋体" w:hint="eastAsia"/>
          <w:kern w:val="0"/>
        </w:rPr>
        <w:t xml:space="preserve">   财政部、司法部《关于政府采购支持监狱企业发展有关问题的通知》（财库〔2014〕68号）。</w:t>
      </w:r>
    </w:p>
    <w:p w:rsidR="006A2F33" w:rsidRDefault="00EE52B9">
      <w:pPr>
        <w:adjustRightInd w:val="0"/>
        <w:snapToGrid w:val="0"/>
        <w:spacing w:line="360" w:lineRule="auto"/>
        <w:ind w:firstLineChars="200" w:firstLine="420"/>
        <w:rPr>
          <w:rFonts w:ascii="宋体" w:cs="宋体"/>
          <w:kern w:val="0"/>
        </w:rPr>
      </w:pPr>
      <w:r>
        <w:rPr>
          <w:rFonts w:ascii="宋体" w:cs="宋体" w:hint="eastAsia"/>
          <w:kern w:val="0"/>
        </w:rPr>
        <w:t>2）关于监狱企业投标的特殊规定</w:t>
      </w:r>
    </w:p>
    <w:p w:rsidR="006A2F33" w:rsidRDefault="00EE52B9">
      <w:pPr>
        <w:adjustRightInd w:val="0"/>
        <w:snapToGrid w:val="0"/>
        <w:spacing w:line="360" w:lineRule="auto"/>
        <w:ind w:leftChars="351" w:left="741" w:hangingChars="2" w:hanging="4"/>
        <w:rPr>
          <w:rFonts w:ascii="宋体" w:cs="宋体"/>
          <w:kern w:val="0"/>
        </w:rPr>
      </w:pPr>
      <w:r>
        <w:rPr>
          <w:rFonts w:ascii="宋体" w:cs="宋体" w:hint="eastAsia"/>
          <w:kern w:val="0"/>
        </w:rPr>
        <w:t>监狱企业参加政府采购活动时，应当提供《监狱企业声明函》，并附省级以上监狱管理局、戒毒管理局（含新疆生产建设兵团）出具的属于监狱企业的证明文件。监狱企业属于小型、微型企业的，不重复享受政策。</w:t>
      </w:r>
    </w:p>
    <w:p w:rsidR="006A2F33" w:rsidRDefault="00EE52B9">
      <w:pPr>
        <w:adjustRightInd w:val="0"/>
        <w:snapToGrid w:val="0"/>
        <w:spacing w:line="360" w:lineRule="auto"/>
        <w:ind w:leftChars="200" w:left="741" w:hangingChars="153" w:hanging="321"/>
        <w:rPr>
          <w:rFonts w:ascii="宋体" w:cs="宋体"/>
          <w:kern w:val="0"/>
        </w:rPr>
      </w:pPr>
      <w:r>
        <w:rPr>
          <w:rFonts w:ascii="宋体" w:cs="宋体" w:hint="eastAsia"/>
          <w:kern w:val="0"/>
        </w:rPr>
        <w:t>3）关于监狱企业价格扣除政策的规定</w:t>
      </w:r>
    </w:p>
    <w:p w:rsidR="006A2F33" w:rsidRDefault="00EE52B9">
      <w:pPr>
        <w:adjustRightInd w:val="0"/>
        <w:snapToGrid w:val="0"/>
        <w:spacing w:line="360" w:lineRule="auto"/>
        <w:ind w:leftChars="351" w:left="741" w:hangingChars="2" w:hanging="4"/>
        <w:rPr>
          <w:rFonts w:ascii="宋体" w:cs="宋体"/>
          <w:kern w:val="0"/>
        </w:rPr>
      </w:pPr>
      <w:r>
        <w:rPr>
          <w:rFonts w:ascii="宋体" w:cs="宋体" w:hint="eastAsia"/>
          <w:kern w:val="0"/>
        </w:rPr>
        <w:t>在政府采购活动中，监狱企业视同小型、微型企业，享受评审中价格扣除（6%）等政府采购促进中小企业发展的政府采购政策。</w:t>
      </w:r>
    </w:p>
    <w:p w:rsidR="006A2F33" w:rsidRDefault="00EE52B9">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8" w:name="_Toc533616046"/>
      <w:bookmarkStart w:id="119" w:name="_Toc93673242"/>
      <w:r>
        <w:rPr>
          <w:rFonts w:ascii="宋体" w:cs="宋体" w:hint="eastAsia"/>
          <w:kern w:val="0"/>
        </w:rPr>
        <w:t>32．关于残疾人福利性单位投标的特殊规定</w:t>
      </w:r>
      <w:bookmarkEnd w:id="118"/>
      <w:bookmarkEnd w:id="119"/>
    </w:p>
    <w:p w:rsidR="006A2F33" w:rsidRDefault="00EE52B9">
      <w:pPr>
        <w:adjustRightInd w:val="0"/>
        <w:snapToGrid w:val="0"/>
        <w:spacing w:line="360" w:lineRule="auto"/>
        <w:ind w:firstLineChars="200" w:firstLine="420"/>
        <w:rPr>
          <w:rFonts w:ascii="宋体" w:cs="宋体"/>
          <w:kern w:val="0"/>
        </w:rPr>
      </w:pPr>
      <w:r>
        <w:rPr>
          <w:rFonts w:ascii="宋体" w:cs="宋体" w:hint="eastAsia"/>
          <w:kern w:val="0"/>
        </w:rPr>
        <w:t>1）特殊规定的依据</w:t>
      </w:r>
    </w:p>
    <w:p w:rsidR="006A2F33" w:rsidRDefault="00EE52B9">
      <w:pPr>
        <w:adjustRightInd w:val="0"/>
        <w:snapToGrid w:val="0"/>
        <w:spacing w:line="360" w:lineRule="auto"/>
        <w:ind w:leftChars="351" w:left="741" w:hangingChars="2" w:hanging="4"/>
        <w:rPr>
          <w:rFonts w:ascii="宋体" w:cs="宋体"/>
          <w:kern w:val="0"/>
        </w:rPr>
      </w:pPr>
      <w:r>
        <w:rPr>
          <w:rFonts w:ascii="宋体" w:cs="宋体" w:hint="eastAsia"/>
          <w:kern w:val="0"/>
        </w:rPr>
        <w:t>财政部、民政部、中国残疾人联合会《关于促进残疾人就业政府采购政策的通知》（财库〔2017〕141号）。</w:t>
      </w:r>
    </w:p>
    <w:p w:rsidR="006A2F33" w:rsidRDefault="00EE52B9">
      <w:pPr>
        <w:adjustRightInd w:val="0"/>
        <w:snapToGrid w:val="0"/>
        <w:spacing w:line="360" w:lineRule="auto"/>
        <w:ind w:firstLineChars="200" w:firstLine="420"/>
        <w:rPr>
          <w:rFonts w:ascii="宋体" w:cs="宋体"/>
          <w:kern w:val="0"/>
        </w:rPr>
      </w:pPr>
      <w:r>
        <w:rPr>
          <w:rFonts w:ascii="宋体" w:cs="宋体" w:hint="eastAsia"/>
          <w:kern w:val="0"/>
        </w:rPr>
        <w:t>2）关于残疾人福利性投标的特殊规定</w:t>
      </w:r>
    </w:p>
    <w:p w:rsidR="006A2F33" w:rsidRDefault="00EE52B9">
      <w:pPr>
        <w:adjustRightInd w:val="0"/>
        <w:snapToGrid w:val="0"/>
        <w:spacing w:line="360" w:lineRule="auto"/>
        <w:ind w:leftChars="351" w:left="1062" w:hangingChars="155" w:hanging="325"/>
        <w:rPr>
          <w:rFonts w:ascii="宋体" w:cs="宋体"/>
          <w:kern w:val="0"/>
        </w:rPr>
      </w:pPr>
      <w:r>
        <w:rPr>
          <w:rFonts w:ascii="宋体" w:cs="宋体" w:hint="eastAsia"/>
          <w:kern w:val="0"/>
        </w:rPr>
        <w:t>① 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rsidR="006A2F33" w:rsidRDefault="00EE52B9">
      <w:pPr>
        <w:adjustRightInd w:val="0"/>
        <w:snapToGrid w:val="0"/>
        <w:spacing w:line="360" w:lineRule="auto"/>
        <w:ind w:leftChars="351" w:left="1062" w:hangingChars="155" w:hanging="325"/>
        <w:rPr>
          <w:rFonts w:ascii="宋体" w:cs="宋体"/>
          <w:kern w:val="0"/>
        </w:rPr>
      </w:pPr>
      <w:r>
        <w:rPr>
          <w:rFonts w:ascii="宋体" w:cs="宋体" w:hint="eastAsia"/>
          <w:kern w:val="0"/>
        </w:rPr>
        <w:t>② 中标、成交供应商为残疾人福利性单位的，采购人或者其委托的代理机构应当随中标、成交结果同时公告其《残疾人福利性单位声明函》，接受社会监督。</w:t>
      </w:r>
    </w:p>
    <w:p w:rsidR="006A2F33" w:rsidRDefault="00EE52B9">
      <w:pPr>
        <w:adjustRightInd w:val="0"/>
        <w:snapToGrid w:val="0"/>
        <w:spacing w:line="360" w:lineRule="auto"/>
        <w:ind w:leftChars="351" w:left="1062" w:hangingChars="155" w:hanging="325"/>
        <w:rPr>
          <w:rFonts w:ascii="宋体" w:cs="宋体"/>
          <w:kern w:val="0"/>
        </w:rPr>
      </w:pPr>
      <w:r>
        <w:rPr>
          <w:rFonts w:ascii="宋体" w:cs="宋体" w:hint="eastAsia"/>
          <w:kern w:val="0"/>
        </w:rPr>
        <w:t>③ 供应商提供的《残疾人福利性单位声明函》与事实不符的，依照《中华人民共和国政府采购法》第七十七条第一款的规定追究法律责任。</w:t>
      </w:r>
    </w:p>
    <w:p w:rsidR="006A2F33" w:rsidRDefault="00EE52B9">
      <w:pPr>
        <w:adjustRightInd w:val="0"/>
        <w:snapToGrid w:val="0"/>
        <w:spacing w:line="360" w:lineRule="auto"/>
        <w:ind w:leftChars="200" w:left="741" w:hangingChars="153" w:hanging="321"/>
        <w:rPr>
          <w:rFonts w:ascii="宋体" w:cs="宋体"/>
          <w:kern w:val="0"/>
        </w:rPr>
      </w:pPr>
      <w:r>
        <w:rPr>
          <w:rFonts w:ascii="宋体" w:cs="宋体" w:hint="eastAsia"/>
          <w:kern w:val="0"/>
        </w:rPr>
        <w:t>3）关于残疾人福利性单位价格扣除政策的规定</w:t>
      </w:r>
    </w:p>
    <w:p w:rsidR="006A2F33" w:rsidRDefault="00EE52B9">
      <w:pPr>
        <w:adjustRightInd w:val="0"/>
        <w:snapToGrid w:val="0"/>
        <w:spacing w:line="360" w:lineRule="auto"/>
        <w:ind w:leftChars="200" w:left="741" w:hangingChars="153" w:hanging="321"/>
        <w:rPr>
          <w:rFonts w:ascii="宋体" w:cs="宋体"/>
          <w:kern w:val="0"/>
        </w:rPr>
      </w:pPr>
      <w:r>
        <w:rPr>
          <w:rFonts w:ascii="宋体" w:cs="宋体" w:hint="eastAsia"/>
          <w:kern w:val="0"/>
        </w:rPr>
        <w:t xml:space="preserve">   在政府采购活动中，残疾人福利性单位视同小型、微型企业，享受评审中价格扣除（6%）等促进中小企业发展的政府采购政策。残疾人福利性单位属于小型、微型企业的，不重复享受政策。</w:t>
      </w:r>
    </w:p>
    <w:p w:rsidR="006A2F33" w:rsidRDefault="00EE52B9">
      <w:pPr>
        <w:keepNext/>
        <w:tabs>
          <w:tab w:val="left" w:pos="2210"/>
        </w:tabs>
        <w:overflowPunct w:val="0"/>
        <w:autoSpaceDE w:val="0"/>
        <w:autoSpaceDN w:val="0"/>
        <w:adjustRightInd w:val="0"/>
        <w:snapToGrid w:val="0"/>
        <w:spacing w:line="360" w:lineRule="auto"/>
        <w:jc w:val="left"/>
        <w:outlineLvl w:val="3"/>
        <w:rPr>
          <w:rFonts w:ascii="宋体" w:cs="宋体"/>
          <w:kern w:val="0"/>
        </w:rPr>
      </w:pPr>
      <w:bookmarkStart w:id="120" w:name="_Toc533616048"/>
      <w:bookmarkStart w:id="121" w:name="_Toc93673243"/>
      <w:r>
        <w:rPr>
          <w:rFonts w:ascii="宋体" w:cs="宋体" w:hint="eastAsia"/>
          <w:kern w:val="0"/>
        </w:rPr>
        <w:t>33．关于投标人信用信息查询渠道及查询内容</w:t>
      </w:r>
      <w:bookmarkEnd w:id="120"/>
      <w:bookmarkEnd w:id="121"/>
    </w:p>
    <w:p w:rsidR="006A2F33" w:rsidRDefault="00EE52B9">
      <w:pPr>
        <w:adjustRightInd w:val="0"/>
        <w:snapToGrid w:val="0"/>
        <w:spacing w:line="360" w:lineRule="auto"/>
        <w:ind w:leftChars="200" w:left="741" w:hangingChars="153" w:hanging="321"/>
        <w:rPr>
          <w:rFonts w:ascii="宋体" w:cs="宋体"/>
          <w:kern w:val="0"/>
        </w:rPr>
      </w:pPr>
      <w:r>
        <w:rPr>
          <w:rFonts w:ascii="宋体" w:cs="宋体" w:hint="eastAsia"/>
          <w:kern w:val="0"/>
        </w:rPr>
        <w:t>1）“信用中国”网站（</w:t>
      </w:r>
      <w:r>
        <w:rPr>
          <w:rFonts w:ascii="宋体"/>
        </w:rPr>
        <w:t>https://www.creditchina.gov.cn</w:t>
      </w:r>
      <w:r>
        <w:rPr>
          <w:rFonts w:ascii="宋体" w:cs="宋体" w:hint="eastAsia"/>
          <w:kern w:val="0"/>
        </w:rPr>
        <w:t>）查询</w:t>
      </w:r>
      <w:r>
        <w:rPr>
          <w:rFonts w:ascii="宋体" w:hint="eastAsia"/>
        </w:rPr>
        <w:t>是否被列入失信被执行人、重大税收违法案件当事人名单。</w:t>
      </w:r>
    </w:p>
    <w:p w:rsidR="006A2F33" w:rsidRDefault="00EE52B9">
      <w:pPr>
        <w:adjustRightInd w:val="0"/>
        <w:snapToGrid w:val="0"/>
        <w:spacing w:line="360" w:lineRule="auto"/>
        <w:ind w:leftChars="200" w:left="741" w:hangingChars="153" w:hanging="321"/>
        <w:rPr>
          <w:rFonts w:ascii="宋体"/>
        </w:rPr>
      </w:pPr>
      <w:r>
        <w:rPr>
          <w:rFonts w:ascii="宋体" w:cs="宋体" w:hint="eastAsia"/>
          <w:kern w:val="0"/>
        </w:rPr>
        <w:t>2）中国政府采购网（</w:t>
      </w:r>
      <w:r>
        <w:rPr>
          <w:rFonts w:ascii="宋体"/>
        </w:rPr>
        <w:t>http://www.ccgp.gov.cn/search/cr</w:t>
      </w:r>
      <w:r>
        <w:rPr>
          <w:rFonts w:ascii="宋体" w:cs="宋体" w:hint="eastAsia"/>
          <w:kern w:val="0"/>
        </w:rPr>
        <w:t>）查询</w:t>
      </w:r>
      <w:r>
        <w:rPr>
          <w:rFonts w:ascii="宋体" w:hint="eastAsia"/>
        </w:rPr>
        <w:t>是否被列入政府采购严重违法失信行为记录名单。</w:t>
      </w:r>
    </w:p>
    <w:p w:rsidR="006A2F33" w:rsidRDefault="00EE52B9">
      <w:pPr>
        <w:adjustRightInd w:val="0"/>
        <w:snapToGrid w:val="0"/>
        <w:spacing w:line="360" w:lineRule="auto"/>
        <w:ind w:leftChars="200" w:left="741" w:hangingChars="153" w:hanging="321"/>
        <w:rPr>
          <w:rFonts w:ascii="宋体"/>
        </w:rPr>
      </w:pPr>
      <w:r>
        <w:rPr>
          <w:rFonts w:ascii="宋体" w:hint="eastAsia"/>
        </w:rPr>
        <w:lastRenderedPageBreak/>
        <w:t>3）代理机构将通过上述网站查询投标人</w:t>
      </w:r>
      <w:hyperlink r:id="rId13" w:history="1">
        <w:r>
          <w:rPr>
            <w:rFonts w:ascii="宋体" w:hint="eastAsia"/>
          </w:rPr>
          <w:t>信用记录，并将信用信息查询记录及相关证据将与其他采购文件一并保存</w:t>
        </w:r>
      </w:hyperlink>
      <w:r>
        <w:rPr>
          <w:rFonts w:ascii="宋体" w:hint="eastAsia"/>
        </w:rPr>
        <w:t>。</w:t>
      </w:r>
    </w:p>
    <w:p w:rsidR="006A2F33" w:rsidRDefault="00EE52B9">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22" w:name="_Toc93673244"/>
      <w:bookmarkStart w:id="123" w:name="_Toc533616049"/>
      <w:r>
        <w:rPr>
          <w:rFonts w:ascii="宋体" w:cs="宋体" w:hint="eastAsia"/>
          <w:kern w:val="0"/>
        </w:rPr>
        <w:t>34．特别说明</w:t>
      </w:r>
      <w:bookmarkEnd w:id="122"/>
      <w:bookmarkEnd w:id="123"/>
    </w:p>
    <w:p w:rsidR="006A2F33" w:rsidRDefault="00EE52B9">
      <w:pPr>
        <w:wordWrap w:val="0"/>
        <w:adjustRightInd w:val="0"/>
        <w:snapToGrid w:val="0"/>
        <w:spacing w:line="360" w:lineRule="auto"/>
        <w:ind w:leftChars="200" w:left="735" w:hangingChars="150" w:hanging="315"/>
        <w:rPr>
          <w:rFonts w:ascii="宋体"/>
        </w:rPr>
      </w:pPr>
      <w:r>
        <w:rPr>
          <w:rFonts w:ascii="宋体" w:cs="宋体" w:hint="eastAsia"/>
        </w:rPr>
        <w:t>1）单位法人为同一人或者存在直接控股、管理关系的不同投标人，不得同时参加本项目投标。</w:t>
      </w:r>
    </w:p>
    <w:p w:rsidR="006A2F33" w:rsidRDefault="00EE52B9">
      <w:pPr>
        <w:wordWrap w:val="0"/>
        <w:adjustRightInd w:val="0"/>
        <w:snapToGrid w:val="0"/>
        <w:spacing w:line="360" w:lineRule="auto"/>
        <w:ind w:leftChars="200" w:left="735" w:hangingChars="150" w:hanging="315"/>
        <w:rPr>
          <w:rFonts w:ascii="宋体"/>
        </w:rPr>
      </w:pPr>
      <w:r>
        <w:rPr>
          <w:rFonts w:ascii="宋体" w:cs="宋体" w:hint="eastAsia"/>
        </w:rPr>
        <w:t>2）属于下列情形之一的，供应商不得参与本项目投标，法律、法规另有规定的除外。</w:t>
      </w:r>
    </w:p>
    <w:p w:rsidR="006A2F33" w:rsidRDefault="00EE52B9">
      <w:pPr>
        <w:wordWrap w:val="0"/>
        <w:adjustRightInd w:val="0"/>
        <w:snapToGrid w:val="0"/>
        <w:spacing w:line="360" w:lineRule="auto"/>
        <w:ind w:leftChars="346" w:left="733" w:hangingChars="3" w:hanging="6"/>
        <w:rPr>
          <w:rFonts w:ascii="宋体" w:cs="宋体"/>
        </w:rPr>
      </w:pPr>
      <w:r>
        <w:rPr>
          <w:rFonts w:ascii="宋体" w:cs="宋体" w:hint="eastAsia"/>
        </w:rPr>
        <w:t xml:space="preserve">① </w:t>
      </w:r>
      <w:r>
        <w:rPr>
          <w:rFonts w:ascii="宋体" w:hint="eastAsia"/>
          <w:szCs w:val="21"/>
        </w:rPr>
        <w:t>与本项目采购人存在利益关系，会影响采购活动公平进行的</w:t>
      </w:r>
      <w:r>
        <w:rPr>
          <w:rFonts w:ascii="宋体" w:cs="宋体" w:hint="eastAsia"/>
        </w:rPr>
        <w:t>；</w:t>
      </w:r>
    </w:p>
    <w:p w:rsidR="006A2F33" w:rsidRDefault="00EE52B9">
      <w:pPr>
        <w:wordWrap w:val="0"/>
        <w:adjustRightInd w:val="0"/>
        <w:snapToGrid w:val="0"/>
        <w:spacing w:line="360" w:lineRule="auto"/>
        <w:ind w:leftChars="346" w:left="733" w:hangingChars="3" w:hanging="6"/>
        <w:rPr>
          <w:rFonts w:ascii="宋体" w:cs="宋体"/>
        </w:rPr>
      </w:pPr>
      <w:r>
        <w:rPr>
          <w:rFonts w:ascii="宋体" w:cs="宋体" w:hint="eastAsia"/>
        </w:rPr>
        <w:t xml:space="preserve">② </w:t>
      </w:r>
      <w:r>
        <w:rPr>
          <w:rFonts w:ascii="宋体" w:hint="eastAsia"/>
          <w:szCs w:val="21"/>
        </w:rPr>
        <w:t>与本项目代理机构存在隶属、控股及其他共同利益关系的；</w:t>
      </w:r>
    </w:p>
    <w:p w:rsidR="006A2F33" w:rsidRDefault="00EE52B9">
      <w:pPr>
        <w:wordWrap w:val="0"/>
        <w:adjustRightInd w:val="0"/>
        <w:snapToGrid w:val="0"/>
        <w:spacing w:line="360" w:lineRule="auto"/>
        <w:ind w:leftChars="346" w:left="733" w:hangingChars="3" w:hanging="6"/>
        <w:rPr>
          <w:rFonts w:ascii="宋体" w:cs="宋体"/>
        </w:rPr>
      </w:pPr>
      <w:r>
        <w:rPr>
          <w:rFonts w:ascii="宋体" w:cs="宋体" w:hint="eastAsia"/>
        </w:rPr>
        <w:t xml:space="preserve">③ </w:t>
      </w:r>
      <w:r>
        <w:rPr>
          <w:rFonts w:ascii="宋体" w:hint="eastAsia"/>
          <w:szCs w:val="21"/>
        </w:rPr>
        <w:t>为</w:t>
      </w:r>
      <w:r>
        <w:rPr>
          <w:rFonts w:ascii="宋体" w:cs="宋体" w:hint="eastAsia"/>
        </w:rPr>
        <w:t>本</w:t>
      </w:r>
      <w:r>
        <w:rPr>
          <w:rFonts w:ascii="宋体" w:hint="eastAsia"/>
          <w:szCs w:val="21"/>
        </w:rPr>
        <w:t>项目提供整体设计、规范编制或者项目管理、监理、检测等服务的；</w:t>
      </w:r>
    </w:p>
    <w:p w:rsidR="006A2F33" w:rsidRDefault="00EE52B9">
      <w:pPr>
        <w:wordWrap w:val="0"/>
        <w:adjustRightInd w:val="0"/>
        <w:snapToGrid w:val="0"/>
        <w:spacing w:line="360" w:lineRule="auto"/>
        <w:ind w:leftChars="346" w:left="733" w:hangingChars="3" w:hanging="6"/>
        <w:rPr>
          <w:rFonts w:ascii="宋体" w:cs="宋体"/>
        </w:rPr>
      </w:pPr>
      <w:r>
        <w:rPr>
          <w:rFonts w:ascii="宋体" w:cs="宋体" w:hint="eastAsia"/>
        </w:rPr>
        <w:t>④ 其他会影响采购活动公平进行的情形。</w:t>
      </w:r>
    </w:p>
    <w:p w:rsidR="006A2F33" w:rsidRDefault="00EE52B9">
      <w:pPr>
        <w:wordWrap w:val="0"/>
        <w:adjustRightInd w:val="0"/>
        <w:snapToGrid w:val="0"/>
        <w:spacing w:line="360" w:lineRule="auto"/>
        <w:ind w:leftChars="200" w:left="735" w:hangingChars="150" w:hanging="315"/>
        <w:rPr>
          <w:rFonts w:ascii="宋体"/>
        </w:rPr>
        <w:sectPr w:rsidR="006A2F33">
          <w:footerReference w:type="even" r:id="rId14"/>
          <w:pgSz w:w="11906" w:h="16838"/>
          <w:pgMar w:top="1482" w:right="1700" w:bottom="1412" w:left="1560" w:header="851" w:footer="764" w:gutter="0"/>
          <w:cols w:space="720"/>
          <w:docGrid w:type="lines" w:linePitch="312"/>
        </w:sectPr>
      </w:pPr>
      <w:r>
        <w:rPr>
          <w:rFonts w:ascii="宋体" w:cs="宋体" w:hint="eastAsia"/>
        </w:rPr>
        <w:t>3）</w:t>
      </w:r>
      <w:r>
        <w:rPr>
          <w:rFonts w:asci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6A2F33" w:rsidRDefault="006A2F33">
      <w:pPr>
        <w:wordWrap w:val="0"/>
        <w:adjustRightInd w:val="0"/>
        <w:snapToGrid w:val="0"/>
        <w:spacing w:line="360" w:lineRule="auto"/>
        <w:rPr>
          <w:rFonts w:ascii="宋体"/>
          <w:sz w:val="32"/>
          <w:szCs w:val="32"/>
        </w:rPr>
      </w:pPr>
    </w:p>
    <w:p w:rsidR="006A2F33" w:rsidRDefault="006A2F33">
      <w:pPr>
        <w:wordWrap w:val="0"/>
        <w:adjustRightInd w:val="0"/>
        <w:snapToGrid w:val="0"/>
        <w:spacing w:line="360" w:lineRule="auto"/>
        <w:rPr>
          <w:rFonts w:ascii="宋体"/>
          <w:sz w:val="32"/>
          <w:szCs w:val="32"/>
        </w:rPr>
      </w:pPr>
    </w:p>
    <w:p w:rsidR="006A2F33" w:rsidRDefault="006A2F33">
      <w:pPr>
        <w:wordWrap w:val="0"/>
        <w:adjustRightInd w:val="0"/>
        <w:snapToGrid w:val="0"/>
        <w:spacing w:line="360" w:lineRule="auto"/>
        <w:rPr>
          <w:rFonts w:ascii="宋体"/>
          <w:sz w:val="32"/>
          <w:szCs w:val="32"/>
        </w:rPr>
      </w:pPr>
    </w:p>
    <w:p w:rsidR="006A2F33" w:rsidRDefault="006A2F33">
      <w:pPr>
        <w:wordWrap w:val="0"/>
        <w:adjustRightInd w:val="0"/>
        <w:snapToGrid w:val="0"/>
        <w:spacing w:line="360" w:lineRule="auto"/>
        <w:rPr>
          <w:rFonts w:ascii="宋体"/>
          <w:sz w:val="32"/>
          <w:szCs w:val="32"/>
        </w:rPr>
      </w:pPr>
    </w:p>
    <w:p w:rsidR="006A2F33" w:rsidRDefault="006A2F33">
      <w:pPr>
        <w:wordWrap w:val="0"/>
        <w:adjustRightInd w:val="0"/>
        <w:snapToGrid w:val="0"/>
        <w:spacing w:line="360" w:lineRule="auto"/>
        <w:rPr>
          <w:rFonts w:ascii="宋体"/>
          <w:sz w:val="32"/>
          <w:szCs w:val="32"/>
        </w:rPr>
      </w:pPr>
    </w:p>
    <w:p w:rsidR="006A2F33" w:rsidRDefault="006A2F33">
      <w:pPr>
        <w:wordWrap w:val="0"/>
        <w:adjustRightInd w:val="0"/>
        <w:snapToGrid w:val="0"/>
        <w:spacing w:line="360" w:lineRule="auto"/>
        <w:rPr>
          <w:rFonts w:ascii="宋体"/>
          <w:sz w:val="32"/>
          <w:szCs w:val="32"/>
        </w:rPr>
      </w:pPr>
    </w:p>
    <w:p w:rsidR="006A2F33" w:rsidRDefault="006A2F33">
      <w:pPr>
        <w:wordWrap w:val="0"/>
        <w:adjustRightInd w:val="0"/>
        <w:snapToGrid w:val="0"/>
        <w:spacing w:line="360" w:lineRule="auto"/>
        <w:rPr>
          <w:rFonts w:ascii="宋体"/>
          <w:sz w:val="32"/>
          <w:szCs w:val="32"/>
        </w:rPr>
      </w:pPr>
    </w:p>
    <w:p w:rsidR="006A2F33" w:rsidRDefault="00EE52B9">
      <w:pPr>
        <w:pStyle w:val="10"/>
        <w:wordWrap w:val="0"/>
        <w:adjustRightInd w:val="0"/>
        <w:snapToGrid w:val="0"/>
        <w:spacing w:line="360" w:lineRule="auto"/>
        <w:rPr>
          <w:sz w:val="44"/>
          <w:szCs w:val="44"/>
        </w:rPr>
      </w:pPr>
      <w:bookmarkStart w:id="124" w:name="_Toc139095986"/>
      <w:bookmarkStart w:id="125" w:name="_Toc139102195"/>
      <w:bookmarkStart w:id="126" w:name="_Toc40086326"/>
      <w:bookmarkStart w:id="127" w:name="_Toc40088583"/>
      <w:bookmarkStart w:id="128" w:name="_Toc201743390"/>
      <w:bookmarkStart w:id="129" w:name="_Toc40088386"/>
      <w:bookmarkStart w:id="130" w:name="_Toc127072881"/>
      <w:bookmarkStart w:id="131" w:name="_Toc40087482"/>
      <w:bookmarkStart w:id="132" w:name="_Toc127072476"/>
      <w:bookmarkStart w:id="133" w:name="_Toc153338846"/>
      <w:bookmarkStart w:id="134" w:name="_Toc53051629"/>
      <w:bookmarkStart w:id="135" w:name="_Toc53052504"/>
      <w:bookmarkStart w:id="136" w:name="_Toc53200916"/>
      <w:bookmarkStart w:id="137" w:name="_Toc40087905"/>
      <w:bookmarkStart w:id="138" w:name="_Toc53052391"/>
      <w:bookmarkStart w:id="139" w:name="_Toc53052272"/>
      <w:bookmarkStart w:id="140" w:name="_Toc53051924"/>
      <w:bookmarkStart w:id="141" w:name="_Toc73006851"/>
      <w:bookmarkStart w:id="142" w:name="_Toc53170531"/>
      <w:bookmarkStart w:id="143" w:name="_Toc53201268"/>
      <w:bookmarkStart w:id="144" w:name="_Toc157499469"/>
      <w:bookmarkStart w:id="145" w:name="_Toc142726057"/>
      <w:bookmarkStart w:id="146" w:name="_Toc93673245"/>
      <w:r>
        <w:rPr>
          <w:rFonts w:hint="eastAsia"/>
          <w:sz w:val="44"/>
          <w:szCs w:val="44"/>
        </w:rPr>
        <w:t>第三章 合同</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rFonts w:hint="eastAsia"/>
          <w:sz w:val="44"/>
          <w:szCs w:val="44"/>
        </w:rPr>
        <w:t>文本</w:t>
      </w:r>
      <w:bookmarkEnd w:id="146"/>
    </w:p>
    <w:p w:rsidR="006A2F33" w:rsidRDefault="006A2F33">
      <w:pPr>
        <w:wordWrap w:val="0"/>
      </w:pPr>
    </w:p>
    <w:p w:rsidR="006A2F33" w:rsidRDefault="006A2F33">
      <w:pPr>
        <w:pStyle w:val="11"/>
        <w:wordWrap w:val="0"/>
      </w:pPr>
    </w:p>
    <w:p w:rsidR="006A2F33" w:rsidRDefault="006A2F33">
      <w:pPr>
        <w:pStyle w:val="11"/>
        <w:wordWrap w:val="0"/>
      </w:pPr>
    </w:p>
    <w:p w:rsidR="006A2F33" w:rsidRDefault="006A2F33">
      <w:pPr>
        <w:pStyle w:val="11"/>
        <w:wordWrap w:val="0"/>
      </w:pPr>
    </w:p>
    <w:p w:rsidR="006A2F33" w:rsidRDefault="006A2F33">
      <w:pPr>
        <w:pStyle w:val="11"/>
        <w:wordWrap w:val="0"/>
      </w:pPr>
    </w:p>
    <w:p w:rsidR="006A2F33" w:rsidRDefault="006A2F33">
      <w:pPr>
        <w:pStyle w:val="11"/>
        <w:wordWrap w:val="0"/>
      </w:pPr>
    </w:p>
    <w:p w:rsidR="006A2F33" w:rsidRDefault="006A2F33">
      <w:pPr>
        <w:pStyle w:val="11"/>
        <w:wordWrap w:val="0"/>
      </w:pPr>
    </w:p>
    <w:p w:rsidR="006A2F33" w:rsidRDefault="006A2F33">
      <w:pPr>
        <w:pStyle w:val="11"/>
        <w:wordWrap w:val="0"/>
      </w:pPr>
    </w:p>
    <w:p w:rsidR="006A2F33" w:rsidRDefault="006A2F33">
      <w:pPr>
        <w:pStyle w:val="11"/>
        <w:wordWrap w:val="0"/>
      </w:pPr>
    </w:p>
    <w:p w:rsidR="006A2F33" w:rsidRDefault="006A2F33">
      <w:pPr>
        <w:pStyle w:val="11"/>
        <w:wordWrap w:val="0"/>
      </w:pPr>
    </w:p>
    <w:p w:rsidR="006A2F33" w:rsidRDefault="006A2F33">
      <w:pPr>
        <w:tabs>
          <w:tab w:val="left" w:pos="180"/>
        </w:tabs>
        <w:adjustRightInd w:val="0"/>
        <w:snapToGrid w:val="0"/>
        <w:spacing w:line="560" w:lineRule="exact"/>
        <w:ind w:right="420" w:firstLineChars="1950" w:firstLine="4095"/>
        <w:rPr>
          <w:rFonts w:ascii="宋体"/>
        </w:rPr>
      </w:pPr>
    </w:p>
    <w:p w:rsidR="006A2F33" w:rsidRDefault="006A2F33">
      <w:pPr>
        <w:tabs>
          <w:tab w:val="left" w:pos="180"/>
        </w:tabs>
        <w:adjustRightInd w:val="0"/>
        <w:snapToGrid w:val="0"/>
        <w:spacing w:line="560" w:lineRule="exact"/>
        <w:ind w:right="420" w:firstLineChars="1950" w:firstLine="4095"/>
        <w:rPr>
          <w:rFonts w:ascii="宋体"/>
        </w:rPr>
      </w:pPr>
    </w:p>
    <w:p w:rsidR="006A2F33" w:rsidRDefault="006A2F33">
      <w:pPr>
        <w:rPr>
          <w:b/>
          <w:sz w:val="44"/>
          <w:szCs w:val="44"/>
        </w:rPr>
      </w:pPr>
    </w:p>
    <w:p w:rsidR="006A2F33" w:rsidRDefault="00EE52B9">
      <w:pPr>
        <w:spacing w:line="360" w:lineRule="auto"/>
        <w:jc w:val="center"/>
        <w:rPr>
          <w:rFonts w:asciiTheme="minorEastAsia" w:eastAsiaTheme="minorEastAsia" w:hAnsiTheme="minorEastAsia"/>
          <w:b/>
          <w:sz w:val="28"/>
          <w:szCs w:val="28"/>
        </w:rPr>
      </w:pPr>
      <w:r>
        <w:rPr>
          <w:sz w:val="44"/>
          <w:szCs w:val="44"/>
        </w:rPr>
        <w:br w:type="page"/>
      </w:r>
      <w:bookmarkStart w:id="147" w:name="_Toc40088664"/>
      <w:bookmarkStart w:id="148" w:name="_Toc127072933"/>
      <w:bookmarkStart w:id="149" w:name="_Toc64282773"/>
      <w:bookmarkStart w:id="150" w:name="_Toc53201314"/>
      <w:bookmarkStart w:id="151" w:name="_Toc53052318"/>
      <w:bookmarkStart w:id="152" w:name="_Toc53051675"/>
      <w:bookmarkStart w:id="153" w:name="_Toc162935726"/>
      <w:bookmarkStart w:id="154" w:name="_Toc139102249"/>
      <w:bookmarkStart w:id="155" w:name="_Toc73006903"/>
      <w:bookmarkStart w:id="156" w:name="_Toc139096040"/>
      <w:bookmarkStart w:id="157" w:name="_Toc157499511"/>
      <w:bookmarkStart w:id="158" w:name="_Toc142726112"/>
      <w:bookmarkStart w:id="159" w:name="_Toc53052550"/>
      <w:bookmarkStart w:id="160" w:name="_Toc153338887"/>
      <w:bookmarkStart w:id="161" w:name="_Toc53170577"/>
      <w:bookmarkStart w:id="162" w:name="_Toc73867999"/>
      <w:bookmarkStart w:id="163" w:name="_Toc53051970"/>
      <w:bookmarkStart w:id="164" w:name="_Toc127072482"/>
      <w:bookmarkStart w:id="165" w:name="_Toc53200962"/>
      <w:bookmarkStart w:id="166" w:name="_Toc53052437"/>
      <w:r>
        <w:rPr>
          <w:rFonts w:asciiTheme="minorEastAsia" w:eastAsiaTheme="minorEastAsia" w:hAnsiTheme="minorEastAsia" w:hint="eastAsia"/>
          <w:b/>
          <w:sz w:val="28"/>
          <w:szCs w:val="28"/>
        </w:rPr>
        <w:lastRenderedPageBreak/>
        <w:t>皇岗海关物流仓库搬迁服务项目合同</w:t>
      </w:r>
    </w:p>
    <w:p w:rsidR="006A2F33" w:rsidRDefault="006A2F33">
      <w:pPr>
        <w:spacing w:line="360" w:lineRule="auto"/>
        <w:rPr>
          <w:rFonts w:asciiTheme="minorEastAsia" w:eastAsiaTheme="minorEastAsia" w:hAnsiTheme="minorEastAsia"/>
          <w:szCs w:val="21"/>
        </w:rPr>
      </w:pP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甲方：中华人民共和国皇岗海关</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乙方： </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根据《中华人民共和国民法典》、《中华人民共和国劳动法》等有关法律法规，本着诚实信用、平等互利的原则，甲乙双方经友好协商，现甲方将</w:t>
      </w:r>
      <w:r>
        <w:rPr>
          <w:rFonts w:hint="eastAsia"/>
        </w:rPr>
        <w:t>皇岗海关物流仓库搬迁服务项目</w:t>
      </w:r>
      <w:r>
        <w:rPr>
          <w:rFonts w:asciiTheme="minorEastAsia" w:eastAsiaTheme="minorEastAsia" w:hAnsiTheme="minorEastAsia" w:hint="eastAsia"/>
          <w:szCs w:val="21"/>
        </w:rPr>
        <w:t>工作委托乙方实施，为明确双方权利、义务关系，特订立本合同。</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一、委托事项：</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（一）委托实施项目名称、地点及期限</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宋体" w:cs="宋体" w:hint="eastAsia"/>
          <w:kern w:val="0"/>
        </w:rPr>
        <w:t>．</w:t>
      </w:r>
      <w:r>
        <w:rPr>
          <w:rFonts w:asciiTheme="minorEastAsia" w:eastAsiaTheme="minorEastAsia" w:hAnsiTheme="minorEastAsia" w:hint="eastAsia"/>
          <w:szCs w:val="21"/>
        </w:rPr>
        <w:t>委托实施项目名称：</w:t>
      </w:r>
      <w:r>
        <w:rPr>
          <w:rFonts w:hint="eastAsia"/>
        </w:rPr>
        <w:t>皇岗海关物流仓库搬迁服务项目</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w:t>
      </w:r>
      <w:r>
        <w:rPr>
          <w:rFonts w:ascii="宋体" w:cs="宋体" w:hint="eastAsia"/>
          <w:kern w:val="0"/>
        </w:rPr>
        <w:t>．</w:t>
      </w:r>
      <w:r>
        <w:rPr>
          <w:rFonts w:asciiTheme="minorEastAsia" w:eastAsiaTheme="minorEastAsia" w:hAnsiTheme="minorEastAsia" w:hint="eastAsia"/>
          <w:szCs w:val="21"/>
        </w:rPr>
        <w:t>委托实施项目地点：深圳市福田区皇岗海关监管区</w:t>
      </w:r>
      <w:r>
        <w:rPr>
          <w:rFonts w:asciiTheme="minorEastAsia" w:eastAsiaTheme="minorEastAsia" w:hAnsiTheme="minorEastAsia"/>
          <w:szCs w:val="21"/>
        </w:rPr>
        <w:t>及指定地点</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w:t>
      </w:r>
      <w:r>
        <w:rPr>
          <w:rFonts w:ascii="宋体" w:cs="宋体" w:hint="eastAsia"/>
          <w:kern w:val="0"/>
        </w:rPr>
        <w:t>．</w:t>
      </w:r>
      <w:r>
        <w:rPr>
          <w:rFonts w:asciiTheme="minorEastAsia" w:eastAsiaTheme="minorEastAsia" w:hAnsiTheme="minorEastAsia" w:hint="eastAsia"/>
          <w:szCs w:val="21"/>
        </w:rPr>
        <w:t>委托实施项目涉及区域：</w:t>
      </w:r>
      <w:r w:rsidR="00B66692">
        <w:t>皇岗海关物流仓库</w:t>
      </w:r>
      <w:r w:rsidR="00B66692">
        <w:rPr>
          <w:rFonts w:hint="eastAsia"/>
        </w:rPr>
        <w:t>，</w:t>
      </w:r>
      <w:r w:rsidR="00B66692">
        <w:t>文锦渡海关物流仓库</w:t>
      </w:r>
      <w:r w:rsidR="00B66692">
        <w:rPr>
          <w:rFonts w:hint="eastAsia"/>
        </w:rPr>
        <w:t>、</w:t>
      </w:r>
      <w:r w:rsidR="00B66692">
        <w:t>莲塘海关物流仓库及采购人指定地点</w:t>
      </w:r>
      <w:r w:rsidR="00B66692">
        <w:rPr>
          <w:rFonts w:hint="eastAsia"/>
        </w:rPr>
        <w:t>（范围：深圳市，福田区、罗湖区、龙岗区）</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w:t>
      </w:r>
      <w:r>
        <w:rPr>
          <w:rFonts w:ascii="宋体" w:cs="宋体" w:hint="eastAsia"/>
          <w:kern w:val="0"/>
        </w:rPr>
        <w:t>．</w:t>
      </w:r>
      <w:r>
        <w:rPr>
          <w:rFonts w:asciiTheme="minorEastAsia" w:eastAsiaTheme="minorEastAsia" w:hAnsiTheme="minorEastAsia" w:hint="eastAsia"/>
          <w:szCs w:val="21"/>
        </w:rPr>
        <w:t>委托实施项目服务期限：签订合同之日起日历日内完成搬迁（具体搬迁日期由甲方另行通知）。</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（二）委托实施项目概况</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皇岗海关物流仓库整体搬迁，需将库存查扣涉案物品、日常办公文件档案、办公设施、仓储设备及其他物品，搬迁到福田保税区仓库、文锦渡海关物流仓库、莲塘海关物流仓库</w:t>
      </w:r>
      <w:r>
        <w:rPr>
          <w:rFonts w:asciiTheme="minorEastAsia" w:eastAsiaTheme="minorEastAsia" w:hAnsiTheme="minorEastAsia"/>
          <w:szCs w:val="21"/>
        </w:rPr>
        <w:t>及指定地点</w:t>
      </w:r>
      <w:r>
        <w:rPr>
          <w:rFonts w:asciiTheme="minorEastAsia" w:eastAsiaTheme="minorEastAsia" w:hAnsiTheme="minorEastAsia" w:hint="eastAsia"/>
          <w:szCs w:val="21"/>
        </w:rPr>
        <w:t>，其中库存查扣涉案物品、日常办公文件档案及其他物品要求搬运过程完整无损、数目正确，办公设施、仓储设备需按要求进行拆装搬运，到达指定地点需进行安装调试到正常使用。</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（三）搬迁物品</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搬迁物品为皇岗海关物流仓库1-5楼仓库全部库存查扣涉案物资、日常办公文件档案、办公设施、仓储设备、空调设备、及采购人需要搬迁的其他物品等。详见《搬迁物品统计表》。</w:t>
      </w:r>
    </w:p>
    <w:p w:rsidR="006A2F33" w:rsidRDefault="006A2F33">
      <w:pPr>
        <w:spacing w:line="360" w:lineRule="auto"/>
        <w:rPr>
          <w:rFonts w:asciiTheme="minorEastAsia" w:eastAsiaTheme="minorEastAsia" w:hAnsiTheme="minorEastAsia"/>
          <w:szCs w:val="21"/>
        </w:rPr>
      </w:pP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二、项目工作要求及标准：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（一）搬迁要求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乙方必须满足甲方对时限的特殊要求，按甲方的安排要求调集充足的人员车辆和工具，按甲方的要求完成各项服务。</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宋体" w:cs="宋体" w:hint="eastAsia"/>
          <w:kern w:val="0"/>
        </w:rPr>
        <w:t>．</w:t>
      </w:r>
      <w:r>
        <w:rPr>
          <w:rFonts w:asciiTheme="minorEastAsia" w:eastAsiaTheme="minorEastAsia" w:hAnsiTheme="minorEastAsia" w:hint="eastAsia"/>
          <w:szCs w:val="21"/>
        </w:rPr>
        <w:t>项目负责人的要求：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1）项目负责人必须是乙方正式员工，投标单位必须提供项目负责人最近三个月的社保证明文件。</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2）项目负责人的综合素质水平：项目负责人具备一定文化素质水平和管理能力。</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3）项目负责人的经验能力：项目负责人必须有过大型类似项目的施工管理能力经验。</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w:t>
      </w:r>
      <w:r>
        <w:rPr>
          <w:rFonts w:ascii="宋体" w:cs="宋体" w:hint="eastAsia"/>
          <w:kern w:val="0"/>
        </w:rPr>
        <w:t>．</w:t>
      </w:r>
      <w:r>
        <w:rPr>
          <w:rFonts w:asciiTheme="minorEastAsia" w:eastAsiaTheme="minorEastAsia" w:hAnsiTheme="minorEastAsia" w:hint="eastAsia"/>
          <w:szCs w:val="21"/>
        </w:rPr>
        <w:t>对项目团队的要求：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因本项目为深圳海关查扣涉案物资搬迁，属特殊项目特殊物资搬迁，乙方必须有满足本搬迁项目所需的固定的搬运工人，不得到社会上临时拼凑闲散人员进行搬运作业。乙方需提供项目团队成员的社保证明或者商业保险证明等有效证明文件。</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2）搬运作业人员形象整齐、服装统一、服从安排，服务意识强。</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3）搬运作业团队组织架构清晰，分工明确、各主要岗位有具体负责人。</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w:t>
      </w:r>
      <w:r>
        <w:rPr>
          <w:rFonts w:ascii="宋体" w:cs="宋体" w:hint="eastAsia"/>
          <w:kern w:val="0"/>
        </w:rPr>
        <w:t>．</w:t>
      </w:r>
      <w:r>
        <w:rPr>
          <w:rFonts w:asciiTheme="minorEastAsia" w:eastAsiaTheme="minorEastAsia" w:hAnsiTheme="minorEastAsia" w:hint="eastAsia"/>
          <w:szCs w:val="21"/>
        </w:rPr>
        <w:t>人员配备要求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1）乙方应根据项目工作量及甲方要求合理配备足够项目执行人员、搬迁人员及车辆设备操作保障人员</w:t>
      </w:r>
      <w:r>
        <w:rPr>
          <w:rFonts w:asciiTheme="minorEastAsia" w:eastAsiaTheme="minorEastAsia" w:hAnsiTheme="minor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2）乙方</w:t>
      </w:r>
      <w:r>
        <w:rPr>
          <w:rFonts w:asciiTheme="minorEastAsia" w:eastAsiaTheme="minorEastAsia" w:hAnsiTheme="minorEastAsia"/>
          <w:szCs w:val="21"/>
        </w:rPr>
        <w:t>应教育现场</w:t>
      </w:r>
      <w:r>
        <w:rPr>
          <w:rFonts w:asciiTheme="minorEastAsia" w:eastAsiaTheme="minorEastAsia" w:hAnsiTheme="minorEastAsia" w:hint="eastAsia"/>
          <w:szCs w:val="21"/>
        </w:rPr>
        <w:t>项目执行人员、搬迁人员及车辆设备操作保障人员遵守国家法律法规及海关单位相关规章制度，廉洁自律，不得利用工作便利参与违法违纪行为，进出海关监管现场严禁携带违禁物品，如有违反国家法律法规行为，涉事人员应配合公安机关调查、处理并承担相关法律责任。</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3）乙方配备的项目执行人员、搬迁人员及车辆设备操作保障人员</w:t>
      </w:r>
      <w:r>
        <w:rPr>
          <w:rFonts w:asciiTheme="minorEastAsia" w:eastAsiaTheme="minorEastAsia" w:hAnsiTheme="minorEastAsia"/>
          <w:szCs w:val="21"/>
        </w:rPr>
        <w:t>应</w:t>
      </w:r>
      <w:r>
        <w:rPr>
          <w:rFonts w:asciiTheme="minorEastAsia" w:eastAsiaTheme="minorEastAsia" w:hAnsiTheme="minorEastAsia" w:hint="eastAsia"/>
          <w:szCs w:val="21"/>
        </w:rPr>
        <w:t>熟悉</w:t>
      </w:r>
      <w:r>
        <w:rPr>
          <w:rFonts w:asciiTheme="minorEastAsia" w:eastAsiaTheme="minorEastAsia" w:hAnsiTheme="minorEastAsia"/>
          <w:szCs w:val="21"/>
        </w:rPr>
        <w:t>了解</w:t>
      </w:r>
      <w:r>
        <w:rPr>
          <w:rFonts w:asciiTheme="minorEastAsia" w:eastAsiaTheme="minorEastAsia" w:hAnsiTheme="minorEastAsia" w:hint="eastAsia"/>
          <w:szCs w:val="21"/>
        </w:rPr>
        <w:t>搬运拆装业务及乙方制定的项目方案，服从甲方指挥。</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4）乙方</w:t>
      </w:r>
      <w:r>
        <w:rPr>
          <w:rFonts w:asciiTheme="minorEastAsia" w:eastAsiaTheme="minorEastAsia" w:hAnsiTheme="minorEastAsia"/>
          <w:szCs w:val="21"/>
        </w:rPr>
        <w:t>在项目实施过程中，</w:t>
      </w:r>
      <w:r>
        <w:rPr>
          <w:rFonts w:asciiTheme="minorEastAsia" w:eastAsiaTheme="minorEastAsia" w:hAnsiTheme="minorEastAsia" w:hint="eastAsia"/>
          <w:szCs w:val="21"/>
        </w:rPr>
        <w:t>保护好海关单位的人、财、物安全；对存在的安全隐患</w:t>
      </w:r>
      <w:r>
        <w:rPr>
          <w:rFonts w:asciiTheme="minorEastAsia" w:eastAsiaTheme="minorEastAsia" w:hAnsiTheme="minorEastAsia"/>
          <w:szCs w:val="21"/>
        </w:rPr>
        <w:t>需</w:t>
      </w:r>
      <w:r>
        <w:rPr>
          <w:rFonts w:asciiTheme="minorEastAsia" w:eastAsiaTheme="minorEastAsia" w:hAnsiTheme="minorEastAsia" w:hint="eastAsia"/>
          <w:szCs w:val="21"/>
        </w:rPr>
        <w:t>及时向甲方提出，定期汇报工作。</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5）配合甲方做好其它需要协助的事务安排。</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（二）车辆的要求：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宋体" w:cs="宋体" w:hint="eastAsia"/>
          <w:kern w:val="0"/>
        </w:rPr>
        <w:t>．</w:t>
      </w:r>
      <w:r>
        <w:rPr>
          <w:rFonts w:asciiTheme="minorEastAsia" w:eastAsiaTheme="minorEastAsia" w:hAnsiTheme="minorEastAsia" w:hint="eastAsia"/>
          <w:szCs w:val="21"/>
        </w:rPr>
        <w:t>乙方应具备实施本搬迁项目的基本工具：如拆装工具、包装材料、搬运工具等。</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w:t>
      </w:r>
      <w:r>
        <w:rPr>
          <w:rFonts w:ascii="宋体" w:cs="宋体" w:hint="eastAsia"/>
          <w:kern w:val="0"/>
        </w:rPr>
        <w:t>．</w:t>
      </w:r>
      <w:r>
        <w:rPr>
          <w:rFonts w:asciiTheme="minorEastAsia" w:eastAsiaTheme="minorEastAsia" w:hAnsiTheme="minorEastAsia" w:hint="eastAsia"/>
          <w:szCs w:val="21"/>
        </w:rPr>
        <w:t>乙方应具备满足本搬迁项目运输最基本的运输车辆，不得临时全部外请非本公司车辆进行本项目施工。</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w:t>
      </w:r>
      <w:r>
        <w:rPr>
          <w:rFonts w:ascii="宋体" w:cs="宋体" w:hint="eastAsia"/>
          <w:kern w:val="0"/>
        </w:rPr>
        <w:t>．</w:t>
      </w:r>
      <w:r>
        <w:rPr>
          <w:rFonts w:asciiTheme="minorEastAsia" w:eastAsiaTheme="minorEastAsia" w:hAnsiTheme="minorEastAsia" w:hint="eastAsia"/>
          <w:szCs w:val="21"/>
        </w:rPr>
        <w:t>乙方应确保车辆车况好，密封性好，无漏雨、保险齐全。</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（三）包装要求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宋体" w:cs="宋体" w:hint="eastAsia"/>
          <w:kern w:val="0"/>
        </w:rPr>
        <w:t>．</w:t>
      </w:r>
      <w:r>
        <w:rPr>
          <w:rFonts w:asciiTheme="minorEastAsia" w:eastAsiaTheme="minorEastAsia" w:hAnsiTheme="minorEastAsia" w:hint="eastAsia"/>
          <w:szCs w:val="21"/>
        </w:rPr>
        <w:t>乙方应保证搬运物品在装卸、运输过程中的安全、完整；</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2</w:t>
      </w:r>
      <w:r>
        <w:rPr>
          <w:rFonts w:ascii="宋体" w:cs="宋体" w:hint="eastAsia"/>
          <w:kern w:val="0"/>
        </w:rPr>
        <w:t>．</w:t>
      </w:r>
      <w:r>
        <w:rPr>
          <w:rFonts w:asciiTheme="minorEastAsia" w:eastAsiaTheme="minorEastAsia" w:hAnsiTheme="minorEastAsia" w:hint="eastAsia"/>
          <w:szCs w:val="21"/>
        </w:rPr>
        <w:t>对于搬运海关执法部门查扣涉案物资，乙方除应保证搬运物品在装卸、运输过程中的安全、完整之外，还应在包装上以海关执法部门查扣或发货时的状态为准，乙方不得私自改变其包装状态。</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（四）搬迁要求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1．本搬迁项目的货物整理、统计、清点、打卡板、拆装、打包、运输、安装、调试均由乙方负责。</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2．搬迁前需对甲方的所需搬迁单位的物资设备按要求门进行核定清点，并做好物品造册登记交接，双方确定数量后方可搬迁，搬迁后双方确认数量无误、无损坏后签字验收。</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3．需要拆装的家具保证安装后的稳固性和完好性。</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4．搬迁前，乙方先作出搬迁方案，包含搬迁先后顺序，以及每层仓库大概需要的时间，以便使用单位提前做好准备。</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5．乙方物品搬迁应按照甲方需求放置到指定的位置。</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6．贵重物品乙方应购买相应数额的保险。</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7．对于海关执法部门查扣涉案物资的搬运，采用《作业单》核对的方式对装卸、搬运、验收全过程控制。乙方应指派专人跟踪负责装卸、运输业务进度，随时确认业务环节。《作业单》由甲方印制，承接业务时发出。双方按照实际作业内容填制及签名确认。</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8．搬运过程中应注意物品属性，不能挤压、叠放的物品坚决不能叠放。易碎、不能倒放物品需在外包装上进行标识。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9．搬运项目实施中，在物资搬运、设施拆卸、物品打包、所有物资装车卸车等作业过程中，要求乙方安排专职人员全程拍摄视频，以此作为验收、结算依据。全程作业视频要求保存至结算付款结束后为止。</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10．乙方需在新旧仓库各点最少配备一台机动叉车，随时满足装卸需求。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11．涉及重件、大件需要使用起重吊车作业时，乙方需配备满足项目需求的起重作业设备。</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12．叉车、吊装作业人员必须持《特种设备作业资格证》，且购买相应的保险，否则甲方有权叫停作业，严重存在安全隐患且不做整改的甲方有权终止合同并更换搬迁供应商。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13．大件、重件吊装需要打墙破窗作业的，搬迁完成后乙方需要进行恢复修补。</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14．搬迁完毕乙方需对新旧场地遗留下来的包材、垃圾等进行场地环境的清理。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（五）安全要求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1．乙方实施搬运前与甲方签署安全承诺书。</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2．乙方参与搬迁的团队人员必须符合甲方防疫要求及深圳市政府当前防疫政策要求。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3．乙方参与施工的所有工人必须有保险（社保或者商业保险）。</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4．乙方提供的运输车辆车况、密封性必须达标。</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5．乙方参与运输的车辆应有不低于100万的保险。</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6．乙方应制定应急预防保障措施。</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7．乙方应制定押车、物品交接的措施。</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8．乙方应制定完善的安全保障措施。</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（六）验收要求：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1．验收应在甲、乙双方共同参加下进行，由采购人组织验收。</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对于海关执法部门查扣涉案物资运达甲方指定的地点后，甲方工作人员根据《作业单》对查扣涉案物资的起运的描述或通过确认施封锁是否完整作为物品验收的依据，并对物品的验收情况和运输的终止时间进行确认。</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物品运达甲方指定的仓库后，甲方工作人员根据作业单对物品的起运的描述或通过确认施封锁是否完整作为物品验收的依据，并对物品的验收情况和运输的终止时间进行确认。</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3．甲方对入库的物资设备进行外包装检查、数量核对、设备性能检查。</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4．甲方对搬迁过程中设备设施的损坏情况进行检查。</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5．涉及安装调试的需要到达拆卸前的技术性能参数。</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（七）质量要求</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乙方应按照本搬迁项目的质量要求（详见《皇岗海关物流仓库搬迁服务项目质量要求表》）实施搬迁作业，如达不到质量要求，则不能通过验收，视为违约行为，乙方应承担相应责任。</w:t>
      </w:r>
    </w:p>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皇岗海关物流仓库搬迁服务项目质量要求表</w:t>
      </w:r>
    </w:p>
    <w:tbl>
      <w:tblPr>
        <w:tblW w:w="9128" w:type="dxa"/>
        <w:jc w:val="center"/>
        <w:tblLayout w:type="fixed"/>
        <w:tblCellMar>
          <w:left w:w="0" w:type="dxa"/>
          <w:right w:w="0" w:type="dxa"/>
        </w:tblCellMar>
        <w:tblLook w:val="04A0"/>
      </w:tblPr>
      <w:tblGrid>
        <w:gridCol w:w="818"/>
        <w:gridCol w:w="1190"/>
        <w:gridCol w:w="7120"/>
      </w:tblGrid>
      <w:tr w:rsidR="006A2F33">
        <w:trPr>
          <w:cantSplit/>
          <w:trHeight w:val="90"/>
          <w:tblHeader/>
          <w:jc w:val="center"/>
        </w:trPr>
        <w:tc>
          <w:tcPr>
            <w:tcW w:w="818"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119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29" w:left="61" w:rightChars="65" w:right="136"/>
              <w:jc w:val="center"/>
              <w:rPr>
                <w:rFonts w:asciiTheme="minorEastAsia" w:eastAsiaTheme="minorEastAsia" w:hAnsiTheme="minorEastAsia"/>
                <w:szCs w:val="21"/>
              </w:rPr>
            </w:pPr>
            <w:r>
              <w:rPr>
                <w:rFonts w:asciiTheme="minorEastAsia" w:eastAsiaTheme="minorEastAsia" w:hAnsiTheme="minorEastAsia" w:hint="eastAsia"/>
                <w:szCs w:val="21"/>
              </w:rPr>
              <w:t>项目要求</w:t>
            </w:r>
          </w:p>
        </w:tc>
        <w:tc>
          <w:tcPr>
            <w:tcW w:w="7120"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质量标准</w:t>
            </w:r>
          </w:p>
        </w:tc>
      </w:tr>
      <w:tr w:rsidR="006A2F33">
        <w:trPr>
          <w:cantSplit/>
          <w:trHeight w:val="90"/>
          <w:jc w:val="center"/>
        </w:trPr>
        <w:tc>
          <w:tcPr>
            <w:tcW w:w="818" w:type="dxa"/>
            <w:vMerge w:val="restart"/>
            <w:tcBorders>
              <w:left w:val="single" w:sz="4" w:space="0" w:color="auto"/>
              <w:right w:val="single" w:sz="4" w:space="0" w:color="auto"/>
            </w:tcBorders>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190" w:type="dxa"/>
            <w:vMerge w:val="restart"/>
            <w:tcBorders>
              <w:left w:val="single" w:sz="4" w:space="0" w:color="auto"/>
              <w:right w:val="single" w:sz="4" w:space="0" w:color="auto"/>
            </w:tcBorders>
            <w:vAlign w:val="center"/>
          </w:tcPr>
          <w:p w:rsidR="006A2F33" w:rsidRDefault="00EE52B9">
            <w:pPr>
              <w:spacing w:line="360" w:lineRule="auto"/>
              <w:ind w:leftChars="29" w:left="61" w:rightChars="65" w:right="136"/>
              <w:jc w:val="center"/>
              <w:rPr>
                <w:rFonts w:asciiTheme="minorEastAsia" w:eastAsiaTheme="minorEastAsia" w:hAnsiTheme="minorEastAsia"/>
                <w:szCs w:val="21"/>
              </w:rPr>
            </w:pPr>
            <w:r>
              <w:rPr>
                <w:rFonts w:asciiTheme="minorEastAsia" w:eastAsiaTheme="minorEastAsia" w:hAnsiTheme="minorEastAsia" w:hint="eastAsia"/>
                <w:szCs w:val="21"/>
              </w:rPr>
              <w:t>空调、监控、消防等设备</w:t>
            </w:r>
          </w:p>
        </w:tc>
        <w:tc>
          <w:tcPr>
            <w:tcW w:w="7120"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拆装：需要拆装的，由具备专业资质人员进行拆装，调试至运行正常。</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包装：选择结实、合适的包装箱，外包装要牢固。</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标识：外包装上标识明确设备及物品名称。</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方向：按照设备要求不得倒置，有箭头标示。</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易碎物品：在外包装上应注明，做好防破碎保护，轻拿轻放。</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防水: 搬运过程不得淋雨水。</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数量：保证如数搬运，不得丢失。</w:t>
            </w:r>
          </w:p>
        </w:tc>
      </w:tr>
      <w:tr w:rsidR="006A2F33">
        <w:trPr>
          <w:cantSplit/>
          <w:trHeight w:val="90"/>
          <w:jc w:val="center"/>
        </w:trPr>
        <w:tc>
          <w:tcPr>
            <w:tcW w:w="818" w:type="dxa"/>
            <w:vMerge w:val="restart"/>
            <w:tcBorders>
              <w:top w:val="single" w:sz="4" w:space="0" w:color="auto"/>
              <w:left w:val="single" w:sz="4" w:space="0" w:color="auto"/>
              <w:right w:val="single" w:sz="4" w:space="0" w:color="auto"/>
            </w:tcBorders>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190" w:type="dxa"/>
            <w:vMerge w:val="restart"/>
            <w:tcBorders>
              <w:top w:val="single" w:sz="4" w:space="0" w:color="auto"/>
              <w:left w:val="single" w:sz="4" w:space="0" w:color="auto"/>
              <w:right w:val="single" w:sz="4" w:space="0" w:color="auto"/>
            </w:tcBorders>
            <w:vAlign w:val="center"/>
          </w:tcPr>
          <w:p w:rsidR="006A2F33" w:rsidRDefault="00EE52B9">
            <w:pPr>
              <w:spacing w:line="360" w:lineRule="auto"/>
              <w:ind w:leftChars="29" w:left="61" w:rightChars="65" w:right="136"/>
              <w:jc w:val="center"/>
              <w:rPr>
                <w:rFonts w:asciiTheme="minorEastAsia" w:eastAsiaTheme="minorEastAsia" w:hAnsiTheme="minorEastAsia"/>
                <w:szCs w:val="21"/>
              </w:rPr>
            </w:pPr>
            <w:r>
              <w:rPr>
                <w:rFonts w:asciiTheme="minorEastAsia" w:eastAsiaTheme="minorEastAsia" w:hAnsiTheme="minorEastAsia" w:hint="eastAsia"/>
                <w:szCs w:val="21"/>
              </w:rPr>
              <w:t>仓库物资</w:t>
            </w: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清点统计：先对需要搬迁的物资设备进行清点、统计后造册登记。</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打板：对已经上好卡板的货物用围膜进行缠绕保护，为上卡板的散货先上卡板再用围膜保护。</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搬运：搬运时要留意货物平衡，避免倾斜散落。</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交接：发车、交接、入库需制定完整的交接表格，各环节都有确认人签字</w:t>
            </w:r>
          </w:p>
        </w:tc>
      </w:tr>
      <w:tr w:rsidR="006A2F33">
        <w:trPr>
          <w:cantSplit/>
          <w:trHeight w:val="90"/>
          <w:jc w:val="center"/>
        </w:trPr>
        <w:tc>
          <w:tcPr>
            <w:tcW w:w="818" w:type="dxa"/>
            <w:vMerge/>
            <w:tcBorders>
              <w:left w:val="single" w:sz="4" w:space="0" w:color="auto"/>
              <w:bottom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bottom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摆放：入库物资按照管理人员要求进行摆放整齐</w:t>
            </w:r>
          </w:p>
        </w:tc>
      </w:tr>
      <w:tr w:rsidR="006A2F33">
        <w:trPr>
          <w:cantSplit/>
          <w:trHeight w:val="90"/>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190" w:type="dxa"/>
            <w:vMerge w:val="restart"/>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29" w:left="61" w:rightChars="65" w:right="136"/>
              <w:jc w:val="center"/>
              <w:rPr>
                <w:rFonts w:asciiTheme="minorEastAsia" w:eastAsiaTheme="minorEastAsia" w:hAnsiTheme="minorEastAsia"/>
                <w:szCs w:val="21"/>
              </w:rPr>
            </w:pPr>
            <w:r>
              <w:rPr>
                <w:rFonts w:asciiTheme="minorEastAsia" w:eastAsiaTheme="minorEastAsia" w:hAnsiTheme="minorEastAsia" w:hint="eastAsia"/>
                <w:szCs w:val="21"/>
              </w:rPr>
              <w:t>办公设备</w:t>
            </w: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打包要求：装箱前需先单个打包，特殊设备需用软物填充保护。</w:t>
            </w:r>
          </w:p>
        </w:tc>
      </w:tr>
      <w:tr w:rsidR="006A2F33">
        <w:trPr>
          <w:cantSplit/>
          <w:trHeight w:val="90"/>
          <w:jc w:val="center"/>
        </w:trPr>
        <w:tc>
          <w:tcPr>
            <w:tcW w:w="818"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易碎物品：在外包装上应注明，做好防破碎保护，轻拿轻放。</w:t>
            </w:r>
          </w:p>
        </w:tc>
      </w:tr>
      <w:tr w:rsidR="006A2F33">
        <w:trPr>
          <w:cantSplit/>
          <w:trHeight w:val="90"/>
          <w:jc w:val="center"/>
        </w:trPr>
        <w:tc>
          <w:tcPr>
            <w:tcW w:w="818"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搬运要求：不能叠压、碰撞、挤压等，不得损坏。按用户要求放置到位。</w:t>
            </w:r>
          </w:p>
        </w:tc>
      </w:tr>
      <w:tr w:rsidR="006A2F33">
        <w:trPr>
          <w:cantSplit/>
          <w:trHeight w:val="90"/>
          <w:jc w:val="center"/>
        </w:trPr>
        <w:tc>
          <w:tcPr>
            <w:tcW w:w="818"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标识：标识上标明应放置的准确位置，不能错放。</w:t>
            </w:r>
          </w:p>
        </w:tc>
      </w:tr>
      <w:tr w:rsidR="006A2F33">
        <w:trPr>
          <w:cantSplit/>
          <w:trHeight w:val="90"/>
          <w:jc w:val="center"/>
        </w:trPr>
        <w:tc>
          <w:tcPr>
            <w:tcW w:w="818"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防水：搬运过程不得淋雨水。</w:t>
            </w:r>
          </w:p>
        </w:tc>
      </w:tr>
      <w:tr w:rsidR="006A2F33">
        <w:trPr>
          <w:cantSplit/>
          <w:trHeight w:val="90"/>
          <w:jc w:val="center"/>
        </w:trPr>
        <w:tc>
          <w:tcPr>
            <w:tcW w:w="818"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数量：保证如数搬运，不得丢失。</w:t>
            </w:r>
          </w:p>
        </w:tc>
      </w:tr>
      <w:tr w:rsidR="006A2F33">
        <w:trPr>
          <w:cantSplit/>
          <w:trHeight w:val="90"/>
          <w:jc w:val="center"/>
        </w:trPr>
        <w:tc>
          <w:tcPr>
            <w:tcW w:w="818" w:type="dxa"/>
            <w:vMerge w:val="restart"/>
            <w:tcBorders>
              <w:top w:val="single" w:sz="4" w:space="0" w:color="auto"/>
              <w:left w:val="single" w:sz="4" w:space="0" w:color="auto"/>
              <w:right w:val="single" w:sz="4" w:space="0" w:color="auto"/>
            </w:tcBorders>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1190" w:type="dxa"/>
            <w:vMerge w:val="restart"/>
            <w:tcBorders>
              <w:top w:val="single" w:sz="4" w:space="0" w:color="auto"/>
              <w:left w:val="single" w:sz="4" w:space="0" w:color="auto"/>
              <w:right w:val="single" w:sz="4" w:space="0" w:color="auto"/>
            </w:tcBorders>
            <w:vAlign w:val="center"/>
          </w:tcPr>
          <w:p w:rsidR="006A2F33" w:rsidRDefault="00EE52B9">
            <w:pPr>
              <w:spacing w:line="360" w:lineRule="auto"/>
              <w:ind w:leftChars="29" w:left="61" w:rightChars="65" w:right="136"/>
              <w:jc w:val="center"/>
              <w:rPr>
                <w:rFonts w:asciiTheme="minorEastAsia" w:eastAsiaTheme="minorEastAsia" w:hAnsiTheme="minorEastAsia"/>
                <w:szCs w:val="21"/>
              </w:rPr>
            </w:pPr>
            <w:r>
              <w:rPr>
                <w:rFonts w:asciiTheme="minorEastAsia" w:eastAsiaTheme="minorEastAsia" w:hAnsiTheme="minorEastAsia" w:hint="eastAsia"/>
                <w:szCs w:val="21"/>
              </w:rPr>
              <w:t>大件，重件</w:t>
            </w:r>
          </w:p>
        </w:tc>
        <w:tc>
          <w:tcPr>
            <w:tcW w:w="7120" w:type="dxa"/>
            <w:tcBorders>
              <w:top w:val="single" w:sz="4" w:space="0" w:color="auto"/>
              <w:left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因物件体积大要拆窗、打墙的需要提前报备，得到甲方同意后方可执行，施工完毕要恢复原样</w:t>
            </w:r>
          </w:p>
        </w:tc>
      </w:tr>
      <w:tr w:rsidR="006A2F33">
        <w:trPr>
          <w:cantSplit/>
          <w:trHeight w:val="90"/>
          <w:jc w:val="center"/>
        </w:trPr>
        <w:tc>
          <w:tcPr>
            <w:tcW w:w="818" w:type="dxa"/>
            <w:vMerge/>
            <w:tcBorders>
              <w:left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大件重件起重吊装作业人员需具备特种设备操作资格证，坚决禁止无操作资格人员进行特种设备作业施工。</w:t>
            </w:r>
          </w:p>
        </w:tc>
      </w:tr>
      <w:tr w:rsidR="006A2F33">
        <w:trPr>
          <w:cantSplit/>
          <w:trHeight w:val="90"/>
          <w:jc w:val="center"/>
        </w:trPr>
        <w:tc>
          <w:tcPr>
            <w:tcW w:w="818" w:type="dxa"/>
            <w:vMerge/>
            <w:tcBorders>
              <w:left w:val="single" w:sz="4" w:space="0" w:color="auto"/>
              <w:bottom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bottom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起重吊装作业前做好安全防范，购买必要的保险，施工过程中出现的一切安全事故责任均有中标单位负责。</w:t>
            </w:r>
          </w:p>
        </w:tc>
      </w:tr>
      <w:tr w:rsidR="006A2F33">
        <w:trPr>
          <w:cantSplit/>
          <w:trHeight w:val="381"/>
          <w:jc w:val="center"/>
        </w:trPr>
        <w:tc>
          <w:tcPr>
            <w:tcW w:w="818" w:type="dxa"/>
            <w:vMerge w:val="restart"/>
            <w:tcBorders>
              <w:top w:val="single" w:sz="4" w:space="0" w:color="auto"/>
              <w:left w:val="single" w:sz="4" w:space="0" w:color="auto"/>
              <w:right w:val="single" w:sz="4" w:space="0" w:color="auto"/>
            </w:tcBorders>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1190" w:type="dxa"/>
            <w:vMerge w:val="restart"/>
            <w:tcBorders>
              <w:top w:val="single" w:sz="4" w:space="0" w:color="auto"/>
              <w:left w:val="single" w:sz="4" w:space="0" w:color="auto"/>
              <w:right w:val="single" w:sz="4" w:space="0" w:color="auto"/>
            </w:tcBorders>
            <w:vAlign w:val="center"/>
          </w:tcPr>
          <w:p w:rsidR="006A2F33" w:rsidRDefault="00EE52B9">
            <w:pPr>
              <w:spacing w:line="360" w:lineRule="auto"/>
              <w:ind w:leftChars="29" w:left="61" w:rightChars="65" w:right="136"/>
              <w:jc w:val="center"/>
              <w:rPr>
                <w:rFonts w:asciiTheme="minorEastAsia" w:eastAsiaTheme="minorEastAsia" w:hAnsiTheme="minorEastAsia"/>
                <w:szCs w:val="21"/>
              </w:rPr>
            </w:pPr>
            <w:r>
              <w:rPr>
                <w:rFonts w:asciiTheme="minorEastAsia" w:eastAsiaTheme="minorEastAsia" w:hAnsiTheme="minorEastAsia" w:hint="eastAsia"/>
                <w:szCs w:val="21"/>
              </w:rPr>
              <w:t>其他设施</w:t>
            </w: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岗亭、道闸等需要拆装的要提供专业的技术人员进行拆装，不能野蛮施工</w:t>
            </w:r>
          </w:p>
        </w:tc>
      </w:tr>
      <w:tr w:rsidR="006A2F33">
        <w:trPr>
          <w:cantSplit/>
          <w:trHeight w:val="90"/>
          <w:jc w:val="center"/>
        </w:trPr>
        <w:tc>
          <w:tcPr>
            <w:tcW w:w="818" w:type="dxa"/>
            <w:vMerge/>
            <w:tcBorders>
              <w:left w:val="single" w:sz="4" w:space="0" w:color="auto"/>
              <w:bottom w:val="single" w:sz="4" w:space="0" w:color="auto"/>
              <w:right w:val="single" w:sz="4" w:space="0" w:color="auto"/>
            </w:tcBorders>
            <w:vAlign w:val="center"/>
          </w:tcPr>
          <w:p w:rsidR="006A2F33" w:rsidRDefault="006A2F33">
            <w:pPr>
              <w:spacing w:line="360" w:lineRule="auto"/>
              <w:jc w:val="center"/>
              <w:rPr>
                <w:rFonts w:asciiTheme="minorEastAsia" w:eastAsiaTheme="minorEastAsia" w:hAnsiTheme="minorEastAsia"/>
                <w:szCs w:val="21"/>
              </w:rPr>
            </w:pPr>
          </w:p>
        </w:tc>
        <w:tc>
          <w:tcPr>
            <w:tcW w:w="1190" w:type="dxa"/>
            <w:vMerge/>
            <w:tcBorders>
              <w:left w:val="single" w:sz="4" w:space="0" w:color="auto"/>
              <w:bottom w:val="single" w:sz="4" w:space="0" w:color="auto"/>
              <w:right w:val="single" w:sz="4" w:space="0" w:color="auto"/>
            </w:tcBorders>
            <w:vAlign w:val="center"/>
          </w:tcPr>
          <w:p w:rsidR="006A2F33" w:rsidRDefault="006A2F33">
            <w:pPr>
              <w:spacing w:line="360" w:lineRule="auto"/>
              <w:ind w:leftChars="29" w:left="61" w:rightChars="65" w:right="136"/>
              <w:jc w:val="center"/>
              <w:rPr>
                <w:rFonts w:asciiTheme="minorEastAsia" w:eastAsiaTheme="minorEastAsia" w:hAnsiTheme="minorEastAsia"/>
                <w:szCs w:val="21"/>
              </w:rPr>
            </w:pPr>
          </w:p>
        </w:tc>
        <w:tc>
          <w:tcPr>
            <w:tcW w:w="712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ind w:leftChars="70" w:left="147"/>
              <w:jc w:val="left"/>
              <w:rPr>
                <w:rFonts w:asciiTheme="minorEastAsia" w:eastAsiaTheme="minorEastAsia" w:hAnsiTheme="minorEastAsia"/>
                <w:szCs w:val="21"/>
              </w:rPr>
            </w:pPr>
            <w:r>
              <w:rPr>
                <w:rFonts w:asciiTheme="minorEastAsia" w:eastAsiaTheme="minorEastAsia" w:hAnsiTheme="minorEastAsia" w:hint="eastAsia"/>
                <w:szCs w:val="21"/>
              </w:rPr>
              <w:t>涉及高空作业、带电作业、明火作业等需做好安全防护措施后再施工</w:t>
            </w:r>
          </w:p>
        </w:tc>
      </w:tr>
    </w:tbl>
    <w:p w:rsidR="006A2F33" w:rsidRDefault="006A2F33">
      <w:pPr>
        <w:spacing w:line="360" w:lineRule="auto"/>
        <w:rPr>
          <w:rFonts w:asciiTheme="minorEastAsia" w:eastAsiaTheme="minorEastAsia" w:hAnsiTheme="minorEastAsia"/>
          <w:szCs w:val="21"/>
        </w:rPr>
      </w:pP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三、甲方的权利义务：</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（一）甲方的权利：</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1．要求乙方按照约定的时间、地点、完成运输或装卸任务。物品起运后，甲方需要变更收货地点的，有权向乙方提出变更要求。但必须在物品未运到目的地之前通知乙方，并按实际到达地结算费用。</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2．甲方有权对乙方项目执行情况实施监督检查。有权要求乙方对违反服务承诺的事项进行</w:t>
      </w:r>
      <w:r>
        <w:rPr>
          <w:rFonts w:asciiTheme="minorEastAsia" w:eastAsiaTheme="minorEastAsia" w:hAnsiTheme="minorEastAsia" w:hint="eastAsia"/>
          <w:szCs w:val="21"/>
        </w:rPr>
        <w:lastRenderedPageBreak/>
        <w:t>限期整改；有权要求采纳甲方提出的合理要求；有权对乙方不称职的人员提出撤换的建议。如因乙方的原因，造成重大经济损失或管理失误，经权威第三方（政府部门、行业协会及具有公信力的社会组织等）认定，有权终止合同。</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3．甲方因业务改革、业务功能调整，导致搬迁项目有调整、变化，甲方有权根据实际情况，调整搬迁方案、搬迁地点及搬迁期限，甲方应提前通知乙方。</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如果甲方对乙方所提供服务质量有问题或不满意时，甲方有义务对乙方反馈，并提出整改意见，同时乙方应采取有效措施给予纠正、预防，并改进。对甲方提出的情节较严重的质量问题，若乙方在合理的时间内仍不能改进的，双方协商解决。若协商不成，甲方有权利延付相应部分的搬运服务费用而不承担任何责任，直至解决。</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（二）甲方的义务：</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1．按约定向乙方支付装卸费、运输费（含高速过路费、车辆过磅费等）。</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2．为乙方提供运输物品的相关证明和办理进出作业地点的相关手续及其它与作业事项相关的事宜。</w:t>
      </w:r>
    </w:p>
    <w:p w:rsidR="006A2F33" w:rsidRDefault="006A2F33">
      <w:pPr>
        <w:spacing w:line="360" w:lineRule="auto"/>
        <w:rPr>
          <w:rFonts w:asciiTheme="minorEastAsia" w:eastAsiaTheme="minorEastAsia" w:hAnsiTheme="minorEastAsia"/>
          <w:szCs w:val="21"/>
        </w:rPr>
      </w:pP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四、乙方的权利义务：</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（一）乙方的权利：</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1．按时向甲方收取装卸、运输费用。</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2．作业过程遇交通管制和自然条件下对作业人员、货物可能产生危害的，可暂缓作业并及时通知甲方处理，但应采取有效措施保全。</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（二）乙方的义务：</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1．按照甲方要求的时间、地点、完成运输或装卸任务。货物到达指定地点后，甲方工作人员未到场的，乙方应负保管责任。</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2．负责甲方物品在装卸、运输过程中的安全，保证物品无短缺，无损坏，无人为的变质，如有本项所述问题，应承担赔偿责任。</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3．乙方应遵守安全规定，防范运输装卸事故。落实防火、防盗、防破坏、防污染、防自然灾害等措施及制定执行应急预警。</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4．乙方恪守甲方商业秘密，不得泄露作业货物内容和作业地存放货物、设施管理等情况。</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5．甲方所委托业务通常属执法部门待处理物品，乙方在任何情况下，均不得留置甲方货物。</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6．乙方人员作业时，必须遵守作业地点的规章制度（包括海关作业现场、监管区、仓库等）。</w:t>
      </w:r>
      <w:r>
        <w:rPr>
          <w:rFonts w:asciiTheme="minorEastAsia" w:eastAsiaTheme="minorEastAsia" w:hAnsiTheme="minorEastAsia" w:hint="eastAsia"/>
          <w:szCs w:val="21"/>
        </w:rPr>
        <w:lastRenderedPageBreak/>
        <w:t>进入甲方库区应服从甲方人员指挥，不得擅自拿取、翻动、开拆甲方物品、标识和单证等。</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7．乙方负责乙方机械、人员安全管理、资质审核和安全教育的责任；承担乙方机械和人员作业安全的责任；不使用无对应资质人员，不派出带故障的机械作业；乙方委托、派遣他方承揽甲方业务所造成的任何后果均由乙方承担。</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8．乙方须提供有效的《营业执照》（普通货运经营范围）、《税务登记证》复印件（加盖公章）给甲方备案。</w:t>
      </w:r>
    </w:p>
    <w:p w:rsidR="006A2F33" w:rsidRDefault="006A2F33">
      <w:pPr>
        <w:spacing w:line="360" w:lineRule="auto"/>
        <w:rPr>
          <w:rFonts w:asciiTheme="minorEastAsia" w:eastAsiaTheme="minorEastAsia" w:hAnsiTheme="minorEastAsia"/>
          <w:szCs w:val="21"/>
        </w:rPr>
      </w:pP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五、收费标准和方式</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（一）劳务运输装卸承包的收费标准</w:t>
      </w:r>
    </w:p>
    <w:p w:rsidR="006A2F33" w:rsidRDefault="00EE52B9" w:rsidP="00EE52B9">
      <w:pPr>
        <w:spacing w:line="360" w:lineRule="auto"/>
        <w:ind w:firstLineChars="200" w:firstLine="420"/>
        <w:rPr>
          <w:rFonts w:asciiTheme="minorEastAsia" w:eastAsiaTheme="minorEastAsia" w:hAnsiTheme="minorEastAsia"/>
          <w:szCs w:val="21"/>
        </w:rPr>
      </w:pPr>
      <w:r w:rsidRPr="00EB4745">
        <w:rPr>
          <w:rFonts w:hint="eastAsia"/>
        </w:rPr>
        <w:t>费用的计算标准按双方确认的《服务价格计算标准》和《作业单》（暂称）的具体内容确定。《作业单》按照《皇岗海关物流仓库搬迁项目方案》的内容确定形成，并相互对应。项目涉及劳务运输装卸承包的费用根据《作业单》、《对账单》据实结算。</w:t>
      </w:r>
      <w:r>
        <w:rPr>
          <w:rFonts w:asciiTheme="minorEastAsia" w:eastAsiaTheme="minorEastAsia" w:hAnsiTheme="minorEastAsia" w:hint="eastAsia"/>
          <w:szCs w:val="21"/>
        </w:rPr>
        <w:t>合同上限金额为人民币万元整。</w:t>
      </w:r>
    </w:p>
    <w:p w:rsidR="000E5355" w:rsidRPr="00B66692" w:rsidRDefault="00EB4745" w:rsidP="00B66692">
      <w:pPr>
        <w:spacing w:line="360" w:lineRule="auto"/>
        <w:ind w:firstLineChars="200" w:firstLine="420"/>
        <w:rPr>
          <w:rFonts w:asciiTheme="minorEastAsia" w:eastAsiaTheme="minorEastAsia" w:hAnsiTheme="minorEastAsia"/>
          <w:szCs w:val="21"/>
        </w:rPr>
      </w:pPr>
      <w:r w:rsidRPr="00AA28DA">
        <w:rPr>
          <w:rFonts w:asciiTheme="minorEastAsia" w:eastAsiaTheme="minorEastAsia" w:hAnsiTheme="minorEastAsia"/>
          <w:szCs w:val="21"/>
        </w:rPr>
        <w:t>其中</w:t>
      </w:r>
      <w:r w:rsidR="00B66692" w:rsidRPr="00AA28DA">
        <w:rPr>
          <w:rFonts w:asciiTheme="minorEastAsia" w:eastAsiaTheme="minorEastAsia" w:hAnsiTheme="minorEastAsia" w:hint="eastAsia"/>
          <w:szCs w:val="21"/>
        </w:rPr>
        <w:t>人工费用：</w:t>
      </w:r>
      <w:r w:rsidR="00AA28DA" w:rsidRPr="00AA28DA">
        <w:rPr>
          <w:rFonts w:asciiTheme="minorEastAsia" w:eastAsiaTheme="minorEastAsia" w:hAnsiTheme="minorEastAsia" w:hint="eastAsia"/>
          <w:szCs w:val="21"/>
          <w:u w:val="single"/>
        </w:rPr>
        <w:t xml:space="preserve">   </w:t>
      </w:r>
      <w:r w:rsidR="00B66692" w:rsidRPr="00AA28DA">
        <w:rPr>
          <w:rFonts w:asciiTheme="minorEastAsia" w:eastAsiaTheme="minorEastAsia" w:hAnsiTheme="minorEastAsia" w:hint="eastAsia"/>
          <w:szCs w:val="21"/>
        </w:rPr>
        <w:t>元/人/天；车辆运输费用：1）距离5-10公里（含）：载重1.75吨</w:t>
      </w:r>
      <w:r w:rsidR="00AA28DA" w:rsidRPr="00AA28DA">
        <w:rPr>
          <w:rFonts w:asciiTheme="minorEastAsia" w:eastAsiaTheme="minorEastAsia" w:hAnsiTheme="minorEastAsia" w:hint="eastAsia"/>
          <w:szCs w:val="21"/>
          <w:u w:val="single"/>
        </w:rPr>
        <w:t xml:space="preserve">   </w:t>
      </w:r>
      <w:r w:rsidR="00B66692" w:rsidRPr="00AA28DA">
        <w:rPr>
          <w:rFonts w:asciiTheme="minorEastAsia" w:eastAsiaTheme="minorEastAsia" w:hAnsiTheme="minorEastAsia" w:hint="eastAsia"/>
          <w:szCs w:val="21"/>
        </w:rPr>
        <w:t>元</w:t>
      </w:r>
      <w:r w:rsidR="00AA28DA" w:rsidRPr="00AA28DA">
        <w:rPr>
          <w:rFonts w:asciiTheme="minorEastAsia" w:eastAsiaTheme="minorEastAsia" w:hAnsiTheme="minorEastAsia" w:hint="eastAsia"/>
          <w:szCs w:val="21"/>
        </w:rPr>
        <w:t>/次</w:t>
      </w:r>
      <w:r w:rsidR="00B66692" w:rsidRPr="00AA28DA">
        <w:rPr>
          <w:rFonts w:asciiTheme="minorEastAsia" w:eastAsiaTheme="minorEastAsia" w:hAnsiTheme="minorEastAsia" w:hint="eastAsia"/>
          <w:szCs w:val="21"/>
        </w:rPr>
        <w:t>、载重3吨</w:t>
      </w:r>
      <w:r w:rsidR="00AA28DA" w:rsidRPr="00AA28DA">
        <w:rPr>
          <w:rFonts w:asciiTheme="minorEastAsia" w:eastAsiaTheme="minorEastAsia" w:hAnsiTheme="minorEastAsia" w:hint="eastAsia"/>
          <w:szCs w:val="21"/>
          <w:u w:val="single"/>
        </w:rPr>
        <w:t xml:space="preserve">   </w:t>
      </w:r>
      <w:r w:rsidR="00B66692" w:rsidRPr="00AA28DA">
        <w:rPr>
          <w:rFonts w:asciiTheme="minorEastAsia" w:eastAsiaTheme="minorEastAsia" w:hAnsiTheme="minorEastAsia" w:hint="eastAsia"/>
          <w:szCs w:val="21"/>
        </w:rPr>
        <w:t>元/次、载重5吨</w:t>
      </w:r>
      <w:r w:rsidR="00AA28DA" w:rsidRPr="00AA28DA">
        <w:rPr>
          <w:rFonts w:asciiTheme="minorEastAsia" w:eastAsiaTheme="minorEastAsia" w:hAnsiTheme="minorEastAsia" w:hint="eastAsia"/>
          <w:szCs w:val="21"/>
          <w:u w:val="single"/>
        </w:rPr>
        <w:t xml:space="preserve">   </w:t>
      </w:r>
      <w:r w:rsidR="00B66692" w:rsidRPr="00AA28DA">
        <w:rPr>
          <w:rFonts w:asciiTheme="minorEastAsia" w:eastAsiaTheme="minorEastAsia" w:hAnsiTheme="minorEastAsia" w:hint="eastAsia"/>
          <w:szCs w:val="21"/>
        </w:rPr>
        <w:t>元/次、载重8吨</w:t>
      </w:r>
      <w:r w:rsidR="00AA28DA" w:rsidRPr="00AA28DA">
        <w:rPr>
          <w:rFonts w:asciiTheme="minorEastAsia" w:eastAsiaTheme="minorEastAsia" w:hAnsiTheme="minorEastAsia" w:hint="eastAsia"/>
          <w:szCs w:val="21"/>
          <w:u w:val="single"/>
        </w:rPr>
        <w:t xml:space="preserve">   </w:t>
      </w:r>
      <w:r w:rsidR="00B66692" w:rsidRPr="00AA28DA">
        <w:rPr>
          <w:rFonts w:asciiTheme="minorEastAsia" w:eastAsiaTheme="minorEastAsia" w:hAnsiTheme="minorEastAsia" w:hint="eastAsia"/>
          <w:szCs w:val="21"/>
        </w:rPr>
        <w:t>元/次；2）距离10-50公里（含）：载重1.75吨</w:t>
      </w:r>
      <w:r w:rsidR="00AA28DA" w:rsidRPr="00AA28DA">
        <w:rPr>
          <w:rFonts w:asciiTheme="minorEastAsia" w:eastAsiaTheme="minorEastAsia" w:hAnsiTheme="minorEastAsia" w:hint="eastAsia"/>
          <w:szCs w:val="21"/>
          <w:u w:val="single"/>
        </w:rPr>
        <w:t xml:space="preserve">   </w:t>
      </w:r>
      <w:r w:rsidR="00B66692" w:rsidRPr="00AA28DA">
        <w:rPr>
          <w:rFonts w:asciiTheme="minorEastAsia" w:eastAsiaTheme="minorEastAsia" w:hAnsiTheme="minorEastAsia" w:hint="eastAsia"/>
          <w:szCs w:val="21"/>
        </w:rPr>
        <w:t>元</w:t>
      </w:r>
      <w:r w:rsidR="00AA28DA" w:rsidRPr="00AA28DA">
        <w:rPr>
          <w:rFonts w:asciiTheme="minorEastAsia" w:eastAsiaTheme="minorEastAsia" w:hAnsiTheme="minorEastAsia" w:hint="eastAsia"/>
          <w:szCs w:val="21"/>
        </w:rPr>
        <w:t>/次</w:t>
      </w:r>
      <w:r w:rsidR="00B66692" w:rsidRPr="00AA28DA">
        <w:rPr>
          <w:rFonts w:asciiTheme="minorEastAsia" w:eastAsiaTheme="minorEastAsia" w:hAnsiTheme="minorEastAsia" w:hint="eastAsia"/>
          <w:szCs w:val="21"/>
        </w:rPr>
        <w:t>、载重3吨</w:t>
      </w:r>
      <w:r w:rsidR="00AA28DA" w:rsidRPr="00AA28DA">
        <w:rPr>
          <w:rFonts w:asciiTheme="minorEastAsia" w:eastAsiaTheme="minorEastAsia" w:hAnsiTheme="minorEastAsia" w:hint="eastAsia"/>
          <w:szCs w:val="21"/>
          <w:u w:val="single"/>
        </w:rPr>
        <w:t xml:space="preserve">   </w:t>
      </w:r>
      <w:r w:rsidR="00B66692" w:rsidRPr="00AA28DA">
        <w:rPr>
          <w:rFonts w:asciiTheme="minorEastAsia" w:eastAsiaTheme="minorEastAsia" w:hAnsiTheme="minorEastAsia" w:hint="eastAsia"/>
          <w:szCs w:val="21"/>
        </w:rPr>
        <w:t>元/次、载重5吨</w:t>
      </w:r>
      <w:r w:rsidR="00AA28DA" w:rsidRPr="00AA28DA">
        <w:rPr>
          <w:rFonts w:asciiTheme="minorEastAsia" w:eastAsiaTheme="minorEastAsia" w:hAnsiTheme="minorEastAsia" w:hint="eastAsia"/>
          <w:szCs w:val="21"/>
          <w:u w:val="single"/>
        </w:rPr>
        <w:t xml:space="preserve">   </w:t>
      </w:r>
      <w:r w:rsidR="00B66692" w:rsidRPr="00AA28DA">
        <w:rPr>
          <w:rFonts w:asciiTheme="minorEastAsia" w:eastAsiaTheme="minorEastAsia" w:hAnsiTheme="minorEastAsia" w:hint="eastAsia"/>
          <w:szCs w:val="21"/>
        </w:rPr>
        <w:t>元/次、载重8吨</w:t>
      </w:r>
      <w:r w:rsidR="00AA28DA" w:rsidRPr="00AA28DA">
        <w:rPr>
          <w:rFonts w:asciiTheme="minorEastAsia" w:eastAsiaTheme="minorEastAsia" w:hAnsiTheme="minorEastAsia" w:hint="eastAsia"/>
          <w:szCs w:val="21"/>
          <w:u w:val="single"/>
        </w:rPr>
        <w:t xml:space="preserve">   </w:t>
      </w:r>
      <w:r w:rsidR="00B66692" w:rsidRPr="00AA28DA">
        <w:rPr>
          <w:rFonts w:asciiTheme="minorEastAsia" w:eastAsiaTheme="minorEastAsia" w:hAnsiTheme="minorEastAsia" w:hint="eastAsia"/>
          <w:szCs w:val="21"/>
        </w:rPr>
        <w:t>元/次。</w:t>
      </w:r>
      <w:r w:rsidR="00AA28DA" w:rsidRPr="00AA28DA">
        <w:t>车</w:t>
      </w:r>
      <w:r w:rsidR="00AA28DA">
        <w:t>辆运输费中单位</w:t>
      </w:r>
      <w:r w:rsidR="00AA28DA">
        <w:rPr>
          <w:rFonts w:hint="eastAsia"/>
        </w:rPr>
        <w:t>“次”是指由采购人（甲方）指定装货点到采购人（甲方）指定卸货点。</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（二）付款时间及方式</w:t>
      </w:r>
    </w:p>
    <w:p w:rsidR="006A2F33" w:rsidRDefault="00EE52B9" w:rsidP="00B66692">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乙方按供《作业单》、《对账单》给甲方核对，双方核对无误后签名，乙方按签字后的《对账单》开具增值税专用发票，甲方在收到增值税专用发票及双方签字确认的《作业单》和《对账单》后30个工作日内以银行转账的方式支付，支付总金额不能超过合同上限金额。</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乙方未按时提供单据，甲方有权延迟付款，且无须承担任何违约责任或赔偿责任。甲方因财政预算及制度等原因产生的延误支付不属于违约。</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乙方名称： </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开户行：</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账号：</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六、合同变更及违约责任：</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（一）甲方责任</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1．甲方无法按约定的时间将物品交由乙方运输或装卸，致使乙方装卸车辆、运输车辆和劳务工待命时间超过8小时的，甲方应支付费用补偿乙方，标准为该次业务约定费用的20%。车辆</w:t>
      </w:r>
      <w:r>
        <w:rPr>
          <w:rFonts w:asciiTheme="minorEastAsia" w:eastAsiaTheme="minorEastAsia" w:hAnsiTheme="minorEastAsia" w:hint="eastAsia"/>
          <w:szCs w:val="21"/>
        </w:rPr>
        <w:lastRenderedPageBreak/>
        <w:t>放空的按该趟次所需运输费的30%收取费用，劳务工及吊车放空按半个台班的30%收取费用。</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注：1）待命是指乙方作业机械、车辆和人员因甲方原因需要等候作业指令。</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2）台班是指劳务工人或吊车作业八小时为一个台班。</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（二）乙方责任</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1．乙方作业过程中工作人员出现意外或其它事故的，由乙方自行负责，造成甲方或他方人身财产损害的应负赔偿责任。</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乙方作业过程中，物品灭失、短少、受到污染、损坏的，乙方应按物品的实际价值赔偿甲方。物品的实际价值参照市场价，不能明确货物品牌、数量、价值的、以海关执法凭证为计算依据（包括报关单、查验记录或海关执法现场起运清点的结果等）。</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乙方不按约定的时间（超过2个小时）和要求配发车辆，发运、派出劳务工的，乙方应偿付甲方当次作业费用20%的违约金。乙方超过8小时未按甲方的要求提供服务的，视为违约1次，累计3次将视为违反合同，按自动解除合同处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4．乙方如将物品错运地点或运输中途物品需转车，应自行解决由此造成的相关费用，物品中途转车的，乙方应及时通知甲方，并征得甲方同意。</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5．符合法律和合同规定条件下的运输，由于下列原因造成物品灭失、短少、变质、污染、损坏的，乙方不承担违约责任：</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1）不可抗力；</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2）物品本身的自然属性；</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3）物品的合理损耗；</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4）甲方本身的过错；</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6．乙方人员出现擅自开拆甲方物品包装或施封、运输中途擅自将甲方物品转车装运或搭载非甲方物品、盗窃甲方物品等行为的，造成损失，按实际赔偿，并向甲方每次支付违约金1000元。</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7．乙方泄露甲方存放货物等秘密，造成损害后果的，依法追究乙方责任。</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（三）根据实际情况，甲乙任何一方需要提前终止合同的，必须提前15日以书面形式通知对方</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（四）争议的解决</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1．对于在执行本合同时发生的或与本合同有关的一切争议，双方应通过友好协商解决。如经协商后仍未达成一致，则该争议向甲方所在地人民法院提起诉讼。</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2．除非双方另有协议，否则双方仍应按适当的程序继续履行合同项下各自的义务。</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（五）合同文件的组成及解释顺序：</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下列文件应视为构成并作为阅读和理解本协议的组成部分，即：</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1．本采购合同</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2．成交通知书</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3．招标文件及其附件（含澄清文件）</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4．投标文件及其附件（含澄清文件）</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（六）其他约定事项：</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1．甲乙双方均应尽力在最大程度上将本合同及其条款理解和解释为合法、有效、适合履行、应当履行。若本合同部分条款依据现行法律、法规被确认为无效或无法履行，且该部分无效或无法履行的条款不影响本合同其他条款有效力的，本合同其它条款继续有效：</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同时双方应根据现行有关法律、法规、规章对该部分无效或无法履行的条款进行调整，使其成为有效条款或自动适用最为接近的法规并尽量符合本合同所体现的原则精神。</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2．乙方不得将本合同全部或部分权利、义务转让给任何第三方。</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乙方同意并保证尊重任何地方的知识产权及其它合法利益，承诺其所提供的货物或服务均拥有合法权益的，不会侵犯、导致或引起侵犯第三方知识产权及其它合法权益，若因本合同所提供的相关货物或服务及因履行本合同导致侵犯第三方的知识产权及其它合法权益，所引起的任何及/或全部责任均应当由乙方承担。</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（七）本合同一式肆份，甲、乙双方各持贰份，具同等效力。自双方签字盖章之日起生效。</w:t>
      </w:r>
    </w:p>
    <w:p w:rsidR="006A2F33" w:rsidRDefault="006A2F33">
      <w:pPr>
        <w:spacing w:line="360" w:lineRule="auto"/>
        <w:rPr>
          <w:rFonts w:asciiTheme="minorEastAsia" w:eastAsiaTheme="minorEastAsia" w:hAnsiTheme="minorEastAsia"/>
          <w:szCs w:val="21"/>
        </w:rPr>
      </w:pPr>
    </w:p>
    <w:p w:rsidR="006A2F33" w:rsidRDefault="006A2F33">
      <w:pPr>
        <w:spacing w:line="360" w:lineRule="auto"/>
        <w:rPr>
          <w:rFonts w:asciiTheme="minorEastAsia" w:eastAsiaTheme="minorEastAsia" w:hAnsiTheme="minorEastAsia"/>
          <w:szCs w:val="21"/>
        </w:rPr>
      </w:pP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甲方：中华人民共和国皇岗海关         乙方：  </w:t>
      </w:r>
    </w:p>
    <w:p w:rsidR="006A2F33" w:rsidRDefault="006A2F33">
      <w:pPr>
        <w:spacing w:line="360" w:lineRule="auto"/>
        <w:rPr>
          <w:rFonts w:asciiTheme="minorEastAsia" w:eastAsiaTheme="minorEastAsia" w:hAnsiTheme="minorEastAsia"/>
          <w:szCs w:val="21"/>
        </w:rPr>
      </w:pP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代表（签字）:                         代表：（签字）</w:t>
      </w:r>
    </w:p>
    <w:p w:rsidR="006A2F33" w:rsidRDefault="006A2F33">
      <w:pPr>
        <w:spacing w:line="360" w:lineRule="auto"/>
        <w:rPr>
          <w:rFonts w:asciiTheme="minorEastAsia" w:eastAsiaTheme="minorEastAsia" w:hAnsiTheme="minorEastAsia"/>
          <w:szCs w:val="21"/>
        </w:rPr>
      </w:pP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电话：                                电话：</w:t>
      </w:r>
    </w:p>
    <w:p w:rsidR="006A2F33" w:rsidRDefault="006A2F33">
      <w:pPr>
        <w:spacing w:line="360" w:lineRule="auto"/>
        <w:rPr>
          <w:rFonts w:asciiTheme="minorEastAsia" w:eastAsiaTheme="minorEastAsia" w:hAnsiTheme="minorEastAsia"/>
          <w:szCs w:val="21"/>
        </w:rPr>
      </w:pP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签订日期：</w:t>
      </w:r>
    </w:p>
    <w:p w:rsidR="006A2F33" w:rsidRDefault="00EE52B9">
      <w:pPr>
        <w:spacing w:line="360" w:lineRule="auto"/>
        <w:rPr>
          <w:rFonts w:ascii="宋体"/>
          <w:sz w:val="32"/>
          <w:szCs w:val="32"/>
        </w:rPr>
      </w:pPr>
      <w:r>
        <w:rPr>
          <w:rFonts w:ascii="宋体"/>
          <w:sz w:val="32"/>
          <w:szCs w:val="32"/>
        </w:rPr>
        <w:br w:type="page"/>
      </w:r>
    </w:p>
    <w:p w:rsidR="006A2F33" w:rsidRDefault="006A2F33">
      <w:pPr>
        <w:wordWrap w:val="0"/>
        <w:adjustRightInd w:val="0"/>
        <w:snapToGrid w:val="0"/>
        <w:spacing w:line="360" w:lineRule="auto"/>
        <w:ind w:firstLine="848"/>
        <w:rPr>
          <w:rFonts w:ascii="宋体"/>
          <w:sz w:val="32"/>
          <w:szCs w:val="32"/>
        </w:rPr>
      </w:pPr>
    </w:p>
    <w:p w:rsidR="006A2F33" w:rsidRDefault="006A2F33">
      <w:pPr>
        <w:wordWrap w:val="0"/>
        <w:adjustRightInd w:val="0"/>
        <w:snapToGrid w:val="0"/>
        <w:spacing w:line="360" w:lineRule="auto"/>
        <w:ind w:firstLine="848"/>
        <w:rPr>
          <w:rFonts w:ascii="宋体"/>
          <w:sz w:val="32"/>
          <w:szCs w:val="32"/>
        </w:rPr>
      </w:pPr>
    </w:p>
    <w:p w:rsidR="006A2F33" w:rsidRDefault="006A2F33">
      <w:pPr>
        <w:wordWrap w:val="0"/>
        <w:adjustRightInd w:val="0"/>
        <w:snapToGrid w:val="0"/>
        <w:spacing w:line="360" w:lineRule="auto"/>
        <w:ind w:firstLine="848"/>
        <w:rPr>
          <w:rFonts w:ascii="宋体"/>
          <w:sz w:val="32"/>
          <w:szCs w:val="32"/>
        </w:rPr>
      </w:pPr>
    </w:p>
    <w:p w:rsidR="006A2F33" w:rsidRDefault="006A2F33">
      <w:pPr>
        <w:wordWrap w:val="0"/>
        <w:adjustRightInd w:val="0"/>
        <w:snapToGrid w:val="0"/>
        <w:spacing w:line="360" w:lineRule="auto"/>
        <w:rPr>
          <w:rFonts w:ascii="宋体"/>
          <w:sz w:val="32"/>
          <w:szCs w:val="32"/>
        </w:rPr>
      </w:pPr>
    </w:p>
    <w:p w:rsidR="006A2F33" w:rsidRDefault="006A2F33">
      <w:pPr>
        <w:wordWrap w:val="0"/>
        <w:adjustRightInd w:val="0"/>
        <w:snapToGrid w:val="0"/>
        <w:spacing w:line="360" w:lineRule="auto"/>
        <w:ind w:firstLine="848"/>
        <w:rPr>
          <w:rFonts w:ascii="宋体"/>
          <w:sz w:val="32"/>
          <w:szCs w:val="32"/>
        </w:rPr>
      </w:pPr>
    </w:p>
    <w:p w:rsidR="006A2F33" w:rsidRDefault="00EE52B9">
      <w:pPr>
        <w:pStyle w:val="10"/>
        <w:wordWrap w:val="0"/>
        <w:adjustRightInd w:val="0"/>
        <w:snapToGrid w:val="0"/>
        <w:spacing w:line="360" w:lineRule="auto"/>
      </w:pPr>
      <w:bookmarkStart w:id="167" w:name="_Toc53052435"/>
      <w:bookmarkStart w:id="168" w:name="_Toc142726103"/>
      <w:bookmarkStart w:id="169" w:name="_Toc53201312"/>
      <w:bookmarkStart w:id="170" w:name="_Toc40088652"/>
      <w:bookmarkStart w:id="171" w:name="_Toc153338886"/>
      <w:bookmarkStart w:id="172" w:name="_Toc53051968"/>
      <w:bookmarkStart w:id="173" w:name="_Toc53200960"/>
      <w:bookmarkStart w:id="174" w:name="_Toc53051673"/>
      <w:bookmarkStart w:id="175" w:name="_Toc186374068"/>
      <w:bookmarkStart w:id="176" w:name="_Toc64282763"/>
      <w:bookmarkStart w:id="177" w:name="_Toc53170575"/>
      <w:bookmarkStart w:id="178" w:name="_Toc139102240"/>
      <w:bookmarkStart w:id="179" w:name="_Toc73006893"/>
      <w:bookmarkStart w:id="180" w:name="_Toc127072928"/>
      <w:bookmarkStart w:id="181" w:name="_Toc162935725"/>
      <w:bookmarkStart w:id="182" w:name="_Toc53052316"/>
      <w:bookmarkStart w:id="183" w:name="_Toc157499510"/>
      <w:bookmarkStart w:id="184" w:name="_Toc73867994"/>
      <w:bookmarkStart w:id="185" w:name="_Toc139096031"/>
      <w:bookmarkStart w:id="186" w:name="_Toc393459314"/>
      <w:bookmarkStart w:id="187" w:name="_Toc127072480"/>
      <w:bookmarkStart w:id="188" w:name="_Toc93673246"/>
      <w:r>
        <w:rPr>
          <w:rFonts w:hint="eastAsia"/>
          <w:sz w:val="44"/>
          <w:szCs w:val="44"/>
        </w:rPr>
        <w:t xml:space="preserve">第四章 </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Pr>
          <w:rFonts w:hint="eastAsia"/>
          <w:sz w:val="44"/>
          <w:szCs w:val="44"/>
        </w:rPr>
        <w:t>项目需求</w:t>
      </w:r>
      <w:bookmarkEnd w:id="188"/>
    </w:p>
    <w:p w:rsidR="006A2F33" w:rsidRDefault="00EE52B9">
      <w:pPr>
        <w:pStyle w:val="10"/>
        <w:jc w:val="left"/>
        <w:rPr>
          <w:b w:val="0"/>
          <w:sz w:val="21"/>
          <w:szCs w:val="21"/>
        </w:rPr>
      </w:pPr>
      <w:r>
        <w:br w:type="page"/>
      </w:r>
      <w:bookmarkStart w:id="189" w:name="_Toc93673247"/>
      <w:bookmarkStart w:id="190" w:name="_Toc487208992"/>
      <w:bookmarkStart w:id="191" w:name="_Toc364151923"/>
      <w:r>
        <w:rPr>
          <w:b w:val="0"/>
          <w:sz w:val="21"/>
          <w:szCs w:val="21"/>
        </w:rPr>
        <w:lastRenderedPageBreak/>
        <w:t>一</w:t>
      </w:r>
      <w:r>
        <w:rPr>
          <w:rFonts w:hint="eastAsia"/>
          <w:b w:val="0"/>
          <w:sz w:val="21"/>
          <w:szCs w:val="21"/>
        </w:rPr>
        <w:t>、项目基本情况</w:t>
      </w:r>
      <w:bookmarkEnd w:id="189"/>
    </w:p>
    <w:p w:rsidR="006A2F33" w:rsidRDefault="00EE52B9">
      <w:pPr>
        <w:spacing w:line="360" w:lineRule="auto"/>
        <w:ind w:leftChars="200" w:left="741" w:hangingChars="153" w:hanging="321"/>
        <w:jc w:val="left"/>
        <w:rPr>
          <w:rFonts w:ascii="宋体" w:hAnsi="宋体"/>
          <w:bCs/>
        </w:rPr>
      </w:pPr>
      <w:r>
        <w:rPr>
          <w:rFonts w:ascii="宋体" w:hAnsi="宋体" w:hint="eastAsia"/>
        </w:rPr>
        <w:t>1．项目名称：皇岗海关物流仓库搬迁服务采购项目</w:t>
      </w:r>
    </w:p>
    <w:p w:rsidR="006A2F33" w:rsidRDefault="00EE52B9">
      <w:pPr>
        <w:spacing w:line="360" w:lineRule="auto"/>
        <w:ind w:leftChars="200" w:left="741" w:hangingChars="153" w:hanging="321"/>
        <w:jc w:val="left"/>
        <w:rPr>
          <w:rFonts w:ascii="宋体" w:hAnsi="宋体"/>
        </w:rPr>
      </w:pPr>
      <w:r>
        <w:rPr>
          <w:rFonts w:ascii="宋体" w:hAnsi="宋体" w:hint="eastAsia"/>
        </w:rPr>
        <w:t>2．项目地址：深圳市福田区皇岗海关监管区</w:t>
      </w:r>
      <w:r>
        <w:rPr>
          <w:rFonts w:ascii="宋体" w:hAnsi="宋体"/>
        </w:rPr>
        <w:t>及指定地点</w:t>
      </w:r>
      <w:r>
        <w:rPr>
          <w:rFonts w:ascii="宋体" w:hAnsi="宋体" w:hint="eastAsia"/>
        </w:rPr>
        <w:t>。</w:t>
      </w:r>
    </w:p>
    <w:p w:rsidR="006A2F33" w:rsidRDefault="00EE52B9">
      <w:pPr>
        <w:spacing w:line="360" w:lineRule="auto"/>
        <w:ind w:leftChars="200" w:left="741" w:hangingChars="153" w:hanging="321"/>
        <w:jc w:val="left"/>
        <w:rPr>
          <w:rFonts w:ascii="宋体" w:hAnsi="宋体"/>
        </w:rPr>
      </w:pPr>
      <w:r>
        <w:rPr>
          <w:rFonts w:ascii="宋体" w:hAnsi="宋体" w:hint="eastAsia"/>
        </w:rPr>
        <w:t>3．项目涉及区域（具体情况请意向投标人现场勘查）：</w:t>
      </w:r>
      <w:r w:rsidR="00B66692" w:rsidRPr="00EB4745">
        <w:t>皇岗海关物流仓库</w:t>
      </w:r>
      <w:r w:rsidR="00B66692" w:rsidRPr="00EB4745">
        <w:rPr>
          <w:rFonts w:hint="eastAsia"/>
        </w:rPr>
        <w:t>，</w:t>
      </w:r>
      <w:r w:rsidR="00B66692" w:rsidRPr="00EB4745">
        <w:t>文锦渡海关物流仓库</w:t>
      </w:r>
      <w:r w:rsidR="00B66692" w:rsidRPr="00EB4745">
        <w:rPr>
          <w:rFonts w:hint="eastAsia"/>
        </w:rPr>
        <w:t>、</w:t>
      </w:r>
      <w:r w:rsidR="00B66692" w:rsidRPr="00EB4745">
        <w:t>莲塘海关物流仓库及采购人指定地点</w:t>
      </w:r>
      <w:r w:rsidR="00B66692" w:rsidRPr="00EB4745">
        <w:rPr>
          <w:rFonts w:hint="eastAsia"/>
        </w:rPr>
        <w:t>（范围：深圳市，福田区、罗湖区、龙岗区）</w:t>
      </w:r>
      <w:r w:rsidR="00EB4745" w:rsidRPr="00EB4745">
        <w:rPr>
          <w:rFonts w:hint="eastAsia"/>
        </w:rPr>
        <w:t>。</w:t>
      </w:r>
    </w:p>
    <w:p w:rsidR="006A2F33" w:rsidRPr="00EB4745" w:rsidRDefault="00EE52B9">
      <w:pPr>
        <w:spacing w:line="360" w:lineRule="auto"/>
        <w:ind w:leftChars="200" w:left="741" w:hangingChars="153" w:hanging="321"/>
        <w:jc w:val="left"/>
        <w:rPr>
          <w:rFonts w:ascii="宋体" w:hAnsi="宋体"/>
        </w:rPr>
      </w:pPr>
      <w:r>
        <w:rPr>
          <w:rFonts w:ascii="宋体" w:hAnsi="宋体" w:hint="eastAsia"/>
        </w:rPr>
        <w:t>4．项目概况：</w:t>
      </w:r>
      <w:r>
        <w:rPr>
          <w:rFonts w:ascii="Arial" w:hAnsi="Arial" w:hint="eastAsia"/>
          <w:szCs w:val="21"/>
        </w:rPr>
        <w:t>皇岗海关物流仓库整体搬迁，需将库存查扣涉案物品、日常办公文件档案、办公设施、仓储设备及其他物品</w:t>
      </w:r>
      <w:r w:rsidRPr="00EB4745">
        <w:rPr>
          <w:rFonts w:ascii="Arial" w:hAnsi="Arial" w:hint="eastAsia"/>
          <w:szCs w:val="21"/>
        </w:rPr>
        <w:t>，搬迁到福田保税区仓库、文锦渡海关物流仓库、莲塘海关物流仓库</w:t>
      </w:r>
      <w:r w:rsidRPr="00EB4745">
        <w:rPr>
          <w:rFonts w:ascii="Arial" w:hAnsi="Arial"/>
          <w:szCs w:val="21"/>
        </w:rPr>
        <w:t>及指定地点</w:t>
      </w:r>
      <w:r w:rsidRPr="00EB4745">
        <w:rPr>
          <w:rFonts w:ascii="Arial" w:hAnsi="Arial" w:hint="eastAsia"/>
          <w:szCs w:val="21"/>
        </w:rPr>
        <w:t>，其中库存查扣涉案物品、日常办公文件档案及其他物品要求搬运过程完整无损、数目正确，办公设施、仓储设备需按要求进行拆装搬运，到达指定地点需进行安装调试到正常使用。</w:t>
      </w:r>
    </w:p>
    <w:p w:rsidR="006A2F33" w:rsidRDefault="00EE52B9">
      <w:pPr>
        <w:spacing w:line="360" w:lineRule="auto"/>
        <w:ind w:leftChars="346" w:left="727" w:firstLineChars="200" w:firstLine="420"/>
        <w:jc w:val="left"/>
        <w:rPr>
          <w:rFonts w:asciiTheme="minorEastAsia" w:eastAsiaTheme="minorEastAsia" w:hAnsiTheme="minorEastAsia"/>
          <w:szCs w:val="21"/>
        </w:rPr>
      </w:pPr>
      <w:r w:rsidRPr="00EB4745">
        <w:rPr>
          <w:rFonts w:asciiTheme="minorEastAsia" w:eastAsiaTheme="minorEastAsia" w:hAnsiTheme="minorEastAsia" w:hint="eastAsia"/>
          <w:szCs w:val="21"/>
        </w:rPr>
        <w:t>本项目搬迁物品为皇岗海关物流仓库1-5楼仓库全部库存查扣涉案物资、日常办公文件档案、办公设施、仓储设备、空调设备、及采购人需要搬迁的其他物品等。详见</w:t>
      </w:r>
      <w:r w:rsidR="00295D17" w:rsidRPr="00EB4745">
        <w:rPr>
          <w:rFonts w:asciiTheme="minorEastAsia" w:eastAsiaTheme="minorEastAsia" w:hAnsiTheme="minorEastAsia" w:hint="eastAsia"/>
          <w:szCs w:val="21"/>
        </w:rPr>
        <w:t>下表：</w:t>
      </w:r>
      <w:r w:rsidR="00295D17" w:rsidRPr="00EB4745">
        <w:rPr>
          <w:rFonts w:ascii="宋体" w:hAnsi="宋体" w:hint="eastAsia"/>
        </w:rPr>
        <w:t>项目涉及物资设备清单（</w:t>
      </w:r>
      <w:r w:rsidR="00295D17" w:rsidRPr="00EB4745">
        <w:rPr>
          <w:rFonts w:asciiTheme="minorEastAsia" w:eastAsiaTheme="minorEastAsia" w:hAnsiTheme="minorEastAsia" w:hint="eastAsia"/>
          <w:szCs w:val="21"/>
        </w:rPr>
        <w:t>《搬迁物品统计表》</w:t>
      </w:r>
      <w:r w:rsidR="00295D17" w:rsidRPr="00EB4745">
        <w:rPr>
          <w:rFonts w:ascii="宋体" w:hAnsi="宋体" w:hint="eastAsia"/>
        </w:rPr>
        <w:t>）</w:t>
      </w:r>
      <w:r w:rsidRPr="00EB4745">
        <w:rPr>
          <w:rFonts w:asciiTheme="minorEastAsia" w:eastAsiaTheme="minorEastAsia" w:hAnsiTheme="minorEastAsia" w:hint="eastAsia"/>
          <w:szCs w:val="21"/>
        </w:rPr>
        <w:t>。</w:t>
      </w:r>
    </w:p>
    <w:p w:rsidR="006A2F33" w:rsidRDefault="00EE52B9">
      <w:pPr>
        <w:spacing w:line="360" w:lineRule="auto"/>
        <w:ind w:leftChars="200" w:left="741" w:hangingChars="153" w:hanging="321"/>
        <w:jc w:val="left"/>
        <w:rPr>
          <w:rFonts w:ascii="宋体" w:hAnsi="宋体"/>
        </w:rPr>
      </w:pPr>
      <w:r>
        <w:rPr>
          <w:rFonts w:ascii="宋体" w:hAnsi="宋体" w:hint="eastAsia"/>
        </w:rPr>
        <w:t>5．项目涉及物资设备清单：</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
        <w:gridCol w:w="1984"/>
        <w:gridCol w:w="2552"/>
        <w:gridCol w:w="3280"/>
      </w:tblGrid>
      <w:tr w:rsidR="006A2F33">
        <w:trPr>
          <w:trHeight w:val="69"/>
          <w:jc w:val="center"/>
        </w:trPr>
        <w:tc>
          <w:tcPr>
            <w:tcW w:w="427"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序号</w:t>
            </w:r>
          </w:p>
        </w:tc>
        <w:tc>
          <w:tcPr>
            <w:tcW w:w="1161"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名称</w:t>
            </w:r>
          </w:p>
        </w:tc>
        <w:tc>
          <w:tcPr>
            <w:tcW w:w="1493"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数量</w:t>
            </w:r>
          </w:p>
        </w:tc>
        <w:tc>
          <w:tcPr>
            <w:tcW w:w="1919"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备注</w:t>
            </w:r>
          </w:p>
        </w:tc>
      </w:tr>
      <w:tr w:rsidR="006A2F33">
        <w:trPr>
          <w:trHeight w:val="377"/>
          <w:jc w:val="center"/>
        </w:trPr>
        <w:tc>
          <w:tcPr>
            <w:tcW w:w="427"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1161"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查扣涉案物资</w:t>
            </w:r>
          </w:p>
        </w:tc>
        <w:tc>
          <w:tcPr>
            <w:tcW w:w="1493"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约2000卡板（以实际数量为准）</w:t>
            </w:r>
          </w:p>
        </w:tc>
        <w:tc>
          <w:tcPr>
            <w:tcW w:w="1919"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分布于仓库1-4楼，部分需要重新上托盘卡板整理后再搬运。</w:t>
            </w:r>
          </w:p>
        </w:tc>
      </w:tr>
      <w:tr w:rsidR="006A2F33">
        <w:trPr>
          <w:trHeight w:val="742"/>
          <w:jc w:val="center"/>
        </w:trPr>
        <w:tc>
          <w:tcPr>
            <w:tcW w:w="427"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1161"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查扣涉案物资</w:t>
            </w:r>
          </w:p>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（散货）</w:t>
            </w:r>
          </w:p>
        </w:tc>
        <w:tc>
          <w:tcPr>
            <w:tcW w:w="1493"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一批（以实际数量为准）</w:t>
            </w:r>
          </w:p>
        </w:tc>
        <w:tc>
          <w:tcPr>
            <w:tcW w:w="1919"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未上托盘卡板，为散货，需要整理、清点统计后上托盘卡板再搬运</w:t>
            </w:r>
          </w:p>
        </w:tc>
      </w:tr>
      <w:tr w:rsidR="006A2F33">
        <w:trPr>
          <w:trHeight w:val="742"/>
          <w:jc w:val="center"/>
        </w:trPr>
        <w:tc>
          <w:tcPr>
            <w:tcW w:w="427"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4</w:t>
            </w:r>
          </w:p>
        </w:tc>
        <w:tc>
          <w:tcPr>
            <w:tcW w:w="1161"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空调</w:t>
            </w:r>
          </w:p>
        </w:tc>
        <w:tc>
          <w:tcPr>
            <w:tcW w:w="1493"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约14台（以实际数量为准）</w:t>
            </w:r>
          </w:p>
        </w:tc>
        <w:tc>
          <w:tcPr>
            <w:tcW w:w="1919"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需要拆装，保证到新场地正常使用（包括空调清洗，打孔，辅材，雪种等费用）</w:t>
            </w:r>
          </w:p>
        </w:tc>
      </w:tr>
      <w:tr w:rsidR="006A2F33">
        <w:trPr>
          <w:trHeight w:val="69"/>
          <w:jc w:val="center"/>
        </w:trPr>
        <w:tc>
          <w:tcPr>
            <w:tcW w:w="427"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5</w:t>
            </w:r>
          </w:p>
        </w:tc>
        <w:tc>
          <w:tcPr>
            <w:tcW w:w="1161"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监控摄像头</w:t>
            </w:r>
          </w:p>
        </w:tc>
        <w:tc>
          <w:tcPr>
            <w:tcW w:w="1493"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拆除</w:t>
            </w:r>
          </w:p>
        </w:tc>
        <w:tc>
          <w:tcPr>
            <w:tcW w:w="1919"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拆除仓库现有全部摄像头，并打包装箱搬迁到新仓库</w:t>
            </w:r>
          </w:p>
        </w:tc>
      </w:tr>
      <w:tr w:rsidR="006A2F33">
        <w:trPr>
          <w:trHeight w:val="69"/>
          <w:jc w:val="center"/>
        </w:trPr>
        <w:tc>
          <w:tcPr>
            <w:tcW w:w="427"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6</w:t>
            </w:r>
          </w:p>
        </w:tc>
        <w:tc>
          <w:tcPr>
            <w:tcW w:w="1161"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办公设备物资</w:t>
            </w:r>
          </w:p>
        </w:tc>
        <w:tc>
          <w:tcPr>
            <w:tcW w:w="1493"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一批（以实际数量为准）</w:t>
            </w:r>
          </w:p>
        </w:tc>
        <w:tc>
          <w:tcPr>
            <w:tcW w:w="1919"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皇岗仓库内全部办公物资设备</w:t>
            </w:r>
          </w:p>
        </w:tc>
      </w:tr>
      <w:tr w:rsidR="006A2F33">
        <w:trPr>
          <w:trHeight w:val="69"/>
          <w:jc w:val="center"/>
        </w:trPr>
        <w:tc>
          <w:tcPr>
            <w:tcW w:w="427"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7</w:t>
            </w:r>
          </w:p>
        </w:tc>
        <w:tc>
          <w:tcPr>
            <w:tcW w:w="1161"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仓库其他设备设施</w:t>
            </w:r>
          </w:p>
        </w:tc>
        <w:tc>
          <w:tcPr>
            <w:tcW w:w="1493"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一批（以实际数量为准）</w:t>
            </w:r>
          </w:p>
        </w:tc>
        <w:tc>
          <w:tcPr>
            <w:tcW w:w="1919" w:type="pct"/>
            <w:vAlign w:val="center"/>
          </w:tcPr>
          <w:p w:rsidR="006A2F33" w:rsidRDefault="00EE52B9">
            <w:pPr>
              <w:spacing w:line="360" w:lineRule="auto"/>
              <w:jc w:val="center"/>
              <w:rPr>
                <w:rFonts w:asciiTheme="minorEastAsia" w:eastAsiaTheme="minorEastAsia" w:hAnsiTheme="minorEastAsia"/>
              </w:rPr>
            </w:pPr>
            <w:r>
              <w:rPr>
                <w:rFonts w:asciiTheme="minorEastAsia" w:eastAsiaTheme="minorEastAsia" w:hAnsiTheme="minorEastAsia" w:hint="eastAsia"/>
              </w:rPr>
              <w:t>仓库内外其他设施</w:t>
            </w:r>
          </w:p>
        </w:tc>
      </w:tr>
    </w:tbl>
    <w:p w:rsidR="006A2F33" w:rsidRDefault="006A2F33">
      <w:pPr>
        <w:spacing w:line="360" w:lineRule="auto"/>
        <w:ind w:leftChars="200" w:left="741" w:hangingChars="153" w:hanging="321"/>
        <w:jc w:val="left"/>
        <w:rPr>
          <w:rFonts w:ascii="宋体" w:hAnsi="宋体"/>
        </w:rPr>
      </w:pPr>
    </w:p>
    <w:p w:rsidR="006A2F33" w:rsidRDefault="00EE52B9">
      <w:pPr>
        <w:pStyle w:val="10"/>
        <w:jc w:val="left"/>
        <w:rPr>
          <w:b w:val="0"/>
          <w:sz w:val="21"/>
          <w:szCs w:val="21"/>
        </w:rPr>
      </w:pPr>
      <w:bookmarkStart w:id="192" w:name="_Toc93673248"/>
      <w:r>
        <w:rPr>
          <w:rFonts w:hint="eastAsia"/>
          <w:b w:val="0"/>
          <w:sz w:val="21"/>
          <w:szCs w:val="21"/>
        </w:rPr>
        <w:t>二、技术</w:t>
      </w:r>
      <w:r>
        <w:rPr>
          <w:b w:val="0"/>
          <w:sz w:val="21"/>
          <w:szCs w:val="21"/>
        </w:rPr>
        <w:t>要求</w:t>
      </w:r>
      <w:bookmarkEnd w:id="192"/>
    </w:p>
    <w:p w:rsidR="006A2F33" w:rsidRDefault="00EE52B9">
      <w:pPr>
        <w:spacing w:line="360" w:lineRule="auto"/>
        <w:ind w:leftChars="200" w:left="741" w:hangingChars="153" w:hanging="321"/>
        <w:jc w:val="left"/>
        <w:rPr>
          <w:rFonts w:ascii="宋体" w:hAnsi="宋体"/>
          <w:szCs w:val="21"/>
        </w:rPr>
      </w:pPr>
      <w:r>
        <w:rPr>
          <w:rFonts w:ascii="宋体" w:hAnsi="宋体" w:hint="eastAsia"/>
          <w:szCs w:val="21"/>
        </w:rPr>
        <w:t>1．</w:t>
      </w:r>
      <w:bookmarkStart w:id="193" w:name="_Toc433199133"/>
      <w:r>
        <w:rPr>
          <w:rFonts w:ascii="Arial" w:hAnsi="Arial" w:hint="eastAsia"/>
          <w:szCs w:val="21"/>
        </w:rPr>
        <w:t>人员要求</w:t>
      </w:r>
      <w:bookmarkEnd w:id="193"/>
    </w:p>
    <w:p w:rsidR="006A2F33" w:rsidRDefault="00EE52B9">
      <w:pPr>
        <w:spacing w:line="360" w:lineRule="auto"/>
        <w:ind w:leftChars="200" w:left="741" w:hangingChars="153" w:hanging="321"/>
        <w:jc w:val="left"/>
        <w:rPr>
          <w:rFonts w:ascii="宋体" w:hAnsi="宋体" w:cs="宋体"/>
          <w:kern w:val="0"/>
          <w:szCs w:val="21"/>
        </w:rPr>
      </w:pPr>
      <w:r>
        <w:rPr>
          <w:rFonts w:ascii="宋体" w:hAnsi="宋体" w:cs="宋体" w:hint="eastAsia"/>
          <w:kern w:val="0"/>
          <w:szCs w:val="21"/>
        </w:rPr>
        <w:lastRenderedPageBreak/>
        <w:t xml:space="preserve">   1）项目负责人要求</w:t>
      </w:r>
    </w:p>
    <w:p w:rsidR="006A2F33" w:rsidRDefault="00EE52B9">
      <w:pPr>
        <w:spacing w:line="360" w:lineRule="auto"/>
        <w:ind w:leftChars="500" w:left="1344" w:hangingChars="140" w:hanging="294"/>
        <w:jc w:val="left"/>
        <w:rPr>
          <w:rFonts w:ascii="宋体" w:hAnsi="宋体" w:cs="宋体"/>
          <w:kern w:val="0"/>
          <w:szCs w:val="21"/>
        </w:rPr>
      </w:pPr>
      <w:r>
        <w:rPr>
          <w:rFonts w:ascii="宋体" w:hAnsi="宋体" w:cs="宋体" w:hint="eastAsia"/>
          <w:kern w:val="0"/>
          <w:szCs w:val="21"/>
        </w:rPr>
        <w:t xml:space="preserve">① </w:t>
      </w:r>
      <w:r>
        <w:rPr>
          <w:rFonts w:ascii="宋体" w:hint="eastAsia"/>
          <w:szCs w:val="21"/>
        </w:rPr>
        <w:t>项目负责人必须是投标单位在职员工，且近6个月（2021年6月至12月）在投标单位缴纳社保。</w:t>
      </w:r>
    </w:p>
    <w:p w:rsidR="006A2F33" w:rsidRDefault="00EE52B9">
      <w:pPr>
        <w:spacing w:line="360" w:lineRule="auto"/>
        <w:ind w:leftChars="500" w:left="1344" w:hangingChars="140" w:hanging="294"/>
        <w:jc w:val="left"/>
        <w:rPr>
          <w:rFonts w:ascii="宋体"/>
          <w:szCs w:val="21"/>
        </w:rPr>
      </w:pPr>
      <w:r>
        <w:rPr>
          <w:rFonts w:ascii="宋体" w:hint="eastAsia"/>
          <w:szCs w:val="21"/>
        </w:rPr>
        <w:t>② 项目负责人具备一定文化素质水平和管理能力。</w:t>
      </w:r>
    </w:p>
    <w:p w:rsidR="006A2F33" w:rsidRDefault="00EE52B9">
      <w:pPr>
        <w:spacing w:line="360" w:lineRule="auto"/>
        <w:ind w:leftChars="500" w:left="1344" w:hangingChars="140" w:hanging="294"/>
        <w:jc w:val="left"/>
        <w:rPr>
          <w:rFonts w:ascii="宋体"/>
          <w:szCs w:val="21"/>
        </w:rPr>
      </w:pPr>
      <w:r>
        <w:rPr>
          <w:rFonts w:ascii="宋体" w:hint="eastAsia"/>
          <w:szCs w:val="21"/>
        </w:rPr>
        <w:t>③ 项目负责人必须有过大型类似项目的施工管理能力经验。</w:t>
      </w:r>
    </w:p>
    <w:p w:rsidR="006A2F33" w:rsidRDefault="00EE52B9">
      <w:pPr>
        <w:spacing w:line="360" w:lineRule="auto"/>
        <w:ind w:leftChars="200" w:left="741" w:hangingChars="153" w:hanging="321"/>
        <w:jc w:val="left"/>
        <w:rPr>
          <w:rFonts w:ascii="宋体"/>
          <w:color w:val="000000"/>
          <w:szCs w:val="21"/>
        </w:rPr>
      </w:pPr>
      <w:r>
        <w:rPr>
          <w:rFonts w:ascii="宋体" w:hAnsi="宋体" w:cs="宋体" w:hint="eastAsia"/>
          <w:kern w:val="0"/>
          <w:szCs w:val="21"/>
        </w:rPr>
        <w:t xml:space="preserve">   2）</w:t>
      </w:r>
      <w:r>
        <w:rPr>
          <w:rFonts w:ascii="宋体" w:hint="eastAsia"/>
          <w:color w:val="000000"/>
          <w:szCs w:val="21"/>
        </w:rPr>
        <w:t>项目团队人员要求</w:t>
      </w:r>
    </w:p>
    <w:p w:rsidR="006A2F33" w:rsidRDefault="00EE52B9">
      <w:pPr>
        <w:spacing w:line="360" w:lineRule="auto"/>
        <w:ind w:leftChars="500" w:left="1344" w:hangingChars="140" w:hanging="294"/>
        <w:jc w:val="left"/>
        <w:rPr>
          <w:rFonts w:ascii="宋体"/>
          <w:szCs w:val="21"/>
        </w:rPr>
      </w:pPr>
      <w:r>
        <w:rPr>
          <w:rFonts w:ascii="宋体" w:hint="eastAsia"/>
          <w:szCs w:val="21"/>
        </w:rPr>
        <w:t>① 因本项目为深圳海关查扣涉案物资搬迁，属特殊项目特殊物资搬迁，</w:t>
      </w:r>
      <w:r>
        <w:rPr>
          <w:rFonts w:ascii="宋体" w:hint="eastAsia"/>
          <w:color w:val="000000"/>
          <w:szCs w:val="21"/>
        </w:rPr>
        <w:t>项目团队人员</w:t>
      </w:r>
      <w:r>
        <w:rPr>
          <w:rFonts w:ascii="宋体" w:hint="eastAsia"/>
          <w:szCs w:val="21"/>
        </w:rPr>
        <w:t>必须是施工单位满足本搬迁项目所需的在职搬运工人，且近6个月（2021年6月至12月）在投标单位缴纳社保。</w:t>
      </w:r>
    </w:p>
    <w:p w:rsidR="006A2F33" w:rsidRDefault="00EE52B9">
      <w:pPr>
        <w:spacing w:line="360" w:lineRule="auto"/>
        <w:ind w:leftChars="500" w:left="1344" w:hangingChars="140" w:hanging="294"/>
        <w:jc w:val="left"/>
        <w:rPr>
          <w:rFonts w:ascii="宋体"/>
          <w:szCs w:val="21"/>
        </w:rPr>
      </w:pPr>
      <w:r>
        <w:rPr>
          <w:rFonts w:ascii="宋体" w:hint="eastAsia"/>
          <w:szCs w:val="21"/>
        </w:rPr>
        <w:t>② 搬迁作业人员形象整齐、服装统一、服从安排，服务意识强。。</w:t>
      </w:r>
    </w:p>
    <w:p w:rsidR="006A2F33" w:rsidRDefault="00EE52B9">
      <w:pPr>
        <w:spacing w:line="360" w:lineRule="auto"/>
        <w:ind w:leftChars="500" w:left="1344" w:hangingChars="140" w:hanging="294"/>
        <w:jc w:val="left"/>
        <w:rPr>
          <w:rFonts w:ascii="宋体"/>
          <w:szCs w:val="21"/>
        </w:rPr>
      </w:pPr>
      <w:r>
        <w:rPr>
          <w:rFonts w:ascii="宋体" w:hint="eastAsia"/>
          <w:szCs w:val="21"/>
        </w:rPr>
        <w:t>③ 搬迁作业工团队组织架构清晰，分工明确、各主要岗位有具体负责人。</w:t>
      </w:r>
    </w:p>
    <w:p w:rsidR="006A2F33" w:rsidRDefault="00EE52B9">
      <w:pPr>
        <w:spacing w:line="360" w:lineRule="auto"/>
        <w:ind w:leftChars="500" w:left="1344" w:hangingChars="140" w:hanging="294"/>
        <w:jc w:val="left"/>
        <w:rPr>
          <w:rFonts w:ascii="宋体"/>
          <w:szCs w:val="21"/>
        </w:rPr>
      </w:pPr>
      <w:r>
        <w:rPr>
          <w:rFonts w:ascii="宋体" w:hint="eastAsia"/>
          <w:szCs w:val="21"/>
        </w:rPr>
        <w:t>④ 叉车、吊装作业人员必须持《特种设备作业资格证》且购买相应的保险，否则采购人有权叫停作业，严重存在安全隐患且不做整改的采购人有权终止合同并更换搬迁供应商。</w:t>
      </w:r>
    </w:p>
    <w:p w:rsidR="006A2F33" w:rsidRDefault="00EE52B9">
      <w:pPr>
        <w:spacing w:line="360" w:lineRule="auto"/>
        <w:ind w:leftChars="200" w:left="741" w:hangingChars="153" w:hanging="321"/>
        <w:jc w:val="left"/>
        <w:rPr>
          <w:rFonts w:asciiTheme="minorEastAsia" w:eastAsiaTheme="minorEastAsia" w:hAnsiTheme="minorEastAsia"/>
          <w:szCs w:val="21"/>
        </w:rPr>
      </w:pPr>
      <w:r>
        <w:rPr>
          <w:rFonts w:asciiTheme="minorEastAsia" w:eastAsiaTheme="minorEastAsia" w:hAnsiTheme="minorEastAsia" w:hint="eastAsia"/>
          <w:szCs w:val="21"/>
        </w:rPr>
        <w:t>2．车辆及设备要求</w:t>
      </w:r>
    </w:p>
    <w:p w:rsidR="006A2F33" w:rsidRDefault="00EE52B9" w:rsidP="006B6174">
      <w:pPr>
        <w:spacing w:line="360" w:lineRule="auto"/>
        <w:ind w:leftChars="350" w:left="737" w:hanging="2"/>
        <w:jc w:val="left"/>
        <w:rPr>
          <w:rFonts w:asciiTheme="minorEastAsia" w:eastAsiaTheme="minorEastAsia" w:hAnsiTheme="minorEastAsia"/>
          <w:szCs w:val="21"/>
        </w:rPr>
      </w:pPr>
      <w:r>
        <w:rPr>
          <w:rFonts w:ascii="宋体" w:hint="eastAsia"/>
          <w:szCs w:val="21"/>
        </w:rPr>
        <w:t>1）必须具备实施本项目的基本工具：如拆装工具、包装材料、搬运工具等。</w:t>
      </w:r>
    </w:p>
    <w:p w:rsidR="006A2F33" w:rsidRDefault="00EE52B9" w:rsidP="006B6174">
      <w:pPr>
        <w:spacing w:line="360" w:lineRule="auto"/>
        <w:ind w:leftChars="350" w:left="737" w:hanging="2"/>
        <w:jc w:val="left"/>
        <w:rPr>
          <w:rFonts w:asciiTheme="minorEastAsia" w:eastAsiaTheme="minorEastAsia" w:hAnsiTheme="minorEastAsia"/>
          <w:szCs w:val="21"/>
        </w:rPr>
      </w:pPr>
      <w:r>
        <w:rPr>
          <w:rFonts w:ascii="宋体" w:hint="eastAsia"/>
          <w:szCs w:val="21"/>
        </w:rPr>
        <w:t>2）必须具备满足本项目要求的运输车辆，</w:t>
      </w:r>
      <w:r w:rsidRPr="00EB4745">
        <w:rPr>
          <w:rFonts w:ascii="宋体" w:hint="eastAsia"/>
          <w:szCs w:val="21"/>
        </w:rPr>
        <w:t>不得外请</w:t>
      </w:r>
      <w:r>
        <w:rPr>
          <w:rFonts w:ascii="宋体" w:hint="eastAsia"/>
          <w:szCs w:val="21"/>
        </w:rPr>
        <w:t>非本公司车辆进行施工。</w:t>
      </w:r>
    </w:p>
    <w:p w:rsidR="006A2F33" w:rsidRDefault="00EE52B9" w:rsidP="006B6174">
      <w:pPr>
        <w:spacing w:line="360" w:lineRule="auto"/>
        <w:ind w:leftChars="350" w:left="737" w:hanging="2"/>
        <w:jc w:val="left"/>
        <w:rPr>
          <w:rFonts w:asciiTheme="minorEastAsia" w:eastAsiaTheme="minorEastAsia" w:hAnsiTheme="minorEastAsia"/>
          <w:szCs w:val="21"/>
        </w:rPr>
      </w:pPr>
      <w:r>
        <w:rPr>
          <w:rFonts w:ascii="宋体" w:hint="eastAsia"/>
          <w:szCs w:val="21"/>
        </w:rPr>
        <w:t>3）车辆车况好，密封性好，无漏雨、保险齐全。</w:t>
      </w:r>
    </w:p>
    <w:p w:rsidR="006A2F33" w:rsidRDefault="00EE52B9" w:rsidP="006B6174">
      <w:pPr>
        <w:spacing w:line="360" w:lineRule="auto"/>
        <w:ind w:leftChars="350" w:left="737" w:hanging="2"/>
        <w:jc w:val="left"/>
        <w:rPr>
          <w:rFonts w:asciiTheme="minorEastAsia" w:eastAsiaTheme="minorEastAsia" w:hAnsiTheme="minorEastAsia"/>
          <w:szCs w:val="21"/>
        </w:rPr>
      </w:pPr>
      <w:r>
        <w:rPr>
          <w:rFonts w:ascii="宋体" w:hint="eastAsia"/>
          <w:szCs w:val="21"/>
        </w:rPr>
        <w:t>4）中标人需在新旧仓库各点最少配备一台机动叉车，随时满足装卸需求。</w:t>
      </w:r>
    </w:p>
    <w:p w:rsidR="006A2F33" w:rsidRDefault="00EE52B9">
      <w:pPr>
        <w:spacing w:line="360" w:lineRule="auto"/>
        <w:ind w:leftChars="200" w:left="741" w:hangingChars="153" w:hanging="321"/>
        <w:jc w:val="left"/>
        <w:rPr>
          <w:rFonts w:asciiTheme="minorEastAsia" w:eastAsiaTheme="minorEastAsia" w:hAnsiTheme="minorEastAsia"/>
          <w:szCs w:val="21"/>
        </w:rPr>
      </w:pPr>
      <w:r>
        <w:rPr>
          <w:rFonts w:asciiTheme="minorEastAsia" w:eastAsiaTheme="minorEastAsia" w:hAnsiTheme="minorEastAsia" w:hint="eastAsia"/>
          <w:szCs w:val="21"/>
        </w:rPr>
        <w:t>3．搬迁要求</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1）中标单位须负责货物整理、统计、清点、打卡板、拆装、打包、运输、安装、调试工作。</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2）搬迁前需对所需搬迁单位的物资设备按要求门进行核定清点，并做好物品造册登记交接，双方确定数量后方可搬迁，搬迁后双方确认数量无误、无损坏后签字验收。</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3）需要拆装的家具保证安装后的稳固性和完好性。</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4）搬迁前，中标单位先作出搬迁先后顺序，以及每层仓库大概需要的时间，以便使用单位提前做好准备。</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5）物品搬迁必须按照使用单位需求放置到指定的位置。</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6）贵重物品施工单位必须购买相应数额的保险。</w:t>
      </w:r>
    </w:p>
    <w:p w:rsidR="006A2F33" w:rsidRDefault="00EE52B9">
      <w:pPr>
        <w:spacing w:line="360" w:lineRule="auto"/>
        <w:ind w:leftChars="200" w:left="1035" w:hangingChars="293" w:hanging="615"/>
        <w:jc w:val="left"/>
        <w:rPr>
          <w:rFonts w:ascii="宋体"/>
          <w:szCs w:val="21"/>
        </w:rPr>
      </w:pPr>
      <w:r>
        <w:rPr>
          <w:rFonts w:ascii="宋体" w:hint="eastAsia"/>
          <w:szCs w:val="21"/>
        </w:rPr>
        <w:lastRenderedPageBreak/>
        <w:t xml:space="preserve">   7）搬运过程中注意物品属性，不能挤压、叠放的物品坚决不能叠放。易碎、不能倒放物品需在外包装上进行标识。</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8）涉及重件、大件需要使用起重吊车作业时，中标单位需配备满足项目需求的起重作业设备。</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9）大件、重件吊装需要打墙破窗作业的，搬运完成后中标单位需要进行恢复修补。</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10）搬迁完毕中标单位需对新旧场地遗留下来的包材、垃圾等进行场地环境的清理。</w:t>
      </w:r>
    </w:p>
    <w:p w:rsidR="006A2F33" w:rsidRDefault="00EE52B9">
      <w:pPr>
        <w:spacing w:line="360" w:lineRule="auto"/>
        <w:ind w:leftChars="200" w:left="741" w:hangingChars="153" w:hanging="321"/>
        <w:jc w:val="left"/>
        <w:rPr>
          <w:rFonts w:asciiTheme="minorEastAsia" w:eastAsiaTheme="minorEastAsia" w:hAnsiTheme="minorEastAsia"/>
          <w:szCs w:val="21"/>
        </w:rPr>
      </w:pPr>
      <w:r>
        <w:rPr>
          <w:rFonts w:asciiTheme="minorEastAsia" w:eastAsiaTheme="minorEastAsia" w:hAnsiTheme="minorEastAsia" w:hint="eastAsia"/>
          <w:szCs w:val="21"/>
        </w:rPr>
        <w:t>4．安全要求</w:t>
      </w:r>
    </w:p>
    <w:p w:rsidR="006A2F33" w:rsidRDefault="00EE52B9">
      <w:pPr>
        <w:spacing w:line="360" w:lineRule="auto"/>
        <w:ind w:leftChars="200" w:left="1035" w:hangingChars="293" w:hanging="615"/>
        <w:jc w:val="left"/>
        <w:rPr>
          <w:rFonts w:ascii="宋体"/>
          <w:szCs w:val="21"/>
        </w:rPr>
      </w:pPr>
      <w:bookmarkStart w:id="194" w:name="_Toc433199135"/>
      <w:r>
        <w:rPr>
          <w:rFonts w:ascii="宋体" w:hint="eastAsia"/>
          <w:szCs w:val="21"/>
        </w:rPr>
        <w:t xml:space="preserve">   1）中标人搬迁作业前与采购单位签署安全承诺书。</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2）中标人参与搬迁的团队人员必须符合采购人防疫要求及深圳市政府当前防疫政策要求。</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3）中标人参与搬迁作业的所有工人必须有保险（社保或者商业保险）。</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4）中标人提供的运输车辆车况、密封性必须达标。</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5）中标人参与运输的车辆必须有不低于100万的保险。 </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6）中标人必须制定应急预防保障措施。</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7）中标人必须制定押车、物品交接的措施。</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8）中标人必须制定完善的安全保障措施。</w:t>
      </w:r>
    </w:p>
    <w:p w:rsidR="006A2F33" w:rsidRDefault="00EE52B9">
      <w:pPr>
        <w:spacing w:line="360" w:lineRule="auto"/>
        <w:ind w:firstLineChars="200" w:firstLine="420"/>
        <w:jc w:val="left"/>
        <w:rPr>
          <w:rFonts w:ascii="宋体"/>
          <w:szCs w:val="21"/>
        </w:rPr>
      </w:pPr>
      <w:r>
        <w:rPr>
          <w:rFonts w:ascii="宋体" w:hAnsi="宋体" w:hint="eastAsia"/>
          <w:szCs w:val="21"/>
        </w:rPr>
        <w:t>5．</w:t>
      </w:r>
      <w:bookmarkEnd w:id="194"/>
      <w:r>
        <w:rPr>
          <w:rFonts w:ascii="宋体" w:hint="eastAsia"/>
          <w:szCs w:val="21"/>
        </w:rPr>
        <w:t>质量要求</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1）空调、监控、消防等设备。</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① 拆装：需要拆装的，由具备专业资质人员进行拆装，调试至运行正常。</w:t>
      </w:r>
    </w:p>
    <w:p w:rsidR="006A2F33" w:rsidRDefault="00EE52B9">
      <w:pPr>
        <w:spacing w:line="360" w:lineRule="auto"/>
        <w:ind w:leftChars="500" w:left="1344" w:hangingChars="140" w:hanging="294"/>
        <w:jc w:val="left"/>
        <w:rPr>
          <w:rFonts w:ascii="宋体"/>
          <w:szCs w:val="21"/>
        </w:rPr>
      </w:pPr>
      <w:r>
        <w:rPr>
          <w:rFonts w:ascii="宋体" w:hint="eastAsia"/>
          <w:szCs w:val="21"/>
        </w:rPr>
        <w:t>② 包装：选择结实、合适的包装箱，外包装要牢固。</w:t>
      </w:r>
    </w:p>
    <w:p w:rsidR="006A2F33" w:rsidRDefault="00EE52B9">
      <w:pPr>
        <w:spacing w:line="360" w:lineRule="auto"/>
        <w:ind w:leftChars="500" w:left="1344" w:hangingChars="140" w:hanging="294"/>
        <w:jc w:val="left"/>
        <w:rPr>
          <w:rFonts w:ascii="宋体"/>
          <w:szCs w:val="21"/>
        </w:rPr>
      </w:pPr>
      <w:r>
        <w:rPr>
          <w:rFonts w:ascii="宋体" w:hint="eastAsia"/>
          <w:szCs w:val="21"/>
        </w:rPr>
        <w:t>③ 标识：外包装上标识明确设备及物品名称。</w:t>
      </w:r>
    </w:p>
    <w:p w:rsidR="006A2F33" w:rsidRDefault="00EE52B9">
      <w:pPr>
        <w:spacing w:line="360" w:lineRule="auto"/>
        <w:ind w:leftChars="500" w:left="1344" w:hangingChars="140" w:hanging="294"/>
        <w:jc w:val="left"/>
        <w:rPr>
          <w:rFonts w:ascii="宋体"/>
          <w:szCs w:val="21"/>
        </w:rPr>
      </w:pPr>
      <w:r>
        <w:rPr>
          <w:rFonts w:ascii="宋体" w:hint="eastAsia"/>
          <w:szCs w:val="21"/>
        </w:rPr>
        <w:t>④ 方向：按照设备要求不得倒置，有箭头标示。</w:t>
      </w:r>
    </w:p>
    <w:p w:rsidR="006A2F33" w:rsidRDefault="00EE52B9">
      <w:pPr>
        <w:spacing w:line="360" w:lineRule="auto"/>
        <w:ind w:leftChars="500" w:left="1344" w:hangingChars="140" w:hanging="294"/>
        <w:jc w:val="left"/>
        <w:rPr>
          <w:rFonts w:ascii="宋体"/>
          <w:szCs w:val="21"/>
        </w:rPr>
      </w:pPr>
      <w:r>
        <w:rPr>
          <w:rFonts w:ascii="宋体" w:hint="eastAsia"/>
          <w:szCs w:val="21"/>
        </w:rPr>
        <w:t>⑤ 易碎物品：在外包装上应注明，做好防破碎保护，轻拿轻放。。</w:t>
      </w:r>
    </w:p>
    <w:p w:rsidR="006A2F33" w:rsidRDefault="00EE52B9">
      <w:pPr>
        <w:spacing w:line="360" w:lineRule="auto"/>
        <w:ind w:leftChars="500" w:left="1344" w:hangingChars="140" w:hanging="294"/>
        <w:jc w:val="left"/>
        <w:rPr>
          <w:rFonts w:ascii="宋体"/>
          <w:szCs w:val="21"/>
        </w:rPr>
      </w:pPr>
      <w:r>
        <w:rPr>
          <w:rFonts w:ascii="宋体" w:hint="eastAsia"/>
          <w:szCs w:val="21"/>
        </w:rPr>
        <w:t>⑥ 防水: 搬运过程不得淋雨水。</w:t>
      </w:r>
    </w:p>
    <w:p w:rsidR="006A2F33" w:rsidRDefault="00EE52B9">
      <w:pPr>
        <w:spacing w:line="360" w:lineRule="auto"/>
        <w:ind w:leftChars="500" w:left="1344" w:hangingChars="140" w:hanging="294"/>
        <w:jc w:val="left"/>
        <w:rPr>
          <w:rFonts w:ascii="宋体"/>
          <w:szCs w:val="21"/>
        </w:rPr>
      </w:pPr>
      <w:r>
        <w:rPr>
          <w:rFonts w:ascii="宋体" w:hint="eastAsia"/>
          <w:szCs w:val="21"/>
        </w:rPr>
        <w:t>⑦ 数量：保证如数搬运，不得丢失。</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2）仓库物资</w:t>
      </w:r>
    </w:p>
    <w:p w:rsidR="006A2F33" w:rsidRDefault="00EE52B9">
      <w:pPr>
        <w:spacing w:line="360" w:lineRule="auto"/>
        <w:ind w:leftChars="500" w:left="1344" w:hangingChars="140" w:hanging="294"/>
        <w:jc w:val="left"/>
        <w:rPr>
          <w:rFonts w:ascii="宋体"/>
          <w:szCs w:val="21"/>
        </w:rPr>
      </w:pPr>
      <w:r>
        <w:rPr>
          <w:rFonts w:ascii="宋体" w:hint="eastAsia"/>
          <w:szCs w:val="21"/>
        </w:rPr>
        <w:t>① 清点统计：先对需要搬迁的物资设备进行清点、统计后造册登记。</w:t>
      </w:r>
    </w:p>
    <w:p w:rsidR="006A2F33" w:rsidRDefault="00EE52B9">
      <w:pPr>
        <w:spacing w:line="360" w:lineRule="auto"/>
        <w:ind w:leftChars="500" w:left="1344" w:hangingChars="140" w:hanging="294"/>
        <w:jc w:val="left"/>
        <w:rPr>
          <w:rFonts w:ascii="宋体"/>
          <w:szCs w:val="21"/>
        </w:rPr>
      </w:pPr>
      <w:r>
        <w:rPr>
          <w:rFonts w:ascii="宋体" w:hint="eastAsia"/>
          <w:szCs w:val="21"/>
        </w:rPr>
        <w:t>② 打板：对已经上好卡板的货物用围膜进行缠绕保护，为上卡板的散货先上卡板再用围膜保护。</w:t>
      </w:r>
    </w:p>
    <w:p w:rsidR="006A2F33" w:rsidRDefault="00EE52B9">
      <w:pPr>
        <w:spacing w:line="360" w:lineRule="auto"/>
        <w:ind w:leftChars="500" w:left="1344" w:hangingChars="140" w:hanging="294"/>
        <w:jc w:val="left"/>
        <w:rPr>
          <w:rFonts w:ascii="宋体"/>
          <w:szCs w:val="21"/>
        </w:rPr>
      </w:pPr>
      <w:r>
        <w:rPr>
          <w:rFonts w:ascii="宋体" w:hint="eastAsia"/>
          <w:szCs w:val="21"/>
        </w:rPr>
        <w:t>③ 搬运：搬运时要留意货物平衡，避免倾斜散落。</w:t>
      </w:r>
    </w:p>
    <w:p w:rsidR="006A2F33" w:rsidRDefault="00EE52B9">
      <w:pPr>
        <w:spacing w:line="360" w:lineRule="auto"/>
        <w:ind w:leftChars="500" w:left="1344" w:hangingChars="140" w:hanging="294"/>
        <w:jc w:val="left"/>
        <w:rPr>
          <w:rFonts w:ascii="宋体"/>
          <w:szCs w:val="21"/>
        </w:rPr>
      </w:pPr>
      <w:r>
        <w:rPr>
          <w:rFonts w:ascii="宋体" w:hint="eastAsia"/>
          <w:szCs w:val="21"/>
        </w:rPr>
        <w:lastRenderedPageBreak/>
        <w:t>④ 交接：发车、交接、入库需制定完整的交接表格，各环节都有确认人签字。</w:t>
      </w:r>
    </w:p>
    <w:p w:rsidR="006A2F33" w:rsidRDefault="00EE52B9">
      <w:pPr>
        <w:spacing w:line="360" w:lineRule="auto"/>
        <w:ind w:leftChars="500" w:left="1344" w:hangingChars="140" w:hanging="294"/>
        <w:jc w:val="left"/>
        <w:rPr>
          <w:rFonts w:ascii="宋体"/>
          <w:szCs w:val="21"/>
        </w:rPr>
      </w:pPr>
      <w:r>
        <w:rPr>
          <w:rFonts w:ascii="宋体" w:hint="eastAsia"/>
          <w:szCs w:val="21"/>
        </w:rPr>
        <w:t>⑤ 摆放：入库物资按照管理人员要求进行摆放整齐。</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3）办公设备</w:t>
      </w:r>
    </w:p>
    <w:p w:rsidR="006A2F33" w:rsidRDefault="00EE52B9">
      <w:pPr>
        <w:spacing w:line="360" w:lineRule="auto"/>
        <w:ind w:leftChars="500" w:left="1344" w:hangingChars="140" w:hanging="294"/>
        <w:jc w:val="left"/>
        <w:rPr>
          <w:rFonts w:ascii="宋体"/>
          <w:szCs w:val="21"/>
        </w:rPr>
      </w:pPr>
      <w:r>
        <w:rPr>
          <w:rFonts w:ascii="宋体" w:hint="eastAsia"/>
          <w:szCs w:val="21"/>
        </w:rPr>
        <w:t>① 打包要求：装箱前需先单个打包，特殊设备需用软物填充保护。</w:t>
      </w:r>
    </w:p>
    <w:p w:rsidR="006A2F33" w:rsidRDefault="00EE52B9">
      <w:pPr>
        <w:spacing w:line="360" w:lineRule="auto"/>
        <w:ind w:leftChars="500" w:left="1344" w:hangingChars="140" w:hanging="294"/>
        <w:jc w:val="left"/>
        <w:rPr>
          <w:rFonts w:ascii="宋体"/>
          <w:szCs w:val="21"/>
        </w:rPr>
      </w:pPr>
      <w:r>
        <w:rPr>
          <w:rFonts w:ascii="宋体" w:hint="eastAsia"/>
          <w:szCs w:val="21"/>
        </w:rPr>
        <w:t>② 易碎物品：在外包装上应注明，做好防破碎保护，轻拿轻放。</w:t>
      </w:r>
    </w:p>
    <w:p w:rsidR="006A2F33" w:rsidRDefault="00EE52B9">
      <w:pPr>
        <w:spacing w:line="360" w:lineRule="auto"/>
        <w:ind w:leftChars="500" w:left="1344" w:hangingChars="140" w:hanging="294"/>
        <w:jc w:val="left"/>
        <w:rPr>
          <w:rFonts w:ascii="宋体"/>
          <w:szCs w:val="21"/>
        </w:rPr>
      </w:pPr>
      <w:r>
        <w:rPr>
          <w:rFonts w:ascii="宋体" w:hint="eastAsia"/>
          <w:szCs w:val="21"/>
        </w:rPr>
        <w:t>③ 搬运要求：不能叠压、碰撞、挤压等，不得损坏。按用户要求放置到位。</w:t>
      </w:r>
    </w:p>
    <w:p w:rsidR="006A2F33" w:rsidRDefault="00EE52B9">
      <w:pPr>
        <w:spacing w:line="360" w:lineRule="auto"/>
        <w:ind w:leftChars="500" w:left="1344" w:hangingChars="140" w:hanging="294"/>
        <w:jc w:val="left"/>
        <w:rPr>
          <w:rFonts w:ascii="宋体"/>
          <w:szCs w:val="21"/>
        </w:rPr>
      </w:pPr>
      <w:r>
        <w:rPr>
          <w:rFonts w:ascii="宋体" w:hint="eastAsia"/>
          <w:szCs w:val="21"/>
        </w:rPr>
        <w:t>④ 标识：标识上标明应放置的准确位置，不能错放。</w:t>
      </w:r>
    </w:p>
    <w:p w:rsidR="006A2F33" w:rsidRDefault="00EE52B9">
      <w:pPr>
        <w:spacing w:line="360" w:lineRule="auto"/>
        <w:ind w:leftChars="500" w:left="1344" w:hangingChars="140" w:hanging="294"/>
        <w:jc w:val="left"/>
        <w:rPr>
          <w:rFonts w:ascii="宋体"/>
          <w:szCs w:val="21"/>
        </w:rPr>
      </w:pPr>
      <w:r>
        <w:rPr>
          <w:rFonts w:ascii="宋体" w:hint="eastAsia"/>
          <w:szCs w:val="21"/>
        </w:rPr>
        <w:t>⑤ 防水：搬运过程不得淋雨水。</w:t>
      </w:r>
    </w:p>
    <w:p w:rsidR="006A2F33" w:rsidRDefault="00EE52B9">
      <w:pPr>
        <w:spacing w:line="360" w:lineRule="auto"/>
        <w:ind w:leftChars="500" w:left="1344" w:hangingChars="140" w:hanging="294"/>
        <w:jc w:val="left"/>
        <w:rPr>
          <w:rFonts w:ascii="宋体"/>
          <w:szCs w:val="21"/>
        </w:rPr>
      </w:pPr>
      <w:r>
        <w:rPr>
          <w:rFonts w:ascii="宋体" w:hint="eastAsia"/>
          <w:szCs w:val="21"/>
        </w:rPr>
        <w:t>⑥ 数量：保证如数搬运，不得丢失。</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4）大件</w:t>
      </w:r>
      <w:r w:rsidR="006B6174">
        <w:rPr>
          <w:rFonts w:ascii="宋体" w:hint="eastAsia"/>
          <w:szCs w:val="21"/>
        </w:rPr>
        <w:t>、</w:t>
      </w:r>
      <w:r>
        <w:rPr>
          <w:rFonts w:ascii="宋体" w:hint="eastAsia"/>
          <w:szCs w:val="21"/>
        </w:rPr>
        <w:t>重件</w:t>
      </w:r>
    </w:p>
    <w:p w:rsidR="006A2F33" w:rsidRDefault="00EE52B9">
      <w:pPr>
        <w:spacing w:line="360" w:lineRule="auto"/>
        <w:ind w:leftChars="500" w:left="1344" w:hangingChars="140" w:hanging="294"/>
        <w:jc w:val="left"/>
        <w:rPr>
          <w:rFonts w:ascii="宋体"/>
          <w:szCs w:val="21"/>
        </w:rPr>
      </w:pPr>
      <w:r>
        <w:rPr>
          <w:rFonts w:ascii="宋体" w:hint="eastAsia"/>
          <w:szCs w:val="21"/>
        </w:rPr>
        <w:t>① 因物件体积大要拆窗、打墙的需要提前报备，得到采购人同意后方可执行，施工完毕要恢复原样。</w:t>
      </w:r>
    </w:p>
    <w:p w:rsidR="006A2F33" w:rsidRDefault="00EE52B9">
      <w:pPr>
        <w:spacing w:line="360" w:lineRule="auto"/>
        <w:ind w:leftChars="500" w:left="1344" w:hangingChars="140" w:hanging="294"/>
        <w:jc w:val="left"/>
        <w:rPr>
          <w:rFonts w:ascii="宋体"/>
          <w:szCs w:val="21"/>
        </w:rPr>
      </w:pPr>
      <w:r>
        <w:rPr>
          <w:rFonts w:ascii="宋体" w:hint="eastAsia"/>
          <w:szCs w:val="21"/>
        </w:rPr>
        <w:t>② 大件重件起重吊装作业人员需具备特种设备操作资格证，坚决禁止无操作资格人员进行特种设备作业施工。</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5）其他设施</w:t>
      </w:r>
    </w:p>
    <w:p w:rsidR="006A2F33" w:rsidRDefault="00EE52B9">
      <w:pPr>
        <w:spacing w:line="360" w:lineRule="auto"/>
        <w:ind w:leftChars="500" w:left="1344" w:hangingChars="140" w:hanging="294"/>
        <w:jc w:val="left"/>
        <w:rPr>
          <w:rFonts w:ascii="宋体"/>
          <w:szCs w:val="21"/>
        </w:rPr>
      </w:pPr>
      <w:r>
        <w:rPr>
          <w:rFonts w:ascii="宋体" w:hint="eastAsia"/>
          <w:szCs w:val="21"/>
        </w:rPr>
        <w:t>① 岗亭、道闸等需要拆装的要提供专业的技术人员进行拆装，不能野蛮施工。</w:t>
      </w:r>
    </w:p>
    <w:p w:rsidR="006A2F33" w:rsidRDefault="00EE52B9">
      <w:pPr>
        <w:spacing w:line="360" w:lineRule="auto"/>
        <w:ind w:leftChars="500" w:left="1344" w:hangingChars="140" w:hanging="294"/>
        <w:jc w:val="left"/>
        <w:rPr>
          <w:rFonts w:ascii="宋体"/>
          <w:szCs w:val="21"/>
        </w:rPr>
      </w:pPr>
      <w:r>
        <w:rPr>
          <w:rFonts w:ascii="宋体" w:hint="eastAsia"/>
          <w:szCs w:val="21"/>
        </w:rPr>
        <w:t>② 涉及高空作业、带电作业、明火作业等需做好安全防护措施后再施工。</w:t>
      </w:r>
    </w:p>
    <w:p w:rsidR="006A2F33" w:rsidRDefault="00EE52B9">
      <w:pPr>
        <w:spacing w:line="360" w:lineRule="auto"/>
        <w:ind w:firstLineChars="200" w:firstLine="420"/>
        <w:jc w:val="left"/>
        <w:rPr>
          <w:rFonts w:ascii="宋体"/>
          <w:szCs w:val="21"/>
        </w:rPr>
      </w:pPr>
      <w:r>
        <w:rPr>
          <w:rFonts w:ascii="宋体" w:hint="eastAsia"/>
          <w:szCs w:val="21"/>
        </w:rPr>
        <w:t>6．从业人员工作要求</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1）</w:t>
      </w:r>
      <w:r>
        <w:rPr>
          <w:rFonts w:ascii="宋体"/>
          <w:szCs w:val="21"/>
        </w:rPr>
        <w:t>投标人</w:t>
      </w:r>
      <w:r>
        <w:rPr>
          <w:rFonts w:ascii="宋体" w:hint="eastAsia"/>
          <w:szCs w:val="21"/>
        </w:rPr>
        <w:t>应根据项目工作量及采购人要求合理配备足够项目执行人员、搬迁人员及车辆设备操作保障人员</w:t>
      </w:r>
      <w:r>
        <w:rPr>
          <w:rFonts w:ascii="宋体"/>
          <w:szCs w:val="21"/>
        </w:rPr>
        <w:t>。</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2）</w:t>
      </w:r>
      <w:r>
        <w:rPr>
          <w:rFonts w:ascii="宋体"/>
          <w:szCs w:val="21"/>
        </w:rPr>
        <w:t>投标人应教育现场</w:t>
      </w:r>
      <w:r>
        <w:rPr>
          <w:rFonts w:ascii="宋体" w:hint="eastAsia"/>
          <w:szCs w:val="21"/>
        </w:rPr>
        <w:t>项目执行人员、搬迁人员及车辆设备操作保障人员遵守国家法律法规及海关单位相关规章制度，廉洁自律，不得利用工作便利参与违法违纪行为，进出海关监管现场严禁携带违禁物品，如有违反国家法律法规行为，涉事人员应配合公安机关调查、处理并承担相关法律责任。</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3）</w:t>
      </w:r>
      <w:r>
        <w:rPr>
          <w:rFonts w:ascii="宋体"/>
          <w:szCs w:val="21"/>
        </w:rPr>
        <w:t>投标人</w:t>
      </w:r>
      <w:r>
        <w:rPr>
          <w:rFonts w:ascii="宋体" w:hint="eastAsia"/>
          <w:szCs w:val="21"/>
        </w:rPr>
        <w:t>配备的项目执行人员、搬迁人员及车辆设备操作保障人员</w:t>
      </w:r>
      <w:r>
        <w:rPr>
          <w:rFonts w:ascii="宋体"/>
          <w:szCs w:val="21"/>
        </w:rPr>
        <w:t>应</w:t>
      </w:r>
      <w:r>
        <w:rPr>
          <w:rFonts w:ascii="宋体" w:hint="eastAsia"/>
          <w:szCs w:val="21"/>
        </w:rPr>
        <w:t>熟悉</w:t>
      </w:r>
      <w:r>
        <w:rPr>
          <w:rFonts w:ascii="宋体"/>
          <w:szCs w:val="21"/>
        </w:rPr>
        <w:t>了解</w:t>
      </w:r>
      <w:r>
        <w:rPr>
          <w:rFonts w:ascii="宋体" w:hint="eastAsia"/>
          <w:szCs w:val="21"/>
        </w:rPr>
        <w:t>搬运拆装业务及投标人制定的项目方案，服从</w:t>
      </w:r>
      <w:r>
        <w:rPr>
          <w:rFonts w:ascii="宋体"/>
          <w:szCs w:val="21"/>
        </w:rPr>
        <w:t>采购人</w:t>
      </w:r>
      <w:r>
        <w:rPr>
          <w:rFonts w:ascii="宋体" w:hint="eastAsia"/>
          <w:szCs w:val="21"/>
        </w:rPr>
        <w:t>指挥。</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4）</w:t>
      </w:r>
      <w:r>
        <w:rPr>
          <w:rFonts w:ascii="宋体"/>
          <w:szCs w:val="21"/>
        </w:rPr>
        <w:t>投标人在项目实施过程中，</w:t>
      </w:r>
      <w:r>
        <w:rPr>
          <w:rFonts w:ascii="宋体" w:hint="eastAsia"/>
          <w:szCs w:val="21"/>
        </w:rPr>
        <w:t>保护好海关单位的人、财、物安全；对存在的安全隐患</w:t>
      </w:r>
      <w:r>
        <w:rPr>
          <w:rFonts w:ascii="宋体"/>
          <w:szCs w:val="21"/>
        </w:rPr>
        <w:t>需</w:t>
      </w:r>
      <w:r>
        <w:rPr>
          <w:rFonts w:ascii="宋体" w:hint="eastAsia"/>
          <w:szCs w:val="21"/>
        </w:rPr>
        <w:t>及时向</w:t>
      </w:r>
      <w:r>
        <w:rPr>
          <w:rFonts w:ascii="宋体"/>
          <w:szCs w:val="21"/>
        </w:rPr>
        <w:t>采购人</w:t>
      </w:r>
      <w:r>
        <w:rPr>
          <w:rFonts w:ascii="宋体" w:hint="eastAsia"/>
          <w:szCs w:val="21"/>
        </w:rPr>
        <w:t>提出，定期汇报工作。</w:t>
      </w:r>
    </w:p>
    <w:p w:rsidR="006A2F33" w:rsidRDefault="00EE52B9">
      <w:pPr>
        <w:tabs>
          <w:tab w:val="left" w:pos="709"/>
        </w:tabs>
        <w:spacing w:line="360" w:lineRule="auto"/>
        <w:ind w:leftChars="200" w:left="1035" w:hangingChars="293" w:hanging="615"/>
        <w:jc w:val="left"/>
        <w:rPr>
          <w:rFonts w:ascii="宋体"/>
          <w:szCs w:val="21"/>
        </w:rPr>
      </w:pPr>
      <w:r>
        <w:rPr>
          <w:rFonts w:ascii="宋体" w:hint="eastAsia"/>
          <w:szCs w:val="21"/>
        </w:rPr>
        <w:t xml:space="preserve">   5）配合</w:t>
      </w:r>
      <w:r>
        <w:rPr>
          <w:rFonts w:ascii="宋体"/>
          <w:szCs w:val="21"/>
        </w:rPr>
        <w:t>采购人</w:t>
      </w:r>
      <w:r>
        <w:rPr>
          <w:rFonts w:ascii="宋体" w:hint="eastAsia"/>
          <w:szCs w:val="21"/>
        </w:rPr>
        <w:t>做好其它需要协助的事务安排。</w:t>
      </w:r>
    </w:p>
    <w:p w:rsidR="006A2F33" w:rsidRDefault="00EE52B9">
      <w:pPr>
        <w:pStyle w:val="10"/>
        <w:jc w:val="left"/>
        <w:rPr>
          <w:b w:val="0"/>
          <w:sz w:val="21"/>
          <w:szCs w:val="21"/>
        </w:rPr>
      </w:pPr>
      <w:bookmarkStart w:id="195" w:name="_Toc93673249"/>
      <w:r>
        <w:rPr>
          <w:rFonts w:hint="eastAsia"/>
          <w:b w:val="0"/>
          <w:sz w:val="21"/>
          <w:szCs w:val="21"/>
        </w:rPr>
        <w:lastRenderedPageBreak/>
        <w:t>三、商务要求</w:t>
      </w:r>
      <w:bookmarkEnd w:id="195"/>
    </w:p>
    <w:p w:rsidR="006A2F33" w:rsidRDefault="00EE52B9">
      <w:pPr>
        <w:spacing w:line="360" w:lineRule="auto"/>
        <w:ind w:leftChars="68" w:left="741" w:hangingChars="285" w:hanging="598"/>
        <w:jc w:val="left"/>
        <w:rPr>
          <w:rFonts w:ascii="宋体" w:hAnsi="宋体" w:cs="宋体"/>
          <w:szCs w:val="21"/>
        </w:rPr>
      </w:pPr>
      <w:r>
        <w:rPr>
          <w:rFonts w:ascii="宋体" w:hAnsi="宋体" w:cs="宋体" w:hint="eastAsia"/>
          <w:szCs w:val="21"/>
        </w:rPr>
        <w:t>★ 1</w:t>
      </w:r>
      <w:r>
        <w:rPr>
          <w:rFonts w:ascii="宋体" w:hAnsi="宋体" w:hint="eastAsia"/>
        </w:rPr>
        <w:t>．</w:t>
      </w:r>
      <w:r>
        <w:rPr>
          <w:rFonts w:ascii="宋体" w:hAnsi="宋体" w:cs="宋体" w:hint="eastAsia"/>
          <w:szCs w:val="21"/>
        </w:rPr>
        <w:t>合同履行期限</w:t>
      </w:r>
    </w:p>
    <w:p w:rsidR="006A2F33" w:rsidRDefault="00295D17" w:rsidP="00EB4745">
      <w:pPr>
        <w:tabs>
          <w:tab w:val="left" w:pos="426"/>
          <w:tab w:val="left" w:pos="1455"/>
        </w:tabs>
        <w:spacing w:line="360" w:lineRule="auto"/>
        <w:ind w:leftChars="336" w:left="706"/>
        <w:rPr>
          <w:rFonts w:ascii="宋体" w:hAnsi="宋体" w:cs="宋体"/>
          <w:szCs w:val="21"/>
        </w:rPr>
      </w:pPr>
      <w:r w:rsidRPr="00EB4745">
        <w:rPr>
          <w:rFonts w:ascii="宋体" w:hAnsi="宋体" w:cs="宋体" w:hint="eastAsia"/>
          <w:szCs w:val="21"/>
        </w:rPr>
        <w:t>按照</w:t>
      </w:r>
      <w:r w:rsidR="00EE52B9" w:rsidRPr="00EB4745">
        <w:rPr>
          <w:rFonts w:ascii="宋体" w:hAnsi="宋体" w:cs="宋体" w:hint="eastAsia"/>
          <w:szCs w:val="21"/>
        </w:rPr>
        <w:t>采购人</w:t>
      </w:r>
      <w:r w:rsidR="006B6174" w:rsidRPr="00EB4745">
        <w:rPr>
          <w:rFonts w:ascii="宋体" w:hAnsi="宋体" w:cs="宋体" w:hint="eastAsia"/>
          <w:szCs w:val="21"/>
        </w:rPr>
        <w:t>要求</w:t>
      </w:r>
      <w:r w:rsidR="00EE52B9" w:rsidRPr="00EB4745">
        <w:rPr>
          <w:rFonts w:ascii="宋体" w:hAnsi="宋体" w:cs="宋体" w:hint="eastAsia"/>
          <w:szCs w:val="21"/>
        </w:rPr>
        <w:t>的搬迁</w:t>
      </w:r>
      <w:r w:rsidRPr="00EB4745">
        <w:rPr>
          <w:rFonts w:ascii="宋体" w:hAnsi="宋体" w:cs="宋体" w:hint="eastAsia"/>
          <w:szCs w:val="21"/>
        </w:rPr>
        <w:t>时间</w:t>
      </w:r>
      <w:r w:rsidR="00EE52B9" w:rsidRPr="00EB4745">
        <w:rPr>
          <w:rFonts w:ascii="宋体" w:hAnsi="宋体" w:cs="宋体" w:hint="eastAsia"/>
          <w:szCs w:val="21"/>
        </w:rPr>
        <w:t>完成搬迁（具体搬迁日期由采购人另行通知）</w:t>
      </w:r>
    </w:p>
    <w:p w:rsidR="006A2F33" w:rsidRDefault="00EE52B9">
      <w:pPr>
        <w:spacing w:line="360" w:lineRule="auto"/>
        <w:ind w:leftChars="60" w:left="739" w:hangingChars="292" w:hanging="613"/>
        <w:jc w:val="left"/>
        <w:rPr>
          <w:rFonts w:ascii="宋体" w:hAnsi="宋体"/>
        </w:rPr>
      </w:pPr>
      <w:r>
        <w:rPr>
          <w:rFonts w:ascii="宋体" w:hAnsi="宋体" w:hint="eastAsia"/>
        </w:rPr>
        <w:t>★ 2．付款方法和条件</w:t>
      </w:r>
    </w:p>
    <w:p w:rsidR="00367396" w:rsidRDefault="00EE52B9" w:rsidP="00B66692">
      <w:pPr>
        <w:tabs>
          <w:tab w:val="left" w:pos="426"/>
          <w:tab w:val="left" w:pos="1455"/>
        </w:tabs>
        <w:spacing w:line="360" w:lineRule="auto"/>
        <w:ind w:leftChars="336" w:left="706"/>
        <w:rPr>
          <w:rFonts w:ascii="宋体" w:hAnsi="宋体" w:cs="宋体"/>
          <w:szCs w:val="21"/>
        </w:rPr>
      </w:pPr>
      <w:bookmarkStart w:id="196" w:name="_Toc487209008"/>
      <w:bookmarkEnd w:id="190"/>
      <w:r>
        <w:rPr>
          <w:rFonts w:ascii="宋体" w:hAnsi="宋体" w:cs="宋体" w:hint="eastAsia"/>
          <w:szCs w:val="21"/>
        </w:rPr>
        <w:t>按季度提供《作业单》、《对账单》给采购人核对，双方核对无误后签名，中标人按签字后的《对账单》开具增值税专用发票，采购人在收到增值税专用发票及双方签字确认的《作业单》和《对账单》后30个工作日内以银行转账的方式支付，支付总金额不超过合同上限金额。</w:t>
      </w:r>
    </w:p>
    <w:p w:rsidR="006A2F33" w:rsidRDefault="00EE52B9">
      <w:pPr>
        <w:spacing w:line="360" w:lineRule="auto"/>
        <w:ind w:leftChars="60" w:left="739" w:hangingChars="292" w:hanging="613"/>
        <w:jc w:val="left"/>
        <w:rPr>
          <w:rFonts w:ascii="宋体" w:hAnsi="宋体"/>
        </w:rPr>
      </w:pPr>
      <w:r>
        <w:rPr>
          <w:rFonts w:ascii="宋体" w:hAnsi="宋体" w:hint="eastAsia"/>
        </w:rPr>
        <w:t>★ 3．验收要求</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1）验收应在采购人和中标人双方共同参加下进行，由采购人组织验收。</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2）采购人对入库的物资设备进行外包装检查、数量核对、设备性能检查。</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3）对搬迁过程中设备设施的损坏情况进行检查。</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4）涉及安装调试的需要到达拆卸前的技术性能参数。</w:t>
      </w:r>
    </w:p>
    <w:p w:rsidR="006A2F33" w:rsidRDefault="00EE52B9">
      <w:pPr>
        <w:spacing w:line="360" w:lineRule="auto"/>
        <w:ind w:leftChars="60" w:left="739" w:hangingChars="292" w:hanging="613"/>
        <w:jc w:val="left"/>
        <w:rPr>
          <w:rFonts w:ascii="宋体" w:hAnsi="宋体"/>
        </w:rPr>
      </w:pPr>
      <w:r>
        <w:rPr>
          <w:rFonts w:ascii="宋体" w:hAnsi="宋体" w:hint="eastAsia"/>
        </w:rPr>
        <w:t>★ 4．售后服务</w:t>
      </w:r>
    </w:p>
    <w:p w:rsidR="006A2F33" w:rsidRDefault="00EE52B9">
      <w:pPr>
        <w:spacing w:line="360" w:lineRule="auto"/>
        <w:ind w:leftChars="200" w:left="1035" w:hangingChars="293" w:hanging="615"/>
        <w:jc w:val="left"/>
        <w:rPr>
          <w:rFonts w:ascii="宋体"/>
          <w:szCs w:val="21"/>
        </w:rPr>
      </w:pPr>
      <w:r>
        <w:rPr>
          <w:rFonts w:ascii="宋体" w:hint="eastAsia"/>
          <w:szCs w:val="21"/>
        </w:rPr>
        <w:t xml:space="preserve">   投标人应在投标书中提供售后服务方案，售后服务期不得少于1年。</w:t>
      </w:r>
    </w:p>
    <w:p w:rsidR="005F104E" w:rsidRPr="005F104E" w:rsidRDefault="005F104E" w:rsidP="005F104E">
      <w:pPr>
        <w:spacing w:line="360" w:lineRule="auto"/>
        <w:ind w:leftChars="60" w:left="739" w:hangingChars="292" w:hanging="613"/>
        <w:jc w:val="left"/>
        <w:rPr>
          <w:rFonts w:ascii="宋体" w:hAnsi="宋体"/>
        </w:rPr>
      </w:pPr>
      <w:r>
        <w:rPr>
          <w:rFonts w:ascii="宋体" w:hAnsi="宋体" w:hint="eastAsia"/>
        </w:rPr>
        <w:t xml:space="preserve">★ </w:t>
      </w:r>
      <w:r w:rsidRPr="005F104E">
        <w:rPr>
          <w:rFonts w:ascii="宋体" w:hAnsi="宋体" w:hint="eastAsia"/>
        </w:rPr>
        <w:t>5</w:t>
      </w:r>
      <w:r>
        <w:rPr>
          <w:rFonts w:ascii="宋体" w:hAnsi="宋体" w:hint="eastAsia"/>
        </w:rPr>
        <w:t>．诚信情况</w:t>
      </w:r>
    </w:p>
    <w:p w:rsidR="006A2F33" w:rsidRDefault="00D75A2B" w:rsidP="00B66692">
      <w:pPr>
        <w:spacing w:line="360" w:lineRule="auto"/>
        <w:ind w:leftChars="345" w:left="724"/>
        <w:jc w:val="left"/>
        <w:rPr>
          <w:rFonts w:ascii="宋体"/>
          <w:szCs w:val="21"/>
        </w:rPr>
      </w:pPr>
      <w:r w:rsidRPr="006B6174">
        <w:rPr>
          <w:rFonts w:ascii="宋体" w:hAnsi="宋体"/>
          <w:bCs/>
          <w:szCs w:val="21"/>
        </w:rPr>
        <w:t>投标人在参与政府</w:t>
      </w:r>
      <w:r>
        <w:rPr>
          <w:rFonts w:ascii="宋体" w:hAnsi="宋体"/>
          <w:bCs/>
          <w:szCs w:val="21"/>
        </w:rPr>
        <w:t>采购活动中</w:t>
      </w:r>
      <w:r>
        <w:rPr>
          <w:rFonts w:ascii="宋体" w:hAnsi="宋体" w:hint="eastAsia"/>
          <w:bCs/>
          <w:szCs w:val="21"/>
        </w:rPr>
        <w:t>无</w:t>
      </w:r>
      <w:r>
        <w:rPr>
          <w:rFonts w:ascii="宋体" w:hAnsi="宋体"/>
          <w:bCs/>
          <w:szCs w:val="21"/>
        </w:rPr>
        <w:t>诚信相关问题且</w:t>
      </w:r>
      <w:r>
        <w:rPr>
          <w:rFonts w:ascii="宋体" w:hAnsi="宋体" w:hint="eastAsia"/>
          <w:bCs/>
          <w:szCs w:val="21"/>
        </w:rPr>
        <w:t>未</w:t>
      </w:r>
      <w:r>
        <w:rPr>
          <w:rFonts w:ascii="宋体" w:hAnsi="宋体"/>
          <w:bCs/>
          <w:szCs w:val="21"/>
        </w:rPr>
        <w:t>在主管部门相关处理措施实施期限内，</w:t>
      </w:r>
      <w:r>
        <w:rPr>
          <w:rFonts w:ascii="宋体" w:hAnsi="宋体" w:hint="eastAsia"/>
          <w:bCs/>
          <w:szCs w:val="21"/>
        </w:rPr>
        <w:t>投标文件中提供承诺书（格式见附件16）</w:t>
      </w:r>
    </w:p>
    <w:p w:rsidR="005F104E" w:rsidRDefault="005F104E">
      <w:pPr>
        <w:spacing w:line="360" w:lineRule="auto"/>
        <w:ind w:leftChars="200" w:left="1035" w:hangingChars="293" w:hanging="615"/>
        <w:jc w:val="left"/>
        <w:rPr>
          <w:rFonts w:ascii="宋体"/>
          <w:szCs w:val="21"/>
        </w:rPr>
      </w:pPr>
    </w:p>
    <w:p w:rsidR="006A2F33" w:rsidRDefault="00EE52B9">
      <w:pPr>
        <w:pStyle w:val="2"/>
        <w:rPr>
          <w:b w:val="0"/>
          <w:sz w:val="21"/>
          <w:szCs w:val="21"/>
        </w:rPr>
      </w:pPr>
      <w:bookmarkStart w:id="197" w:name="_Toc93673250"/>
      <w:r>
        <w:rPr>
          <w:rFonts w:hint="eastAsia"/>
          <w:b w:val="0"/>
          <w:sz w:val="21"/>
          <w:szCs w:val="21"/>
        </w:rPr>
        <w:t>四、报价要求</w:t>
      </w:r>
      <w:bookmarkEnd w:id="197"/>
    </w:p>
    <w:bookmarkEnd w:id="191"/>
    <w:bookmarkEnd w:id="196"/>
    <w:p w:rsidR="006A2F33" w:rsidRDefault="00EE52B9" w:rsidP="00EE52B9">
      <w:pPr>
        <w:tabs>
          <w:tab w:val="left" w:pos="426"/>
          <w:tab w:val="left" w:pos="1455"/>
        </w:tabs>
        <w:spacing w:line="360" w:lineRule="auto"/>
        <w:ind w:leftChars="199" w:left="706" w:hangingChars="137" w:hanging="288"/>
        <w:rPr>
          <w:rFonts w:ascii="宋体" w:hAnsi="宋体" w:cs="宋体"/>
          <w:szCs w:val="21"/>
        </w:rPr>
      </w:pPr>
      <w:r>
        <w:rPr>
          <w:rFonts w:ascii="宋体" w:hAnsi="宋体" w:hint="eastAsia"/>
          <w:szCs w:val="24"/>
        </w:rPr>
        <w:t>1．投标报价</w:t>
      </w:r>
      <w:r>
        <w:rPr>
          <w:rFonts w:ascii="宋体" w:hAnsi="宋体" w:cs="宋体" w:hint="eastAsia"/>
          <w:szCs w:val="21"/>
        </w:rPr>
        <w:t>应包含总价和单价，单价为项目参与人员、车辆、搬运设备及其他与项目相关人员物资的具体价格，总价为单价与第一条中人员物资数量合算而得。</w:t>
      </w:r>
    </w:p>
    <w:p w:rsidR="00EB4745" w:rsidRDefault="00EB4745" w:rsidP="00EB4745">
      <w:pPr>
        <w:tabs>
          <w:tab w:val="left" w:pos="426"/>
          <w:tab w:val="left" w:pos="1455"/>
        </w:tabs>
        <w:spacing w:line="360" w:lineRule="auto"/>
        <w:ind w:leftChars="68" w:left="706" w:hangingChars="268" w:hanging="563"/>
        <w:rPr>
          <w:rFonts w:ascii="宋体" w:hAnsi="宋体"/>
          <w:szCs w:val="24"/>
        </w:rPr>
      </w:pPr>
      <w:r w:rsidRPr="00EB4745">
        <w:rPr>
          <w:rFonts w:ascii="宋体" w:hAnsi="宋体" w:hint="eastAsia"/>
          <w:szCs w:val="24"/>
        </w:rPr>
        <w:t>★ 2．</w:t>
      </w:r>
      <w:r w:rsidRPr="00EB4745">
        <w:rPr>
          <w:rFonts w:ascii="宋体" w:hAnsi="宋体"/>
          <w:szCs w:val="24"/>
        </w:rPr>
        <w:t>本项目</w:t>
      </w:r>
      <w:r>
        <w:rPr>
          <w:rFonts w:asciiTheme="minorEastAsia" w:eastAsiaTheme="minorEastAsia" w:hAnsiTheme="minorEastAsia" w:hint="eastAsia"/>
        </w:rPr>
        <w:t>最高限价：人民币玖拾壹万元整（¥910,000.00元）。</w:t>
      </w:r>
      <w:r w:rsidRPr="00EB4745">
        <w:rPr>
          <w:rFonts w:ascii="宋体" w:hAnsi="宋体"/>
          <w:szCs w:val="24"/>
        </w:rPr>
        <w:t>限定人工</w:t>
      </w:r>
      <w:r w:rsidRPr="00EB4745">
        <w:rPr>
          <w:rFonts w:ascii="宋体" w:hAnsi="宋体" w:hint="eastAsia"/>
          <w:szCs w:val="24"/>
        </w:rPr>
        <w:t>、</w:t>
      </w:r>
      <w:r w:rsidRPr="00EB4745">
        <w:rPr>
          <w:rFonts w:ascii="宋体" w:hAnsi="宋体"/>
          <w:szCs w:val="24"/>
        </w:rPr>
        <w:t>车辆费用单价</w:t>
      </w:r>
      <w:r w:rsidRPr="00EB4745">
        <w:rPr>
          <w:rFonts w:ascii="宋体" w:hAnsi="宋体" w:hint="eastAsia"/>
          <w:szCs w:val="24"/>
        </w:rPr>
        <w:t>：人工费用：400元/人/天；车辆运输费用：1）距离5-10公里（含）：载重1.75吨480元、载重3吨820元/次、载重5吨1000元/次、载重8吨1320元/次；2）距离10-50公里（含）：载重1.75吨600元、载重3吨1000元/次、载重5吨1560元/次、载重8吨2160元/次。</w:t>
      </w:r>
      <w:r w:rsidR="00AA28DA">
        <w:t>车辆运输费中单位</w:t>
      </w:r>
      <w:r w:rsidR="00AA28DA">
        <w:rPr>
          <w:rFonts w:hint="eastAsia"/>
        </w:rPr>
        <w:t>“次”是指由采购人（甲方）指定装货点到采购人（甲方）指定卸货点。</w:t>
      </w:r>
      <w:r w:rsidRPr="00EB4745">
        <w:rPr>
          <w:rFonts w:ascii="宋体" w:hAnsi="宋体" w:hint="eastAsia"/>
          <w:szCs w:val="24"/>
        </w:rPr>
        <w:t>以上为</w:t>
      </w:r>
      <w:r>
        <w:rPr>
          <w:rFonts w:ascii="宋体" w:hAnsi="宋体" w:hint="eastAsia"/>
          <w:szCs w:val="24"/>
        </w:rPr>
        <w:t>最高限价，投标报价超出最高限价的将做无效标处理</w:t>
      </w:r>
      <w:r w:rsidRPr="00EB4745">
        <w:rPr>
          <w:rFonts w:ascii="宋体" w:hAnsi="宋体" w:hint="eastAsia"/>
          <w:szCs w:val="24"/>
        </w:rPr>
        <w:t>。</w:t>
      </w:r>
    </w:p>
    <w:p w:rsidR="006A2F33" w:rsidRDefault="00EB4745" w:rsidP="00EE52B9">
      <w:pPr>
        <w:tabs>
          <w:tab w:val="left" w:pos="426"/>
          <w:tab w:val="left" w:pos="1455"/>
        </w:tabs>
        <w:spacing w:line="360" w:lineRule="auto"/>
        <w:ind w:leftChars="199" w:left="706" w:hangingChars="137" w:hanging="288"/>
        <w:rPr>
          <w:rFonts w:ascii="宋体" w:hAnsi="宋体"/>
          <w:szCs w:val="24"/>
        </w:rPr>
      </w:pPr>
      <w:r>
        <w:rPr>
          <w:rFonts w:ascii="宋体" w:hAnsi="宋体" w:hint="eastAsia"/>
          <w:szCs w:val="24"/>
        </w:rPr>
        <w:t>3</w:t>
      </w:r>
      <w:r w:rsidR="00EE52B9">
        <w:rPr>
          <w:rFonts w:ascii="宋体" w:hAnsi="宋体" w:hint="eastAsia"/>
          <w:szCs w:val="24"/>
        </w:rPr>
        <w:t>．</w:t>
      </w:r>
      <w:r w:rsidR="00EE52B9">
        <w:rPr>
          <w:rFonts w:ascii="宋体" w:hAnsi="宋体" w:cs="宋体"/>
          <w:szCs w:val="21"/>
        </w:rPr>
        <w:t>投标人不得以低于成本的报价竞标</w:t>
      </w:r>
      <w:r w:rsidR="00EE52B9">
        <w:rPr>
          <w:rFonts w:ascii="宋体" w:hAnsi="宋体" w:hint="eastAsia"/>
          <w:szCs w:val="24"/>
        </w:rPr>
        <w:t>，投标报价应是本项目招标范围和招标文件及合同条</w:t>
      </w:r>
      <w:r w:rsidR="00EE52B9">
        <w:rPr>
          <w:rFonts w:ascii="宋体" w:hAnsi="宋体" w:hint="eastAsia"/>
          <w:szCs w:val="24"/>
        </w:rPr>
        <w:lastRenderedPageBreak/>
        <w:t>款上所列的各项内容中所述的全部，不得以任何理由予以重复。</w:t>
      </w:r>
    </w:p>
    <w:p w:rsidR="006A2F33" w:rsidRDefault="00EB4745" w:rsidP="00EE52B9">
      <w:pPr>
        <w:tabs>
          <w:tab w:val="left" w:pos="426"/>
          <w:tab w:val="left" w:pos="1455"/>
        </w:tabs>
        <w:spacing w:line="360" w:lineRule="auto"/>
        <w:ind w:leftChars="199" w:left="706" w:hangingChars="137" w:hanging="288"/>
        <w:rPr>
          <w:rFonts w:ascii="宋体" w:hAnsi="宋体"/>
          <w:szCs w:val="24"/>
        </w:rPr>
      </w:pPr>
      <w:r>
        <w:rPr>
          <w:rFonts w:ascii="宋体" w:hAnsi="宋体" w:hint="eastAsia"/>
          <w:szCs w:val="24"/>
        </w:rPr>
        <w:t>4</w:t>
      </w:r>
      <w:r w:rsidR="00EE52B9">
        <w:rPr>
          <w:rFonts w:ascii="宋体" w:hAnsi="宋体" w:hint="eastAsia"/>
          <w:szCs w:val="24"/>
        </w:rPr>
        <w:t>．投标人应充分了解项目的工作内容、要求及任何其它足以影响投标报价的情况，任何因忽视或误解项目情况而导致的索赔或服务期限延长申请将不获批准。</w:t>
      </w:r>
    </w:p>
    <w:p w:rsidR="006A2F33" w:rsidRDefault="00EB4745" w:rsidP="00EE52B9">
      <w:pPr>
        <w:tabs>
          <w:tab w:val="left" w:pos="426"/>
          <w:tab w:val="left" w:pos="1455"/>
        </w:tabs>
        <w:spacing w:line="360" w:lineRule="auto"/>
        <w:ind w:leftChars="199" w:left="706" w:hangingChars="137" w:hanging="288"/>
        <w:rPr>
          <w:rFonts w:ascii="宋体" w:hAnsi="宋体"/>
          <w:szCs w:val="24"/>
        </w:rPr>
      </w:pPr>
      <w:r>
        <w:rPr>
          <w:rFonts w:ascii="宋体" w:hAnsi="宋体" w:hint="eastAsia"/>
          <w:szCs w:val="24"/>
        </w:rPr>
        <w:t>5</w:t>
      </w:r>
      <w:r w:rsidR="00EE52B9">
        <w:rPr>
          <w:rFonts w:ascii="宋体" w:hAnsi="宋体" w:hint="eastAsia"/>
          <w:szCs w:val="24"/>
        </w:rPr>
        <w:t>．投标人应提供详细报价清单。投标总报价应等于“详细报价清单”的全部费用之和，应包括完成本项目所需全部人工、工具、税费等在内的一切费用。</w:t>
      </w:r>
    </w:p>
    <w:p w:rsidR="006A2F33" w:rsidRDefault="00EE52B9" w:rsidP="00EE52B9">
      <w:pPr>
        <w:spacing w:line="360" w:lineRule="auto"/>
        <w:ind w:firstLineChars="67" w:firstLine="141"/>
        <w:rPr>
          <w:rFonts w:ascii="宋体" w:hAnsi="宋体"/>
          <w:bCs/>
          <w:szCs w:val="21"/>
        </w:rPr>
      </w:pPr>
      <w:r>
        <w:rPr>
          <w:rFonts w:ascii="宋体" w:hAnsi="宋体" w:hint="eastAsia"/>
          <w:bCs/>
          <w:szCs w:val="21"/>
        </w:rPr>
        <w:t xml:space="preserve">★ </w:t>
      </w:r>
      <w:r w:rsidR="00EB4745">
        <w:rPr>
          <w:rFonts w:ascii="宋体" w:hAnsi="宋体" w:hint="eastAsia"/>
          <w:bCs/>
          <w:szCs w:val="21"/>
        </w:rPr>
        <w:t>6</w:t>
      </w:r>
      <w:r>
        <w:rPr>
          <w:rFonts w:ascii="宋体" w:hAnsi="宋体" w:hint="eastAsia"/>
          <w:bCs/>
          <w:szCs w:val="21"/>
        </w:rPr>
        <w:t>．投标人的报价必须是唯一的，采购人不接受有任何选择的报价。</w:t>
      </w:r>
    </w:p>
    <w:p w:rsidR="00B66692" w:rsidRPr="00B66692" w:rsidRDefault="00B66692" w:rsidP="00B66692">
      <w:pPr>
        <w:tabs>
          <w:tab w:val="left" w:pos="426"/>
          <w:tab w:val="left" w:pos="1455"/>
        </w:tabs>
        <w:spacing w:line="360" w:lineRule="auto"/>
        <w:ind w:leftChars="68" w:left="706" w:hangingChars="268" w:hanging="563"/>
        <w:rPr>
          <w:rFonts w:ascii="宋体" w:hAnsi="宋体"/>
          <w:szCs w:val="24"/>
        </w:rPr>
      </w:pPr>
    </w:p>
    <w:p w:rsidR="006A2F33" w:rsidRDefault="00EE52B9">
      <w:pPr>
        <w:pStyle w:val="2"/>
        <w:rPr>
          <w:b w:val="0"/>
          <w:sz w:val="21"/>
          <w:szCs w:val="21"/>
        </w:rPr>
      </w:pPr>
      <w:bookmarkStart w:id="198" w:name="_Toc93673251"/>
      <w:r>
        <w:rPr>
          <w:rFonts w:hint="eastAsia"/>
          <w:b w:val="0"/>
          <w:sz w:val="21"/>
          <w:szCs w:val="21"/>
        </w:rPr>
        <w:t>五、特别说明</w:t>
      </w:r>
      <w:bookmarkEnd w:id="198"/>
    </w:p>
    <w:p w:rsidR="006A2F33" w:rsidRDefault="00EE52B9" w:rsidP="00EE52B9">
      <w:pPr>
        <w:tabs>
          <w:tab w:val="left" w:pos="426"/>
          <w:tab w:val="left" w:pos="1455"/>
        </w:tabs>
        <w:spacing w:line="360" w:lineRule="auto"/>
        <w:ind w:leftChars="199" w:left="706" w:hangingChars="137" w:hanging="288"/>
        <w:rPr>
          <w:rFonts w:ascii="宋体" w:hAnsi="宋体" w:cs="宋体"/>
          <w:szCs w:val="21"/>
        </w:rPr>
      </w:pPr>
      <w:r>
        <w:rPr>
          <w:rFonts w:ascii="宋体" w:hAnsi="宋体" w:cs="宋体" w:hint="eastAsia"/>
          <w:szCs w:val="21"/>
        </w:rPr>
        <w:t>1</w:t>
      </w:r>
      <w:r>
        <w:rPr>
          <w:rFonts w:ascii="宋体" w:hAnsi="宋体" w:hint="eastAsia"/>
          <w:szCs w:val="24"/>
        </w:rPr>
        <w:t>．</w:t>
      </w:r>
      <w:r>
        <w:rPr>
          <w:rFonts w:ascii="宋体" w:hAnsi="宋体" w:cs="宋体" w:hint="eastAsia"/>
          <w:szCs w:val="21"/>
        </w:rPr>
        <w:t>投标人应在投标文件中需提供整体搬迁方案，搬迁方案需提供项目参与人员、车辆、搬运设备及其他与项目相关人员物资具体数量清单，中标后签订合同中的人员物资数量清单应与投标书一致，作为合同结算依据，在结算时，采购人核对照人员物资数量清单与项目实际人员物资数量，据实结算。</w:t>
      </w:r>
    </w:p>
    <w:p w:rsidR="006A2F33" w:rsidRDefault="00EE52B9" w:rsidP="00EE52B9">
      <w:pPr>
        <w:tabs>
          <w:tab w:val="left" w:pos="426"/>
          <w:tab w:val="left" w:pos="1455"/>
        </w:tabs>
        <w:spacing w:line="360" w:lineRule="auto"/>
        <w:ind w:leftChars="199" w:left="706" w:hangingChars="137" w:hanging="288"/>
        <w:rPr>
          <w:rFonts w:ascii="宋体" w:hAnsi="宋体" w:cs="宋体"/>
          <w:szCs w:val="21"/>
        </w:rPr>
      </w:pPr>
      <w:r>
        <w:rPr>
          <w:rFonts w:ascii="宋体" w:hAnsi="宋体" w:cs="宋体" w:hint="eastAsia"/>
          <w:szCs w:val="21"/>
        </w:rPr>
        <w:t>2</w:t>
      </w:r>
      <w:r>
        <w:rPr>
          <w:rFonts w:ascii="宋体" w:hAnsi="宋体" w:hint="eastAsia"/>
          <w:szCs w:val="24"/>
        </w:rPr>
        <w:t>．</w:t>
      </w:r>
      <w:r>
        <w:rPr>
          <w:rFonts w:ascii="宋体" w:hAnsi="宋体" w:cs="宋体" w:hint="eastAsia"/>
          <w:szCs w:val="21"/>
        </w:rPr>
        <w:t>搬运项目实施中，在物资搬运、设施拆卸、物品打包、所有物资装车卸车等作业过程中，投标人必须安排专职人员全程拍摄视频，以此作为验收、结算依据。全程作业视频要求保存至结算付款结束后为止。</w:t>
      </w:r>
    </w:p>
    <w:p w:rsidR="006A2F33" w:rsidRDefault="00EE52B9" w:rsidP="00EE52B9">
      <w:pPr>
        <w:tabs>
          <w:tab w:val="left" w:pos="426"/>
          <w:tab w:val="left" w:pos="1455"/>
        </w:tabs>
        <w:spacing w:line="360" w:lineRule="auto"/>
        <w:ind w:leftChars="199" w:left="706" w:hangingChars="137" w:hanging="288"/>
        <w:rPr>
          <w:rFonts w:ascii="宋体" w:hAnsi="宋体" w:cs="宋体"/>
          <w:szCs w:val="21"/>
        </w:rPr>
      </w:pPr>
      <w:r>
        <w:rPr>
          <w:rFonts w:ascii="宋体" w:hAnsi="宋体" w:cs="宋体" w:hint="eastAsia"/>
          <w:szCs w:val="21"/>
        </w:rPr>
        <w:t>3</w:t>
      </w:r>
      <w:r>
        <w:rPr>
          <w:rFonts w:ascii="宋体" w:hAnsi="宋体" w:hint="eastAsia"/>
          <w:szCs w:val="24"/>
        </w:rPr>
        <w:t>．</w:t>
      </w:r>
      <w:r>
        <w:rPr>
          <w:rFonts w:ascii="宋体" w:hAnsi="宋体" w:cs="宋体" w:hint="eastAsia"/>
          <w:szCs w:val="21"/>
        </w:rPr>
        <w:t>项目实施过程中，投标人应符合采购人提出安全、保密及其他合理要求，如签订安全作业承诺、保密协议等。</w:t>
      </w:r>
    </w:p>
    <w:p w:rsidR="006A2F33" w:rsidRDefault="00EE52B9" w:rsidP="00EE52B9">
      <w:pPr>
        <w:tabs>
          <w:tab w:val="left" w:pos="426"/>
          <w:tab w:val="left" w:pos="1455"/>
        </w:tabs>
        <w:spacing w:line="360" w:lineRule="auto"/>
        <w:ind w:leftChars="199" w:left="706" w:hangingChars="137" w:hanging="288"/>
        <w:rPr>
          <w:rFonts w:ascii="宋体" w:hAnsi="宋体" w:cs="宋体"/>
          <w:szCs w:val="21"/>
        </w:rPr>
      </w:pPr>
      <w:r>
        <w:rPr>
          <w:rFonts w:ascii="宋体" w:hAnsi="宋体" w:cs="宋体" w:hint="eastAsia"/>
          <w:szCs w:val="21"/>
        </w:rPr>
        <w:t>4</w:t>
      </w:r>
      <w:r>
        <w:rPr>
          <w:rFonts w:ascii="宋体" w:hAnsi="宋体" w:hint="eastAsia"/>
          <w:szCs w:val="24"/>
        </w:rPr>
        <w:t>．</w:t>
      </w:r>
      <w:r>
        <w:rPr>
          <w:rFonts w:ascii="宋体" w:hAnsi="宋体" w:cs="宋体" w:hint="eastAsia"/>
          <w:szCs w:val="21"/>
        </w:rPr>
        <w:t>如项目实施过程中发生与投标人有关的查扣涉案物品丢失、盗损等情况，投标人应承担全部责任。</w:t>
      </w:r>
    </w:p>
    <w:p w:rsidR="006A2F33" w:rsidRDefault="00EE52B9" w:rsidP="00EE52B9">
      <w:pPr>
        <w:tabs>
          <w:tab w:val="left" w:pos="426"/>
          <w:tab w:val="left" w:pos="1455"/>
        </w:tabs>
        <w:spacing w:line="360" w:lineRule="auto"/>
        <w:ind w:leftChars="199" w:left="706" w:hangingChars="137" w:hanging="288"/>
        <w:rPr>
          <w:rFonts w:ascii="宋体" w:hAnsi="宋体" w:cs="宋体"/>
          <w:szCs w:val="21"/>
        </w:rPr>
      </w:pPr>
      <w:r>
        <w:rPr>
          <w:rFonts w:ascii="宋体" w:hAnsi="宋体" w:cs="宋体" w:hint="eastAsia"/>
          <w:szCs w:val="21"/>
        </w:rPr>
        <w:t>5</w:t>
      </w:r>
      <w:r>
        <w:rPr>
          <w:rFonts w:ascii="宋体" w:hAnsi="宋体" w:hint="eastAsia"/>
          <w:szCs w:val="24"/>
        </w:rPr>
        <w:t>．</w:t>
      </w:r>
      <w:r>
        <w:rPr>
          <w:rFonts w:ascii="宋体" w:hAnsi="宋体" w:cs="宋体" w:hint="eastAsia"/>
          <w:szCs w:val="21"/>
        </w:rPr>
        <w:t>投标人安排的参与搬迁的团队人员必须符合采购人防疫要求及深圳市政府当前防疫政策要求。</w:t>
      </w:r>
    </w:p>
    <w:p w:rsidR="006A2F33" w:rsidRDefault="00EE52B9" w:rsidP="00EE52B9">
      <w:pPr>
        <w:tabs>
          <w:tab w:val="left" w:pos="426"/>
          <w:tab w:val="left" w:pos="1455"/>
        </w:tabs>
        <w:spacing w:line="360" w:lineRule="auto"/>
        <w:ind w:leftChars="199" w:left="706" w:hangingChars="137" w:hanging="288"/>
        <w:rPr>
          <w:rFonts w:ascii="宋体" w:hAnsi="宋体"/>
          <w:szCs w:val="21"/>
        </w:rPr>
      </w:pPr>
      <w:r>
        <w:rPr>
          <w:rFonts w:ascii="宋体" w:hAnsi="宋体"/>
          <w:szCs w:val="21"/>
        </w:rPr>
        <w:br w:type="page"/>
      </w: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sz w:val="44"/>
        </w:rPr>
      </w:pPr>
      <w:bookmarkStart w:id="199" w:name="_Toc201743433"/>
    </w:p>
    <w:p w:rsidR="006A2F33" w:rsidRDefault="006A2F33">
      <w:pPr>
        <w:wordWrap w:val="0"/>
        <w:adjustRightInd w:val="0"/>
        <w:snapToGrid w:val="0"/>
        <w:spacing w:line="360" w:lineRule="auto"/>
        <w:rPr>
          <w:rFonts w:ascii="宋体"/>
          <w:sz w:val="44"/>
        </w:rPr>
      </w:pPr>
    </w:p>
    <w:p w:rsidR="006A2F33" w:rsidRDefault="006A2F33">
      <w:pPr>
        <w:wordWrap w:val="0"/>
        <w:adjustRightInd w:val="0"/>
        <w:snapToGrid w:val="0"/>
        <w:spacing w:line="360" w:lineRule="auto"/>
        <w:rPr>
          <w:rFonts w:ascii="宋体"/>
          <w:sz w:val="44"/>
        </w:rPr>
      </w:pPr>
    </w:p>
    <w:p w:rsidR="006A2F33" w:rsidRDefault="00EE52B9">
      <w:pPr>
        <w:pStyle w:val="10"/>
        <w:wordWrap w:val="0"/>
        <w:adjustRightInd w:val="0"/>
        <w:snapToGrid w:val="0"/>
        <w:spacing w:line="360" w:lineRule="auto"/>
        <w:rPr>
          <w:sz w:val="44"/>
          <w:szCs w:val="44"/>
        </w:rPr>
      </w:pPr>
      <w:bookmarkStart w:id="200" w:name="_Toc93673252"/>
      <w:r>
        <w:rPr>
          <w:rFonts w:hint="eastAsia"/>
          <w:sz w:val="44"/>
          <w:szCs w:val="44"/>
        </w:rPr>
        <w:t>第</w:t>
      </w:r>
      <w:bookmarkStart w:id="201" w:name="_Toc40088665"/>
      <w:bookmarkEnd w:id="147"/>
      <w:r>
        <w:rPr>
          <w:rFonts w:hint="eastAsia"/>
          <w:sz w:val="44"/>
          <w:szCs w:val="44"/>
        </w:rPr>
        <w:t>五章 投标文件格式</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99"/>
      <w:bookmarkEnd w:id="200"/>
      <w:bookmarkEnd w:id="201"/>
    </w:p>
    <w:p w:rsidR="006A2F33" w:rsidRDefault="00EE52B9">
      <w:pPr>
        <w:wordWrap w:val="0"/>
        <w:adjustRightInd w:val="0"/>
        <w:snapToGrid w:val="0"/>
        <w:spacing w:line="360" w:lineRule="auto"/>
        <w:rPr>
          <w:rFonts w:ascii="宋体"/>
        </w:rPr>
      </w:pPr>
      <w:r>
        <w:rPr>
          <w:rFonts w:ascii="宋体" w:hint="eastAsia"/>
        </w:rPr>
        <w:br w:type="page"/>
      </w:r>
      <w:bookmarkStart w:id="202" w:name="_Toc127072934"/>
      <w:bookmarkStart w:id="203" w:name="_Toc127072483"/>
      <w:bookmarkStart w:id="204" w:name="_Toc73868000"/>
      <w:bookmarkStart w:id="205" w:name="_Toc73006904"/>
      <w:bookmarkStart w:id="206" w:name="_Toc64282774"/>
      <w:bookmarkStart w:id="207" w:name="_Toc40088666"/>
      <w:bookmarkStart w:id="208" w:name="_Toc518210416"/>
      <w:bookmarkStart w:id="209" w:name="_Toc518115921"/>
      <w:bookmarkStart w:id="210" w:name="_Toc516973617"/>
      <w:bookmarkStart w:id="211" w:name="_Toc516972954"/>
    </w:p>
    <w:p w:rsidR="006A2F33" w:rsidRDefault="00EE52B9">
      <w:pPr>
        <w:pStyle w:val="3"/>
        <w:wordWrap w:val="0"/>
        <w:adjustRightInd w:val="0"/>
        <w:snapToGrid w:val="0"/>
        <w:spacing w:before="0" w:after="0" w:line="360" w:lineRule="auto"/>
        <w:jc w:val="center"/>
        <w:rPr>
          <w:rFonts w:ascii="宋体"/>
          <w:sz w:val="21"/>
          <w:szCs w:val="20"/>
        </w:rPr>
      </w:pPr>
      <w:bookmarkStart w:id="212" w:name="_Toc296594290"/>
      <w:bookmarkStart w:id="213" w:name="_Toc93673253"/>
      <w:bookmarkEnd w:id="202"/>
      <w:bookmarkEnd w:id="203"/>
      <w:bookmarkEnd w:id="204"/>
      <w:bookmarkEnd w:id="205"/>
      <w:bookmarkEnd w:id="206"/>
      <w:bookmarkEnd w:id="207"/>
      <w:bookmarkEnd w:id="208"/>
      <w:bookmarkEnd w:id="209"/>
      <w:bookmarkEnd w:id="210"/>
      <w:bookmarkEnd w:id="211"/>
      <w:r>
        <w:rPr>
          <w:rFonts w:ascii="宋体" w:hint="eastAsia"/>
          <w:sz w:val="28"/>
          <w:szCs w:val="28"/>
        </w:rPr>
        <w:lastRenderedPageBreak/>
        <w:t>附件1  投标书</w:t>
      </w:r>
      <w:bookmarkEnd w:id="212"/>
      <w:bookmarkEnd w:id="213"/>
    </w:p>
    <w:p w:rsidR="006A2F33" w:rsidRDefault="006A2F33">
      <w:pPr>
        <w:wordWrap w:val="0"/>
      </w:pPr>
    </w:p>
    <w:p w:rsidR="006A2F33" w:rsidRDefault="00EE52B9">
      <w:pPr>
        <w:wordWrap w:val="0"/>
        <w:adjustRightInd w:val="0"/>
        <w:snapToGrid w:val="0"/>
        <w:spacing w:line="360" w:lineRule="auto"/>
        <w:rPr>
          <w:rFonts w:ascii="宋体"/>
        </w:rPr>
      </w:pPr>
      <w:r>
        <w:rPr>
          <w:rFonts w:ascii="宋体" w:hint="eastAsia"/>
        </w:rPr>
        <w:t>致：深圳市国信招标有限公司</w:t>
      </w:r>
    </w:p>
    <w:p w:rsidR="006A2F33" w:rsidRDefault="00EE52B9">
      <w:pPr>
        <w:wordWrap w:val="0"/>
        <w:adjustRightInd w:val="0"/>
        <w:snapToGrid w:val="0"/>
        <w:spacing w:line="360" w:lineRule="auto"/>
        <w:ind w:leftChars="200" w:left="420" w:firstLineChars="200" w:firstLine="420"/>
        <w:rPr>
          <w:rFonts w:ascii="宋体"/>
        </w:rPr>
      </w:pPr>
      <w:r>
        <w:rPr>
          <w:rFonts w:ascii="宋体" w:hint="eastAsia"/>
        </w:rPr>
        <w:t>根据贵方为</w:t>
      </w:r>
      <w:r>
        <w:rPr>
          <w:rFonts w:ascii="宋体" w:hint="eastAsia"/>
          <w:u w:val="single"/>
        </w:rPr>
        <w:t xml:space="preserve">　          </w:t>
      </w:r>
      <w:r>
        <w:rPr>
          <w:rFonts w:ascii="宋体" w:hint="eastAsia"/>
          <w:szCs w:val="18"/>
          <w:u w:val="single"/>
        </w:rPr>
        <w:t xml:space="preserve">项目名称        </w:t>
      </w:r>
      <w:r>
        <w:rPr>
          <w:rFonts w:ascii="宋体" w:hint="eastAsia"/>
        </w:rPr>
        <w:t>的招标公告（项目编号：），本人代表投标人</w:t>
      </w:r>
      <w:r>
        <w:rPr>
          <w:rFonts w:ascii="宋体" w:hint="eastAsia"/>
          <w:u w:val="single"/>
        </w:rPr>
        <w:t xml:space="preserve">           投标人名称             </w:t>
      </w:r>
      <w:r>
        <w:rPr>
          <w:rFonts w:ascii="宋体" w:hint="eastAsia"/>
        </w:rPr>
        <w:t>提交投标文件。</w:t>
      </w:r>
    </w:p>
    <w:p w:rsidR="006A2F33" w:rsidRDefault="00EE52B9">
      <w:pPr>
        <w:tabs>
          <w:tab w:val="center" w:pos="4396"/>
        </w:tabs>
        <w:wordWrap w:val="0"/>
        <w:adjustRightInd w:val="0"/>
        <w:snapToGrid w:val="0"/>
        <w:spacing w:line="360" w:lineRule="auto"/>
        <w:ind w:firstLineChars="200" w:firstLine="420"/>
        <w:rPr>
          <w:rFonts w:ascii="宋体"/>
        </w:rPr>
      </w:pPr>
      <w:r>
        <w:rPr>
          <w:rFonts w:ascii="宋体" w:hint="eastAsia"/>
        </w:rPr>
        <w:t>据此函，本人宣布如下承诺：</w:t>
      </w:r>
    </w:p>
    <w:p w:rsidR="006A2F33" w:rsidRDefault="00EE52B9">
      <w:pPr>
        <w:wordWrap w:val="0"/>
        <w:adjustRightInd w:val="0"/>
        <w:snapToGrid w:val="0"/>
        <w:spacing w:line="360" w:lineRule="auto"/>
        <w:ind w:leftChars="200" w:left="735" w:hangingChars="150" w:hanging="315"/>
        <w:rPr>
          <w:rFonts w:ascii="宋体"/>
        </w:rPr>
      </w:pPr>
      <w:r>
        <w:rPr>
          <w:rFonts w:ascii="宋体" w:cs="宋体" w:hint="eastAsia"/>
        </w:rPr>
        <w:t>1</w:t>
      </w:r>
      <w:r>
        <w:rPr>
          <w:rFonts w:cs="宋体" w:hint="eastAsia"/>
        </w:rPr>
        <w:t>．</w:t>
      </w:r>
      <w:r>
        <w:rPr>
          <w:rFonts w:ascii="宋体" w:cs="宋体" w:hint="eastAsia"/>
        </w:rPr>
        <w:t>所附“开标一览表”规定的应提供和交付的项目投标报价</w:t>
      </w:r>
      <w:r w:rsidR="006B6174">
        <w:rPr>
          <w:rFonts w:ascii="宋体" w:cs="宋体" w:hint="eastAsia"/>
        </w:rPr>
        <w:t>详见附件2《开标一览表》</w:t>
      </w:r>
      <w:r>
        <w:rPr>
          <w:rFonts w:ascii="宋体" w:cs="宋体" w:hint="eastAsia"/>
        </w:rPr>
        <w:t>。</w:t>
      </w:r>
    </w:p>
    <w:p w:rsidR="006A2F33" w:rsidRDefault="00EE52B9">
      <w:pPr>
        <w:wordWrap w:val="0"/>
        <w:adjustRightInd w:val="0"/>
        <w:snapToGrid w:val="0"/>
        <w:spacing w:line="360" w:lineRule="auto"/>
        <w:ind w:leftChars="200" w:left="420"/>
        <w:rPr>
          <w:rFonts w:ascii="宋体"/>
        </w:rPr>
      </w:pPr>
      <w:r>
        <w:rPr>
          <w:rFonts w:ascii="宋体" w:cs="宋体" w:hint="eastAsia"/>
        </w:rPr>
        <w:t>2</w:t>
      </w:r>
      <w:r>
        <w:rPr>
          <w:rFonts w:cs="宋体" w:hint="eastAsia"/>
        </w:rPr>
        <w:t>．</w:t>
      </w:r>
      <w:r>
        <w:rPr>
          <w:rFonts w:ascii="宋体" w:cs="宋体" w:hint="eastAsia"/>
        </w:rPr>
        <w:t>我方将按招标文件的规定履行合同责任和义务。</w:t>
      </w:r>
    </w:p>
    <w:p w:rsidR="006A2F33" w:rsidRDefault="00EE52B9">
      <w:pPr>
        <w:wordWrap w:val="0"/>
        <w:adjustRightInd w:val="0"/>
        <w:snapToGrid w:val="0"/>
        <w:spacing w:line="360" w:lineRule="auto"/>
        <w:ind w:leftChars="200" w:left="420"/>
        <w:rPr>
          <w:rFonts w:ascii="宋体"/>
        </w:rPr>
      </w:pPr>
      <w:r>
        <w:rPr>
          <w:rFonts w:ascii="宋体" w:cs="宋体" w:hint="eastAsia"/>
        </w:rPr>
        <w:t>3</w:t>
      </w:r>
      <w:r>
        <w:rPr>
          <w:rFonts w:cs="宋体" w:hint="eastAsia"/>
        </w:rPr>
        <w:t>．</w:t>
      </w:r>
      <w:r>
        <w:rPr>
          <w:rFonts w:ascii="宋体" w:cs="宋体" w:hint="eastAsia"/>
        </w:rPr>
        <w:t>我方已详细审查全部招标文件，包括修改文件（如有的话）以及相关资料和有关附件。</w:t>
      </w:r>
    </w:p>
    <w:p w:rsidR="006A2F33" w:rsidRDefault="00EE52B9">
      <w:pPr>
        <w:wordWrap w:val="0"/>
        <w:adjustRightInd w:val="0"/>
        <w:snapToGrid w:val="0"/>
        <w:spacing w:line="360" w:lineRule="auto"/>
        <w:ind w:leftChars="200" w:left="735" w:hangingChars="150" w:hanging="315"/>
        <w:rPr>
          <w:rFonts w:ascii="宋体"/>
        </w:rPr>
      </w:pPr>
      <w:r>
        <w:rPr>
          <w:rFonts w:ascii="宋体" w:cs="宋体" w:hint="eastAsia"/>
        </w:rPr>
        <w:t>4</w:t>
      </w:r>
      <w:r>
        <w:rPr>
          <w:rFonts w:cs="宋体" w:hint="eastAsia"/>
        </w:rPr>
        <w:t>．</w:t>
      </w:r>
      <w:r>
        <w:rPr>
          <w:rFonts w:ascii="宋体" w:hint="eastAsia"/>
        </w:rPr>
        <w:t>我方的投标自投标截止之日起有效期为90日历日。</w:t>
      </w:r>
    </w:p>
    <w:p w:rsidR="006A2F33" w:rsidRDefault="00EE52B9">
      <w:pPr>
        <w:wordWrap w:val="0"/>
        <w:adjustRightInd w:val="0"/>
        <w:snapToGrid w:val="0"/>
        <w:spacing w:line="360" w:lineRule="auto"/>
        <w:ind w:leftChars="200" w:left="735" w:hangingChars="150" w:hanging="315"/>
        <w:rPr>
          <w:rFonts w:ascii="宋体"/>
        </w:rPr>
      </w:pPr>
      <w:r>
        <w:rPr>
          <w:rFonts w:ascii="宋体" w:cs="宋体" w:hint="eastAsia"/>
        </w:rPr>
        <w:t>5</w:t>
      </w:r>
      <w:r>
        <w:rPr>
          <w:rFonts w:cs="宋体" w:hint="eastAsia"/>
        </w:rPr>
        <w:t>．</w:t>
      </w:r>
      <w:r>
        <w:rPr>
          <w:rFonts w:ascii="宋体" w:hint="eastAsia"/>
        </w:rPr>
        <w:t>我方同意提供按照贵方要求的与我方投标有关的一切数据或资料，保证所提供的全部资料的真实性、有效性、合法性和一致性。</w:t>
      </w:r>
    </w:p>
    <w:p w:rsidR="006A2F33" w:rsidRDefault="00EE52B9">
      <w:pPr>
        <w:wordWrap w:val="0"/>
        <w:adjustRightInd w:val="0"/>
        <w:snapToGrid w:val="0"/>
        <w:spacing w:line="360" w:lineRule="auto"/>
        <w:ind w:leftChars="200" w:left="420"/>
        <w:rPr>
          <w:rFonts w:ascii="宋体" w:cs="宋体"/>
        </w:rPr>
      </w:pPr>
      <w:r>
        <w:rPr>
          <w:rFonts w:ascii="宋体" w:cs="宋体" w:hint="eastAsia"/>
        </w:rPr>
        <w:t>6</w:t>
      </w:r>
      <w:r>
        <w:rPr>
          <w:rFonts w:cs="宋体" w:hint="eastAsia"/>
        </w:rPr>
        <w:t>．</w:t>
      </w:r>
      <w:r>
        <w:rPr>
          <w:rFonts w:ascii="宋体" w:cs="宋体" w:hint="eastAsia"/>
        </w:rPr>
        <w:t>理解贵方不一定要接受最低报价的投标。</w:t>
      </w:r>
    </w:p>
    <w:p w:rsidR="006A2F33" w:rsidRDefault="00EE52B9">
      <w:pPr>
        <w:wordWrap w:val="0"/>
        <w:adjustRightInd w:val="0"/>
        <w:snapToGrid w:val="0"/>
        <w:spacing w:line="360" w:lineRule="auto"/>
        <w:ind w:leftChars="200" w:left="420"/>
        <w:rPr>
          <w:rFonts w:ascii="宋体"/>
        </w:rPr>
      </w:pPr>
      <w:r>
        <w:rPr>
          <w:rFonts w:ascii="宋体" w:cs="宋体" w:hint="eastAsia"/>
        </w:rPr>
        <w:t>7</w:t>
      </w:r>
      <w:r>
        <w:rPr>
          <w:rFonts w:cs="宋体" w:hint="eastAsia"/>
        </w:rPr>
        <w:t>．</w:t>
      </w:r>
      <w:r>
        <w:rPr>
          <w:rFonts w:ascii="宋体" w:hint="eastAsia"/>
        </w:rPr>
        <w:t>我方具备独立完成本项目的能力，中标后不分包、转包。</w:t>
      </w:r>
    </w:p>
    <w:p w:rsidR="006A2F33" w:rsidRDefault="00EE52B9">
      <w:pPr>
        <w:wordWrap w:val="0"/>
        <w:adjustRightInd w:val="0"/>
        <w:snapToGrid w:val="0"/>
        <w:spacing w:line="360" w:lineRule="auto"/>
        <w:ind w:leftChars="200" w:left="420"/>
        <w:rPr>
          <w:rFonts w:ascii="宋体"/>
        </w:rPr>
      </w:pPr>
      <w:r>
        <w:rPr>
          <w:rFonts w:ascii="宋体" w:cs="宋体" w:hint="eastAsia"/>
        </w:rPr>
        <w:t>8</w:t>
      </w:r>
      <w:r>
        <w:rPr>
          <w:rFonts w:cs="宋体" w:hint="eastAsia"/>
        </w:rPr>
        <w:t>．</w:t>
      </w:r>
      <w:r>
        <w:rPr>
          <w:rFonts w:ascii="宋体" w:cs="宋体" w:hint="eastAsia"/>
        </w:rPr>
        <w:t>与本投标有关的一切正式往来通讯请寄：</w:t>
      </w:r>
    </w:p>
    <w:p w:rsidR="006A2F33" w:rsidRDefault="00EE52B9">
      <w:pPr>
        <w:wordWrap w:val="0"/>
        <w:adjustRightInd w:val="0"/>
        <w:snapToGrid w:val="0"/>
        <w:spacing w:line="360" w:lineRule="auto"/>
        <w:rPr>
          <w:rFonts w:ascii="宋体" w:cs="宋体"/>
          <w:u w:val="single"/>
        </w:rPr>
      </w:pPr>
      <w:r>
        <w:rPr>
          <w:rFonts w:ascii="宋体" w:cs="宋体" w:hint="eastAsia"/>
        </w:rPr>
        <w:t xml:space="preserve">       地址： 邮编：</w:t>
      </w:r>
    </w:p>
    <w:p w:rsidR="006A2F33" w:rsidRDefault="00EE52B9">
      <w:pPr>
        <w:wordWrap w:val="0"/>
        <w:adjustRightInd w:val="0"/>
        <w:snapToGrid w:val="0"/>
        <w:spacing w:line="360" w:lineRule="auto"/>
        <w:rPr>
          <w:rFonts w:ascii="宋体"/>
        </w:rPr>
      </w:pPr>
      <w:r>
        <w:rPr>
          <w:rFonts w:ascii="宋体" w:cs="宋体" w:hint="eastAsia"/>
        </w:rPr>
        <w:t xml:space="preserve">       联系人： 电话：</w:t>
      </w:r>
    </w:p>
    <w:p w:rsidR="006A2F33" w:rsidRDefault="006A2F33">
      <w:pPr>
        <w:wordWrap w:val="0"/>
        <w:adjustRightInd w:val="0"/>
        <w:snapToGrid w:val="0"/>
        <w:spacing w:line="360" w:lineRule="auto"/>
        <w:rPr>
          <w:rFonts w:ascii="宋体"/>
          <w:b/>
          <w:bCs/>
        </w:rPr>
      </w:pPr>
    </w:p>
    <w:p w:rsidR="006A2F33" w:rsidRDefault="00EE52B9">
      <w:pPr>
        <w:wordWrap w:val="0"/>
        <w:adjustRightInd w:val="0"/>
        <w:snapToGrid w:val="0"/>
        <w:spacing w:line="360" w:lineRule="auto"/>
        <w:ind w:firstLineChars="200" w:firstLine="420"/>
        <w:rPr>
          <w:rFonts w:ascii="宋体"/>
          <w:bCs/>
        </w:rPr>
      </w:pPr>
      <w:r>
        <w:rPr>
          <w:rFonts w:ascii="宋体" w:hint="eastAsia"/>
          <w:bCs/>
        </w:rPr>
        <w:t>投标人法定代表人姓名、职务（印刷体）：</w:t>
      </w:r>
    </w:p>
    <w:p w:rsidR="006A2F33" w:rsidRDefault="00EE52B9">
      <w:pPr>
        <w:wordWrap w:val="0"/>
        <w:adjustRightInd w:val="0"/>
        <w:snapToGrid w:val="0"/>
        <w:spacing w:line="360" w:lineRule="auto"/>
        <w:ind w:firstLineChars="200" w:firstLine="420"/>
        <w:rPr>
          <w:rFonts w:ascii="宋体"/>
          <w:bCs/>
        </w:rPr>
      </w:pPr>
      <w:r>
        <w:rPr>
          <w:rFonts w:ascii="宋体" w:hint="eastAsia"/>
          <w:bCs/>
        </w:rPr>
        <w:t>投标人名称：（公章）</w:t>
      </w:r>
    </w:p>
    <w:p w:rsidR="006A2F33" w:rsidRDefault="00EE52B9">
      <w:pPr>
        <w:wordWrap w:val="0"/>
        <w:adjustRightInd w:val="0"/>
        <w:snapToGrid w:val="0"/>
        <w:spacing w:line="360" w:lineRule="auto"/>
        <w:ind w:firstLineChars="200" w:firstLine="420"/>
        <w:rPr>
          <w:rFonts w:ascii="宋体"/>
          <w:bCs/>
        </w:rPr>
      </w:pPr>
      <w:r>
        <w:rPr>
          <w:rFonts w:ascii="宋体" w:hint="eastAsia"/>
          <w:bCs/>
        </w:rPr>
        <w:t>法定代表人（或授权委托代理人）签名：</w:t>
      </w:r>
    </w:p>
    <w:p w:rsidR="006A2F33" w:rsidRDefault="00EE52B9">
      <w:pPr>
        <w:wordWrap w:val="0"/>
        <w:adjustRightInd w:val="0"/>
        <w:snapToGrid w:val="0"/>
        <w:spacing w:line="360" w:lineRule="auto"/>
        <w:ind w:firstLineChars="200" w:firstLine="420"/>
        <w:rPr>
          <w:rFonts w:ascii="宋体"/>
        </w:rPr>
      </w:pPr>
      <w:r>
        <w:rPr>
          <w:rFonts w:ascii="宋体" w:hint="eastAsia"/>
        </w:rPr>
        <w:t>日期：2021年月日</w:t>
      </w:r>
    </w:p>
    <w:p w:rsidR="006A2F33" w:rsidRDefault="00EE52B9">
      <w:pPr>
        <w:wordWrap w:val="0"/>
        <w:adjustRightInd w:val="0"/>
        <w:snapToGrid w:val="0"/>
        <w:spacing w:line="360" w:lineRule="auto"/>
        <w:ind w:firstLineChars="200" w:firstLine="420"/>
        <w:rPr>
          <w:rFonts w:ascii="宋体"/>
        </w:rPr>
      </w:pPr>
      <w:r>
        <w:rPr>
          <w:rFonts w:ascii="宋体" w:hint="eastAsia"/>
        </w:rPr>
        <w:br w:type="page"/>
      </w:r>
    </w:p>
    <w:p w:rsidR="006A2F33" w:rsidRDefault="00EE52B9">
      <w:pPr>
        <w:pStyle w:val="3"/>
        <w:adjustRightInd w:val="0"/>
        <w:snapToGrid w:val="0"/>
        <w:spacing w:before="0" w:after="0" w:line="360" w:lineRule="auto"/>
        <w:jc w:val="center"/>
        <w:rPr>
          <w:rFonts w:ascii="宋体"/>
          <w:sz w:val="28"/>
          <w:szCs w:val="28"/>
        </w:rPr>
      </w:pPr>
      <w:bookmarkStart w:id="214" w:name="_Toc93673254"/>
      <w:bookmarkStart w:id="215" w:name="_Toc296594291"/>
      <w:r>
        <w:rPr>
          <w:rFonts w:ascii="宋体" w:hint="eastAsia"/>
          <w:sz w:val="28"/>
          <w:szCs w:val="28"/>
        </w:rPr>
        <w:lastRenderedPageBreak/>
        <w:t>附件2  开标一览表</w:t>
      </w:r>
      <w:bookmarkEnd w:id="214"/>
      <w:bookmarkEnd w:id="215"/>
    </w:p>
    <w:p w:rsidR="006A2F33" w:rsidRDefault="006A2F33">
      <w:pPr>
        <w:wordWrap w:val="0"/>
      </w:pPr>
    </w:p>
    <w:p w:rsidR="006A2F33" w:rsidRDefault="006A2F33">
      <w:pPr>
        <w:wordWrap w:val="0"/>
      </w:pPr>
    </w:p>
    <w:p w:rsidR="006A2F33" w:rsidRDefault="00EE52B9">
      <w:pPr>
        <w:wordWrap w:val="0"/>
        <w:adjustRightInd w:val="0"/>
        <w:snapToGrid w:val="0"/>
        <w:spacing w:line="360" w:lineRule="auto"/>
        <w:rPr>
          <w:rFonts w:ascii="宋体"/>
          <w:szCs w:val="21"/>
        </w:rPr>
      </w:pPr>
      <w:r>
        <w:rPr>
          <w:rFonts w:ascii="宋体" w:hint="eastAsia"/>
          <w:szCs w:val="21"/>
        </w:rPr>
        <w:t>深圳市国信招标有限公司：</w:t>
      </w:r>
    </w:p>
    <w:p w:rsidR="006A2F33" w:rsidRDefault="00EE52B9">
      <w:pPr>
        <w:wordWrap w:val="0"/>
        <w:adjustRightInd w:val="0"/>
        <w:snapToGrid w:val="0"/>
        <w:spacing w:line="360" w:lineRule="auto"/>
        <w:ind w:firstLineChars="200" w:firstLine="420"/>
        <w:rPr>
          <w:rFonts w:ascii="宋体"/>
          <w:szCs w:val="21"/>
        </w:rPr>
      </w:pPr>
      <w:r>
        <w:rPr>
          <w:rFonts w:ascii="宋体" w:hint="eastAsia"/>
          <w:szCs w:val="21"/>
        </w:rPr>
        <w:t>在研究招标文件中所有文件和上述合同条件、技术资料后，我们对</w:t>
      </w:r>
      <w:r>
        <w:rPr>
          <w:rFonts w:ascii="宋体" w:hint="eastAsia"/>
          <w:szCs w:val="18"/>
          <w:u w:val="single"/>
        </w:rPr>
        <w:t>项目名称</w:t>
      </w:r>
      <w:r>
        <w:rPr>
          <w:rFonts w:ascii="宋体" w:hint="eastAsia"/>
        </w:rPr>
        <w:t>（项目编号：）</w:t>
      </w:r>
      <w:r>
        <w:rPr>
          <w:rFonts w:ascii="宋体" w:hint="eastAsia"/>
          <w:szCs w:val="21"/>
        </w:rPr>
        <w:t>投标报价如下：</w:t>
      </w:r>
    </w:p>
    <w:p w:rsidR="006A2F33" w:rsidRDefault="006A2F33">
      <w:pPr>
        <w:adjustRightInd w:val="0"/>
        <w:snapToGrid w:val="0"/>
        <w:spacing w:line="360" w:lineRule="auto"/>
        <w:rPr>
          <w:rFonts w:asci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68"/>
        <w:gridCol w:w="3798"/>
        <w:gridCol w:w="1202"/>
      </w:tblGrid>
      <w:tr w:rsidR="006A2F33">
        <w:trPr>
          <w:trHeight w:val="335"/>
          <w:jc w:val="center"/>
        </w:trPr>
        <w:tc>
          <w:tcPr>
            <w:tcW w:w="3868" w:type="dxa"/>
            <w:tcBorders>
              <w:top w:val="single" w:sz="4" w:space="0" w:color="auto"/>
              <w:left w:val="single" w:sz="4" w:space="0" w:color="auto"/>
              <w:bottom w:val="single" w:sz="4" w:space="0" w:color="auto"/>
              <w:right w:val="single" w:sz="4" w:space="0" w:color="auto"/>
            </w:tcBorders>
            <w:vAlign w:val="center"/>
          </w:tcPr>
          <w:p w:rsidR="006A2F33" w:rsidRDefault="00EE52B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3798" w:type="dxa"/>
            <w:tcBorders>
              <w:top w:val="single" w:sz="4" w:space="0" w:color="auto"/>
              <w:left w:val="single" w:sz="4" w:space="0" w:color="auto"/>
              <w:bottom w:val="single" w:sz="4" w:space="0" w:color="auto"/>
              <w:right w:val="single" w:sz="4" w:space="0" w:color="auto"/>
            </w:tcBorders>
            <w:vAlign w:val="center"/>
          </w:tcPr>
          <w:p w:rsidR="006A2F33" w:rsidRDefault="00EE52B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 xml:space="preserve"> 投标报价</w:t>
            </w:r>
          </w:p>
        </w:tc>
        <w:tc>
          <w:tcPr>
            <w:tcW w:w="1202" w:type="dxa"/>
            <w:tcBorders>
              <w:top w:val="single" w:sz="4" w:space="0" w:color="auto"/>
              <w:left w:val="single" w:sz="4" w:space="0" w:color="auto"/>
              <w:bottom w:val="single" w:sz="4" w:space="0" w:color="auto"/>
              <w:right w:val="single" w:sz="4" w:space="0" w:color="auto"/>
            </w:tcBorders>
            <w:vAlign w:val="center"/>
          </w:tcPr>
          <w:p w:rsidR="006A2F33" w:rsidRDefault="00EE52B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6A2F33">
        <w:trPr>
          <w:cantSplit/>
          <w:trHeight w:val="1033"/>
          <w:jc w:val="center"/>
        </w:trPr>
        <w:tc>
          <w:tcPr>
            <w:tcW w:w="3868" w:type="dxa"/>
            <w:tcBorders>
              <w:top w:val="single" w:sz="4" w:space="0" w:color="auto"/>
              <w:left w:val="single" w:sz="4" w:space="0" w:color="auto"/>
              <w:bottom w:val="single" w:sz="4" w:space="0" w:color="auto"/>
              <w:right w:val="single" w:sz="4" w:space="0" w:color="auto"/>
            </w:tcBorders>
            <w:vAlign w:val="center"/>
          </w:tcPr>
          <w:p w:rsidR="006A2F33" w:rsidRDefault="006A2F3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3798" w:type="dxa"/>
            <w:tcBorders>
              <w:top w:val="single" w:sz="4" w:space="0" w:color="auto"/>
              <w:left w:val="single" w:sz="4" w:space="0" w:color="auto"/>
              <w:right w:val="single" w:sz="4" w:space="0" w:color="auto"/>
            </w:tcBorders>
            <w:vAlign w:val="center"/>
          </w:tcPr>
          <w:p w:rsidR="006A2F33" w:rsidRDefault="00EE52B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r>
              <w:rPr>
                <w:rFonts w:ascii="宋体" w:hint="eastAsia"/>
                <w:szCs w:val="21"/>
              </w:rPr>
              <w:t>大写：</w:t>
            </w:r>
          </w:p>
          <w:p w:rsidR="006A2F33" w:rsidRDefault="00EE52B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r>
              <w:rPr>
                <w:rFonts w:ascii="宋体" w:hint="eastAsia"/>
                <w:szCs w:val="21"/>
              </w:rPr>
              <w:t>小写：</w:t>
            </w:r>
          </w:p>
        </w:tc>
        <w:tc>
          <w:tcPr>
            <w:tcW w:w="1202" w:type="dxa"/>
            <w:tcBorders>
              <w:top w:val="single" w:sz="4" w:space="0" w:color="auto"/>
              <w:left w:val="single" w:sz="4" w:space="0" w:color="auto"/>
              <w:bottom w:val="single" w:sz="4" w:space="0" w:color="auto"/>
              <w:right w:val="single" w:sz="4" w:space="0" w:color="auto"/>
            </w:tcBorders>
          </w:tcPr>
          <w:p w:rsidR="006A2F33" w:rsidRDefault="006A2F3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6A2F33" w:rsidRDefault="00EE52B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szCs w:val="21"/>
        </w:rPr>
      </w:pPr>
      <w:r>
        <w:rPr>
          <w:rFonts w:ascii="宋体" w:hint="eastAsia"/>
          <w:szCs w:val="21"/>
        </w:rPr>
        <w:t>注：</w:t>
      </w:r>
    </w:p>
    <w:p w:rsidR="006A2F33" w:rsidRDefault="00EE52B9">
      <w:pPr>
        <w:autoSpaceDE w:val="0"/>
        <w:autoSpaceDN w:val="0"/>
        <w:adjustRightInd w:val="0"/>
        <w:snapToGrid w:val="0"/>
        <w:spacing w:line="360" w:lineRule="auto"/>
        <w:rPr>
          <w:rFonts w:ascii="宋体"/>
          <w:szCs w:val="21"/>
        </w:rPr>
      </w:pPr>
      <w:r>
        <w:rPr>
          <w:rFonts w:ascii="宋体" w:cs="宋体" w:hint="eastAsia"/>
          <w:bCs/>
          <w:szCs w:val="21"/>
        </w:rPr>
        <w:t>1．</w:t>
      </w:r>
      <w:r>
        <w:rPr>
          <w:rFonts w:ascii="宋体" w:hint="eastAsia"/>
          <w:szCs w:val="21"/>
        </w:rPr>
        <w:t>投标人如果需要对报价或其它内容加以说明，可在备注栏填写。</w:t>
      </w:r>
    </w:p>
    <w:p w:rsidR="006A2F33" w:rsidRDefault="00EE52B9">
      <w:pPr>
        <w:autoSpaceDE w:val="0"/>
        <w:autoSpaceDN w:val="0"/>
        <w:adjustRightInd w:val="0"/>
        <w:snapToGrid w:val="0"/>
        <w:spacing w:line="360" w:lineRule="auto"/>
        <w:ind w:left="315" w:hangingChars="150" w:hanging="315"/>
        <w:rPr>
          <w:rFonts w:ascii="宋体"/>
          <w:szCs w:val="21"/>
        </w:rPr>
      </w:pPr>
      <w:r>
        <w:rPr>
          <w:rFonts w:ascii="宋体" w:hint="eastAsia"/>
          <w:szCs w:val="21"/>
        </w:rPr>
        <w:t>2</w:t>
      </w:r>
      <w:r>
        <w:rPr>
          <w:rFonts w:ascii="宋体" w:cs="宋体" w:hint="eastAsia"/>
          <w:bCs/>
          <w:szCs w:val="21"/>
        </w:rPr>
        <w:t>．</w:t>
      </w:r>
      <w:r>
        <w:rPr>
          <w:rFonts w:ascii="宋体" w:hint="eastAsia"/>
          <w:szCs w:val="21"/>
        </w:rPr>
        <w:t>不得填报有选择性报价方案。如有优惠折扣声明，请在此表“备注”栏中列出，最终以优惠后的投标报价填报，并以此为准。除此以外不再接受降价函或其他形式的优惠声明。</w:t>
      </w:r>
    </w:p>
    <w:p w:rsidR="006A2F33" w:rsidRDefault="006A2F33">
      <w:pPr>
        <w:wordWrap w:val="0"/>
        <w:adjustRightInd w:val="0"/>
        <w:snapToGrid w:val="0"/>
        <w:spacing w:line="360" w:lineRule="auto"/>
        <w:ind w:leftChars="257" w:left="540"/>
        <w:rPr>
          <w:rFonts w:ascii="宋体"/>
          <w:b/>
          <w:bCs/>
        </w:rPr>
      </w:pPr>
    </w:p>
    <w:p w:rsidR="006A2F33" w:rsidRDefault="00EE52B9">
      <w:pPr>
        <w:wordWrap w:val="0"/>
        <w:adjustRightInd w:val="0"/>
        <w:snapToGrid w:val="0"/>
        <w:spacing w:line="360" w:lineRule="auto"/>
        <w:rPr>
          <w:rFonts w:ascii="宋体"/>
        </w:rPr>
      </w:pPr>
      <w:r>
        <w:rPr>
          <w:rFonts w:ascii="宋体" w:hint="eastAsia"/>
        </w:rPr>
        <w:t>投标人名称：（公章）</w:t>
      </w:r>
    </w:p>
    <w:p w:rsidR="006A2F33" w:rsidRDefault="00EE52B9">
      <w:pPr>
        <w:wordWrap w:val="0"/>
        <w:adjustRightInd w:val="0"/>
        <w:snapToGrid w:val="0"/>
        <w:spacing w:line="360" w:lineRule="auto"/>
        <w:rPr>
          <w:rFonts w:ascii="宋体"/>
        </w:rPr>
      </w:pPr>
      <w:r>
        <w:rPr>
          <w:rFonts w:ascii="宋体" w:hint="eastAsia"/>
        </w:rPr>
        <w:t>法定代表人</w:t>
      </w:r>
      <w:r>
        <w:rPr>
          <w:rFonts w:ascii="宋体" w:hint="eastAsia"/>
          <w:bCs/>
        </w:rPr>
        <w:t>（或授权委托代理人）</w:t>
      </w:r>
      <w:r>
        <w:rPr>
          <w:rFonts w:ascii="宋体" w:hint="eastAsia"/>
        </w:rPr>
        <w:t>签名：</w:t>
      </w:r>
    </w:p>
    <w:p w:rsidR="006A2F33" w:rsidRDefault="00EE52B9">
      <w:pPr>
        <w:wordWrap w:val="0"/>
        <w:adjustRightInd w:val="0"/>
        <w:snapToGrid w:val="0"/>
        <w:spacing w:line="360" w:lineRule="auto"/>
        <w:rPr>
          <w:rFonts w:ascii="宋体"/>
        </w:rPr>
      </w:pPr>
      <w:r>
        <w:rPr>
          <w:rFonts w:ascii="宋体" w:hint="eastAsia"/>
        </w:rPr>
        <w:t>日期：年月日</w:t>
      </w:r>
    </w:p>
    <w:p w:rsidR="006A2F33" w:rsidRDefault="00EE52B9">
      <w:pPr>
        <w:wordWrap w:val="0"/>
        <w:adjustRightInd w:val="0"/>
        <w:snapToGrid w:val="0"/>
        <w:spacing w:line="360" w:lineRule="auto"/>
        <w:rPr>
          <w:rFonts w:ascii="宋体"/>
        </w:rPr>
      </w:pPr>
      <w:r>
        <w:rPr>
          <w:rFonts w:ascii="宋体"/>
        </w:rPr>
        <w:br w:type="page"/>
      </w:r>
    </w:p>
    <w:p w:rsidR="006A2F33" w:rsidRDefault="00EE52B9">
      <w:pPr>
        <w:pStyle w:val="3"/>
        <w:adjustRightInd w:val="0"/>
        <w:snapToGrid w:val="0"/>
        <w:spacing w:before="0" w:after="0" w:line="360" w:lineRule="auto"/>
        <w:jc w:val="center"/>
        <w:rPr>
          <w:rFonts w:ascii="宋体"/>
          <w:sz w:val="28"/>
          <w:szCs w:val="28"/>
        </w:rPr>
      </w:pPr>
      <w:bookmarkStart w:id="216" w:name="_Toc93673255"/>
      <w:r>
        <w:rPr>
          <w:rFonts w:ascii="宋体" w:hint="eastAsia"/>
          <w:sz w:val="28"/>
          <w:szCs w:val="28"/>
        </w:rPr>
        <w:lastRenderedPageBreak/>
        <w:t xml:space="preserve">附件3  </w:t>
      </w:r>
      <w:bookmarkStart w:id="217" w:name="_Toc390332171"/>
      <w:bookmarkStart w:id="218" w:name="_Toc399407913"/>
      <w:bookmarkStart w:id="219" w:name="_Toc296594299"/>
      <w:bookmarkStart w:id="220" w:name="_Toc93989450"/>
      <w:r>
        <w:rPr>
          <w:rFonts w:ascii="宋体" w:hint="eastAsia"/>
          <w:sz w:val="28"/>
          <w:szCs w:val="28"/>
        </w:rPr>
        <w:t>分项报价清单</w:t>
      </w:r>
      <w:bookmarkEnd w:id="216"/>
      <w:bookmarkEnd w:id="217"/>
      <w:bookmarkEnd w:id="218"/>
    </w:p>
    <w:p w:rsidR="006A2F33" w:rsidRDefault="006A2F33">
      <w:pPr>
        <w:adjustRightInd w:val="0"/>
        <w:snapToGrid w:val="0"/>
        <w:spacing w:line="360" w:lineRule="auto"/>
        <w:ind w:firstLine="540"/>
        <w:rPr>
          <w:rFonts w:ascii="宋体"/>
          <w:szCs w:val="21"/>
        </w:rPr>
      </w:pPr>
    </w:p>
    <w:p w:rsidR="006A2F33" w:rsidRDefault="00EE52B9">
      <w:pPr>
        <w:adjustRightInd w:val="0"/>
        <w:snapToGrid w:val="0"/>
        <w:spacing w:line="360" w:lineRule="auto"/>
        <w:ind w:firstLine="540"/>
        <w:rPr>
          <w:rFonts w:ascii="宋体"/>
          <w:szCs w:val="21"/>
        </w:rPr>
      </w:pPr>
      <w:r>
        <w:rPr>
          <w:rFonts w:ascii="宋体" w:hint="eastAsia"/>
          <w:szCs w:val="21"/>
        </w:rPr>
        <w:t>项目名称：                        项目编号：               投标报价：人民币元</w:t>
      </w:r>
    </w:p>
    <w:tbl>
      <w:tblPr>
        <w:tblW w:w="0" w:type="auto"/>
        <w:jc w:val="center"/>
        <w:tblLayout w:type="fixed"/>
        <w:tblCellMar>
          <w:left w:w="42" w:type="dxa"/>
          <w:right w:w="42" w:type="dxa"/>
        </w:tblCellMar>
        <w:tblLook w:val="04A0"/>
      </w:tblPr>
      <w:tblGrid>
        <w:gridCol w:w="854"/>
        <w:gridCol w:w="2353"/>
        <w:gridCol w:w="2290"/>
        <w:gridCol w:w="1701"/>
        <w:gridCol w:w="1888"/>
      </w:tblGrid>
      <w:tr w:rsidR="006A2F33">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EE52B9">
            <w:pPr>
              <w:adjustRightInd w:val="0"/>
              <w:snapToGrid w:val="0"/>
              <w:spacing w:line="360" w:lineRule="auto"/>
              <w:jc w:val="center"/>
              <w:rPr>
                <w:rFonts w:ascii="宋体"/>
                <w:szCs w:val="21"/>
              </w:rPr>
            </w:pPr>
            <w:r>
              <w:rPr>
                <w:rFonts w:ascii="宋体" w:hint="eastAsia"/>
                <w:szCs w:val="21"/>
              </w:rPr>
              <w:t>序号</w:t>
            </w: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EE52B9">
            <w:pPr>
              <w:adjustRightInd w:val="0"/>
              <w:snapToGrid w:val="0"/>
              <w:spacing w:line="276" w:lineRule="auto"/>
              <w:jc w:val="center"/>
              <w:rPr>
                <w:rFonts w:ascii="宋体"/>
                <w:szCs w:val="21"/>
              </w:rPr>
            </w:pPr>
            <w:r>
              <w:rPr>
                <w:rFonts w:ascii="宋体" w:hint="eastAsia"/>
                <w:szCs w:val="21"/>
              </w:rPr>
              <w:t>服务内容</w:t>
            </w: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EE52B9">
            <w:pPr>
              <w:adjustRightInd w:val="0"/>
              <w:snapToGrid w:val="0"/>
              <w:spacing w:line="276" w:lineRule="auto"/>
              <w:jc w:val="center"/>
              <w:rPr>
                <w:rFonts w:ascii="宋体"/>
                <w:szCs w:val="21"/>
              </w:rPr>
            </w:pPr>
            <w:r>
              <w:rPr>
                <w:rFonts w:ascii="宋体" w:hint="eastAsia"/>
                <w:szCs w:val="21"/>
              </w:rPr>
              <w:t>简介</w:t>
            </w: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EE52B9">
            <w:pPr>
              <w:adjustRightInd w:val="0"/>
              <w:snapToGrid w:val="0"/>
              <w:spacing w:line="276" w:lineRule="auto"/>
              <w:jc w:val="center"/>
              <w:rPr>
                <w:rFonts w:ascii="宋体"/>
                <w:szCs w:val="21"/>
              </w:rPr>
            </w:pPr>
            <w:r>
              <w:rPr>
                <w:rFonts w:ascii="宋体" w:hint="eastAsia"/>
                <w:szCs w:val="21"/>
              </w:rPr>
              <w:t>数量</w:t>
            </w: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EE52B9">
            <w:pPr>
              <w:adjustRightInd w:val="0"/>
              <w:snapToGrid w:val="0"/>
              <w:spacing w:line="276" w:lineRule="auto"/>
              <w:jc w:val="center"/>
              <w:rPr>
                <w:rFonts w:ascii="宋体"/>
                <w:szCs w:val="21"/>
              </w:rPr>
            </w:pPr>
            <w:r>
              <w:rPr>
                <w:rFonts w:ascii="宋体" w:hint="eastAsia"/>
                <w:szCs w:val="21"/>
              </w:rPr>
              <w:t>单价</w:t>
            </w: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6A2F33">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rsidTr="00B6669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A2F33" w:rsidRDefault="00EE52B9">
            <w:pPr>
              <w:adjustRightInd w:val="0"/>
              <w:snapToGrid w:val="0"/>
              <w:spacing w:line="360" w:lineRule="auto"/>
              <w:jc w:val="center"/>
              <w:rPr>
                <w:rFonts w:ascii="宋体"/>
                <w:szCs w:val="21"/>
              </w:rPr>
            </w:pPr>
            <w:r>
              <w:rPr>
                <w:rFonts w:ascii="宋体" w:hint="eastAsia"/>
                <w:szCs w:val="21"/>
              </w:rPr>
              <w:t>...</w:t>
            </w:r>
          </w:p>
        </w:tc>
        <w:tc>
          <w:tcPr>
            <w:tcW w:w="2353" w:type="dxa"/>
            <w:tcBorders>
              <w:top w:val="single" w:sz="6" w:space="0" w:color="auto"/>
              <w:left w:val="single" w:sz="6"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6A2F33" w:rsidRDefault="006A2F33" w:rsidP="00B66692">
            <w:pPr>
              <w:adjustRightInd w:val="0"/>
              <w:snapToGrid w:val="0"/>
              <w:spacing w:line="360"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A2F33" w:rsidRDefault="006A2F33" w:rsidP="00B66692">
            <w:pPr>
              <w:adjustRightInd w:val="0"/>
              <w:snapToGrid w:val="0"/>
              <w:spacing w:line="360" w:lineRule="auto"/>
              <w:jc w:val="center"/>
              <w:rPr>
                <w:rFonts w:ascii="宋体"/>
                <w:szCs w:val="21"/>
              </w:rPr>
            </w:pPr>
          </w:p>
        </w:tc>
      </w:tr>
      <w:tr w:rsidR="006A2F33">
        <w:trPr>
          <w:cantSplit/>
          <w:trHeight w:val="353"/>
          <w:jc w:val="center"/>
        </w:trPr>
        <w:tc>
          <w:tcPr>
            <w:tcW w:w="3207" w:type="dxa"/>
            <w:gridSpan w:val="2"/>
            <w:tcBorders>
              <w:top w:val="single" w:sz="6" w:space="0" w:color="auto"/>
              <w:left w:val="single" w:sz="6" w:space="0" w:color="auto"/>
              <w:bottom w:val="single" w:sz="6" w:space="0" w:color="auto"/>
              <w:right w:val="single" w:sz="6" w:space="0" w:color="auto"/>
            </w:tcBorders>
            <w:vAlign w:val="center"/>
          </w:tcPr>
          <w:p w:rsidR="006A2F33" w:rsidRDefault="00EE52B9">
            <w:pPr>
              <w:adjustRightInd w:val="0"/>
              <w:snapToGrid w:val="0"/>
              <w:spacing w:line="276" w:lineRule="auto"/>
              <w:jc w:val="center"/>
              <w:rPr>
                <w:rFonts w:ascii="宋体"/>
                <w:szCs w:val="21"/>
              </w:rPr>
            </w:pPr>
            <w:r>
              <w:rPr>
                <w:rFonts w:ascii="宋体" w:hint="eastAsia"/>
                <w:szCs w:val="21"/>
              </w:rPr>
              <w:t>投标总金额（合计）</w:t>
            </w:r>
          </w:p>
        </w:tc>
        <w:tc>
          <w:tcPr>
            <w:tcW w:w="5879" w:type="dxa"/>
            <w:gridSpan w:val="3"/>
            <w:tcBorders>
              <w:top w:val="single" w:sz="6" w:space="0" w:color="auto"/>
              <w:left w:val="single" w:sz="6" w:space="0" w:color="auto"/>
              <w:bottom w:val="single" w:sz="6" w:space="0" w:color="auto"/>
              <w:right w:val="single" w:sz="6" w:space="0" w:color="auto"/>
            </w:tcBorders>
            <w:vAlign w:val="center"/>
          </w:tcPr>
          <w:p w:rsidR="006A2F33" w:rsidRDefault="00EE52B9">
            <w:pPr>
              <w:adjustRightInd w:val="0"/>
              <w:snapToGrid w:val="0"/>
              <w:spacing w:line="276" w:lineRule="auto"/>
              <w:rPr>
                <w:rFonts w:ascii="宋体"/>
                <w:szCs w:val="21"/>
              </w:rPr>
            </w:pPr>
            <w:r>
              <w:rPr>
                <w:rFonts w:ascii="宋体" w:hint="eastAsia"/>
                <w:szCs w:val="21"/>
              </w:rPr>
              <w:t>（大写）                             （小写）</w:t>
            </w:r>
          </w:p>
        </w:tc>
      </w:tr>
    </w:tbl>
    <w:p w:rsidR="006A2F33" w:rsidRDefault="006A2F33">
      <w:pPr>
        <w:adjustRightInd w:val="0"/>
        <w:snapToGrid w:val="0"/>
        <w:spacing w:line="360" w:lineRule="auto"/>
        <w:rPr>
          <w:rFonts w:ascii="宋体"/>
          <w:szCs w:val="21"/>
        </w:rPr>
      </w:pPr>
    </w:p>
    <w:p w:rsidR="00B66692" w:rsidRDefault="00EE52B9">
      <w:pPr>
        <w:adjustRightInd w:val="0"/>
        <w:snapToGrid w:val="0"/>
        <w:spacing w:line="360" w:lineRule="auto"/>
        <w:rPr>
          <w:rFonts w:ascii="宋体"/>
          <w:szCs w:val="21"/>
        </w:rPr>
      </w:pPr>
      <w:r>
        <w:rPr>
          <w:rFonts w:ascii="宋体" w:hint="eastAsia"/>
          <w:szCs w:val="21"/>
        </w:rPr>
        <w:t>注：</w:t>
      </w:r>
    </w:p>
    <w:p w:rsidR="006A2F33" w:rsidRDefault="00B66692" w:rsidP="00B66692">
      <w:pPr>
        <w:adjustRightInd w:val="0"/>
        <w:snapToGrid w:val="0"/>
        <w:spacing w:line="360" w:lineRule="auto"/>
        <w:ind w:leftChars="-146" w:left="315" w:hangingChars="296" w:hanging="622"/>
        <w:rPr>
          <w:rFonts w:ascii="宋体" w:hAnsi="宋体"/>
          <w:szCs w:val="24"/>
        </w:rPr>
      </w:pPr>
      <w:r>
        <w:rPr>
          <w:rFonts w:ascii="宋体" w:hAnsi="宋体" w:hint="eastAsia"/>
          <w:bCs/>
          <w:szCs w:val="21"/>
        </w:rPr>
        <w:t>★ 1．</w:t>
      </w:r>
      <w:r w:rsidR="00EB4745" w:rsidRPr="00EB4745">
        <w:rPr>
          <w:rFonts w:ascii="宋体" w:hAnsi="宋体"/>
          <w:szCs w:val="24"/>
        </w:rPr>
        <w:t>本项目</w:t>
      </w:r>
      <w:r w:rsidR="00EB4745">
        <w:rPr>
          <w:rFonts w:asciiTheme="minorEastAsia" w:eastAsiaTheme="minorEastAsia" w:hAnsiTheme="minorEastAsia" w:hint="eastAsia"/>
        </w:rPr>
        <w:t>最高限价：人民币玖拾壹万元整（¥910,000.00元）。</w:t>
      </w:r>
      <w:r w:rsidR="00EB4745" w:rsidRPr="00EB4745">
        <w:rPr>
          <w:rFonts w:ascii="宋体" w:hAnsi="宋体"/>
          <w:szCs w:val="24"/>
        </w:rPr>
        <w:t>限定人工</w:t>
      </w:r>
      <w:r w:rsidR="00EB4745" w:rsidRPr="00EB4745">
        <w:rPr>
          <w:rFonts w:ascii="宋体" w:hAnsi="宋体" w:hint="eastAsia"/>
          <w:szCs w:val="24"/>
        </w:rPr>
        <w:t>、</w:t>
      </w:r>
      <w:r w:rsidR="00EB4745" w:rsidRPr="00EB4745">
        <w:rPr>
          <w:rFonts w:ascii="宋体" w:hAnsi="宋体"/>
          <w:szCs w:val="24"/>
        </w:rPr>
        <w:t>车辆费用单价</w:t>
      </w:r>
      <w:r w:rsidR="00EB4745" w:rsidRPr="00EB4745">
        <w:rPr>
          <w:rFonts w:ascii="宋体" w:hAnsi="宋体" w:hint="eastAsia"/>
          <w:szCs w:val="24"/>
        </w:rPr>
        <w:t>：人工费用：400元/人/天；车辆运输费用：1）距离5-10公里（含）：载重1.75吨480元</w:t>
      </w:r>
      <w:r w:rsidR="00AA28DA" w:rsidRPr="00EB4745">
        <w:rPr>
          <w:rFonts w:ascii="宋体" w:hAnsi="宋体" w:hint="eastAsia"/>
          <w:szCs w:val="24"/>
        </w:rPr>
        <w:t>/次</w:t>
      </w:r>
      <w:r w:rsidR="00EB4745" w:rsidRPr="00EB4745">
        <w:rPr>
          <w:rFonts w:ascii="宋体" w:hAnsi="宋体" w:hint="eastAsia"/>
          <w:szCs w:val="24"/>
        </w:rPr>
        <w:t>、载重3吨820元/次、载重5吨1000元/次、载重8吨1320元/次；2）距离10-50公里（含）：载重1.75吨600元</w:t>
      </w:r>
      <w:r w:rsidR="00AA28DA" w:rsidRPr="00EB4745">
        <w:rPr>
          <w:rFonts w:ascii="宋体" w:hAnsi="宋体" w:hint="eastAsia"/>
          <w:szCs w:val="24"/>
        </w:rPr>
        <w:t>/次</w:t>
      </w:r>
      <w:r w:rsidR="00EB4745" w:rsidRPr="00EB4745">
        <w:rPr>
          <w:rFonts w:ascii="宋体" w:hAnsi="宋体" w:hint="eastAsia"/>
          <w:szCs w:val="24"/>
        </w:rPr>
        <w:t>、载重3吨1000元/次、载重5吨1560元/次、载重8吨2160元/次。</w:t>
      </w:r>
      <w:r w:rsidR="00AA28DA">
        <w:t>车辆运输费中单位</w:t>
      </w:r>
      <w:r w:rsidR="00AA28DA">
        <w:rPr>
          <w:rFonts w:hint="eastAsia"/>
        </w:rPr>
        <w:t>“次”是指由采购人（甲方）指定装货点到采购人（甲方）指定卸货点。</w:t>
      </w:r>
      <w:r w:rsidR="00EB4745" w:rsidRPr="00EB4745">
        <w:rPr>
          <w:rFonts w:ascii="宋体" w:hAnsi="宋体" w:hint="eastAsia"/>
          <w:szCs w:val="24"/>
        </w:rPr>
        <w:t>以上为</w:t>
      </w:r>
      <w:r w:rsidR="00EB4745">
        <w:rPr>
          <w:rFonts w:ascii="宋体" w:hAnsi="宋体" w:hint="eastAsia"/>
          <w:szCs w:val="24"/>
        </w:rPr>
        <w:t>最高限价，投标报价超出最高限价的将做无效标处理</w:t>
      </w:r>
      <w:r w:rsidR="00EB4745" w:rsidRPr="00EB4745">
        <w:rPr>
          <w:rFonts w:ascii="宋体" w:hAnsi="宋体" w:hint="eastAsia"/>
          <w:szCs w:val="24"/>
        </w:rPr>
        <w:t>。</w:t>
      </w:r>
    </w:p>
    <w:p w:rsidR="00B66692" w:rsidRDefault="00B66692" w:rsidP="00B66692">
      <w:pPr>
        <w:adjustRightInd w:val="0"/>
        <w:snapToGrid w:val="0"/>
        <w:spacing w:line="360" w:lineRule="auto"/>
        <w:ind w:left="315" w:hangingChars="150" w:hanging="315"/>
        <w:rPr>
          <w:rFonts w:ascii="宋体"/>
          <w:szCs w:val="21"/>
        </w:rPr>
      </w:pPr>
      <w:r>
        <w:rPr>
          <w:rFonts w:ascii="宋体" w:hint="eastAsia"/>
          <w:szCs w:val="21"/>
        </w:rPr>
        <w:t>2</w:t>
      </w:r>
      <w:r>
        <w:rPr>
          <w:rFonts w:ascii="宋体" w:hAnsi="宋体" w:hint="eastAsia"/>
          <w:bCs/>
          <w:szCs w:val="21"/>
        </w:rPr>
        <w:t>．</w:t>
      </w:r>
      <w:r w:rsidR="00EB4745">
        <w:rPr>
          <w:rFonts w:ascii="宋体" w:hint="eastAsia"/>
          <w:szCs w:val="21"/>
        </w:rPr>
        <w:t>本</w:t>
      </w:r>
      <w:r w:rsidR="00EB4745" w:rsidRPr="00EB4745">
        <w:rPr>
          <w:rFonts w:ascii="宋体" w:hint="eastAsia"/>
          <w:szCs w:val="21"/>
        </w:rPr>
        <w:t>表报价项目应包含上述内容。</w:t>
      </w:r>
      <w:r>
        <w:rPr>
          <w:rFonts w:ascii="宋体" w:hint="eastAsia"/>
          <w:szCs w:val="21"/>
        </w:rPr>
        <w:t>本表格式仅供参考，如不能满足需要，投标人可自行制表或增加内容。</w:t>
      </w:r>
    </w:p>
    <w:p w:rsidR="00B66692" w:rsidRPr="00B66692" w:rsidRDefault="00B66692" w:rsidP="00B66692">
      <w:pPr>
        <w:adjustRightInd w:val="0"/>
        <w:snapToGrid w:val="0"/>
        <w:spacing w:line="360" w:lineRule="auto"/>
        <w:ind w:leftChars="-146" w:left="315" w:hangingChars="296" w:hanging="622"/>
        <w:rPr>
          <w:rFonts w:ascii="宋体"/>
          <w:szCs w:val="21"/>
        </w:rPr>
      </w:pPr>
    </w:p>
    <w:bookmarkEnd w:id="219"/>
    <w:bookmarkEnd w:id="220"/>
    <w:p w:rsidR="006A2F33" w:rsidRDefault="00EE52B9">
      <w:pPr>
        <w:wordWrap w:val="0"/>
        <w:adjustRightInd w:val="0"/>
        <w:snapToGrid w:val="0"/>
        <w:spacing w:line="360" w:lineRule="auto"/>
        <w:rPr>
          <w:rFonts w:ascii="宋体"/>
        </w:rPr>
      </w:pPr>
      <w:r>
        <w:rPr>
          <w:rFonts w:ascii="宋体" w:hint="eastAsia"/>
        </w:rPr>
        <w:t>投标人名称：（公章）</w:t>
      </w:r>
    </w:p>
    <w:p w:rsidR="006A2F33" w:rsidRDefault="00EE52B9">
      <w:pPr>
        <w:wordWrap w:val="0"/>
        <w:adjustRightInd w:val="0"/>
        <w:snapToGrid w:val="0"/>
        <w:spacing w:line="360" w:lineRule="auto"/>
        <w:rPr>
          <w:rFonts w:ascii="宋体"/>
        </w:rPr>
      </w:pPr>
      <w:r>
        <w:rPr>
          <w:rFonts w:ascii="宋体" w:hint="eastAsia"/>
        </w:rPr>
        <w:t>法定代表人</w:t>
      </w:r>
      <w:r>
        <w:rPr>
          <w:rFonts w:ascii="宋体" w:hint="eastAsia"/>
          <w:bCs/>
        </w:rPr>
        <w:t>（</w:t>
      </w:r>
      <w:r w:rsidR="00AA28DA">
        <w:rPr>
          <w:rFonts w:ascii="宋体" w:hint="eastAsia"/>
          <w:bCs/>
        </w:rPr>
        <w:t>或授权委托代理人</w:t>
      </w:r>
      <w:r>
        <w:rPr>
          <w:rFonts w:ascii="宋体" w:hint="eastAsia"/>
          <w:bCs/>
        </w:rPr>
        <w:t>）</w:t>
      </w:r>
      <w:r>
        <w:rPr>
          <w:rFonts w:ascii="宋体" w:hint="eastAsia"/>
        </w:rPr>
        <w:t>签名：</w:t>
      </w:r>
    </w:p>
    <w:p w:rsidR="006A2F33" w:rsidRPr="00AA28DA" w:rsidRDefault="00EE52B9">
      <w:pPr>
        <w:wordWrap w:val="0"/>
        <w:adjustRightInd w:val="0"/>
        <w:snapToGrid w:val="0"/>
        <w:spacing w:line="360" w:lineRule="auto"/>
        <w:rPr>
          <w:rFonts w:ascii="宋体"/>
          <w:b/>
          <w:bCs/>
        </w:rPr>
      </w:pPr>
      <w:r>
        <w:rPr>
          <w:rFonts w:ascii="宋体" w:hint="eastAsia"/>
        </w:rPr>
        <w:t>日期：年月日</w:t>
      </w:r>
    </w:p>
    <w:p w:rsidR="006A2F33" w:rsidRDefault="00EE52B9">
      <w:pPr>
        <w:pStyle w:val="3"/>
        <w:adjustRightInd w:val="0"/>
        <w:snapToGrid w:val="0"/>
        <w:spacing w:before="0" w:after="0" w:line="360" w:lineRule="auto"/>
        <w:jc w:val="center"/>
        <w:rPr>
          <w:rFonts w:ascii="宋体"/>
          <w:sz w:val="28"/>
          <w:szCs w:val="28"/>
        </w:rPr>
      </w:pPr>
      <w:r>
        <w:rPr>
          <w:rFonts w:ascii="宋体" w:hint="eastAsia"/>
        </w:rPr>
        <w:br w:type="page"/>
      </w:r>
    </w:p>
    <w:p w:rsidR="006A2F33" w:rsidRDefault="00EE52B9">
      <w:pPr>
        <w:pStyle w:val="3"/>
        <w:wordWrap w:val="0"/>
        <w:adjustRightInd w:val="0"/>
        <w:snapToGrid w:val="0"/>
        <w:spacing w:before="0" w:after="0" w:line="360" w:lineRule="auto"/>
        <w:jc w:val="center"/>
        <w:rPr>
          <w:rFonts w:ascii="宋体"/>
          <w:sz w:val="28"/>
          <w:szCs w:val="28"/>
        </w:rPr>
      </w:pPr>
      <w:bookmarkStart w:id="221" w:name="_Toc93673256"/>
      <w:bookmarkStart w:id="222" w:name="_Toc78813382"/>
      <w:bookmarkStart w:id="223" w:name="_Toc77246504"/>
      <w:bookmarkStart w:id="224" w:name="_Toc73248265"/>
      <w:bookmarkStart w:id="225" w:name="_Toc72656422"/>
      <w:bookmarkStart w:id="226" w:name="_Toc296594292"/>
      <w:r>
        <w:rPr>
          <w:rFonts w:ascii="宋体" w:hint="eastAsia"/>
          <w:sz w:val="28"/>
          <w:szCs w:val="28"/>
        </w:rPr>
        <w:lastRenderedPageBreak/>
        <w:t>附件4  投标人基本情况表</w:t>
      </w:r>
      <w:bookmarkEnd w:id="221"/>
    </w:p>
    <w:p w:rsidR="006A2F33" w:rsidRDefault="006A2F33">
      <w:pPr>
        <w:wordWrap w:val="0"/>
      </w:pPr>
    </w:p>
    <w:p w:rsidR="006A2F33" w:rsidRDefault="00EE52B9">
      <w:pPr>
        <w:wordWrap w:val="0"/>
        <w:adjustRightInd w:val="0"/>
        <w:snapToGrid w:val="0"/>
        <w:spacing w:line="360" w:lineRule="auto"/>
        <w:rPr>
          <w:rFonts w:ascii="宋体" w:cs="Arial"/>
        </w:rPr>
      </w:pPr>
      <w:r>
        <w:rPr>
          <w:rFonts w:ascii="宋体" w:cs="Arial" w:hint="eastAsia"/>
        </w:rPr>
        <w:t>一、投标人基本情况</w:t>
      </w:r>
    </w:p>
    <w:p w:rsidR="006A2F33" w:rsidRDefault="00EE52B9">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  电话号码：</w:t>
      </w:r>
      <w:r>
        <w:rPr>
          <w:rFonts w:ascii="宋体" w:cs="Arial" w:hint="eastAsia"/>
          <w:u w:val="single"/>
        </w:rPr>
        <w:t xml:space="preserve">       　   </w:t>
      </w:r>
    </w:p>
    <w:p w:rsidR="006A2F33" w:rsidRDefault="00EE52B9">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    址：  传    真：</w:t>
      </w:r>
      <w:r>
        <w:rPr>
          <w:rFonts w:ascii="宋体" w:cs="Arial" w:hint="eastAsia"/>
          <w:u w:val="single"/>
        </w:rPr>
        <w:t xml:space="preserve">        　  </w:t>
      </w:r>
    </w:p>
    <w:p w:rsidR="006A2F33" w:rsidRDefault="00EE52B9">
      <w:pPr>
        <w:wordWrap w:val="0"/>
        <w:adjustRightInd w:val="0"/>
        <w:snapToGrid w:val="0"/>
        <w:spacing w:line="360" w:lineRule="auto"/>
        <w:ind w:firstLineChars="200" w:firstLine="420"/>
        <w:rPr>
          <w:rFonts w:ascii="宋体" w:cs="Arial"/>
          <w:u w:val="single"/>
        </w:rPr>
      </w:pPr>
      <w:r>
        <w:rPr>
          <w:rFonts w:ascii="宋体" w:cs="Arial" w:hint="eastAsia"/>
        </w:rPr>
        <w:t>3</w:t>
      </w:r>
      <w:r>
        <w:rPr>
          <w:rFonts w:hint="eastAsia"/>
        </w:rPr>
        <w:t>．</w:t>
      </w:r>
      <w:r>
        <w:rPr>
          <w:rFonts w:ascii="宋体" w:cs="Arial" w:hint="eastAsia"/>
        </w:rPr>
        <w:t>注册资金：  经济性质：</w:t>
      </w:r>
      <w:r>
        <w:rPr>
          <w:rFonts w:ascii="宋体" w:cs="Arial" w:hint="eastAsia"/>
          <w:u w:val="single"/>
        </w:rPr>
        <w:t xml:space="preserve">       　   </w:t>
      </w:r>
    </w:p>
    <w:p w:rsidR="006A2F33" w:rsidRDefault="00EE52B9">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r>
        <w:rPr>
          <w:rFonts w:ascii="宋体" w:cs="Arial" w:hint="eastAsia"/>
          <w:u w:val="single"/>
        </w:rPr>
        <w:t xml:space="preserve">         　           </w:t>
      </w:r>
    </w:p>
    <w:p w:rsidR="006A2F33" w:rsidRDefault="00EE52B9">
      <w:pPr>
        <w:tabs>
          <w:tab w:val="left" w:pos="420"/>
        </w:tabs>
        <w:wordWrap w:val="0"/>
        <w:adjustRightInd w:val="0"/>
        <w:snapToGrid w:val="0"/>
        <w:spacing w:line="360" w:lineRule="auto"/>
        <w:ind w:leftChars="200" w:left="420"/>
        <w:rPr>
          <w:rFonts w:ascii="宋体" w:cs="Arial"/>
        </w:rPr>
      </w:pPr>
      <w:r>
        <w:rPr>
          <w:rFonts w:ascii="宋体" w:cs="Arial" w:hint="eastAsia"/>
        </w:rPr>
        <w:t>5</w:t>
      </w:r>
      <w:r>
        <w:rPr>
          <w:rFonts w:hint="eastAsia"/>
        </w:rPr>
        <w:t>．</w:t>
      </w:r>
      <w:r>
        <w:rPr>
          <w:rFonts w:ascii="宋体" w:cs="Arial" w:hint="eastAsia"/>
        </w:rPr>
        <w:t>营业执照注册号：</w:t>
      </w:r>
    </w:p>
    <w:p w:rsidR="006A2F33" w:rsidRDefault="00EE52B9">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公司简介（自行描述）</w:t>
      </w:r>
    </w:p>
    <w:p w:rsidR="006A2F33" w:rsidRDefault="006A2F33">
      <w:pPr>
        <w:wordWrap w:val="0"/>
        <w:adjustRightInd w:val="0"/>
        <w:snapToGrid w:val="0"/>
        <w:spacing w:line="360" w:lineRule="auto"/>
        <w:rPr>
          <w:rFonts w:ascii="宋体" w:cs="Arial"/>
        </w:rPr>
      </w:pPr>
    </w:p>
    <w:p w:rsidR="006A2F33" w:rsidRDefault="00EE52B9">
      <w:pPr>
        <w:wordWrap w:val="0"/>
        <w:adjustRightInd w:val="0"/>
        <w:snapToGrid w:val="0"/>
        <w:spacing w:line="360" w:lineRule="auto"/>
        <w:rPr>
          <w:rFonts w:ascii="宋体" w:cs="Arial"/>
        </w:rPr>
      </w:pPr>
      <w:r>
        <w:rPr>
          <w:rFonts w:ascii="宋体" w:cs="Arial" w:hint="eastAsia"/>
        </w:rPr>
        <w:t>二、投标人获得国家有关部门颁发的资质/认定证书：</w:t>
      </w:r>
    </w:p>
    <w:p w:rsidR="006A2F33" w:rsidRDefault="00EE52B9">
      <w:pPr>
        <w:wordWrap w:val="0"/>
        <w:adjustRightInd w:val="0"/>
        <w:snapToGrid w:val="0"/>
        <w:spacing w:line="360" w:lineRule="auto"/>
        <w:ind w:left="420" w:hangingChars="200" w:hanging="420"/>
        <w:rPr>
          <w:rFonts w:ascii="宋体" w:cs="Arial"/>
        </w:rPr>
      </w:pPr>
      <w:r>
        <w:rPr>
          <w:rFonts w:ascii="宋体" w:cs="Arial" w:hint="eastAsia"/>
        </w:rPr>
        <w:t xml:space="preserve">    注：根据招标文件“商务评估表”所列要求提供相关证书复印件。</w:t>
      </w:r>
    </w:p>
    <w:p w:rsidR="006A2F33" w:rsidRDefault="006A2F33">
      <w:pPr>
        <w:wordWrap w:val="0"/>
        <w:adjustRightInd w:val="0"/>
        <w:snapToGrid w:val="0"/>
        <w:spacing w:line="360" w:lineRule="auto"/>
        <w:ind w:firstLine="408"/>
        <w:rPr>
          <w:rFonts w:ascii="宋体" w:cs="Arial"/>
        </w:rPr>
      </w:pPr>
    </w:p>
    <w:p w:rsidR="006A2F33" w:rsidRDefault="00EE52B9">
      <w:pPr>
        <w:wordWrap w:val="0"/>
        <w:adjustRightInd w:val="0"/>
        <w:snapToGrid w:val="0"/>
        <w:spacing w:line="360" w:lineRule="auto"/>
        <w:rPr>
          <w:rFonts w:ascii="宋体" w:cs="Arial"/>
        </w:rPr>
      </w:pPr>
      <w:r>
        <w:rPr>
          <w:rFonts w:ascii="宋体" w:cs="Arial" w:hint="eastAsia"/>
        </w:rPr>
        <w:t>我/我们声明以上所述是正确无误的，您有权进行您认为必要的所有调查。</w:t>
      </w:r>
    </w:p>
    <w:p w:rsidR="006A2F33" w:rsidRDefault="006A2F33">
      <w:pPr>
        <w:wordWrap w:val="0"/>
        <w:adjustRightInd w:val="0"/>
        <w:snapToGrid w:val="0"/>
        <w:spacing w:line="360" w:lineRule="auto"/>
        <w:rPr>
          <w:rFonts w:ascii="宋体"/>
          <w:b/>
        </w:rPr>
      </w:pPr>
    </w:p>
    <w:p w:rsidR="006A2F33" w:rsidRDefault="00EE52B9">
      <w:pPr>
        <w:wordWrap w:val="0"/>
        <w:adjustRightInd w:val="0"/>
        <w:snapToGrid w:val="0"/>
        <w:spacing w:line="360" w:lineRule="auto"/>
        <w:rPr>
          <w:rFonts w:ascii="宋体"/>
        </w:rPr>
      </w:pPr>
      <w:r>
        <w:rPr>
          <w:rFonts w:ascii="宋体" w:hint="eastAsia"/>
        </w:rPr>
        <w:t>投标人名称：（公章）</w:t>
      </w:r>
    </w:p>
    <w:p w:rsidR="006A2F33" w:rsidRDefault="00EE52B9">
      <w:pPr>
        <w:wordWrap w:val="0"/>
        <w:adjustRightInd w:val="0"/>
        <w:snapToGrid w:val="0"/>
        <w:spacing w:line="360" w:lineRule="auto"/>
        <w:rPr>
          <w:rFonts w:ascii="宋体"/>
        </w:rPr>
      </w:pPr>
      <w:r>
        <w:rPr>
          <w:rFonts w:ascii="宋体" w:hint="eastAsia"/>
        </w:rPr>
        <w:t>法定代表人</w:t>
      </w:r>
      <w:r>
        <w:rPr>
          <w:rFonts w:ascii="宋体" w:hint="eastAsia"/>
          <w:bCs/>
        </w:rPr>
        <w:t>（或授权委托代理人）</w:t>
      </w:r>
      <w:r>
        <w:rPr>
          <w:rFonts w:ascii="宋体" w:hint="eastAsia"/>
        </w:rPr>
        <w:t>签名：</w:t>
      </w:r>
    </w:p>
    <w:p w:rsidR="006A2F33" w:rsidRDefault="00EE52B9">
      <w:pPr>
        <w:wordWrap w:val="0"/>
        <w:adjustRightInd w:val="0"/>
        <w:snapToGrid w:val="0"/>
        <w:spacing w:line="360" w:lineRule="auto"/>
        <w:rPr>
          <w:rFonts w:ascii="宋体"/>
          <w:b/>
          <w:bCs/>
        </w:rPr>
      </w:pPr>
      <w:r>
        <w:rPr>
          <w:rFonts w:ascii="宋体" w:hint="eastAsia"/>
        </w:rPr>
        <w:t>日期：年月日</w:t>
      </w:r>
    </w:p>
    <w:p w:rsidR="006A2F33" w:rsidRDefault="006A2F33">
      <w:pPr>
        <w:pStyle w:val="3"/>
        <w:wordWrap w:val="0"/>
        <w:adjustRightInd w:val="0"/>
        <w:snapToGrid w:val="0"/>
        <w:spacing w:before="0" w:after="0" w:line="360" w:lineRule="auto"/>
        <w:jc w:val="center"/>
        <w:rPr>
          <w:rFonts w:ascii="宋体"/>
          <w:sz w:val="28"/>
          <w:szCs w:val="28"/>
        </w:rPr>
      </w:pPr>
    </w:p>
    <w:p w:rsidR="006A2F33" w:rsidRDefault="00EE52B9">
      <w:pPr>
        <w:pStyle w:val="3"/>
        <w:wordWrap w:val="0"/>
        <w:adjustRightInd w:val="0"/>
        <w:snapToGrid w:val="0"/>
        <w:spacing w:before="0" w:after="0" w:line="360" w:lineRule="auto"/>
        <w:jc w:val="center"/>
        <w:rPr>
          <w:rFonts w:ascii="宋体"/>
          <w:sz w:val="28"/>
          <w:szCs w:val="28"/>
        </w:rPr>
      </w:pPr>
      <w:bookmarkStart w:id="227" w:name="_Toc93673257"/>
      <w:r>
        <w:rPr>
          <w:rFonts w:ascii="宋体" w:hint="eastAsia"/>
          <w:sz w:val="28"/>
          <w:szCs w:val="28"/>
        </w:rPr>
        <w:t>附件5  投标人资格证明文件</w:t>
      </w:r>
      <w:bookmarkEnd w:id="222"/>
      <w:bookmarkEnd w:id="223"/>
      <w:bookmarkEnd w:id="224"/>
      <w:bookmarkEnd w:id="225"/>
      <w:bookmarkEnd w:id="226"/>
      <w:bookmarkEnd w:id="227"/>
    </w:p>
    <w:p w:rsidR="006A2F33" w:rsidRDefault="006A2F33">
      <w:pPr>
        <w:wordWrap w:val="0"/>
      </w:pPr>
    </w:p>
    <w:p w:rsidR="006A2F33" w:rsidRDefault="00EE52B9">
      <w:pPr>
        <w:tabs>
          <w:tab w:val="left" w:pos="6660"/>
        </w:tabs>
        <w:wordWrap w:val="0"/>
        <w:adjustRightInd w:val="0"/>
        <w:snapToGrid w:val="0"/>
        <w:spacing w:line="360" w:lineRule="auto"/>
        <w:ind w:firstLineChars="100" w:firstLine="210"/>
        <w:rPr>
          <w:rFonts w:ascii="宋体"/>
        </w:rPr>
      </w:pPr>
      <w:r>
        <w:rPr>
          <w:rFonts w:asci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015"/>
      </w:tblGrid>
      <w:tr w:rsidR="006A2F3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A2F33" w:rsidRDefault="00EE52B9">
            <w:pPr>
              <w:pStyle w:val="17"/>
              <w:wordWrap w:val="0"/>
            </w:pPr>
            <w:r>
              <w:rPr>
                <w:rFonts w:hint="eastAsia"/>
              </w:rPr>
              <w:t>序号</w:t>
            </w:r>
          </w:p>
        </w:tc>
        <w:tc>
          <w:tcPr>
            <w:tcW w:w="801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adjustRightInd w:val="0"/>
              <w:snapToGrid w:val="0"/>
              <w:spacing w:line="360" w:lineRule="auto"/>
              <w:jc w:val="center"/>
              <w:rPr>
                <w:rFonts w:ascii="宋体" w:cs="Arial"/>
                <w:bCs/>
                <w:szCs w:val="21"/>
              </w:rPr>
            </w:pPr>
            <w:r>
              <w:rPr>
                <w:rFonts w:ascii="宋体" w:hint="eastAsia"/>
                <w:szCs w:val="21"/>
              </w:rPr>
              <w:t>资格证明文件</w:t>
            </w:r>
          </w:p>
        </w:tc>
      </w:tr>
      <w:tr w:rsidR="006A2F3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jc w:val="center"/>
              <w:rPr>
                <w:rFonts w:ascii="宋体"/>
              </w:rPr>
            </w:pPr>
            <w:r>
              <w:rPr>
                <w:rFonts w:ascii="宋体" w:hint="eastAsia"/>
              </w:rPr>
              <w:t>1</w:t>
            </w:r>
          </w:p>
        </w:tc>
        <w:tc>
          <w:tcPr>
            <w:tcW w:w="8015" w:type="dxa"/>
            <w:tcBorders>
              <w:top w:val="single" w:sz="4" w:space="0" w:color="auto"/>
              <w:left w:val="single" w:sz="4" w:space="0" w:color="auto"/>
              <w:bottom w:val="single" w:sz="4" w:space="0" w:color="auto"/>
              <w:right w:val="single" w:sz="4" w:space="0" w:color="auto"/>
            </w:tcBorders>
          </w:tcPr>
          <w:p w:rsidR="006A2F33" w:rsidRDefault="00EE52B9">
            <w:pPr>
              <w:widowControl/>
              <w:shd w:val="clear" w:color="auto" w:fill="FFFFFF"/>
              <w:adjustRightInd w:val="0"/>
              <w:snapToGrid w:val="0"/>
              <w:spacing w:line="360" w:lineRule="auto"/>
              <w:jc w:val="left"/>
              <w:rPr>
                <w:rFonts w:ascii="宋体"/>
                <w:szCs w:val="21"/>
              </w:rPr>
            </w:pPr>
            <w:r>
              <w:rPr>
                <w:rFonts w:ascii="宋体" w:hint="eastAsia"/>
                <w:szCs w:val="21"/>
              </w:rPr>
              <w:t>营业执照复印件</w:t>
            </w:r>
          </w:p>
        </w:tc>
      </w:tr>
      <w:tr w:rsidR="006A2F3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jc w:val="center"/>
              <w:rPr>
                <w:rFonts w:ascii="宋体"/>
              </w:rPr>
            </w:pPr>
            <w:r>
              <w:rPr>
                <w:rFonts w:ascii="宋体" w:hint="eastAsia"/>
              </w:rPr>
              <w:t>2</w:t>
            </w:r>
          </w:p>
        </w:tc>
        <w:tc>
          <w:tcPr>
            <w:tcW w:w="8015" w:type="dxa"/>
            <w:tcBorders>
              <w:top w:val="single" w:sz="4" w:space="0" w:color="auto"/>
              <w:left w:val="single" w:sz="4" w:space="0" w:color="auto"/>
              <w:bottom w:val="single" w:sz="4" w:space="0" w:color="auto"/>
              <w:right w:val="single" w:sz="4" w:space="0" w:color="auto"/>
            </w:tcBorders>
          </w:tcPr>
          <w:p w:rsidR="006A2F33" w:rsidRDefault="00EE52B9">
            <w:pPr>
              <w:widowControl/>
              <w:shd w:val="clear" w:color="auto" w:fill="FFFFFF"/>
              <w:wordWrap w:val="0"/>
              <w:adjustRightInd w:val="0"/>
              <w:snapToGrid w:val="0"/>
              <w:spacing w:line="360" w:lineRule="auto"/>
              <w:jc w:val="left"/>
              <w:rPr>
                <w:rFonts w:ascii="宋体" w:cs="宋体"/>
              </w:rPr>
            </w:pPr>
            <w:r>
              <w:rPr>
                <w:rFonts w:ascii="宋体" w:hint="eastAsia"/>
                <w:szCs w:val="21"/>
              </w:rPr>
              <w:t>《政府采购投标及履约承诺函》原</w:t>
            </w:r>
            <w:r>
              <w:rPr>
                <w:rFonts w:ascii="宋体" w:cs="宋体" w:hint="eastAsia"/>
                <w:szCs w:val="21"/>
              </w:rPr>
              <w:t>件</w:t>
            </w:r>
          </w:p>
        </w:tc>
      </w:tr>
      <w:tr w:rsidR="006A2F3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jc w:val="center"/>
              <w:rPr>
                <w:rFonts w:ascii="宋体"/>
              </w:rPr>
            </w:pPr>
            <w:r>
              <w:rPr>
                <w:rFonts w:ascii="宋体" w:hint="eastAsia"/>
              </w:rPr>
              <w:t>3</w:t>
            </w:r>
          </w:p>
        </w:tc>
        <w:tc>
          <w:tcPr>
            <w:tcW w:w="8015" w:type="dxa"/>
            <w:tcBorders>
              <w:top w:val="single" w:sz="4" w:space="0" w:color="auto"/>
              <w:left w:val="single" w:sz="4" w:space="0" w:color="auto"/>
              <w:bottom w:val="single" w:sz="4" w:space="0" w:color="auto"/>
              <w:right w:val="single" w:sz="4" w:space="0" w:color="auto"/>
            </w:tcBorders>
          </w:tcPr>
          <w:p w:rsidR="006A2F33" w:rsidRDefault="00EE52B9">
            <w:pPr>
              <w:widowControl/>
              <w:shd w:val="clear" w:color="auto" w:fill="FFFFFF"/>
              <w:wordWrap w:val="0"/>
              <w:adjustRightInd w:val="0"/>
              <w:snapToGrid w:val="0"/>
              <w:spacing w:line="360" w:lineRule="auto"/>
              <w:jc w:val="left"/>
              <w:rPr>
                <w:rFonts w:ascii="宋体" w:cs="宋体"/>
              </w:rPr>
            </w:pPr>
            <w:r>
              <w:rPr>
                <w:rFonts w:ascii="宋体" w:cs="宋体" w:hint="eastAsia"/>
              </w:rPr>
              <w:t>法定代表人证明书原件</w:t>
            </w:r>
          </w:p>
        </w:tc>
      </w:tr>
      <w:tr w:rsidR="006A2F3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jc w:val="center"/>
              <w:rPr>
                <w:rFonts w:ascii="宋体"/>
              </w:rPr>
            </w:pPr>
            <w:r>
              <w:rPr>
                <w:rFonts w:ascii="宋体" w:hint="eastAsia"/>
              </w:rPr>
              <w:t>4</w:t>
            </w:r>
          </w:p>
        </w:tc>
        <w:tc>
          <w:tcPr>
            <w:tcW w:w="8015" w:type="dxa"/>
            <w:tcBorders>
              <w:top w:val="single" w:sz="4" w:space="0" w:color="auto"/>
              <w:left w:val="single" w:sz="4" w:space="0" w:color="auto"/>
              <w:bottom w:val="single" w:sz="4" w:space="0" w:color="auto"/>
              <w:right w:val="single" w:sz="4" w:space="0" w:color="auto"/>
            </w:tcBorders>
          </w:tcPr>
          <w:p w:rsidR="006A2F33" w:rsidRDefault="00EE52B9">
            <w:pPr>
              <w:widowControl/>
              <w:shd w:val="clear" w:color="auto" w:fill="FFFFFF"/>
              <w:wordWrap w:val="0"/>
              <w:adjustRightInd w:val="0"/>
              <w:snapToGrid w:val="0"/>
              <w:spacing w:line="360" w:lineRule="auto"/>
              <w:jc w:val="left"/>
              <w:rPr>
                <w:rFonts w:ascii="宋体" w:cs="宋体"/>
              </w:rPr>
            </w:pPr>
            <w:r>
              <w:rPr>
                <w:rFonts w:ascii="宋体" w:cs="宋体" w:hint="eastAsia"/>
              </w:rPr>
              <w:t>法定代表人授权委托书原件</w:t>
            </w:r>
          </w:p>
        </w:tc>
      </w:tr>
    </w:tbl>
    <w:p w:rsidR="006A2F33" w:rsidRDefault="00EE52B9">
      <w:pPr>
        <w:wordWrap w:val="0"/>
        <w:adjustRightInd w:val="0"/>
        <w:snapToGrid w:val="0"/>
        <w:spacing w:line="360" w:lineRule="auto"/>
        <w:ind w:firstLineChars="100" w:firstLine="211"/>
        <w:rPr>
          <w:rFonts w:ascii="宋体"/>
          <w:b/>
        </w:rPr>
      </w:pPr>
      <w:bookmarkStart w:id="228" w:name="_Toc88917512"/>
      <w:bookmarkStart w:id="229" w:name="_Toc93989444"/>
      <w:r>
        <w:rPr>
          <w:rFonts w:ascii="宋体" w:hint="eastAsia"/>
          <w:b/>
        </w:rPr>
        <w:t>注：附以上所有资格证明材料（加盖公章）。</w:t>
      </w:r>
    </w:p>
    <w:p w:rsidR="006A2F33" w:rsidRDefault="006A2F33">
      <w:pPr>
        <w:wordWrap w:val="0"/>
        <w:adjustRightInd w:val="0"/>
        <w:snapToGrid w:val="0"/>
        <w:spacing w:line="360" w:lineRule="auto"/>
        <w:ind w:firstLineChars="50" w:firstLine="105"/>
        <w:rPr>
          <w:rFonts w:ascii="宋体"/>
        </w:rPr>
      </w:pPr>
    </w:p>
    <w:p w:rsidR="006A2F33" w:rsidRDefault="00EE52B9">
      <w:pPr>
        <w:wordWrap w:val="0"/>
        <w:adjustRightInd w:val="0"/>
        <w:snapToGrid w:val="0"/>
        <w:spacing w:line="360" w:lineRule="auto"/>
        <w:rPr>
          <w:rFonts w:ascii="宋体"/>
        </w:rPr>
      </w:pPr>
      <w:r>
        <w:rPr>
          <w:rFonts w:ascii="宋体" w:hint="eastAsia"/>
        </w:rPr>
        <w:t>投标人名称：（公章）</w:t>
      </w:r>
    </w:p>
    <w:p w:rsidR="006A2F33" w:rsidRDefault="00EE52B9">
      <w:pPr>
        <w:wordWrap w:val="0"/>
        <w:adjustRightInd w:val="0"/>
        <w:snapToGrid w:val="0"/>
        <w:spacing w:line="360" w:lineRule="auto"/>
        <w:rPr>
          <w:rFonts w:ascii="宋体"/>
        </w:rPr>
      </w:pPr>
      <w:r>
        <w:rPr>
          <w:rFonts w:ascii="宋体" w:hint="eastAsia"/>
        </w:rPr>
        <w:t>法定代表人</w:t>
      </w:r>
      <w:r>
        <w:rPr>
          <w:rFonts w:ascii="宋体" w:hint="eastAsia"/>
          <w:bCs/>
        </w:rPr>
        <w:t>（或授权委托代理人）</w:t>
      </w:r>
      <w:r>
        <w:rPr>
          <w:rFonts w:ascii="宋体" w:hint="eastAsia"/>
        </w:rPr>
        <w:t>签名：</w:t>
      </w:r>
    </w:p>
    <w:p w:rsidR="006A2F33" w:rsidRDefault="00EE52B9">
      <w:pPr>
        <w:wordWrap w:val="0"/>
        <w:adjustRightInd w:val="0"/>
        <w:snapToGrid w:val="0"/>
        <w:spacing w:line="360" w:lineRule="auto"/>
        <w:rPr>
          <w:rFonts w:ascii="宋体"/>
          <w:b/>
          <w:bCs/>
        </w:rPr>
      </w:pPr>
      <w:r>
        <w:rPr>
          <w:rFonts w:ascii="宋体" w:hint="eastAsia"/>
        </w:rPr>
        <w:t>日期：年月日</w:t>
      </w:r>
    </w:p>
    <w:p w:rsidR="006A2F33" w:rsidRDefault="006A2F33">
      <w:pPr>
        <w:wordWrap w:val="0"/>
        <w:adjustRightInd w:val="0"/>
        <w:snapToGrid w:val="0"/>
        <w:spacing w:line="360" w:lineRule="auto"/>
        <w:ind w:firstLineChars="50" w:firstLine="50"/>
        <w:rPr>
          <w:rFonts w:ascii="宋体"/>
          <w:sz w:val="10"/>
        </w:rPr>
      </w:pPr>
    </w:p>
    <w:p w:rsidR="006A2F33" w:rsidRDefault="00EE52B9">
      <w:pPr>
        <w:wordWrap w:val="0"/>
        <w:adjustRightInd w:val="0"/>
        <w:snapToGrid w:val="0"/>
        <w:spacing w:line="360" w:lineRule="auto"/>
        <w:ind w:firstLineChars="50" w:firstLine="50"/>
        <w:rPr>
          <w:rFonts w:ascii="宋体"/>
          <w:sz w:val="10"/>
        </w:rPr>
      </w:pPr>
      <w:r>
        <w:rPr>
          <w:rFonts w:ascii="宋体" w:hint="eastAsia"/>
          <w:sz w:val="10"/>
        </w:rPr>
        <w:t>、</w:t>
      </w:r>
    </w:p>
    <w:p w:rsidR="006A2F33" w:rsidRDefault="006A2F33">
      <w:pPr>
        <w:wordWrap w:val="0"/>
        <w:adjustRightInd w:val="0"/>
        <w:snapToGrid w:val="0"/>
        <w:spacing w:line="360" w:lineRule="auto"/>
        <w:ind w:firstLineChars="50" w:firstLine="50"/>
        <w:rPr>
          <w:rFonts w:ascii="宋体"/>
          <w:sz w:val="10"/>
        </w:rPr>
      </w:pPr>
    </w:p>
    <w:p w:rsidR="006A2F33" w:rsidRDefault="006A2F33">
      <w:pPr>
        <w:wordWrap w:val="0"/>
        <w:adjustRightInd w:val="0"/>
        <w:snapToGrid w:val="0"/>
        <w:spacing w:line="360" w:lineRule="auto"/>
        <w:ind w:firstLineChars="50" w:firstLine="50"/>
        <w:rPr>
          <w:rFonts w:ascii="宋体"/>
          <w:sz w:val="10"/>
        </w:rPr>
      </w:pPr>
    </w:p>
    <w:p w:rsidR="006A2F33" w:rsidRDefault="00EE52B9">
      <w:pPr>
        <w:pStyle w:val="a8"/>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6A2F33" w:rsidRDefault="006A2F33">
      <w:pPr>
        <w:pStyle w:val="a8"/>
        <w:wordWrap w:val="0"/>
        <w:adjustRightInd w:val="0"/>
        <w:snapToGrid w:val="0"/>
        <w:spacing w:line="360" w:lineRule="auto"/>
        <w:ind w:firstLineChars="200" w:firstLine="400"/>
        <w:rPr>
          <w:rFonts w:hAnsi="宋体"/>
        </w:rPr>
      </w:pPr>
    </w:p>
    <w:p w:rsidR="006A2F33" w:rsidRDefault="00EE52B9">
      <w:pPr>
        <w:pStyle w:val="a8"/>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6A2F33" w:rsidRDefault="00EE52B9">
      <w:pPr>
        <w:pStyle w:val="a8"/>
        <w:wordWrap w:val="0"/>
        <w:adjustRightInd w:val="0"/>
        <w:snapToGrid w:val="0"/>
        <w:spacing w:line="360" w:lineRule="auto"/>
        <w:ind w:firstLineChars="200" w:firstLine="420"/>
        <w:rPr>
          <w:rFonts w:hAnsi="宋体"/>
          <w:sz w:val="21"/>
          <w:u w:val="single"/>
        </w:rPr>
      </w:pPr>
      <w:r>
        <w:rPr>
          <w:rFonts w:hAnsi="宋体" w:hint="eastAsia"/>
          <w:sz w:val="21"/>
        </w:rPr>
        <w:t>地    址：</w:t>
      </w:r>
    </w:p>
    <w:p w:rsidR="006A2F33" w:rsidRDefault="00EE52B9">
      <w:pPr>
        <w:pStyle w:val="a8"/>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6A2F33" w:rsidRDefault="00EE52B9">
      <w:pPr>
        <w:pStyle w:val="a8"/>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6A2F33" w:rsidRDefault="00EE52B9">
      <w:pPr>
        <w:pStyle w:val="a8"/>
        <w:wordWrap w:val="0"/>
        <w:adjustRightInd w:val="0"/>
        <w:snapToGrid w:val="0"/>
        <w:spacing w:line="360" w:lineRule="auto"/>
        <w:ind w:firstLineChars="200" w:firstLine="420"/>
        <w:rPr>
          <w:rFonts w:hAnsi="宋体"/>
          <w:sz w:val="21"/>
        </w:rPr>
      </w:pPr>
      <w:r>
        <w:rPr>
          <w:rFonts w:hAnsi="宋体" w:hint="eastAsia"/>
          <w:sz w:val="21"/>
        </w:rPr>
        <w:t>特此证明。</w:t>
      </w:r>
    </w:p>
    <w:p w:rsidR="006A2F33" w:rsidRDefault="006A2F33">
      <w:pPr>
        <w:pStyle w:val="a8"/>
        <w:wordWrap w:val="0"/>
        <w:adjustRightInd w:val="0"/>
        <w:snapToGrid w:val="0"/>
        <w:spacing w:line="360" w:lineRule="auto"/>
        <w:rPr>
          <w:rFonts w:hAnsi="宋体"/>
          <w:sz w:val="21"/>
        </w:rPr>
      </w:pPr>
    </w:p>
    <w:p w:rsidR="006A2F33" w:rsidRDefault="00EE52B9">
      <w:pPr>
        <w:pStyle w:val="a8"/>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6A2F33" w:rsidRDefault="00EE52B9">
      <w:pPr>
        <w:pStyle w:val="a8"/>
        <w:wordWrap w:val="0"/>
        <w:adjustRightInd w:val="0"/>
        <w:snapToGrid w:val="0"/>
        <w:spacing w:line="360" w:lineRule="auto"/>
        <w:ind w:firstLineChars="200" w:firstLine="420"/>
        <w:rPr>
          <w:rFonts w:hAnsi="宋体"/>
          <w:sz w:val="21"/>
        </w:rPr>
      </w:pPr>
      <w:r>
        <w:rPr>
          <w:rFonts w:hAnsi="宋体" w:hint="eastAsia"/>
          <w:sz w:val="21"/>
        </w:rPr>
        <w:t>日期：年月日</w:t>
      </w:r>
    </w:p>
    <w:p w:rsidR="006A2F33" w:rsidRDefault="006A2F33">
      <w:pPr>
        <w:wordWrap w:val="0"/>
        <w:adjustRightInd w:val="0"/>
        <w:snapToGrid w:val="0"/>
        <w:spacing w:line="360" w:lineRule="auto"/>
        <w:ind w:firstLineChars="50" w:firstLine="105"/>
        <w:rPr>
          <w:rFonts w:ascii="宋体" w:hAnsi="宋体"/>
        </w:rPr>
      </w:pPr>
    </w:p>
    <w:p w:rsidR="006A2F33" w:rsidRDefault="00EE52B9">
      <w:pPr>
        <w:wordWrap w:val="0"/>
        <w:adjustRightInd w:val="0"/>
        <w:snapToGrid w:val="0"/>
        <w:spacing w:line="360" w:lineRule="auto"/>
        <w:ind w:firstLineChars="50" w:firstLine="105"/>
        <w:rPr>
          <w:rFonts w:ascii="宋体" w:hAnsi="宋体"/>
          <w:b/>
        </w:rPr>
      </w:pPr>
      <w:r>
        <w:rPr>
          <w:rFonts w:ascii="宋体" w:hAnsi="宋体" w:hint="eastAsia"/>
          <w:b/>
          <w:bdr w:val="single" w:sz="4" w:space="0" w:color="auto"/>
        </w:rPr>
        <w:t>附：法定代表人身份证复印件（正、反面）</w:t>
      </w:r>
    </w:p>
    <w:p w:rsidR="006A2F33" w:rsidRDefault="006A2F33">
      <w:pPr>
        <w:wordWrap w:val="0"/>
        <w:adjustRightInd w:val="0"/>
        <w:snapToGrid w:val="0"/>
        <w:spacing w:line="360" w:lineRule="auto"/>
        <w:rPr>
          <w:rFonts w:ascii="宋体" w:hAnsi="宋体"/>
        </w:rPr>
      </w:pPr>
    </w:p>
    <w:p w:rsidR="006A2F33" w:rsidRDefault="006A2F33">
      <w:pPr>
        <w:adjustRightInd w:val="0"/>
        <w:snapToGrid w:val="0"/>
        <w:spacing w:line="360" w:lineRule="auto"/>
        <w:jc w:val="center"/>
        <w:rPr>
          <w:rFonts w:ascii="宋体" w:hAnsi="宋体"/>
          <w:b/>
          <w:sz w:val="28"/>
          <w:szCs w:val="28"/>
        </w:rPr>
      </w:pPr>
      <w:bookmarkStart w:id="230" w:name="_Toc453758098"/>
      <w:bookmarkStart w:id="231" w:name="_Toc482697556"/>
      <w:bookmarkStart w:id="232" w:name="_Toc26375896"/>
    </w:p>
    <w:bookmarkEnd w:id="230"/>
    <w:bookmarkEnd w:id="231"/>
    <w:bookmarkEnd w:id="232"/>
    <w:p w:rsidR="006A2F33" w:rsidRDefault="006A2F33">
      <w:pPr>
        <w:adjustRightInd w:val="0"/>
        <w:snapToGrid w:val="0"/>
        <w:spacing w:line="360" w:lineRule="auto"/>
        <w:jc w:val="center"/>
        <w:rPr>
          <w:rFonts w:ascii="宋体" w:hAnsi="宋体"/>
          <w:b/>
          <w:bCs/>
        </w:rPr>
      </w:pPr>
    </w:p>
    <w:p w:rsidR="006A2F33" w:rsidRDefault="00EE52B9">
      <w:pPr>
        <w:pStyle w:val="a8"/>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6A2F33" w:rsidRDefault="006A2F33">
      <w:pPr>
        <w:wordWrap w:val="0"/>
        <w:adjustRightInd w:val="0"/>
        <w:snapToGrid w:val="0"/>
        <w:spacing w:line="360" w:lineRule="auto"/>
        <w:jc w:val="center"/>
        <w:rPr>
          <w:rFonts w:ascii="宋体" w:hAnsi="宋体"/>
          <w:b/>
          <w:bCs/>
        </w:rPr>
      </w:pPr>
    </w:p>
    <w:p w:rsidR="006A2F33" w:rsidRDefault="00EE52B9">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6A2F33" w:rsidRDefault="00EE52B9">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6A2F33" w:rsidRDefault="00EE52B9">
      <w:pPr>
        <w:wordWrap w:val="0"/>
        <w:adjustRightInd w:val="0"/>
        <w:snapToGrid w:val="0"/>
        <w:spacing w:line="360" w:lineRule="auto"/>
        <w:ind w:leftChars="200" w:left="420"/>
        <w:rPr>
          <w:rFonts w:ascii="宋体" w:hAnsi="宋体"/>
          <w:u w:val="single"/>
        </w:rPr>
      </w:pPr>
      <w:r>
        <w:rPr>
          <w:rFonts w:ascii="宋体" w:hAnsi="宋体" w:hint="eastAsia"/>
        </w:rPr>
        <w:t>代理人：性别：年龄：</w:t>
      </w:r>
    </w:p>
    <w:p w:rsidR="006A2F33" w:rsidRDefault="00EE52B9">
      <w:pPr>
        <w:wordWrap w:val="0"/>
        <w:adjustRightInd w:val="0"/>
        <w:snapToGrid w:val="0"/>
        <w:spacing w:line="360" w:lineRule="auto"/>
        <w:ind w:leftChars="200" w:left="420"/>
        <w:rPr>
          <w:rFonts w:ascii="宋体" w:hAnsi="宋体"/>
          <w:u w:val="single"/>
        </w:rPr>
      </w:pPr>
      <w:r>
        <w:rPr>
          <w:rFonts w:ascii="宋体" w:hAnsi="宋体" w:hint="eastAsia"/>
        </w:rPr>
        <w:t>身份证号码：职务：</w:t>
      </w:r>
    </w:p>
    <w:p w:rsidR="006A2F33" w:rsidRDefault="00EE52B9">
      <w:pPr>
        <w:wordWrap w:val="0"/>
        <w:adjustRightInd w:val="0"/>
        <w:snapToGrid w:val="0"/>
        <w:spacing w:line="360" w:lineRule="auto"/>
        <w:ind w:leftChars="200" w:left="420"/>
        <w:rPr>
          <w:rFonts w:ascii="宋体" w:hAnsi="宋体"/>
        </w:rPr>
      </w:pPr>
      <w:r>
        <w:rPr>
          <w:rFonts w:ascii="宋体" w:hAnsi="宋体" w:hint="eastAsia"/>
        </w:rPr>
        <w:t>投标人名称：（公章）</w:t>
      </w:r>
    </w:p>
    <w:p w:rsidR="006A2F33" w:rsidRDefault="00EE52B9">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6A2F33" w:rsidRDefault="00EE52B9">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6A2F33" w:rsidRDefault="006A2F33">
      <w:pPr>
        <w:rPr>
          <w:rFonts w:ascii="宋体" w:hAnsi="宋体"/>
        </w:rPr>
      </w:pPr>
    </w:p>
    <w:p w:rsidR="006A2F33" w:rsidRDefault="00EE52B9">
      <w:pPr>
        <w:wordWrap w:val="0"/>
        <w:adjustRightInd w:val="0"/>
        <w:snapToGrid w:val="0"/>
        <w:spacing w:line="360" w:lineRule="auto"/>
        <w:ind w:firstLineChars="50" w:firstLine="105"/>
        <w:rPr>
          <w:rFonts w:ascii="宋体" w:hAnsi="宋体"/>
          <w:bdr w:val="single" w:sz="4" w:space="0" w:color="auto"/>
        </w:rPr>
      </w:pPr>
      <w:r>
        <w:rPr>
          <w:rFonts w:ascii="宋体" w:hAnsi="宋体" w:hint="eastAsia"/>
          <w:b/>
          <w:bdr w:val="single" w:sz="4" w:space="0" w:color="auto"/>
        </w:rPr>
        <w:t>附：被授权人身份证复印件（正、反面）</w:t>
      </w:r>
    </w:p>
    <w:p w:rsidR="006A2F33" w:rsidRDefault="006A2F33">
      <w:pPr>
        <w:wordWrap w:val="0"/>
        <w:adjustRightInd w:val="0"/>
        <w:snapToGrid w:val="0"/>
        <w:spacing w:line="360" w:lineRule="auto"/>
        <w:ind w:firstLineChars="50" w:firstLine="105"/>
        <w:rPr>
          <w:rFonts w:ascii="宋体"/>
        </w:rPr>
      </w:pPr>
    </w:p>
    <w:p w:rsidR="006A2F33" w:rsidRDefault="00EE52B9">
      <w:pPr>
        <w:wordWrap w:val="0"/>
        <w:adjustRightInd w:val="0"/>
        <w:snapToGrid w:val="0"/>
        <w:spacing w:line="360" w:lineRule="auto"/>
        <w:ind w:firstLineChars="50" w:firstLine="105"/>
        <w:jc w:val="center"/>
        <w:rPr>
          <w:rFonts w:ascii="宋体"/>
        </w:rPr>
      </w:pPr>
      <w:r>
        <w:rPr>
          <w:rFonts w:ascii="宋体"/>
        </w:rPr>
        <w:br w:type="page"/>
      </w:r>
    </w:p>
    <w:p w:rsidR="006A2F33" w:rsidRDefault="00EE52B9">
      <w:pPr>
        <w:wordWrap w:val="0"/>
        <w:adjustRightInd w:val="0"/>
        <w:snapToGrid w:val="0"/>
        <w:spacing w:line="360" w:lineRule="auto"/>
        <w:ind w:firstLineChars="50" w:firstLine="141"/>
        <w:jc w:val="center"/>
        <w:rPr>
          <w:rFonts w:hAnsi="宋体"/>
          <w:b/>
          <w:sz w:val="28"/>
          <w:szCs w:val="28"/>
        </w:rPr>
      </w:pPr>
      <w:r>
        <w:rPr>
          <w:rFonts w:hAnsi="宋体" w:hint="eastAsia"/>
          <w:b/>
          <w:sz w:val="28"/>
          <w:szCs w:val="28"/>
        </w:rPr>
        <w:lastRenderedPageBreak/>
        <w:t>政府采购投标及履约承诺函</w:t>
      </w:r>
    </w:p>
    <w:p w:rsidR="006A2F33" w:rsidRDefault="00EE52B9">
      <w:pPr>
        <w:spacing w:line="360" w:lineRule="auto"/>
        <w:rPr>
          <w:rFonts w:ascii="宋体" w:hAnsi="宋体"/>
          <w:szCs w:val="21"/>
        </w:rPr>
      </w:pPr>
      <w:r>
        <w:rPr>
          <w:rFonts w:ascii="宋体" w:hAnsi="宋体" w:hint="eastAsia"/>
          <w:szCs w:val="21"/>
        </w:rPr>
        <w:t>致：中华人民共和国皇岗海关</w:t>
      </w:r>
    </w:p>
    <w:p w:rsidR="006A2F33" w:rsidRDefault="00EE52B9">
      <w:pPr>
        <w:spacing w:line="360" w:lineRule="auto"/>
        <w:ind w:firstLineChars="200" w:firstLine="420"/>
        <w:rPr>
          <w:rFonts w:ascii="宋体" w:hAnsi="宋体"/>
          <w:szCs w:val="21"/>
        </w:rPr>
      </w:pPr>
      <w:r>
        <w:rPr>
          <w:rFonts w:ascii="宋体" w:hAnsi="宋体" w:hint="eastAsia"/>
          <w:szCs w:val="21"/>
        </w:rPr>
        <w:t>我单位响应贵单位“</w:t>
      </w:r>
      <w:r>
        <w:rPr>
          <w:rFonts w:hint="eastAsia"/>
        </w:rPr>
        <w:t>皇岗海关物流仓库搬迁服务项目</w:t>
      </w:r>
      <w:r>
        <w:rPr>
          <w:rFonts w:ascii="宋体" w:hAnsi="宋体" w:hint="eastAsia"/>
          <w:szCs w:val="21"/>
        </w:rPr>
        <w:t>”招标要求参加投标，我单位将坚决遵守政府采购的相关要求，并郑重承诺：</w:t>
      </w:r>
    </w:p>
    <w:p w:rsidR="006A2F33" w:rsidRDefault="00EE52B9">
      <w:pPr>
        <w:spacing w:line="360" w:lineRule="auto"/>
        <w:ind w:firstLineChars="200" w:firstLine="420"/>
        <w:rPr>
          <w:rFonts w:ascii="宋体" w:hAnsi="宋体"/>
          <w:szCs w:val="21"/>
        </w:rPr>
      </w:pPr>
      <w:r>
        <w:rPr>
          <w:rFonts w:ascii="宋体" w:hAnsi="宋体" w:hint="eastAsia"/>
          <w:szCs w:val="21"/>
        </w:rPr>
        <w:t>1．我公司本招标项目所提供的服务未侵犯知识产权。</w:t>
      </w:r>
    </w:p>
    <w:p w:rsidR="006A2F33" w:rsidRDefault="00EE52B9">
      <w:pPr>
        <w:spacing w:line="360" w:lineRule="auto"/>
        <w:ind w:firstLineChars="200" w:firstLine="420"/>
        <w:rPr>
          <w:rFonts w:ascii="宋体" w:hAnsi="宋体"/>
          <w:szCs w:val="21"/>
        </w:rPr>
      </w:pPr>
      <w:r>
        <w:rPr>
          <w:rFonts w:ascii="宋体" w:hAnsi="宋体" w:hint="eastAsia"/>
          <w:szCs w:val="21"/>
        </w:rPr>
        <w:t>2．我公司参与本项目投标前三年内，在经营活动中没有重大违法记录。</w:t>
      </w:r>
    </w:p>
    <w:p w:rsidR="006A2F33" w:rsidRDefault="00EE52B9">
      <w:pPr>
        <w:spacing w:line="360" w:lineRule="auto"/>
        <w:ind w:firstLineChars="200" w:firstLine="420"/>
        <w:rPr>
          <w:rFonts w:ascii="宋体" w:hAnsi="宋体"/>
          <w:szCs w:val="21"/>
        </w:rPr>
      </w:pPr>
      <w:r>
        <w:rPr>
          <w:rFonts w:ascii="宋体" w:hAnsi="宋体" w:hint="eastAsia"/>
          <w:szCs w:val="21"/>
        </w:rPr>
        <w:t>3．我公司参与本项目投标</w:t>
      </w:r>
      <w:r>
        <w:rPr>
          <w:rFonts w:hint="eastAsia"/>
        </w:rPr>
        <w:t>时不存在被有关部门禁止参与政府采购活动且在有效期内的情况。</w:t>
      </w:r>
    </w:p>
    <w:p w:rsidR="006A2F33" w:rsidRDefault="00EE52B9">
      <w:pPr>
        <w:spacing w:line="360" w:lineRule="auto"/>
        <w:ind w:firstLineChars="200" w:firstLine="420"/>
        <w:rPr>
          <w:rFonts w:ascii="宋体" w:hAnsi="宋体"/>
          <w:szCs w:val="21"/>
        </w:rPr>
      </w:pPr>
      <w:r>
        <w:rPr>
          <w:rFonts w:ascii="宋体" w:hAnsi="宋体" w:hint="eastAsia"/>
          <w:szCs w:val="21"/>
        </w:rPr>
        <w:t>4．我公司具备《中华人民共和国政府采购法》第二十二条第一款的条件。</w:t>
      </w:r>
    </w:p>
    <w:p w:rsidR="006A2F33" w:rsidRDefault="00EE52B9">
      <w:pPr>
        <w:spacing w:line="360" w:lineRule="auto"/>
        <w:ind w:firstLineChars="200" w:firstLine="420"/>
        <w:rPr>
          <w:rFonts w:ascii="宋体" w:hAnsi="宋体"/>
          <w:szCs w:val="21"/>
        </w:rPr>
      </w:pPr>
      <w:r>
        <w:rPr>
          <w:rFonts w:ascii="宋体" w:hAnsi="宋体" w:hint="eastAsia"/>
          <w:szCs w:val="21"/>
        </w:rPr>
        <w:t>5．我公司未被列入“信用中国”网站失信被执行人、重大税收违法案件当事人名单</w:t>
      </w:r>
      <w:r w:rsidR="00EB4745">
        <w:rPr>
          <w:rFonts w:ascii="宋体" w:hAnsi="宋体" w:hint="eastAsia"/>
          <w:szCs w:val="21"/>
        </w:rPr>
        <w:t>，未被列入</w:t>
      </w:r>
      <w:r>
        <w:rPr>
          <w:rFonts w:ascii="宋体" w:hAnsi="宋体" w:hint="eastAsia"/>
          <w:szCs w:val="21"/>
        </w:rPr>
        <w:t>中国政府采购网政府采购严重违法失信行为记录名单</w:t>
      </w:r>
      <w:r>
        <w:rPr>
          <w:rFonts w:hint="eastAsia"/>
        </w:rPr>
        <w:t>。</w:t>
      </w:r>
    </w:p>
    <w:p w:rsidR="006A2F33" w:rsidRDefault="00EE52B9">
      <w:pPr>
        <w:spacing w:line="360" w:lineRule="auto"/>
        <w:ind w:firstLineChars="200" w:firstLine="420"/>
        <w:rPr>
          <w:rFonts w:ascii="宋体" w:hAnsi="宋体"/>
          <w:szCs w:val="21"/>
        </w:rPr>
      </w:pPr>
      <w:r>
        <w:rPr>
          <w:rFonts w:ascii="宋体" w:hAnsi="宋体" w:hint="eastAsia"/>
          <w:szCs w:val="21"/>
        </w:rPr>
        <w:t>6．我公司参与该项目投标，严格遵循公平竞争的原则，不恶意串通，不妨碍其他投标人的竞争行为，不损害采购人或者其他投标人的合法权益。我公司已清楚，如违反上述要求，将作投标无效处理。</w:t>
      </w:r>
    </w:p>
    <w:p w:rsidR="006A2F33" w:rsidRDefault="00EE52B9">
      <w:pPr>
        <w:spacing w:line="360" w:lineRule="auto"/>
        <w:ind w:firstLineChars="200" w:firstLine="420"/>
        <w:rPr>
          <w:rFonts w:ascii="宋体" w:hAnsi="宋体"/>
          <w:szCs w:val="21"/>
        </w:rPr>
      </w:pPr>
      <w:r>
        <w:rPr>
          <w:rFonts w:ascii="宋体" w:hAnsi="宋体" w:hint="eastAsia"/>
          <w:szCs w:val="21"/>
        </w:rPr>
        <w:t>7．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采购人及相关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6A2F33" w:rsidRDefault="00EE52B9">
      <w:pPr>
        <w:spacing w:line="360" w:lineRule="auto"/>
        <w:ind w:firstLineChars="200" w:firstLine="420"/>
        <w:rPr>
          <w:rFonts w:ascii="宋体" w:hAnsi="宋体"/>
          <w:szCs w:val="21"/>
        </w:rPr>
      </w:pPr>
      <w:r>
        <w:rPr>
          <w:rFonts w:ascii="宋体" w:hAnsi="宋体" w:hint="eastAsia"/>
          <w:szCs w:val="21"/>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6A2F33" w:rsidRDefault="00EE52B9">
      <w:pPr>
        <w:spacing w:line="360" w:lineRule="auto"/>
        <w:ind w:firstLineChars="200" w:firstLine="420"/>
        <w:rPr>
          <w:rFonts w:ascii="宋体" w:hAnsi="宋体"/>
          <w:szCs w:val="21"/>
        </w:rPr>
      </w:pPr>
      <w:r>
        <w:rPr>
          <w:rFonts w:ascii="宋体" w:hAnsi="宋体" w:hint="eastAsia"/>
          <w:szCs w:val="21"/>
        </w:rPr>
        <w:t>10．我公司承诺不非法转包、分包。</w:t>
      </w:r>
    </w:p>
    <w:p w:rsidR="006A2F33" w:rsidRDefault="00EE52B9">
      <w:pPr>
        <w:spacing w:line="360" w:lineRule="auto"/>
        <w:ind w:firstLineChars="200" w:firstLine="420"/>
        <w:rPr>
          <w:rFonts w:ascii="宋体" w:hAnsi="宋体"/>
          <w:szCs w:val="21"/>
        </w:rPr>
      </w:pPr>
      <w:r>
        <w:rPr>
          <w:rFonts w:ascii="宋体" w:hAnsi="宋体" w:hint="eastAsia"/>
          <w:szCs w:val="21"/>
        </w:rPr>
        <w:t>以上承诺，如有违反，愿依照国家相关法律处理，并承担由此给采购人带来的损失。</w:t>
      </w:r>
    </w:p>
    <w:p w:rsidR="006A2F33" w:rsidRDefault="006A2F33"/>
    <w:p w:rsidR="006A2F33" w:rsidRDefault="00EE52B9">
      <w:pPr>
        <w:adjustRightInd w:val="0"/>
        <w:snapToGrid w:val="0"/>
        <w:spacing w:line="360" w:lineRule="auto"/>
        <w:ind w:firstLineChars="200" w:firstLine="420"/>
        <w:rPr>
          <w:rFonts w:ascii="宋体" w:hAnsi="宋体"/>
        </w:rPr>
      </w:pPr>
      <w:r>
        <w:rPr>
          <w:rFonts w:ascii="宋体" w:hAnsi="宋体" w:hint="eastAsia"/>
          <w:szCs w:val="21"/>
        </w:rPr>
        <w:t>投标人名称：（公章）</w:t>
      </w:r>
    </w:p>
    <w:p w:rsidR="006A2F33" w:rsidRDefault="00EE52B9">
      <w:pPr>
        <w:adjustRightInd w:val="0"/>
        <w:snapToGrid w:val="0"/>
        <w:spacing w:line="360" w:lineRule="auto"/>
        <w:ind w:firstLineChars="200" w:firstLine="420"/>
        <w:rPr>
          <w:rFonts w:ascii="宋体" w:hAnsi="宋体"/>
          <w:szCs w:val="21"/>
        </w:rPr>
      </w:pPr>
      <w:r>
        <w:rPr>
          <w:rFonts w:ascii="宋体" w:hAnsi="宋体" w:hint="eastAsia"/>
          <w:szCs w:val="21"/>
        </w:rPr>
        <w:t>日期：年月日</w:t>
      </w:r>
    </w:p>
    <w:p w:rsidR="006A2F33" w:rsidRDefault="006A2F33">
      <w:pPr>
        <w:wordWrap w:val="0"/>
        <w:adjustRightInd w:val="0"/>
        <w:snapToGrid w:val="0"/>
        <w:spacing w:line="360" w:lineRule="auto"/>
        <w:ind w:firstLineChars="200" w:firstLine="420"/>
        <w:rPr>
          <w:rFonts w:ascii="宋体"/>
        </w:rPr>
      </w:pPr>
    </w:p>
    <w:p w:rsidR="006A2F33" w:rsidRDefault="006A2F33">
      <w:pPr>
        <w:pStyle w:val="3"/>
        <w:wordWrap w:val="0"/>
        <w:adjustRightInd w:val="0"/>
        <w:snapToGrid w:val="0"/>
        <w:spacing w:before="0" w:after="0" w:line="360" w:lineRule="auto"/>
        <w:jc w:val="center"/>
        <w:rPr>
          <w:rFonts w:ascii="宋体"/>
          <w:sz w:val="28"/>
          <w:szCs w:val="28"/>
        </w:rPr>
      </w:pPr>
      <w:bookmarkStart w:id="233" w:name="_Toc296594293"/>
    </w:p>
    <w:p w:rsidR="006A2F33" w:rsidRDefault="00EE52B9">
      <w:pPr>
        <w:pStyle w:val="3"/>
        <w:wordWrap w:val="0"/>
        <w:adjustRightInd w:val="0"/>
        <w:snapToGrid w:val="0"/>
        <w:spacing w:before="0" w:after="0" w:line="360" w:lineRule="auto"/>
        <w:jc w:val="center"/>
        <w:rPr>
          <w:rFonts w:ascii="宋体"/>
          <w:bCs w:val="0"/>
          <w:sz w:val="28"/>
          <w:szCs w:val="28"/>
        </w:rPr>
      </w:pPr>
      <w:bookmarkStart w:id="234" w:name="_Toc93673258"/>
      <w:r>
        <w:rPr>
          <w:rFonts w:ascii="宋体" w:hint="eastAsia"/>
          <w:sz w:val="28"/>
          <w:szCs w:val="28"/>
        </w:rPr>
        <w:t xml:space="preserve">附件6  </w:t>
      </w:r>
      <w:r>
        <w:rPr>
          <w:rFonts w:ascii="宋体" w:hint="eastAsia"/>
          <w:bCs w:val="0"/>
          <w:sz w:val="28"/>
          <w:szCs w:val="28"/>
        </w:rPr>
        <w:t>拟安排项目团队人员情况表</w:t>
      </w:r>
      <w:bookmarkEnd w:id="228"/>
      <w:bookmarkEnd w:id="229"/>
      <w:bookmarkEnd w:id="233"/>
      <w:bookmarkEnd w:id="234"/>
    </w:p>
    <w:p w:rsidR="006A2F33" w:rsidRDefault="006A2F33"/>
    <w:p w:rsidR="006A2F33" w:rsidRDefault="00EE52B9">
      <w:pPr>
        <w:wordWrap w:val="0"/>
        <w:adjustRightInd w:val="0"/>
        <w:snapToGrid w:val="0"/>
        <w:spacing w:line="360" w:lineRule="auto"/>
        <w:ind w:firstLine="540"/>
        <w:rPr>
          <w:rFonts w:ascii="宋体"/>
        </w:rPr>
      </w:pPr>
      <w:r>
        <w:rPr>
          <w:rFonts w:ascii="宋体" w:hint="eastAsia"/>
        </w:rPr>
        <w:t xml:space="preserve">项目名称：                                  项目编号：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325"/>
        <w:gridCol w:w="1371"/>
        <w:gridCol w:w="2841"/>
      </w:tblGrid>
      <w:tr w:rsidR="006A2F33">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6A2F33" w:rsidRDefault="00EE52B9">
            <w:pPr>
              <w:adjustRightInd w:val="0"/>
              <w:snapToGrid w:val="0"/>
              <w:spacing w:line="360" w:lineRule="auto"/>
              <w:jc w:val="center"/>
              <w:rPr>
                <w:rFonts w:ascii="宋体"/>
                <w:szCs w:val="21"/>
              </w:rPr>
            </w:pPr>
            <w:r>
              <w:rPr>
                <w:rFonts w:ascii="宋体" w:hint="eastAsia"/>
                <w:szCs w:val="21"/>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6A2F33" w:rsidRDefault="00EE52B9">
            <w:pPr>
              <w:adjustRightInd w:val="0"/>
              <w:snapToGrid w:val="0"/>
              <w:spacing w:line="360" w:lineRule="auto"/>
              <w:jc w:val="center"/>
              <w:rPr>
                <w:rFonts w:ascii="宋体"/>
                <w:szCs w:val="21"/>
              </w:rPr>
            </w:pPr>
            <w:r>
              <w:rPr>
                <w:rFonts w:ascii="宋体" w:hint="eastAsia"/>
                <w:szCs w:val="21"/>
              </w:rPr>
              <w:t>部门</w:t>
            </w:r>
          </w:p>
        </w:tc>
        <w:tc>
          <w:tcPr>
            <w:tcW w:w="1325" w:type="dxa"/>
            <w:tcBorders>
              <w:top w:val="single" w:sz="4" w:space="0" w:color="auto"/>
              <w:left w:val="single" w:sz="4" w:space="0" w:color="auto"/>
              <w:bottom w:val="single" w:sz="4" w:space="0" w:color="auto"/>
              <w:right w:val="single" w:sz="4" w:space="0" w:color="auto"/>
            </w:tcBorders>
            <w:vAlign w:val="center"/>
          </w:tcPr>
          <w:p w:rsidR="006A2F33" w:rsidRDefault="00EE52B9">
            <w:pPr>
              <w:adjustRightInd w:val="0"/>
              <w:snapToGrid w:val="0"/>
              <w:spacing w:line="360" w:lineRule="auto"/>
              <w:jc w:val="center"/>
              <w:rPr>
                <w:rFonts w:ascii="宋体"/>
                <w:szCs w:val="21"/>
              </w:rPr>
            </w:pPr>
            <w:r>
              <w:rPr>
                <w:rFonts w:ascii="宋体" w:hint="eastAsia"/>
                <w:szCs w:val="21"/>
              </w:rPr>
              <w:t>职务</w:t>
            </w:r>
          </w:p>
        </w:tc>
        <w:tc>
          <w:tcPr>
            <w:tcW w:w="1371" w:type="dxa"/>
            <w:tcBorders>
              <w:top w:val="single" w:sz="4" w:space="0" w:color="auto"/>
              <w:left w:val="single" w:sz="4" w:space="0" w:color="auto"/>
              <w:bottom w:val="single" w:sz="4" w:space="0" w:color="auto"/>
              <w:right w:val="single" w:sz="4" w:space="0" w:color="auto"/>
            </w:tcBorders>
            <w:vAlign w:val="center"/>
          </w:tcPr>
          <w:p w:rsidR="006A2F33" w:rsidRDefault="00EE52B9">
            <w:pPr>
              <w:adjustRightInd w:val="0"/>
              <w:snapToGrid w:val="0"/>
              <w:spacing w:line="360" w:lineRule="auto"/>
              <w:jc w:val="center"/>
              <w:rPr>
                <w:rFonts w:ascii="宋体"/>
                <w:szCs w:val="21"/>
              </w:rPr>
            </w:pPr>
            <w:r>
              <w:rPr>
                <w:rFonts w:ascii="宋体" w:hint="eastAsia"/>
                <w:szCs w:val="21"/>
              </w:rPr>
              <w:t>职称</w:t>
            </w:r>
          </w:p>
        </w:tc>
        <w:tc>
          <w:tcPr>
            <w:tcW w:w="2841" w:type="dxa"/>
            <w:tcBorders>
              <w:top w:val="single" w:sz="4" w:space="0" w:color="auto"/>
              <w:left w:val="single" w:sz="4" w:space="0" w:color="auto"/>
              <w:bottom w:val="single" w:sz="4" w:space="0" w:color="auto"/>
              <w:right w:val="single" w:sz="4" w:space="0" w:color="auto"/>
            </w:tcBorders>
          </w:tcPr>
          <w:p w:rsidR="006A2F33" w:rsidRDefault="00EE52B9">
            <w:pPr>
              <w:adjustRightInd w:val="0"/>
              <w:snapToGrid w:val="0"/>
              <w:spacing w:line="360" w:lineRule="auto"/>
              <w:jc w:val="center"/>
              <w:rPr>
                <w:rFonts w:ascii="宋体"/>
                <w:szCs w:val="21"/>
              </w:rPr>
            </w:pPr>
            <w:r>
              <w:rPr>
                <w:rFonts w:ascii="宋体" w:hint="eastAsia"/>
                <w:szCs w:val="21"/>
              </w:rPr>
              <w:t>相关证书及工作经验</w:t>
            </w:r>
          </w:p>
        </w:tc>
      </w:tr>
      <w:tr w:rsidR="006A2F33">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50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325"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371"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841"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r>
      <w:tr w:rsidR="006A2F33">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50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325"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371"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841"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r>
      <w:tr w:rsidR="006A2F33">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50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325"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371"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841"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r>
    </w:tbl>
    <w:p w:rsidR="006A2F33" w:rsidRDefault="00EE52B9">
      <w:pPr>
        <w:wordWrap w:val="0"/>
        <w:adjustRightInd w:val="0"/>
        <w:snapToGrid w:val="0"/>
        <w:spacing w:line="360" w:lineRule="auto"/>
        <w:ind w:left="420" w:hangingChars="200" w:hanging="420"/>
        <w:rPr>
          <w:rFonts w:ascii="宋体"/>
          <w:szCs w:val="21"/>
        </w:rPr>
      </w:pPr>
      <w:bookmarkStart w:id="235" w:name="_Toc74986442"/>
      <w:r>
        <w:rPr>
          <w:rFonts w:ascii="宋体" w:hint="eastAsia"/>
          <w:szCs w:val="21"/>
        </w:rPr>
        <w:t>注：</w:t>
      </w:r>
      <w:r>
        <w:rPr>
          <w:rFonts w:ascii="宋体" w:cs="Arial" w:hint="eastAsia"/>
        </w:rPr>
        <w:t>根据招标文件“商务评估表”所列要求</w:t>
      </w:r>
      <w:r>
        <w:rPr>
          <w:rFonts w:ascii="宋体" w:hint="eastAsia"/>
          <w:szCs w:val="21"/>
        </w:rPr>
        <w:t>提供相关证明材料复印件（加盖公章）。此表可延长。</w:t>
      </w:r>
    </w:p>
    <w:p w:rsidR="006A2F33" w:rsidRDefault="006A2F33">
      <w:pPr>
        <w:tabs>
          <w:tab w:val="left" w:pos="690"/>
        </w:tabs>
        <w:wordWrap w:val="0"/>
        <w:adjustRightInd w:val="0"/>
        <w:snapToGrid w:val="0"/>
        <w:spacing w:line="360" w:lineRule="auto"/>
        <w:rPr>
          <w:rFonts w:ascii="宋体"/>
          <w:sz w:val="10"/>
          <w:szCs w:val="10"/>
        </w:rPr>
      </w:pPr>
    </w:p>
    <w:p w:rsidR="006A2F33" w:rsidRDefault="00EE52B9">
      <w:pPr>
        <w:tabs>
          <w:tab w:val="left" w:pos="690"/>
        </w:tabs>
        <w:wordWrap w:val="0"/>
        <w:adjustRightInd w:val="0"/>
        <w:snapToGrid w:val="0"/>
        <w:spacing w:line="360" w:lineRule="auto"/>
        <w:rPr>
          <w:rFonts w:ascii="宋体"/>
          <w:sz w:val="10"/>
          <w:szCs w:val="10"/>
        </w:rPr>
      </w:pPr>
      <w:r>
        <w:rPr>
          <w:rFonts w:ascii="宋体" w:hint="eastAsia"/>
          <w:sz w:val="10"/>
          <w:szCs w:val="10"/>
        </w:rPr>
        <w:tab/>
      </w:r>
    </w:p>
    <w:p w:rsidR="006A2F33" w:rsidRDefault="00EE52B9">
      <w:pPr>
        <w:wordWrap w:val="0"/>
        <w:adjustRightInd w:val="0"/>
        <w:snapToGrid w:val="0"/>
        <w:spacing w:line="360" w:lineRule="auto"/>
        <w:rPr>
          <w:rFonts w:ascii="宋体"/>
        </w:rPr>
      </w:pPr>
      <w:bookmarkStart w:id="236" w:name="_Toc93989445"/>
      <w:bookmarkStart w:id="237" w:name="_Toc296594294"/>
      <w:r>
        <w:rPr>
          <w:rFonts w:ascii="宋体" w:hint="eastAsia"/>
        </w:rPr>
        <w:t>投标人名称：（公章）</w:t>
      </w:r>
    </w:p>
    <w:p w:rsidR="006A2F33" w:rsidRDefault="00EE52B9">
      <w:pPr>
        <w:wordWrap w:val="0"/>
        <w:adjustRightInd w:val="0"/>
        <w:snapToGrid w:val="0"/>
        <w:spacing w:line="360" w:lineRule="auto"/>
        <w:rPr>
          <w:rFonts w:ascii="宋体"/>
        </w:rPr>
      </w:pPr>
      <w:r>
        <w:rPr>
          <w:rFonts w:ascii="宋体" w:hint="eastAsia"/>
        </w:rPr>
        <w:t>法定代表人</w:t>
      </w:r>
      <w:r>
        <w:rPr>
          <w:rFonts w:ascii="宋体" w:hint="eastAsia"/>
          <w:bCs/>
        </w:rPr>
        <w:t>（或授权委托代理人）</w:t>
      </w:r>
      <w:r>
        <w:rPr>
          <w:rFonts w:ascii="宋体" w:hint="eastAsia"/>
        </w:rPr>
        <w:t>签名：</w:t>
      </w:r>
    </w:p>
    <w:p w:rsidR="006A2F33" w:rsidRDefault="00EE52B9">
      <w:pPr>
        <w:wordWrap w:val="0"/>
        <w:adjustRightInd w:val="0"/>
        <w:snapToGrid w:val="0"/>
        <w:spacing w:line="360" w:lineRule="auto"/>
        <w:rPr>
          <w:rFonts w:ascii="宋体"/>
          <w:b/>
          <w:bCs/>
        </w:rPr>
      </w:pPr>
      <w:r>
        <w:rPr>
          <w:rFonts w:ascii="宋体" w:hint="eastAsia"/>
        </w:rPr>
        <w:t>日期：年月日</w:t>
      </w:r>
    </w:p>
    <w:p w:rsidR="006A2F33" w:rsidRDefault="006A2F33">
      <w:pPr>
        <w:wordWrap w:val="0"/>
        <w:adjustRightInd w:val="0"/>
        <w:snapToGrid w:val="0"/>
        <w:spacing w:line="360" w:lineRule="auto"/>
        <w:rPr>
          <w:rFonts w:ascii="宋体"/>
        </w:rPr>
      </w:pPr>
    </w:p>
    <w:p w:rsidR="006A2F33" w:rsidRDefault="006A2F33">
      <w:pPr>
        <w:wordWrap w:val="0"/>
        <w:adjustRightInd w:val="0"/>
        <w:snapToGrid w:val="0"/>
        <w:spacing w:line="360" w:lineRule="auto"/>
        <w:rPr>
          <w:rFonts w:ascii="宋体"/>
        </w:rPr>
      </w:pPr>
    </w:p>
    <w:p w:rsidR="006A2F33" w:rsidRDefault="00EE52B9">
      <w:pPr>
        <w:pStyle w:val="3"/>
        <w:adjustRightInd w:val="0"/>
        <w:snapToGrid w:val="0"/>
        <w:spacing w:before="0" w:after="0" w:line="360" w:lineRule="auto"/>
        <w:jc w:val="center"/>
        <w:rPr>
          <w:rFonts w:ascii="宋体"/>
          <w:sz w:val="28"/>
          <w:szCs w:val="28"/>
        </w:rPr>
      </w:pPr>
      <w:bookmarkStart w:id="238" w:name="_Toc93673259"/>
      <w:r>
        <w:rPr>
          <w:rFonts w:ascii="宋体" w:hint="eastAsia"/>
          <w:sz w:val="28"/>
          <w:szCs w:val="28"/>
        </w:rPr>
        <w:t>附件7  同类项目业绩一览表</w:t>
      </w:r>
      <w:bookmarkEnd w:id="235"/>
      <w:bookmarkEnd w:id="236"/>
      <w:bookmarkEnd w:id="237"/>
      <w:bookmarkEnd w:id="238"/>
    </w:p>
    <w:p w:rsidR="006A2F33" w:rsidRDefault="006A2F33">
      <w:pPr>
        <w:wordWrap w:val="0"/>
      </w:pPr>
    </w:p>
    <w:p w:rsidR="006A2F33" w:rsidRDefault="00EE52B9">
      <w:pPr>
        <w:wordWrap w:val="0"/>
        <w:adjustRightInd w:val="0"/>
        <w:snapToGrid w:val="0"/>
        <w:spacing w:line="360" w:lineRule="auto"/>
        <w:ind w:firstLine="540"/>
        <w:rPr>
          <w:rFonts w:ascii="宋体"/>
        </w:rPr>
      </w:pPr>
      <w:r>
        <w:rPr>
          <w:rFonts w:ascii="宋体" w:hint="eastAsia"/>
        </w:rPr>
        <w:t xml:space="preserve">项目名称：                                  项目编号：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6A2F33">
        <w:trPr>
          <w:jc w:val="center"/>
        </w:trPr>
        <w:tc>
          <w:tcPr>
            <w:tcW w:w="728" w:type="dxa"/>
            <w:tcBorders>
              <w:top w:val="single" w:sz="4" w:space="0" w:color="auto"/>
              <w:left w:val="single" w:sz="4" w:space="0" w:color="auto"/>
              <w:bottom w:val="single" w:sz="4" w:space="0" w:color="auto"/>
              <w:right w:val="single" w:sz="4" w:space="0" w:color="auto"/>
            </w:tcBorders>
          </w:tcPr>
          <w:p w:rsidR="006A2F33" w:rsidRDefault="00EE52B9">
            <w:pPr>
              <w:adjustRightInd w:val="0"/>
              <w:snapToGrid w:val="0"/>
              <w:spacing w:line="360" w:lineRule="auto"/>
              <w:jc w:val="center"/>
              <w:rPr>
                <w:rFonts w:ascii="宋体"/>
                <w:szCs w:val="21"/>
              </w:rPr>
            </w:pPr>
            <w:r>
              <w:rPr>
                <w:rFonts w:asci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6A2F33" w:rsidRDefault="00EE52B9">
            <w:pPr>
              <w:adjustRightInd w:val="0"/>
              <w:snapToGrid w:val="0"/>
              <w:spacing w:line="360" w:lineRule="auto"/>
              <w:jc w:val="center"/>
              <w:rPr>
                <w:rFonts w:ascii="宋体"/>
                <w:szCs w:val="21"/>
              </w:rPr>
            </w:pPr>
            <w:r>
              <w:rPr>
                <w:rFonts w:asci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6A2F33" w:rsidRDefault="00EE52B9">
            <w:pPr>
              <w:adjustRightInd w:val="0"/>
              <w:snapToGrid w:val="0"/>
              <w:spacing w:line="360" w:lineRule="auto"/>
              <w:jc w:val="center"/>
              <w:rPr>
                <w:rFonts w:ascii="宋体"/>
                <w:szCs w:val="21"/>
              </w:rPr>
            </w:pPr>
            <w:r>
              <w:rPr>
                <w:rFonts w:asci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6A2F33" w:rsidRDefault="00EE52B9">
            <w:pPr>
              <w:adjustRightInd w:val="0"/>
              <w:snapToGrid w:val="0"/>
              <w:spacing w:line="360" w:lineRule="auto"/>
              <w:jc w:val="center"/>
              <w:rPr>
                <w:rFonts w:ascii="宋体"/>
                <w:szCs w:val="21"/>
              </w:rPr>
            </w:pPr>
            <w:r>
              <w:rPr>
                <w:rFonts w:asci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6A2F33" w:rsidRDefault="00EE52B9">
            <w:pPr>
              <w:adjustRightInd w:val="0"/>
              <w:snapToGrid w:val="0"/>
              <w:spacing w:line="360" w:lineRule="auto"/>
              <w:jc w:val="center"/>
              <w:rPr>
                <w:rFonts w:ascii="宋体"/>
                <w:szCs w:val="21"/>
              </w:rPr>
            </w:pPr>
            <w:r>
              <w:rPr>
                <w:rFonts w:asci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6A2F33" w:rsidRDefault="00EE52B9">
            <w:pPr>
              <w:adjustRightInd w:val="0"/>
              <w:snapToGrid w:val="0"/>
              <w:spacing w:line="360" w:lineRule="auto"/>
              <w:jc w:val="center"/>
              <w:rPr>
                <w:rFonts w:ascii="宋体"/>
                <w:szCs w:val="21"/>
              </w:rPr>
            </w:pPr>
            <w:r>
              <w:rPr>
                <w:rFonts w:ascii="宋体" w:hint="eastAsia"/>
                <w:szCs w:val="21"/>
              </w:rPr>
              <w:t>采购人及联系方式</w:t>
            </w:r>
          </w:p>
        </w:tc>
      </w:tr>
      <w:tr w:rsidR="006A2F33">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314"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10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018"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84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205"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r>
      <w:tr w:rsidR="006A2F33">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314"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10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018"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84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205"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r>
      <w:tr w:rsidR="006A2F33">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314"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10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018"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84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205"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r>
      <w:tr w:rsidR="006A2F33">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314"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10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1018"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840"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c>
          <w:tcPr>
            <w:tcW w:w="2205" w:type="dxa"/>
            <w:tcBorders>
              <w:top w:val="single" w:sz="4" w:space="0" w:color="auto"/>
              <w:left w:val="single" w:sz="4" w:space="0" w:color="auto"/>
              <w:bottom w:val="single" w:sz="4" w:space="0" w:color="auto"/>
              <w:right w:val="single" w:sz="4" w:space="0" w:color="auto"/>
            </w:tcBorders>
          </w:tcPr>
          <w:p w:rsidR="006A2F33" w:rsidRDefault="006A2F33">
            <w:pPr>
              <w:adjustRightInd w:val="0"/>
              <w:snapToGrid w:val="0"/>
              <w:spacing w:line="360" w:lineRule="auto"/>
              <w:rPr>
                <w:rFonts w:ascii="宋体"/>
                <w:szCs w:val="21"/>
              </w:rPr>
            </w:pPr>
          </w:p>
        </w:tc>
      </w:tr>
    </w:tbl>
    <w:p w:rsidR="006A2F33" w:rsidRDefault="00EE52B9">
      <w:pPr>
        <w:tabs>
          <w:tab w:val="left" w:pos="360"/>
        </w:tabs>
        <w:wordWrap w:val="0"/>
        <w:adjustRightInd w:val="0"/>
        <w:snapToGrid w:val="0"/>
        <w:spacing w:line="360" w:lineRule="auto"/>
        <w:rPr>
          <w:rFonts w:ascii="宋体"/>
          <w:bCs/>
        </w:rPr>
      </w:pPr>
      <w:r>
        <w:rPr>
          <w:rFonts w:ascii="宋体" w:hint="eastAsia"/>
          <w:bCs/>
        </w:rPr>
        <w:t>注：</w:t>
      </w:r>
    </w:p>
    <w:p w:rsidR="006A2F33" w:rsidRDefault="00EE52B9">
      <w:pPr>
        <w:adjustRightInd w:val="0"/>
        <w:snapToGrid w:val="0"/>
        <w:spacing w:line="360" w:lineRule="auto"/>
        <w:ind w:left="315" w:hangingChars="150" w:hanging="315"/>
        <w:rPr>
          <w:rFonts w:ascii="宋体"/>
          <w:szCs w:val="21"/>
        </w:rPr>
      </w:pPr>
      <w:r>
        <w:rPr>
          <w:rFonts w:ascii="宋体" w:cs="Arial" w:hint="eastAsia"/>
        </w:rPr>
        <w:t>根据招标文件“商务评估表”所列要求</w:t>
      </w:r>
      <w:r>
        <w:rPr>
          <w:rFonts w:ascii="宋体" w:hint="eastAsia"/>
          <w:szCs w:val="21"/>
        </w:rPr>
        <w:t>，提供业绩证明材料（加盖公章）； 此表可延长。</w:t>
      </w:r>
    </w:p>
    <w:p w:rsidR="006A2F33" w:rsidRDefault="006A2F33">
      <w:pPr>
        <w:wordWrap w:val="0"/>
        <w:adjustRightInd w:val="0"/>
        <w:snapToGrid w:val="0"/>
        <w:spacing w:line="360" w:lineRule="auto"/>
        <w:ind w:firstLineChars="200" w:firstLine="300"/>
        <w:rPr>
          <w:rFonts w:ascii="宋体"/>
          <w:sz w:val="15"/>
        </w:rPr>
      </w:pPr>
    </w:p>
    <w:p w:rsidR="006A2F33" w:rsidRDefault="00EE52B9">
      <w:pPr>
        <w:wordWrap w:val="0"/>
        <w:adjustRightInd w:val="0"/>
        <w:snapToGrid w:val="0"/>
        <w:spacing w:line="360" w:lineRule="auto"/>
        <w:rPr>
          <w:rFonts w:ascii="宋体"/>
        </w:rPr>
      </w:pPr>
      <w:r>
        <w:rPr>
          <w:rFonts w:ascii="宋体" w:hint="eastAsia"/>
        </w:rPr>
        <w:t>投标人名称：（公章）</w:t>
      </w:r>
    </w:p>
    <w:p w:rsidR="006A2F33" w:rsidRDefault="00EE52B9">
      <w:pPr>
        <w:wordWrap w:val="0"/>
        <w:adjustRightInd w:val="0"/>
        <w:snapToGrid w:val="0"/>
        <w:spacing w:line="360" w:lineRule="auto"/>
        <w:rPr>
          <w:rFonts w:ascii="宋体"/>
        </w:rPr>
      </w:pPr>
      <w:r>
        <w:rPr>
          <w:rFonts w:ascii="宋体" w:hint="eastAsia"/>
        </w:rPr>
        <w:t>法定代表人</w:t>
      </w:r>
      <w:r>
        <w:rPr>
          <w:rFonts w:ascii="宋体" w:hint="eastAsia"/>
          <w:bCs/>
        </w:rPr>
        <w:t>（或授权委托代理人）</w:t>
      </w:r>
      <w:r>
        <w:rPr>
          <w:rFonts w:ascii="宋体" w:hint="eastAsia"/>
        </w:rPr>
        <w:t>签名：</w:t>
      </w:r>
    </w:p>
    <w:p w:rsidR="006A2F33" w:rsidRDefault="00EE52B9">
      <w:pPr>
        <w:wordWrap w:val="0"/>
        <w:adjustRightInd w:val="0"/>
        <w:snapToGrid w:val="0"/>
        <w:spacing w:line="360" w:lineRule="auto"/>
        <w:rPr>
          <w:rFonts w:ascii="宋体"/>
          <w:b/>
          <w:bCs/>
        </w:rPr>
      </w:pPr>
      <w:r>
        <w:rPr>
          <w:rFonts w:ascii="宋体" w:hint="eastAsia"/>
        </w:rPr>
        <w:t>日期：年月日</w:t>
      </w:r>
    </w:p>
    <w:p w:rsidR="006A2F33" w:rsidRDefault="006A2F33">
      <w:pPr>
        <w:wordWrap w:val="0"/>
        <w:adjustRightInd w:val="0"/>
        <w:snapToGrid w:val="0"/>
        <w:spacing w:line="360" w:lineRule="auto"/>
        <w:rPr>
          <w:rFonts w:ascii="宋体"/>
        </w:rPr>
      </w:pPr>
    </w:p>
    <w:p w:rsidR="006A2F33" w:rsidRDefault="006A2F33">
      <w:bookmarkStart w:id="239" w:name="_Toc93989446"/>
      <w:bookmarkStart w:id="240" w:name="_Toc296594295"/>
      <w:bookmarkStart w:id="241" w:name="_Toc66005562"/>
      <w:bookmarkStart w:id="242" w:name="_Toc76991532"/>
      <w:bookmarkStart w:id="243" w:name="_Toc88389447"/>
    </w:p>
    <w:p w:rsidR="006A2F33" w:rsidRDefault="006A2F33">
      <w:pPr>
        <w:pStyle w:val="3"/>
        <w:wordWrap w:val="0"/>
        <w:adjustRightInd w:val="0"/>
        <w:snapToGrid w:val="0"/>
        <w:spacing w:before="0" w:after="0" w:line="360" w:lineRule="auto"/>
        <w:jc w:val="center"/>
        <w:rPr>
          <w:rFonts w:ascii="宋体"/>
          <w:sz w:val="28"/>
          <w:szCs w:val="28"/>
        </w:rPr>
      </w:pPr>
    </w:p>
    <w:p w:rsidR="006A2F33" w:rsidRDefault="00EE52B9">
      <w:pPr>
        <w:pStyle w:val="3"/>
        <w:wordWrap w:val="0"/>
        <w:adjustRightInd w:val="0"/>
        <w:snapToGrid w:val="0"/>
        <w:spacing w:before="0" w:after="0" w:line="360" w:lineRule="auto"/>
        <w:jc w:val="center"/>
        <w:rPr>
          <w:rFonts w:ascii="宋体"/>
          <w:sz w:val="28"/>
          <w:szCs w:val="28"/>
        </w:rPr>
      </w:pPr>
      <w:bookmarkStart w:id="244" w:name="_Toc93673260"/>
      <w:r>
        <w:rPr>
          <w:rFonts w:ascii="宋体" w:hint="eastAsia"/>
          <w:sz w:val="28"/>
          <w:szCs w:val="28"/>
        </w:rPr>
        <w:t>附件8  服务响应方案</w:t>
      </w:r>
      <w:bookmarkEnd w:id="239"/>
      <w:bookmarkEnd w:id="240"/>
      <w:bookmarkEnd w:id="244"/>
    </w:p>
    <w:p w:rsidR="006A2F33" w:rsidRDefault="006A2F33">
      <w:pPr>
        <w:spacing w:line="360" w:lineRule="auto"/>
        <w:rPr>
          <w:rFonts w:ascii="宋体" w:hAnsi="宋体"/>
        </w:rPr>
      </w:pPr>
    </w:p>
    <w:p w:rsidR="006A2F33" w:rsidRDefault="00EE52B9">
      <w:pPr>
        <w:spacing w:line="360" w:lineRule="auto"/>
        <w:rPr>
          <w:rFonts w:ascii="宋体"/>
        </w:rPr>
      </w:pPr>
      <w:r>
        <w:rPr>
          <w:rFonts w:ascii="宋体" w:hint="eastAsia"/>
        </w:rPr>
        <w:t>项目名称：                                  项目编号：</w:t>
      </w:r>
    </w:p>
    <w:p w:rsidR="006A2F33" w:rsidRDefault="006A2F33">
      <w:pPr>
        <w:spacing w:line="360" w:lineRule="auto"/>
        <w:rPr>
          <w:rFonts w:ascii="宋体" w:hAnsi="宋体"/>
        </w:rPr>
      </w:pPr>
    </w:p>
    <w:p w:rsidR="006A2F33" w:rsidRDefault="00EE52B9">
      <w:pPr>
        <w:spacing w:line="360" w:lineRule="auto"/>
        <w:rPr>
          <w:rFonts w:ascii="宋体" w:hAnsi="宋体"/>
        </w:rPr>
      </w:pPr>
      <w:r>
        <w:rPr>
          <w:rFonts w:ascii="宋体" w:hAnsi="宋体" w:hint="eastAsia"/>
        </w:rPr>
        <w:t>内容包括但不限于：</w:t>
      </w:r>
    </w:p>
    <w:p w:rsidR="006A2F33" w:rsidRDefault="00EE52B9">
      <w:pPr>
        <w:spacing w:line="360" w:lineRule="auto"/>
        <w:rPr>
          <w:rFonts w:ascii="宋体" w:hAnsi="宋体"/>
        </w:rPr>
      </w:pPr>
      <w:r>
        <w:rPr>
          <w:rFonts w:ascii="宋体" w:hAnsi="宋体" w:hint="eastAsia"/>
        </w:rPr>
        <w:t>一、</w:t>
      </w:r>
      <w:r>
        <w:rPr>
          <w:rFonts w:ascii="宋体" w:hAnsi="宋体"/>
        </w:rPr>
        <w:t>实施方案</w:t>
      </w:r>
    </w:p>
    <w:p w:rsidR="006A2F33" w:rsidRDefault="00EE52B9">
      <w:pPr>
        <w:spacing w:line="360" w:lineRule="auto"/>
        <w:rPr>
          <w:rFonts w:ascii="宋体" w:hAnsi="宋体"/>
        </w:rPr>
      </w:pPr>
      <w:r>
        <w:rPr>
          <w:rFonts w:ascii="宋体" w:hAnsi="宋体" w:hint="eastAsia"/>
        </w:rPr>
        <w:t>二、</w:t>
      </w:r>
      <w:r>
        <w:rPr>
          <w:rFonts w:ascii="宋体" w:hAnsi="宋体"/>
        </w:rPr>
        <w:t>项目重点难点分析、应对措施及相关的合理化建议</w:t>
      </w:r>
    </w:p>
    <w:p w:rsidR="006A2F33" w:rsidRDefault="00EE52B9">
      <w:pPr>
        <w:spacing w:line="360" w:lineRule="auto"/>
        <w:rPr>
          <w:rFonts w:ascii="宋体" w:hAnsi="宋体"/>
        </w:rPr>
      </w:pPr>
      <w:r>
        <w:rPr>
          <w:rFonts w:ascii="宋体" w:hAnsi="宋体" w:hint="eastAsia"/>
        </w:rPr>
        <w:t>三、</w:t>
      </w:r>
      <w:r>
        <w:rPr>
          <w:rFonts w:ascii="宋体" w:hAnsi="宋体"/>
        </w:rPr>
        <w:t>安全保障措施</w:t>
      </w:r>
    </w:p>
    <w:p w:rsidR="006A2F33" w:rsidRDefault="00EE52B9">
      <w:pPr>
        <w:spacing w:line="360" w:lineRule="auto"/>
        <w:rPr>
          <w:rFonts w:ascii="宋体" w:hAnsi="宋体"/>
        </w:rPr>
      </w:pPr>
      <w:r>
        <w:rPr>
          <w:rFonts w:ascii="宋体" w:hAnsi="宋体" w:hint="eastAsia"/>
        </w:rPr>
        <w:t>四、</w:t>
      </w:r>
      <w:r>
        <w:rPr>
          <w:rFonts w:ascii="宋体" w:hAnsi="宋体"/>
        </w:rPr>
        <w:t>质量（完成时间、安全）保障措施及方案</w:t>
      </w:r>
    </w:p>
    <w:p w:rsidR="006A2F33" w:rsidRDefault="00EE52B9">
      <w:pPr>
        <w:spacing w:line="360" w:lineRule="auto"/>
        <w:rPr>
          <w:rFonts w:ascii="宋体" w:hAnsi="宋体"/>
        </w:rPr>
      </w:pPr>
      <w:r>
        <w:rPr>
          <w:rFonts w:ascii="宋体" w:hAnsi="宋体" w:hint="eastAsia"/>
        </w:rPr>
        <w:t>五、</w:t>
      </w:r>
      <w:r>
        <w:rPr>
          <w:rFonts w:ascii="宋体" w:hAnsi="宋体"/>
        </w:rPr>
        <w:t>应急保障措施</w:t>
      </w:r>
      <w:bookmarkStart w:id="245" w:name="_Toc93989447"/>
    </w:p>
    <w:p w:rsidR="006A2F33" w:rsidRDefault="00EE52B9">
      <w:pPr>
        <w:spacing w:line="360" w:lineRule="auto"/>
        <w:rPr>
          <w:rFonts w:ascii="宋体" w:hAnsi="宋体"/>
        </w:rPr>
      </w:pPr>
      <w:r>
        <w:rPr>
          <w:rFonts w:ascii="宋体" w:hAnsi="宋体" w:hint="eastAsia"/>
        </w:rPr>
        <w:t>六、</w:t>
      </w:r>
      <w:r>
        <w:rPr>
          <w:rFonts w:ascii="宋体" w:hAnsi="宋体"/>
        </w:rPr>
        <w:t>项目拟使用的车辆（工具、机器）情况</w:t>
      </w:r>
    </w:p>
    <w:p w:rsidR="006A2F33" w:rsidRDefault="00EE52B9">
      <w:pPr>
        <w:spacing w:line="360" w:lineRule="auto"/>
        <w:rPr>
          <w:rFonts w:ascii="宋体" w:hAnsi="宋体"/>
        </w:rPr>
      </w:pPr>
      <w:r>
        <w:rPr>
          <w:rFonts w:ascii="宋体" w:hAnsi="宋体" w:hint="eastAsia"/>
        </w:rPr>
        <w:t>七、</w:t>
      </w:r>
      <w:r>
        <w:rPr>
          <w:rFonts w:ascii="宋体" w:hAnsi="宋体"/>
        </w:rPr>
        <w:t>项目拟使用</w:t>
      </w:r>
      <w:r>
        <w:rPr>
          <w:rFonts w:ascii="宋体" w:hAnsi="宋体" w:hint="eastAsia"/>
        </w:rPr>
        <w:t>特种作业设备情况</w:t>
      </w:r>
    </w:p>
    <w:p w:rsidR="006A2F33" w:rsidRDefault="00EE52B9">
      <w:pPr>
        <w:spacing w:line="360" w:lineRule="auto"/>
        <w:rPr>
          <w:rFonts w:ascii="宋体" w:hAnsi="宋体"/>
        </w:rPr>
      </w:pPr>
      <w:r>
        <w:rPr>
          <w:rFonts w:ascii="宋体" w:hAnsi="宋体" w:hint="eastAsia"/>
        </w:rPr>
        <w:t>八、</w:t>
      </w:r>
      <w:r>
        <w:rPr>
          <w:rFonts w:ascii="宋体" w:hAnsi="宋体"/>
        </w:rPr>
        <w:t>违约承诺</w:t>
      </w:r>
    </w:p>
    <w:p w:rsidR="005F104E" w:rsidRDefault="005F104E">
      <w:pPr>
        <w:spacing w:line="360" w:lineRule="auto"/>
        <w:rPr>
          <w:rFonts w:ascii="宋体" w:hAnsi="宋体"/>
        </w:rPr>
      </w:pPr>
      <w:r>
        <w:rPr>
          <w:rFonts w:ascii="宋体" w:hAnsi="宋体" w:hint="eastAsia"/>
        </w:rPr>
        <w:t>九、服务网点设立情况</w:t>
      </w:r>
    </w:p>
    <w:p w:rsidR="006A2F33" w:rsidRPr="005F104E" w:rsidRDefault="005F104E" w:rsidP="00EB4745">
      <w:pPr>
        <w:spacing w:line="360" w:lineRule="auto"/>
        <w:ind w:leftChars="200" w:left="420"/>
        <w:rPr>
          <w:rFonts w:ascii="宋体" w:hAnsi="宋体"/>
        </w:rPr>
      </w:pPr>
      <w:r w:rsidRPr="00307A03">
        <w:rPr>
          <w:rFonts w:ascii="宋体" w:hAnsi="宋体" w:hint="eastAsia"/>
          <w:bCs/>
          <w:szCs w:val="21"/>
        </w:rPr>
        <w:t>已在深圳市范围内设有服务网点的，提供服务网点营业执照或场地使用证明（产权证明或场地租赁协议）。承诺中标后在深圳设立服务网点的，提供承诺书（格式自拟）</w:t>
      </w:r>
    </w:p>
    <w:p w:rsidR="006A2F33" w:rsidRDefault="006A2F33">
      <w:pPr>
        <w:spacing w:line="360" w:lineRule="auto"/>
        <w:ind w:leftChars="200" w:left="420"/>
        <w:rPr>
          <w:rFonts w:ascii="宋体" w:hAnsi="宋体" w:cs="宋体"/>
          <w:color w:val="000000"/>
          <w:szCs w:val="21"/>
        </w:rPr>
      </w:pPr>
    </w:p>
    <w:p w:rsidR="006A2F33" w:rsidRDefault="006A2F33">
      <w:pPr>
        <w:wordWrap w:val="0"/>
        <w:adjustRightInd w:val="0"/>
        <w:snapToGrid w:val="0"/>
        <w:spacing w:line="360" w:lineRule="auto"/>
        <w:rPr>
          <w:rFonts w:ascii="宋体"/>
          <w:sz w:val="15"/>
          <w:szCs w:val="21"/>
        </w:rPr>
      </w:pPr>
    </w:p>
    <w:p w:rsidR="006A2F33" w:rsidRDefault="00EE52B9">
      <w:pPr>
        <w:wordWrap w:val="0"/>
        <w:adjustRightInd w:val="0"/>
        <w:snapToGrid w:val="0"/>
        <w:spacing w:line="360" w:lineRule="auto"/>
        <w:rPr>
          <w:rFonts w:ascii="宋体"/>
        </w:rPr>
      </w:pPr>
      <w:bookmarkStart w:id="246" w:name="_Toc482003195"/>
      <w:bookmarkStart w:id="247" w:name="_Toc296594296"/>
      <w:r>
        <w:rPr>
          <w:rFonts w:ascii="宋体" w:hint="eastAsia"/>
        </w:rPr>
        <w:t>投标人名称：（公章）</w:t>
      </w:r>
    </w:p>
    <w:p w:rsidR="006A2F33" w:rsidRDefault="00EE52B9">
      <w:pPr>
        <w:wordWrap w:val="0"/>
        <w:adjustRightInd w:val="0"/>
        <w:snapToGrid w:val="0"/>
        <w:spacing w:line="360" w:lineRule="auto"/>
        <w:rPr>
          <w:rFonts w:ascii="宋体"/>
        </w:rPr>
      </w:pPr>
      <w:r>
        <w:rPr>
          <w:rFonts w:ascii="宋体" w:hint="eastAsia"/>
        </w:rPr>
        <w:t>法定代表人</w:t>
      </w:r>
      <w:r>
        <w:rPr>
          <w:rFonts w:ascii="宋体" w:hint="eastAsia"/>
          <w:bCs/>
        </w:rPr>
        <w:t>（或授权委托代理人）</w:t>
      </w:r>
      <w:r>
        <w:rPr>
          <w:rFonts w:ascii="宋体" w:hint="eastAsia"/>
        </w:rPr>
        <w:t>签名：</w:t>
      </w:r>
    </w:p>
    <w:p w:rsidR="006A2F33" w:rsidRDefault="00EE52B9">
      <w:pPr>
        <w:wordWrap w:val="0"/>
        <w:adjustRightInd w:val="0"/>
        <w:snapToGrid w:val="0"/>
        <w:spacing w:line="360" w:lineRule="auto"/>
        <w:rPr>
          <w:rFonts w:ascii="宋体"/>
          <w:b/>
          <w:bCs/>
        </w:rPr>
      </w:pPr>
      <w:r>
        <w:rPr>
          <w:rFonts w:ascii="宋体" w:hint="eastAsia"/>
        </w:rPr>
        <w:t>日期：年月日</w:t>
      </w:r>
    </w:p>
    <w:p w:rsidR="006A2F33" w:rsidRDefault="00EE52B9">
      <w:pPr>
        <w:pStyle w:val="3"/>
        <w:adjustRightInd w:val="0"/>
        <w:snapToGrid w:val="0"/>
        <w:spacing w:before="0" w:after="0" w:line="360" w:lineRule="auto"/>
        <w:jc w:val="center"/>
        <w:rPr>
          <w:rFonts w:ascii="宋体"/>
          <w:sz w:val="28"/>
          <w:szCs w:val="28"/>
        </w:rPr>
      </w:pPr>
      <w:r>
        <w:rPr>
          <w:rFonts w:ascii="宋体" w:hint="eastAsia"/>
          <w:sz w:val="28"/>
          <w:szCs w:val="28"/>
        </w:rPr>
        <w:br w:type="page"/>
      </w:r>
      <w:bookmarkStart w:id="248" w:name="_Toc422774253"/>
      <w:bookmarkStart w:id="249" w:name="_Toc56414813"/>
      <w:bookmarkEnd w:id="245"/>
      <w:bookmarkEnd w:id="246"/>
      <w:bookmarkEnd w:id="247"/>
    </w:p>
    <w:p w:rsidR="006A2F33" w:rsidRDefault="00EE52B9">
      <w:pPr>
        <w:pStyle w:val="3"/>
        <w:adjustRightInd w:val="0"/>
        <w:snapToGrid w:val="0"/>
        <w:spacing w:before="0" w:after="0" w:line="360" w:lineRule="auto"/>
        <w:jc w:val="center"/>
        <w:rPr>
          <w:rFonts w:ascii="宋体"/>
          <w:sz w:val="28"/>
          <w:szCs w:val="28"/>
        </w:rPr>
      </w:pPr>
      <w:bookmarkStart w:id="250" w:name="_Toc93673261"/>
      <w:r>
        <w:rPr>
          <w:rFonts w:ascii="宋体" w:hint="eastAsia"/>
          <w:sz w:val="28"/>
          <w:szCs w:val="28"/>
        </w:rPr>
        <w:lastRenderedPageBreak/>
        <w:t>附件9  商务指标响应一览表</w:t>
      </w:r>
      <w:bookmarkEnd w:id="248"/>
      <w:bookmarkEnd w:id="250"/>
    </w:p>
    <w:p w:rsidR="006A2F33" w:rsidRDefault="00EE52B9">
      <w:pPr>
        <w:wordWrap w:val="0"/>
        <w:adjustRightInd w:val="0"/>
        <w:snapToGrid w:val="0"/>
        <w:spacing w:line="360" w:lineRule="auto"/>
        <w:jc w:val="left"/>
        <w:rPr>
          <w:rFonts w:ascii="宋体"/>
          <w:szCs w:val="21"/>
        </w:rPr>
      </w:pPr>
      <w:r>
        <w:rPr>
          <w:rFonts w:ascii="宋体" w:hint="eastAsia"/>
        </w:rPr>
        <w:t>项目名称</w:t>
      </w:r>
      <w:r>
        <w:rPr>
          <w:rFonts w:ascii="宋体" w:hint="eastAsia"/>
          <w:szCs w:val="21"/>
        </w:rPr>
        <w:t xml:space="preserve">：                                         项目编号：       </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5"/>
        <w:gridCol w:w="5300"/>
        <w:gridCol w:w="1090"/>
        <w:gridCol w:w="1071"/>
      </w:tblGrid>
      <w:tr w:rsidR="006A2F33">
        <w:trPr>
          <w:jc w:val="center"/>
        </w:trPr>
        <w:tc>
          <w:tcPr>
            <w:tcW w:w="2075"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rPr>
            </w:pPr>
            <w:r>
              <w:rPr>
                <w:rFonts w:ascii="宋体" w:hint="eastAsia"/>
              </w:rPr>
              <w:t>内容</w:t>
            </w:r>
          </w:p>
        </w:tc>
        <w:tc>
          <w:tcPr>
            <w:tcW w:w="530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rPr>
            </w:pPr>
            <w:r>
              <w:rPr>
                <w:rFonts w:ascii="宋体" w:hint="eastAsia"/>
              </w:rPr>
              <w:t>招标要求</w:t>
            </w:r>
          </w:p>
        </w:tc>
        <w:tc>
          <w:tcPr>
            <w:tcW w:w="109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rPr>
            </w:pPr>
            <w:r>
              <w:rPr>
                <w:rFonts w:asci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rPr>
            </w:pPr>
            <w:r>
              <w:rPr>
                <w:rFonts w:ascii="宋体" w:hint="eastAsia"/>
              </w:rPr>
              <w:t>偏离情况</w:t>
            </w:r>
          </w:p>
        </w:tc>
      </w:tr>
      <w:tr w:rsidR="006A2F33">
        <w:trPr>
          <w:jc w:val="center"/>
        </w:trPr>
        <w:tc>
          <w:tcPr>
            <w:tcW w:w="2075" w:type="dxa"/>
            <w:tcBorders>
              <w:top w:val="single" w:sz="4" w:space="0" w:color="auto"/>
              <w:left w:val="single" w:sz="4" w:space="0" w:color="auto"/>
              <w:right w:val="single" w:sz="4" w:space="0" w:color="auto"/>
            </w:tcBorders>
            <w:vAlign w:val="center"/>
          </w:tcPr>
          <w:p w:rsidR="006A2F33" w:rsidRDefault="00EE52B9">
            <w:pPr>
              <w:spacing w:line="360" w:lineRule="auto"/>
              <w:jc w:val="center"/>
              <w:rPr>
                <w:rFonts w:ascii="宋体"/>
              </w:rPr>
            </w:pPr>
            <w:r>
              <w:rPr>
                <w:rFonts w:ascii="宋体" w:hAnsi="宋体" w:cs="宋体" w:hint="eastAsia"/>
                <w:szCs w:val="21"/>
              </w:rPr>
              <w:t>★ 合同履行期限</w:t>
            </w:r>
          </w:p>
        </w:tc>
        <w:tc>
          <w:tcPr>
            <w:tcW w:w="5300" w:type="dxa"/>
            <w:tcBorders>
              <w:top w:val="single" w:sz="4" w:space="0" w:color="auto"/>
              <w:left w:val="single" w:sz="4" w:space="0" w:color="auto"/>
              <w:bottom w:val="single" w:sz="4" w:space="0" w:color="auto"/>
              <w:right w:val="single" w:sz="4" w:space="0" w:color="auto"/>
            </w:tcBorders>
          </w:tcPr>
          <w:p w:rsidR="006A2F33" w:rsidRDefault="00295D17">
            <w:pPr>
              <w:spacing w:line="360" w:lineRule="auto"/>
              <w:jc w:val="left"/>
              <w:rPr>
                <w:rFonts w:ascii="宋体" w:hAnsi="宋体" w:cs="宋体"/>
                <w:szCs w:val="21"/>
              </w:rPr>
            </w:pPr>
            <w:r w:rsidRPr="00EB4745">
              <w:rPr>
                <w:rFonts w:ascii="宋体" w:hAnsi="宋体" w:cs="宋体" w:hint="eastAsia"/>
                <w:szCs w:val="21"/>
              </w:rPr>
              <w:t>按照采购人确认的搬迁时间内完成搬迁（具体搬迁日期由采购人另行通知）</w:t>
            </w:r>
          </w:p>
        </w:tc>
        <w:tc>
          <w:tcPr>
            <w:tcW w:w="1090" w:type="dxa"/>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宋体"/>
              </w:rPr>
            </w:pPr>
          </w:p>
        </w:tc>
      </w:tr>
      <w:tr w:rsidR="006A2F33">
        <w:trPr>
          <w:jc w:val="center"/>
        </w:trPr>
        <w:tc>
          <w:tcPr>
            <w:tcW w:w="2075"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rPr>
            </w:pPr>
            <w:r>
              <w:rPr>
                <w:rFonts w:ascii="宋体" w:hAnsi="宋体" w:cs="宋体" w:hint="eastAsia"/>
                <w:szCs w:val="21"/>
              </w:rPr>
              <w:t xml:space="preserve">★ </w:t>
            </w:r>
            <w:r>
              <w:rPr>
                <w:rFonts w:ascii="宋体" w:hAnsi="宋体" w:hint="eastAsia"/>
              </w:rPr>
              <w:t>付款方法和条件</w:t>
            </w:r>
          </w:p>
        </w:tc>
        <w:tc>
          <w:tcPr>
            <w:tcW w:w="5300" w:type="dxa"/>
            <w:tcBorders>
              <w:top w:val="single" w:sz="4" w:space="0" w:color="auto"/>
              <w:left w:val="single" w:sz="4" w:space="0" w:color="auto"/>
              <w:bottom w:val="single" w:sz="4" w:space="0" w:color="auto"/>
              <w:right w:val="single" w:sz="4" w:space="0" w:color="auto"/>
            </w:tcBorders>
            <w:vAlign w:val="center"/>
          </w:tcPr>
          <w:p w:rsidR="006A2F33" w:rsidRDefault="00295D17">
            <w:pPr>
              <w:spacing w:line="360" w:lineRule="auto"/>
              <w:jc w:val="left"/>
              <w:rPr>
                <w:rFonts w:ascii="宋体" w:hAnsi="宋体"/>
              </w:rPr>
            </w:pPr>
            <w:r>
              <w:rPr>
                <w:rFonts w:ascii="宋体" w:hAnsi="宋体" w:cs="宋体" w:hint="eastAsia"/>
                <w:szCs w:val="21"/>
              </w:rPr>
              <w:t>按季度提供《作业单》、《对账单》给采购人核对，双方核对无误后签名，中标人按签字后的《对账单》开具增值税专用发票，采购人在收到增值税专用发票及双方签字确认的《作业单》和《对账单》后30个工作日内以银行转账的方式支付，支付总金额不超过合同上限金额。</w:t>
            </w:r>
          </w:p>
        </w:tc>
        <w:tc>
          <w:tcPr>
            <w:tcW w:w="1090" w:type="dxa"/>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宋体"/>
              </w:rPr>
            </w:pPr>
          </w:p>
        </w:tc>
      </w:tr>
      <w:tr w:rsidR="006A2F33">
        <w:trPr>
          <w:jc w:val="center"/>
        </w:trPr>
        <w:tc>
          <w:tcPr>
            <w:tcW w:w="2075"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hAnsi="宋体" w:cs="宋体"/>
                <w:szCs w:val="21"/>
              </w:rPr>
            </w:pPr>
            <w:r>
              <w:rPr>
                <w:rFonts w:ascii="宋体" w:hAnsi="宋体" w:cs="宋体" w:hint="eastAsia"/>
                <w:szCs w:val="21"/>
              </w:rPr>
              <w:t>★</w:t>
            </w:r>
            <w:r>
              <w:rPr>
                <w:rFonts w:ascii="宋体" w:hAnsi="宋体" w:hint="eastAsia"/>
              </w:rPr>
              <w:t>验收要求</w:t>
            </w:r>
          </w:p>
        </w:tc>
        <w:tc>
          <w:tcPr>
            <w:tcW w:w="5300" w:type="dxa"/>
            <w:tcBorders>
              <w:top w:val="single" w:sz="4" w:space="0" w:color="auto"/>
              <w:left w:val="single" w:sz="4" w:space="0" w:color="auto"/>
              <w:bottom w:val="single" w:sz="4" w:space="0" w:color="auto"/>
              <w:right w:val="single" w:sz="4" w:space="0" w:color="auto"/>
            </w:tcBorders>
            <w:vAlign w:val="center"/>
          </w:tcPr>
          <w:p w:rsidR="00295D17" w:rsidRDefault="00295D17" w:rsidP="00295D17">
            <w:pPr>
              <w:spacing w:line="360" w:lineRule="auto"/>
              <w:jc w:val="left"/>
              <w:rPr>
                <w:rFonts w:ascii="宋体"/>
                <w:szCs w:val="21"/>
              </w:rPr>
            </w:pPr>
            <w:r>
              <w:rPr>
                <w:rFonts w:ascii="宋体" w:hint="eastAsia"/>
                <w:szCs w:val="21"/>
              </w:rPr>
              <w:t>1）验收应在采购人和中标人双方共同参加下进行，由采购人组织验收。</w:t>
            </w:r>
          </w:p>
          <w:p w:rsidR="00295D17" w:rsidRDefault="00295D17" w:rsidP="00295D17">
            <w:pPr>
              <w:spacing w:line="360" w:lineRule="auto"/>
              <w:jc w:val="left"/>
              <w:rPr>
                <w:rFonts w:ascii="宋体"/>
                <w:szCs w:val="21"/>
              </w:rPr>
            </w:pPr>
            <w:r>
              <w:rPr>
                <w:rFonts w:ascii="宋体" w:hint="eastAsia"/>
                <w:szCs w:val="21"/>
              </w:rPr>
              <w:t>2）采购人对入库的物资设备进行外包装检查、数量核对、设备性能检查。</w:t>
            </w:r>
          </w:p>
          <w:p w:rsidR="00295D17" w:rsidRDefault="00295D17" w:rsidP="00295D17">
            <w:pPr>
              <w:spacing w:line="360" w:lineRule="auto"/>
              <w:jc w:val="left"/>
              <w:rPr>
                <w:rFonts w:ascii="宋体"/>
                <w:szCs w:val="21"/>
              </w:rPr>
            </w:pPr>
            <w:r>
              <w:rPr>
                <w:rFonts w:ascii="宋体" w:hint="eastAsia"/>
                <w:szCs w:val="21"/>
              </w:rPr>
              <w:t>3）对搬迁过程中设备设施的损坏情况进行检查。</w:t>
            </w:r>
          </w:p>
          <w:p w:rsidR="006A2F33" w:rsidRPr="00295D17" w:rsidRDefault="00295D17" w:rsidP="00295D17">
            <w:pPr>
              <w:spacing w:line="360" w:lineRule="auto"/>
              <w:jc w:val="left"/>
              <w:rPr>
                <w:rFonts w:ascii="宋体"/>
                <w:szCs w:val="21"/>
              </w:rPr>
            </w:pPr>
            <w:r>
              <w:rPr>
                <w:rFonts w:ascii="宋体" w:hint="eastAsia"/>
                <w:szCs w:val="21"/>
              </w:rPr>
              <w:t>4）涉及安装调试的需要到达拆卸前的技术性能参数。</w:t>
            </w:r>
          </w:p>
        </w:tc>
        <w:tc>
          <w:tcPr>
            <w:tcW w:w="1090" w:type="dxa"/>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宋体"/>
              </w:rPr>
            </w:pPr>
          </w:p>
        </w:tc>
      </w:tr>
      <w:tr w:rsidR="006A2F33">
        <w:trPr>
          <w:jc w:val="center"/>
        </w:trPr>
        <w:tc>
          <w:tcPr>
            <w:tcW w:w="2075" w:type="dxa"/>
            <w:tcBorders>
              <w:top w:val="single" w:sz="4" w:space="0" w:color="auto"/>
              <w:left w:val="single" w:sz="4" w:space="0" w:color="auto"/>
              <w:right w:val="single" w:sz="4" w:space="0" w:color="auto"/>
            </w:tcBorders>
            <w:vAlign w:val="center"/>
          </w:tcPr>
          <w:p w:rsidR="006A2F33" w:rsidRDefault="00EE52B9">
            <w:pPr>
              <w:spacing w:line="360" w:lineRule="auto"/>
              <w:jc w:val="center"/>
              <w:rPr>
                <w:rFonts w:ascii="宋体" w:hAnsi="宋体" w:cs="宋体"/>
                <w:szCs w:val="21"/>
              </w:rPr>
            </w:pPr>
            <w:r>
              <w:rPr>
                <w:rFonts w:ascii="宋体" w:hAnsi="宋体" w:cs="宋体" w:hint="eastAsia"/>
                <w:szCs w:val="21"/>
              </w:rPr>
              <w:t>★</w:t>
            </w:r>
            <w:r>
              <w:rPr>
                <w:rFonts w:ascii="宋体" w:hAnsi="宋体" w:hint="eastAsia"/>
              </w:rPr>
              <w:t>售后服务</w:t>
            </w:r>
          </w:p>
        </w:tc>
        <w:tc>
          <w:tcPr>
            <w:tcW w:w="5300" w:type="dxa"/>
            <w:tcBorders>
              <w:top w:val="single" w:sz="4" w:space="0" w:color="auto"/>
              <w:left w:val="single" w:sz="4" w:space="0" w:color="auto"/>
              <w:bottom w:val="single" w:sz="4" w:space="0" w:color="auto"/>
              <w:right w:val="single" w:sz="4" w:space="0" w:color="auto"/>
            </w:tcBorders>
            <w:vAlign w:val="center"/>
          </w:tcPr>
          <w:p w:rsidR="006A2F33" w:rsidRDefault="00295D17">
            <w:pPr>
              <w:spacing w:line="360" w:lineRule="auto"/>
              <w:jc w:val="left"/>
              <w:rPr>
                <w:rFonts w:ascii="宋体" w:hAnsi="宋体"/>
              </w:rPr>
            </w:pPr>
            <w:r>
              <w:rPr>
                <w:rFonts w:ascii="宋体" w:hint="eastAsia"/>
                <w:szCs w:val="21"/>
              </w:rPr>
              <w:t>投标人应在投标书中提供售后服务方案，售后服务期不得少于1年。</w:t>
            </w:r>
          </w:p>
        </w:tc>
        <w:tc>
          <w:tcPr>
            <w:tcW w:w="1090" w:type="dxa"/>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6A2F33" w:rsidRDefault="006A2F33">
            <w:pPr>
              <w:spacing w:line="360" w:lineRule="auto"/>
              <w:jc w:val="center"/>
              <w:rPr>
                <w:rFonts w:ascii="宋体"/>
              </w:rPr>
            </w:pPr>
          </w:p>
        </w:tc>
      </w:tr>
    </w:tbl>
    <w:p w:rsidR="006A2F33" w:rsidRDefault="00EE52B9">
      <w:pPr>
        <w:wordWrap w:val="0"/>
        <w:adjustRightInd w:val="0"/>
        <w:snapToGrid w:val="0"/>
        <w:spacing w:line="360" w:lineRule="auto"/>
        <w:rPr>
          <w:rFonts w:ascii="宋体"/>
          <w:szCs w:val="21"/>
        </w:rPr>
      </w:pPr>
      <w:r>
        <w:rPr>
          <w:rFonts w:ascii="宋体" w:hint="eastAsia"/>
          <w:szCs w:val="21"/>
        </w:rPr>
        <w:t>注：</w:t>
      </w:r>
    </w:p>
    <w:p w:rsidR="006A2F33" w:rsidRDefault="00EE52B9">
      <w:pPr>
        <w:wordWrap w:val="0"/>
        <w:adjustRightInd w:val="0"/>
        <w:snapToGrid w:val="0"/>
        <w:spacing w:line="360" w:lineRule="auto"/>
        <w:ind w:left="315" w:hangingChars="150" w:hanging="315"/>
        <w:rPr>
          <w:rFonts w:ascii="宋体"/>
        </w:rPr>
      </w:pPr>
      <w:r>
        <w:rPr>
          <w:rFonts w:ascii="宋体" w:hint="eastAsia"/>
        </w:rPr>
        <w:t>1．“投标响应”一栏应注明“完全响应”或具体响应内容，空白未填写内容的视为不响应；“偏离情况”一栏应注明“无偏离”或“负偏离”。</w:t>
      </w:r>
    </w:p>
    <w:p w:rsidR="006A2F33" w:rsidRDefault="00EE52B9">
      <w:pPr>
        <w:wordWrap w:val="0"/>
        <w:adjustRightInd w:val="0"/>
        <w:snapToGrid w:val="0"/>
        <w:spacing w:line="360" w:lineRule="auto"/>
        <w:ind w:left="315" w:hangingChars="150" w:hanging="315"/>
        <w:rPr>
          <w:rFonts w:ascii="宋体"/>
        </w:rPr>
      </w:pPr>
      <w:r>
        <w:rPr>
          <w:rFonts w:ascii="宋体" w:hint="eastAsia"/>
        </w:rPr>
        <w:t>2．上述★指标均为不可偏离指标，如出现负偏离或不响应的，将作无效标处理。</w:t>
      </w:r>
    </w:p>
    <w:p w:rsidR="006A2F33" w:rsidRDefault="006A2F33">
      <w:pPr>
        <w:wordWrap w:val="0"/>
        <w:adjustRightInd w:val="0"/>
        <w:snapToGrid w:val="0"/>
        <w:spacing w:line="360" w:lineRule="auto"/>
        <w:rPr>
          <w:rFonts w:ascii="宋体"/>
          <w:szCs w:val="21"/>
        </w:rPr>
      </w:pPr>
    </w:p>
    <w:p w:rsidR="006A2F33" w:rsidRDefault="00EE52B9">
      <w:pPr>
        <w:wordWrap w:val="0"/>
        <w:adjustRightInd w:val="0"/>
        <w:snapToGrid w:val="0"/>
        <w:spacing w:line="360" w:lineRule="auto"/>
        <w:rPr>
          <w:rFonts w:ascii="宋体"/>
        </w:rPr>
      </w:pPr>
      <w:bookmarkStart w:id="251" w:name="_Toc296594301"/>
      <w:bookmarkStart w:id="252" w:name="_Toc93989453"/>
      <w:bookmarkEnd w:id="249"/>
      <w:r>
        <w:rPr>
          <w:rFonts w:ascii="宋体" w:hint="eastAsia"/>
        </w:rPr>
        <w:t>投标人名称：（公章）</w:t>
      </w:r>
    </w:p>
    <w:p w:rsidR="006A2F33" w:rsidRDefault="00EE52B9">
      <w:pPr>
        <w:wordWrap w:val="0"/>
        <w:adjustRightInd w:val="0"/>
        <w:snapToGrid w:val="0"/>
        <w:spacing w:line="360" w:lineRule="auto"/>
        <w:rPr>
          <w:rFonts w:ascii="宋体"/>
        </w:rPr>
      </w:pPr>
      <w:r>
        <w:rPr>
          <w:rFonts w:ascii="宋体" w:hint="eastAsia"/>
        </w:rPr>
        <w:t>法定代表人</w:t>
      </w:r>
      <w:r>
        <w:rPr>
          <w:rFonts w:ascii="宋体" w:hint="eastAsia"/>
          <w:bCs/>
        </w:rPr>
        <w:t>（或授权委托代理人）</w:t>
      </w:r>
      <w:r>
        <w:rPr>
          <w:rFonts w:ascii="宋体" w:hint="eastAsia"/>
        </w:rPr>
        <w:t>签名：</w:t>
      </w:r>
    </w:p>
    <w:p w:rsidR="006A2F33" w:rsidRDefault="00EE52B9">
      <w:pPr>
        <w:wordWrap w:val="0"/>
        <w:adjustRightInd w:val="0"/>
        <w:snapToGrid w:val="0"/>
        <w:spacing w:line="360" w:lineRule="auto"/>
        <w:rPr>
          <w:rFonts w:ascii="宋体"/>
          <w:b/>
          <w:bCs/>
        </w:rPr>
      </w:pPr>
      <w:r>
        <w:rPr>
          <w:rFonts w:ascii="宋体" w:hint="eastAsia"/>
        </w:rPr>
        <w:t>日期：年月日</w:t>
      </w:r>
      <w:bookmarkStart w:id="253" w:name="_Toc422774255"/>
      <w:bookmarkEnd w:id="241"/>
      <w:bookmarkEnd w:id="242"/>
      <w:bookmarkEnd w:id="243"/>
      <w:bookmarkEnd w:id="251"/>
      <w:bookmarkEnd w:id="252"/>
    </w:p>
    <w:p w:rsidR="006A2F33" w:rsidRDefault="006A2F33">
      <w:pPr>
        <w:wordWrap w:val="0"/>
        <w:adjustRightInd w:val="0"/>
        <w:snapToGrid w:val="0"/>
        <w:spacing w:line="360" w:lineRule="auto"/>
        <w:rPr>
          <w:rFonts w:ascii="宋体"/>
          <w:sz w:val="28"/>
          <w:szCs w:val="28"/>
        </w:rPr>
      </w:pPr>
    </w:p>
    <w:p w:rsidR="006A2F33" w:rsidRDefault="00EE52B9">
      <w:pPr>
        <w:pStyle w:val="3"/>
        <w:adjustRightInd w:val="0"/>
        <w:snapToGrid w:val="0"/>
        <w:spacing w:before="0" w:after="0" w:line="360" w:lineRule="auto"/>
        <w:jc w:val="center"/>
        <w:rPr>
          <w:rFonts w:ascii="宋体"/>
          <w:sz w:val="28"/>
          <w:szCs w:val="28"/>
        </w:rPr>
      </w:pPr>
      <w:r>
        <w:rPr>
          <w:rFonts w:ascii="宋体"/>
          <w:sz w:val="28"/>
          <w:szCs w:val="28"/>
        </w:rPr>
        <w:br w:type="page"/>
      </w:r>
    </w:p>
    <w:p w:rsidR="006A2F33" w:rsidRDefault="00EE52B9">
      <w:pPr>
        <w:pStyle w:val="3"/>
        <w:adjustRightInd w:val="0"/>
        <w:snapToGrid w:val="0"/>
        <w:spacing w:before="0" w:after="0" w:line="360" w:lineRule="auto"/>
        <w:jc w:val="center"/>
        <w:rPr>
          <w:rFonts w:ascii="宋体"/>
          <w:sz w:val="28"/>
          <w:szCs w:val="28"/>
        </w:rPr>
      </w:pPr>
      <w:bookmarkStart w:id="254" w:name="_Toc93673262"/>
      <w:r>
        <w:rPr>
          <w:rFonts w:ascii="宋体" w:hint="eastAsia"/>
          <w:sz w:val="28"/>
          <w:szCs w:val="28"/>
        </w:rPr>
        <w:lastRenderedPageBreak/>
        <w:t>附件10  技术指标响应一览表</w:t>
      </w:r>
      <w:bookmarkEnd w:id="254"/>
    </w:p>
    <w:p w:rsidR="006A2F33" w:rsidRDefault="00EE52B9">
      <w:pPr>
        <w:wordWrap w:val="0"/>
        <w:adjustRightInd w:val="0"/>
        <w:snapToGrid w:val="0"/>
        <w:spacing w:line="360" w:lineRule="auto"/>
        <w:jc w:val="left"/>
        <w:rPr>
          <w:rFonts w:ascii="宋体"/>
          <w:szCs w:val="21"/>
        </w:rPr>
      </w:pPr>
      <w:r>
        <w:rPr>
          <w:rFonts w:ascii="宋体" w:hint="eastAsia"/>
        </w:rPr>
        <w:t>项目名称</w:t>
      </w:r>
      <w:r>
        <w:rPr>
          <w:rFonts w:ascii="宋体" w:hint="eastAsia"/>
          <w:szCs w:val="21"/>
        </w:rPr>
        <w:t xml:space="preserve">：                                         项目编号：      </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5"/>
        <w:gridCol w:w="1276"/>
        <w:gridCol w:w="4774"/>
        <w:gridCol w:w="1090"/>
        <w:gridCol w:w="1071"/>
      </w:tblGrid>
      <w:tr w:rsidR="006A2F33" w:rsidTr="00307A03">
        <w:trPr>
          <w:jc w:val="center"/>
        </w:trPr>
        <w:tc>
          <w:tcPr>
            <w:tcW w:w="1295"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rPr>
            </w:pPr>
            <w:r>
              <w:rPr>
                <w:rFonts w:ascii="宋体" w:hint="eastAsia"/>
              </w:rPr>
              <w:t>类别</w:t>
            </w:r>
          </w:p>
        </w:tc>
        <w:tc>
          <w:tcPr>
            <w:tcW w:w="6050" w:type="dxa"/>
            <w:gridSpan w:val="2"/>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rPr>
            </w:pPr>
            <w:r>
              <w:rPr>
                <w:rFonts w:ascii="宋体" w:hint="eastAsia"/>
              </w:rPr>
              <w:t>招标要求</w:t>
            </w:r>
          </w:p>
        </w:tc>
        <w:tc>
          <w:tcPr>
            <w:tcW w:w="1090"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rPr>
            </w:pPr>
            <w:r>
              <w:rPr>
                <w:rFonts w:asci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6A2F33" w:rsidRDefault="00EE52B9">
            <w:pPr>
              <w:spacing w:line="360" w:lineRule="auto"/>
              <w:jc w:val="center"/>
              <w:rPr>
                <w:rFonts w:ascii="宋体"/>
              </w:rPr>
            </w:pPr>
            <w:r>
              <w:rPr>
                <w:rFonts w:ascii="宋体" w:hint="eastAsia"/>
              </w:rPr>
              <w:t>偏离情况</w:t>
            </w:r>
          </w:p>
        </w:tc>
      </w:tr>
      <w:tr w:rsidR="00295D17" w:rsidTr="00307A03">
        <w:trPr>
          <w:jc w:val="center"/>
        </w:trPr>
        <w:tc>
          <w:tcPr>
            <w:tcW w:w="1295" w:type="dxa"/>
            <w:vMerge w:val="restart"/>
            <w:tcBorders>
              <w:top w:val="single" w:sz="4" w:space="0" w:color="auto"/>
              <w:left w:val="single" w:sz="4" w:space="0" w:color="auto"/>
              <w:right w:val="single" w:sz="4" w:space="0" w:color="auto"/>
            </w:tcBorders>
            <w:vAlign w:val="center"/>
          </w:tcPr>
          <w:p w:rsidR="00295D17" w:rsidRDefault="00295D17">
            <w:pPr>
              <w:spacing w:line="360" w:lineRule="auto"/>
              <w:jc w:val="center"/>
              <w:rPr>
                <w:rFonts w:ascii="宋体"/>
              </w:rPr>
            </w:pPr>
            <w:r>
              <w:rPr>
                <w:rFonts w:ascii="Arial" w:hAnsi="Arial" w:hint="eastAsia"/>
                <w:szCs w:val="21"/>
              </w:rPr>
              <w:t>人员要求</w:t>
            </w:r>
          </w:p>
        </w:tc>
        <w:tc>
          <w:tcPr>
            <w:tcW w:w="1276" w:type="dxa"/>
            <w:vMerge w:val="restart"/>
            <w:tcBorders>
              <w:top w:val="single" w:sz="4" w:space="0" w:color="auto"/>
              <w:left w:val="single" w:sz="4" w:space="0" w:color="auto"/>
              <w:right w:val="single" w:sz="4" w:space="0" w:color="auto"/>
            </w:tcBorders>
            <w:vAlign w:val="center"/>
          </w:tcPr>
          <w:p w:rsidR="00295D17" w:rsidRDefault="00295D17">
            <w:pPr>
              <w:spacing w:line="360" w:lineRule="auto"/>
              <w:jc w:val="center"/>
              <w:rPr>
                <w:rFonts w:ascii="宋体"/>
              </w:rPr>
            </w:pPr>
            <w:r>
              <w:rPr>
                <w:rFonts w:ascii="宋体" w:hAnsi="宋体" w:cs="宋体" w:hint="eastAsia"/>
                <w:kern w:val="0"/>
                <w:szCs w:val="21"/>
              </w:rPr>
              <w:t>项目负责人要求</w:t>
            </w:r>
          </w:p>
        </w:tc>
        <w:tc>
          <w:tcPr>
            <w:tcW w:w="4774" w:type="dxa"/>
            <w:tcBorders>
              <w:top w:val="single" w:sz="4" w:space="0" w:color="auto"/>
              <w:left w:val="single" w:sz="4" w:space="0" w:color="auto"/>
              <w:bottom w:val="single" w:sz="4" w:space="0" w:color="auto"/>
              <w:right w:val="single" w:sz="4" w:space="0" w:color="auto"/>
            </w:tcBorders>
            <w:vAlign w:val="center"/>
          </w:tcPr>
          <w:p w:rsidR="00295D17" w:rsidRPr="00295D17" w:rsidRDefault="00295D17" w:rsidP="00295D17">
            <w:pPr>
              <w:spacing w:line="360" w:lineRule="auto"/>
              <w:jc w:val="left"/>
              <w:rPr>
                <w:rFonts w:ascii="宋体" w:hAnsi="宋体" w:cs="宋体"/>
                <w:kern w:val="0"/>
                <w:szCs w:val="21"/>
              </w:rPr>
            </w:pPr>
            <w:r>
              <w:rPr>
                <w:rFonts w:ascii="宋体" w:hAnsi="宋体" w:cs="宋体" w:hint="eastAsia"/>
                <w:kern w:val="0"/>
                <w:szCs w:val="21"/>
              </w:rPr>
              <w:t xml:space="preserve">① </w:t>
            </w:r>
            <w:r>
              <w:rPr>
                <w:rFonts w:ascii="宋体" w:hint="eastAsia"/>
                <w:szCs w:val="21"/>
              </w:rPr>
              <w:t>项目负责人必须是投标单位在职员工，且近6个月（2021年6月至12月）在投标单位缴纳社保。</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Arial" w:hAnsi="Arial"/>
                <w:szCs w:val="21"/>
              </w:rPr>
            </w:pPr>
          </w:p>
        </w:tc>
        <w:tc>
          <w:tcPr>
            <w:tcW w:w="1276" w:type="dxa"/>
            <w:vMerge/>
            <w:tcBorders>
              <w:left w:val="single" w:sz="4" w:space="0" w:color="auto"/>
              <w:right w:val="single" w:sz="4" w:space="0" w:color="auto"/>
            </w:tcBorders>
            <w:vAlign w:val="center"/>
          </w:tcPr>
          <w:p w:rsidR="00295D17" w:rsidRDefault="00295D17">
            <w:pPr>
              <w:spacing w:line="360" w:lineRule="auto"/>
              <w:jc w:val="center"/>
              <w:rPr>
                <w:rFonts w:ascii="宋体" w:hAnsi="宋体" w:cs="宋体"/>
                <w:kern w:val="0"/>
                <w:szCs w:val="21"/>
              </w:rPr>
            </w:pPr>
          </w:p>
        </w:tc>
        <w:tc>
          <w:tcPr>
            <w:tcW w:w="4774" w:type="dxa"/>
            <w:tcBorders>
              <w:top w:val="single" w:sz="4" w:space="0" w:color="auto"/>
              <w:left w:val="single" w:sz="4" w:space="0" w:color="auto"/>
              <w:bottom w:val="single" w:sz="4" w:space="0" w:color="auto"/>
              <w:right w:val="single" w:sz="4" w:space="0" w:color="auto"/>
            </w:tcBorders>
            <w:vAlign w:val="center"/>
          </w:tcPr>
          <w:p w:rsidR="00295D17" w:rsidRPr="00295D17" w:rsidRDefault="00295D17" w:rsidP="00295D17">
            <w:pPr>
              <w:spacing w:line="360" w:lineRule="auto"/>
              <w:jc w:val="left"/>
              <w:rPr>
                <w:rFonts w:ascii="宋体"/>
                <w:szCs w:val="21"/>
              </w:rPr>
            </w:pPr>
            <w:r>
              <w:rPr>
                <w:rFonts w:ascii="宋体" w:hint="eastAsia"/>
                <w:szCs w:val="21"/>
              </w:rPr>
              <w:t>② 项目负责人具备一定文化素质水平和管理能力。</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Arial" w:hAnsi="Arial"/>
                <w:szCs w:val="21"/>
              </w:rPr>
            </w:pPr>
          </w:p>
        </w:tc>
        <w:tc>
          <w:tcPr>
            <w:tcW w:w="1276" w:type="dxa"/>
            <w:vMerge/>
            <w:tcBorders>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hAnsi="宋体" w:cs="宋体"/>
                <w:kern w:val="0"/>
                <w:szCs w:val="21"/>
              </w:rPr>
            </w:pPr>
          </w:p>
        </w:tc>
        <w:tc>
          <w:tcPr>
            <w:tcW w:w="4774" w:type="dxa"/>
            <w:tcBorders>
              <w:top w:val="single" w:sz="4" w:space="0" w:color="auto"/>
              <w:left w:val="single" w:sz="4" w:space="0" w:color="auto"/>
              <w:bottom w:val="single" w:sz="4" w:space="0" w:color="auto"/>
              <w:right w:val="single" w:sz="4" w:space="0" w:color="auto"/>
            </w:tcBorders>
            <w:vAlign w:val="center"/>
          </w:tcPr>
          <w:p w:rsidR="00295D17" w:rsidRDefault="00295D17" w:rsidP="00295D17">
            <w:pPr>
              <w:spacing w:line="360" w:lineRule="auto"/>
              <w:jc w:val="left"/>
              <w:rPr>
                <w:rFonts w:ascii="宋体" w:hAnsi="宋体" w:cs="宋体"/>
                <w:kern w:val="0"/>
                <w:szCs w:val="21"/>
              </w:rPr>
            </w:pPr>
            <w:r>
              <w:rPr>
                <w:rFonts w:ascii="宋体" w:hint="eastAsia"/>
                <w:szCs w:val="21"/>
              </w:rPr>
              <w:t>③ 项目负责人必须有过大型类似项目的施工管理能力经验。</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宋体"/>
              </w:rPr>
            </w:pPr>
          </w:p>
        </w:tc>
        <w:tc>
          <w:tcPr>
            <w:tcW w:w="1276" w:type="dxa"/>
            <w:vMerge w:val="restart"/>
            <w:tcBorders>
              <w:top w:val="single" w:sz="4" w:space="0" w:color="auto"/>
              <w:left w:val="single" w:sz="4" w:space="0" w:color="auto"/>
              <w:right w:val="single" w:sz="4" w:space="0" w:color="auto"/>
            </w:tcBorders>
            <w:vAlign w:val="center"/>
          </w:tcPr>
          <w:p w:rsidR="00307A03" w:rsidRDefault="00295D17">
            <w:pPr>
              <w:spacing w:line="360" w:lineRule="auto"/>
              <w:jc w:val="center"/>
              <w:rPr>
                <w:rFonts w:ascii="宋体"/>
                <w:color w:val="000000"/>
                <w:szCs w:val="21"/>
              </w:rPr>
            </w:pPr>
            <w:r>
              <w:rPr>
                <w:rFonts w:ascii="宋体" w:hint="eastAsia"/>
                <w:color w:val="000000"/>
                <w:szCs w:val="21"/>
              </w:rPr>
              <w:t>项目团队</w:t>
            </w:r>
          </w:p>
          <w:p w:rsidR="00295D17" w:rsidRDefault="00295D17">
            <w:pPr>
              <w:spacing w:line="360" w:lineRule="auto"/>
              <w:jc w:val="center"/>
              <w:rPr>
                <w:rFonts w:ascii="宋体"/>
              </w:rPr>
            </w:pPr>
            <w:r>
              <w:rPr>
                <w:rFonts w:ascii="宋体" w:hint="eastAsia"/>
                <w:color w:val="000000"/>
                <w:szCs w:val="21"/>
              </w:rPr>
              <w:t>人员要求</w:t>
            </w:r>
          </w:p>
        </w:tc>
        <w:tc>
          <w:tcPr>
            <w:tcW w:w="4774" w:type="dxa"/>
            <w:tcBorders>
              <w:top w:val="single" w:sz="4" w:space="0" w:color="auto"/>
              <w:left w:val="single" w:sz="4" w:space="0" w:color="auto"/>
              <w:bottom w:val="single" w:sz="4" w:space="0" w:color="auto"/>
              <w:right w:val="single" w:sz="4" w:space="0" w:color="auto"/>
            </w:tcBorders>
            <w:vAlign w:val="center"/>
          </w:tcPr>
          <w:p w:rsidR="00295D17" w:rsidRPr="00295D17" w:rsidRDefault="00295D17" w:rsidP="00295D17">
            <w:pPr>
              <w:spacing w:line="360" w:lineRule="auto"/>
              <w:jc w:val="left"/>
              <w:rPr>
                <w:rFonts w:ascii="宋体"/>
                <w:szCs w:val="21"/>
              </w:rPr>
            </w:pPr>
            <w:r>
              <w:rPr>
                <w:rFonts w:ascii="宋体" w:hint="eastAsia"/>
                <w:szCs w:val="21"/>
              </w:rPr>
              <w:t>① 因本项目为深圳海关查扣涉案物资搬迁，属特殊项目特殊物资搬迁，</w:t>
            </w:r>
            <w:r>
              <w:rPr>
                <w:rFonts w:ascii="宋体" w:hint="eastAsia"/>
                <w:color w:val="000000"/>
                <w:szCs w:val="21"/>
              </w:rPr>
              <w:t>项目团队人员</w:t>
            </w:r>
            <w:r>
              <w:rPr>
                <w:rFonts w:ascii="宋体" w:hint="eastAsia"/>
                <w:szCs w:val="21"/>
              </w:rPr>
              <w:t>必须是施工单位满足本搬迁项目所需的在职搬运工人，且近6个月（2021年6月至12月）在投标单位缴纳社保。</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宋体"/>
              </w:rPr>
            </w:pPr>
          </w:p>
        </w:tc>
        <w:tc>
          <w:tcPr>
            <w:tcW w:w="1276" w:type="dxa"/>
            <w:vMerge/>
            <w:tcBorders>
              <w:left w:val="single" w:sz="4" w:space="0" w:color="auto"/>
              <w:right w:val="single" w:sz="4" w:space="0" w:color="auto"/>
            </w:tcBorders>
            <w:vAlign w:val="center"/>
          </w:tcPr>
          <w:p w:rsidR="00295D17" w:rsidRDefault="00295D17">
            <w:pPr>
              <w:spacing w:line="360" w:lineRule="auto"/>
              <w:jc w:val="center"/>
              <w:rPr>
                <w:rFonts w:ascii="宋体"/>
                <w:color w:val="000000"/>
                <w:szCs w:val="21"/>
              </w:rPr>
            </w:pPr>
          </w:p>
        </w:tc>
        <w:tc>
          <w:tcPr>
            <w:tcW w:w="4774" w:type="dxa"/>
            <w:tcBorders>
              <w:top w:val="single" w:sz="4" w:space="0" w:color="auto"/>
              <w:left w:val="single" w:sz="4" w:space="0" w:color="auto"/>
              <w:bottom w:val="single" w:sz="4" w:space="0" w:color="auto"/>
              <w:right w:val="single" w:sz="4" w:space="0" w:color="auto"/>
            </w:tcBorders>
            <w:vAlign w:val="center"/>
          </w:tcPr>
          <w:p w:rsidR="00295D17" w:rsidRDefault="00295D17" w:rsidP="00295D17">
            <w:pPr>
              <w:spacing w:line="360" w:lineRule="auto"/>
              <w:jc w:val="left"/>
              <w:rPr>
                <w:rFonts w:ascii="宋体"/>
                <w:szCs w:val="21"/>
              </w:rPr>
            </w:pPr>
            <w:r>
              <w:rPr>
                <w:rFonts w:ascii="宋体" w:hint="eastAsia"/>
                <w:szCs w:val="21"/>
              </w:rPr>
              <w:t>② 搬迁作业人员形象整齐、服装统一、服从安排，服务意识强。</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宋体"/>
              </w:rPr>
            </w:pPr>
          </w:p>
        </w:tc>
        <w:tc>
          <w:tcPr>
            <w:tcW w:w="1276" w:type="dxa"/>
            <w:vMerge/>
            <w:tcBorders>
              <w:left w:val="single" w:sz="4" w:space="0" w:color="auto"/>
              <w:right w:val="single" w:sz="4" w:space="0" w:color="auto"/>
            </w:tcBorders>
            <w:vAlign w:val="center"/>
          </w:tcPr>
          <w:p w:rsidR="00295D17" w:rsidRDefault="00295D17">
            <w:pPr>
              <w:spacing w:line="360" w:lineRule="auto"/>
              <w:jc w:val="center"/>
              <w:rPr>
                <w:rFonts w:ascii="宋体"/>
                <w:color w:val="000000"/>
                <w:szCs w:val="21"/>
              </w:rPr>
            </w:pPr>
          </w:p>
        </w:tc>
        <w:tc>
          <w:tcPr>
            <w:tcW w:w="4774" w:type="dxa"/>
            <w:tcBorders>
              <w:top w:val="single" w:sz="4" w:space="0" w:color="auto"/>
              <w:left w:val="single" w:sz="4" w:space="0" w:color="auto"/>
              <w:bottom w:val="single" w:sz="4" w:space="0" w:color="auto"/>
              <w:right w:val="single" w:sz="4" w:space="0" w:color="auto"/>
            </w:tcBorders>
            <w:vAlign w:val="center"/>
          </w:tcPr>
          <w:p w:rsidR="00295D17" w:rsidRDefault="00295D17" w:rsidP="00295D17">
            <w:pPr>
              <w:spacing w:line="360" w:lineRule="auto"/>
              <w:jc w:val="left"/>
              <w:rPr>
                <w:rFonts w:ascii="宋体"/>
                <w:szCs w:val="21"/>
              </w:rPr>
            </w:pPr>
            <w:r>
              <w:rPr>
                <w:rFonts w:ascii="宋体" w:hint="eastAsia"/>
                <w:szCs w:val="21"/>
              </w:rPr>
              <w:t>③ 搬迁作业工团队组织架构清晰，分工明确、各主要岗位有具体负责人。</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276" w:type="dxa"/>
            <w:vMerge/>
            <w:tcBorders>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color w:val="000000"/>
                <w:szCs w:val="21"/>
              </w:rPr>
            </w:pPr>
          </w:p>
        </w:tc>
        <w:tc>
          <w:tcPr>
            <w:tcW w:w="4774" w:type="dxa"/>
            <w:tcBorders>
              <w:top w:val="single" w:sz="4" w:space="0" w:color="auto"/>
              <w:left w:val="single" w:sz="4" w:space="0" w:color="auto"/>
              <w:bottom w:val="single" w:sz="4" w:space="0" w:color="auto"/>
              <w:right w:val="single" w:sz="4" w:space="0" w:color="auto"/>
            </w:tcBorders>
            <w:vAlign w:val="center"/>
          </w:tcPr>
          <w:p w:rsidR="00295D17" w:rsidRDefault="00295D17" w:rsidP="00295D17">
            <w:pPr>
              <w:spacing w:line="360" w:lineRule="auto"/>
              <w:jc w:val="left"/>
              <w:rPr>
                <w:rFonts w:ascii="宋体"/>
                <w:szCs w:val="21"/>
              </w:rPr>
            </w:pPr>
            <w:r>
              <w:rPr>
                <w:rFonts w:ascii="宋体" w:hint="eastAsia"/>
                <w:szCs w:val="21"/>
              </w:rPr>
              <w:t>④ 叉车、吊装作业人员必须持《特种设备作业资格证》且购买相应的保险，否则采购人有权叫停作业，严重存在安全隐患且不做整改的采购人有权终止合同并更换搬迁供应商。</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val="restart"/>
            <w:tcBorders>
              <w:top w:val="single" w:sz="4" w:space="0" w:color="auto"/>
              <w:left w:val="single" w:sz="4" w:space="0" w:color="auto"/>
              <w:right w:val="single" w:sz="4" w:space="0" w:color="auto"/>
            </w:tcBorders>
            <w:vAlign w:val="center"/>
          </w:tcPr>
          <w:p w:rsidR="00295D17" w:rsidRDefault="00295D17">
            <w:pPr>
              <w:spacing w:line="360" w:lineRule="auto"/>
              <w:jc w:val="center"/>
              <w:rPr>
                <w:rFonts w:ascii="宋体"/>
              </w:rPr>
            </w:pPr>
            <w:r>
              <w:rPr>
                <w:rFonts w:asciiTheme="minorEastAsia" w:eastAsiaTheme="minorEastAsia" w:hAnsiTheme="minorEastAsia" w:hint="eastAsia"/>
                <w:szCs w:val="21"/>
              </w:rPr>
              <w:t>车辆及设备要求</w:t>
            </w:r>
          </w:p>
        </w:tc>
        <w:tc>
          <w:tcPr>
            <w:tcW w:w="6050" w:type="dxa"/>
            <w:gridSpan w:val="2"/>
            <w:tcBorders>
              <w:top w:val="single" w:sz="4" w:space="0" w:color="auto"/>
              <w:left w:val="single" w:sz="4" w:space="0" w:color="auto"/>
              <w:bottom w:val="single" w:sz="4" w:space="0" w:color="auto"/>
              <w:right w:val="single" w:sz="4" w:space="0" w:color="auto"/>
            </w:tcBorders>
          </w:tcPr>
          <w:p w:rsidR="00295D17" w:rsidRPr="00266237" w:rsidRDefault="00295D17" w:rsidP="00507F3C">
            <w:pPr>
              <w:spacing w:line="360" w:lineRule="auto"/>
              <w:jc w:val="left"/>
              <w:rPr>
                <w:rFonts w:asciiTheme="minorEastAsia" w:hAnsiTheme="minorEastAsia"/>
                <w:szCs w:val="21"/>
              </w:rPr>
            </w:pPr>
            <w:r w:rsidRPr="00266237">
              <w:rPr>
                <w:rFonts w:ascii="宋体" w:hint="eastAsia"/>
                <w:szCs w:val="21"/>
              </w:rPr>
              <w:t>1）必须具备实施本项目的基本工具：如拆装工具、包装材料、搬运工具等。</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266237" w:rsidRDefault="00295D17" w:rsidP="00507F3C">
            <w:pPr>
              <w:spacing w:line="360" w:lineRule="auto"/>
              <w:jc w:val="left"/>
              <w:rPr>
                <w:rFonts w:asciiTheme="minorEastAsia" w:hAnsiTheme="minorEastAsia"/>
                <w:szCs w:val="21"/>
              </w:rPr>
            </w:pPr>
            <w:r w:rsidRPr="00266237">
              <w:rPr>
                <w:rFonts w:ascii="宋体" w:hint="eastAsia"/>
                <w:szCs w:val="21"/>
              </w:rPr>
              <w:t>2）必须具备满足本项目要求的运输车</w:t>
            </w:r>
            <w:r w:rsidRPr="00EB4745">
              <w:rPr>
                <w:rFonts w:ascii="宋体" w:hint="eastAsia"/>
                <w:szCs w:val="21"/>
              </w:rPr>
              <w:t>辆，不得外请</w:t>
            </w:r>
            <w:r w:rsidRPr="00266237">
              <w:rPr>
                <w:rFonts w:ascii="宋体" w:hint="eastAsia"/>
                <w:szCs w:val="21"/>
              </w:rPr>
              <w:t>非本公司车辆进行施工。</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266237" w:rsidRDefault="00295D17" w:rsidP="00507F3C">
            <w:pPr>
              <w:spacing w:line="360" w:lineRule="auto"/>
              <w:jc w:val="left"/>
              <w:rPr>
                <w:rFonts w:asciiTheme="minorEastAsia" w:hAnsiTheme="minorEastAsia"/>
                <w:szCs w:val="21"/>
              </w:rPr>
            </w:pPr>
            <w:r w:rsidRPr="00266237">
              <w:rPr>
                <w:rFonts w:ascii="宋体" w:hint="eastAsia"/>
                <w:szCs w:val="21"/>
              </w:rPr>
              <w:t>3）车辆车况好，密封性好，无漏雨、保险齐全。</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bottom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266237" w:rsidRDefault="00295D17" w:rsidP="00507F3C">
            <w:pPr>
              <w:spacing w:line="360" w:lineRule="auto"/>
              <w:jc w:val="left"/>
              <w:rPr>
                <w:rFonts w:asciiTheme="minorEastAsia" w:hAnsiTheme="minorEastAsia"/>
                <w:szCs w:val="21"/>
              </w:rPr>
            </w:pPr>
            <w:r w:rsidRPr="00266237">
              <w:rPr>
                <w:rFonts w:ascii="宋体" w:hint="eastAsia"/>
                <w:szCs w:val="21"/>
              </w:rPr>
              <w:t>4）中标人需在新旧仓库各点最少配备一台机动叉车，随时满足装卸需求。</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val="restart"/>
            <w:tcBorders>
              <w:top w:val="single" w:sz="4" w:space="0" w:color="auto"/>
              <w:left w:val="single" w:sz="4" w:space="0" w:color="auto"/>
              <w:right w:val="single" w:sz="4" w:space="0" w:color="auto"/>
            </w:tcBorders>
            <w:vAlign w:val="center"/>
          </w:tcPr>
          <w:p w:rsidR="00295D17" w:rsidRDefault="00295D17">
            <w:pPr>
              <w:spacing w:line="360" w:lineRule="auto"/>
              <w:jc w:val="center"/>
              <w:rPr>
                <w:rFonts w:ascii="宋体"/>
              </w:rPr>
            </w:pPr>
            <w:r>
              <w:rPr>
                <w:rFonts w:asciiTheme="minorEastAsia" w:eastAsiaTheme="minorEastAsia" w:hAnsiTheme="minorEastAsia" w:hint="eastAsia"/>
                <w:szCs w:val="21"/>
              </w:rPr>
              <w:t>搬迁要求</w:t>
            </w: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1）中标单位须负责货物整理、统计、清点、打卡板、拆装、打</w:t>
            </w:r>
            <w:r>
              <w:rPr>
                <w:rFonts w:ascii="宋体" w:hint="eastAsia"/>
                <w:szCs w:val="21"/>
              </w:rPr>
              <w:lastRenderedPageBreak/>
              <w:t>包、运输、安装、调试工作。</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2）搬迁前需对所需搬迁单位的物资设备按要求门进行核定清点，并做好物品造册登记交接，双方确定数量后方可搬迁，搬迁后双方确认数量无误、无损坏后签字验收。</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3）需要拆装的家具保证安装后的稳固性和完好性。</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4）搬迁前，中标单位先作出搬迁先后顺序，以及每层仓库大概需要的时间，以便使用单位提前做好准备。</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5）物品搬迁必须按照使用单位需求放置到指定的位置。</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6）贵重物品施工单位必须购买相应数额的保险。</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7）搬运过程中注意物品属性，不能挤压、叠放的物品坚决不能叠放。易碎、不能倒放物品需在外包装上进行标识。</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8）涉及重件、大件需要使用起重吊车作业时，中标单位需配备满足项目需求的起重作业设备。</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9）大件、重件吊装需要打墙破窗作业的，搬运完成后中标单位需要进行恢复修补。</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bottom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1D2DC4" w:rsidRDefault="00295D17" w:rsidP="00507F3C">
            <w:pPr>
              <w:spacing w:line="360" w:lineRule="auto"/>
              <w:jc w:val="left"/>
              <w:rPr>
                <w:rFonts w:ascii="宋体"/>
                <w:szCs w:val="21"/>
              </w:rPr>
            </w:pPr>
            <w:r>
              <w:rPr>
                <w:rFonts w:ascii="宋体" w:hint="eastAsia"/>
                <w:szCs w:val="21"/>
              </w:rPr>
              <w:t>10）搬迁完毕中标单位需对新旧场地遗留下来的包材、垃圾等进行场地环境的清理。</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val="restart"/>
            <w:tcBorders>
              <w:top w:val="single" w:sz="4" w:space="0" w:color="auto"/>
              <w:left w:val="single" w:sz="4" w:space="0" w:color="auto"/>
              <w:right w:val="single" w:sz="4" w:space="0" w:color="auto"/>
            </w:tcBorders>
            <w:vAlign w:val="center"/>
          </w:tcPr>
          <w:p w:rsidR="00295D17" w:rsidRDefault="00295D17">
            <w:pPr>
              <w:spacing w:line="360" w:lineRule="auto"/>
              <w:jc w:val="center"/>
              <w:rPr>
                <w:rFonts w:ascii="宋体"/>
              </w:rPr>
            </w:pPr>
            <w:r>
              <w:rPr>
                <w:rFonts w:asciiTheme="minorEastAsia" w:eastAsiaTheme="minorEastAsia" w:hAnsiTheme="minorEastAsia" w:hint="eastAsia"/>
                <w:szCs w:val="21"/>
              </w:rPr>
              <w:t>安全要求</w:t>
            </w:r>
          </w:p>
        </w:tc>
        <w:tc>
          <w:tcPr>
            <w:tcW w:w="6050" w:type="dxa"/>
            <w:gridSpan w:val="2"/>
            <w:tcBorders>
              <w:top w:val="single" w:sz="4" w:space="0" w:color="auto"/>
              <w:left w:val="single" w:sz="4" w:space="0" w:color="auto"/>
              <w:bottom w:val="single" w:sz="4" w:space="0" w:color="auto"/>
              <w:right w:val="single" w:sz="4" w:space="0" w:color="auto"/>
            </w:tcBorders>
          </w:tcPr>
          <w:p w:rsidR="00295D17" w:rsidRPr="007233FC" w:rsidRDefault="00295D17" w:rsidP="00507F3C">
            <w:pPr>
              <w:spacing w:line="360" w:lineRule="auto"/>
              <w:jc w:val="left"/>
              <w:rPr>
                <w:rFonts w:ascii="宋体"/>
                <w:szCs w:val="21"/>
              </w:rPr>
            </w:pPr>
            <w:r w:rsidRPr="007233FC">
              <w:rPr>
                <w:rFonts w:ascii="宋体" w:hint="eastAsia"/>
                <w:szCs w:val="21"/>
              </w:rPr>
              <w:t>1）中标人搬迁作业前与采购单位签署安全承诺书。</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7233FC" w:rsidRDefault="00295D17" w:rsidP="00507F3C">
            <w:pPr>
              <w:spacing w:line="360" w:lineRule="auto"/>
              <w:jc w:val="left"/>
              <w:rPr>
                <w:rFonts w:ascii="宋体"/>
                <w:szCs w:val="21"/>
              </w:rPr>
            </w:pPr>
            <w:r w:rsidRPr="007233FC">
              <w:rPr>
                <w:rFonts w:ascii="宋体" w:hint="eastAsia"/>
                <w:szCs w:val="21"/>
              </w:rPr>
              <w:t>2）中标人参与搬迁的团队人员必须符合采购人防疫要求及深圳市政府当前防疫政策要求。</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7233FC" w:rsidRDefault="00295D17" w:rsidP="00507F3C">
            <w:pPr>
              <w:spacing w:line="360" w:lineRule="auto"/>
              <w:jc w:val="left"/>
              <w:rPr>
                <w:rFonts w:ascii="宋体"/>
                <w:szCs w:val="21"/>
              </w:rPr>
            </w:pPr>
            <w:r w:rsidRPr="007233FC">
              <w:rPr>
                <w:rFonts w:ascii="宋体" w:hint="eastAsia"/>
                <w:szCs w:val="21"/>
              </w:rPr>
              <w:t>3）中标人参与搬迁作业的所有工人必须有保险（社保或者商业保险）。</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7233FC" w:rsidRDefault="00295D17" w:rsidP="00507F3C">
            <w:pPr>
              <w:spacing w:line="360" w:lineRule="auto"/>
              <w:jc w:val="left"/>
              <w:rPr>
                <w:rFonts w:ascii="宋体"/>
                <w:szCs w:val="21"/>
              </w:rPr>
            </w:pPr>
            <w:r w:rsidRPr="007233FC">
              <w:rPr>
                <w:rFonts w:ascii="宋体" w:hint="eastAsia"/>
                <w:szCs w:val="21"/>
              </w:rPr>
              <w:t>4）中标人提供的运输车辆车况、密封性必须达标。</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7233FC" w:rsidRDefault="00295D17" w:rsidP="00295D17">
            <w:pPr>
              <w:spacing w:line="360" w:lineRule="auto"/>
              <w:jc w:val="left"/>
              <w:rPr>
                <w:rFonts w:ascii="宋体"/>
                <w:szCs w:val="21"/>
              </w:rPr>
            </w:pPr>
            <w:r w:rsidRPr="007233FC">
              <w:rPr>
                <w:rFonts w:ascii="宋体" w:hint="eastAsia"/>
                <w:szCs w:val="21"/>
              </w:rPr>
              <w:t xml:space="preserve">5）中标人参与运输的车辆必须有不低于100万的保险。 </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7233FC" w:rsidRDefault="00295D17" w:rsidP="00507F3C">
            <w:pPr>
              <w:spacing w:line="360" w:lineRule="auto"/>
              <w:jc w:val="left"/>
              <w:rPr>
                <w:rFonts w:ascii="宋体"/>
                <w:szCs w:val="21"/>
              </w:rPr>
            </w:pPr>
            <w:r w:rsidRPr="007233FC">
              <w:rPr>
                <w:rFonts w:ascii="宋体" w:hint="eastAsia"/>
                <w:szCs w:val="21"/>
              </w:rPr>
              <w:t>6）中标人必须制定应急预防保障措施。</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7233FC" w:rsidRDefault="00295D17" w:rsidP="00507F3C">
            <w:pPr>
              <w:spacing w:line="360" w:lineRule="auto"/>
              <w:jc w:val="left"/>
              <w:rPr>
                <w:rFonts w:ascii="宋体"/>
                <w:szCs w:val="21"/>
              </w:rPr>
            </w:pPr>
            <w:r w:rsidRPr="007233FC">
              <w:rPr>
                <w:rFonts w:ascii="宋体" w:hint="eastAsia"/>
                <w:szCs w:val="21"/>
              </w:rPr>
              <w:t>7）中标人必须制定押车、物品交接的措施。</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295D17" w:rsidTr="00307A03">
        <w:trPr>
          <w:jc w:val="center"/>
        </w:trPr>
        <w:tc>
          <w:tcPr>
            <w:tcW w:w="1295" w:type="dxa"/>
            <w:vMerge/>
            <w:tcBorders>
              <w:left w:val="single" w:sz="4" w:space="0" w:color="auto"/>
              <w:bottom w:val="single" w:sz="4" w:space="0" w:color="auto"/>
              <w:right w:val="single" w:sz="4" w:space="0" w:color="auto"/>
            </w:tcBorders>
            <w:vAlign w:val="center"/>
          </w:tcPr>
          <w:p w:rsidR="00295D17" w:rsidRDefault="00295D17">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295D17" w:rsidRPr="007233FC" w:rsidRDefault="00295D17" w:rsidP="00507F3C">
            <w:pPr>
              <w:spacing w:line="360" w:lineRule="auto"/>
              <w:jc w:val="left"/>
              <w:rPr>
                <w:rFonts w:ascii="宋体"/>
                <w:szCs w:val="21"/>
              </w:rPr>
            </w:pPr>
            <w:r w:rsidRPr="007233FC">
              <w:rPr>
                <w:rFonts w:ascii="宋体" w:hint="eastAsia"/>
                <w:szCs w:val="21"/>
              </w:rPr>
              <w:t>8）中标人必须制定完善的安全保障措施。</w:t>
            </w:r>
          </w:p>
        </w:tc>
        <w:tc>
          <w:tcPr>
            <w:tcW w:w="1090"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95D17" w:rsidRDefault="00295D17">
            <w:pPr>
              <w:spacing w:line="360" w:lineRule="auto"/>
              <w:jc w:val="center"/>
              <w:rPr>
                <w:rFonts w:ascii="宋体"/>
              </w:rPr>
            </w:pPr>
          </w:p>
        </w:tc>
      </w:tr>
      <w:tr w:rsidR="00307A03" w:rsidTr="00307A03">
        <w:trPr>
          <w:jc w:val="center"/>
        </w:trPr>
        <w:tc>
          <w:tcPr>
            <w:tcW w:w="1295" w:type="dxa"/>
            <w:vMerge w:val="restart"/>
            <w:tcBorders>
              <w:top w:val="single" w:sz="4" w:space="0" w:color="auto"/>
              <w:left w:val="single" w:sz="4" w:space="0" w:color="auto"/>
              <w:right w:val="single" w:sz="4" w:space="0" w:color="auto"/>
            </w:tcBorders>
            <w:vAlign w:val="center"/>
          </w:tcPr>
          <w:p w:rsidR="00307A03" w:rsidRDefault="00307A03" w:rsidP="00507F3C">
            <w:pPr>
              <w:spacing w:line="360" w:lineRule="auto"/>
              <w:jc w:val="center"/>
              <w:rPr>
                <w:rFonts w:ascii="宋体"/>
              </w:rPr>
            </w:pPr>
            <w:r>
              <w:rPr>
                <w:rFonts w:ascii="宋体" w:hint="eastAsia"/>
                <w:szCs w:val="21"/>
              </w:rPr>
              <w:t>质量要求</w:t>
            </w:r>
          </w:p>
          <w:p w:rsidR="00307A03" w:rsidRDefault="00307A03" w:rsidP="00507F3C">
            <w:pPr>
              <w:spacing w:line="360" w:lineRule="auto"/>
              <w:jc w:val="center"/>
              <w:rPr>
                <w:rFonts w:ascii="宋体"/>
              </w:rPr>
            </w:pPr>
            <w:r>
              <w:rPr>
                <w:rFonts w:ascii="宋体" w:hint="eastAsia"/>
                <w:szCs w:val="21"/>
              </w:rPr>
              <w:t>从业人员工</w:t>
            </w:r>
            <w:r>
              <w:rPr>
                <w:rFonts w:ascii="宋体" w:hint="eastAsia"/>
                <w:szCs w:val="21"/>
              </w:rPr>
              <w:lastRenderedPageBreak/>
              <w:t>作要求</w:t>
            </w:r>
          </w:p>
        </w:tc>
        <w:tc>
          <w:tcPr>
            <w:tcW w:w="1276" w:type="dxa"/>
            <w:vMerge w:val="restart"/>
            <w:tcBorders>
              <w:top w:val="single" w:sz="4" w:space="0" w:color="auto"/>
              <w:left w:val="single" w:sz="4" w:space="0" w:color="auto"/>
              <w:right w:val="single" w:sz="4" w:space="0" w:color="auto"/>
            </w:tcBorders>
            <w:vAlign w:val="center"/>
          </w:tcPr>
          <w:p w:rsidR="00307A03" w:rsidRDefault="00307A03" w:rsidP="00507F3C">
            <w:pPr>
              <w:spacing w:line="360" w:lineRule="auto"/>
              <w:jc w:val="center"/>
              <w:rPr>
                <w:rFonts w:ascii="宋体"/>
              </w:rPr>
            </w:pPr>
            <w:r>
              <w:rPr>
                <w:rFonts w:ascii="宋体" w:hint="eastAsia"/>
                <w:szCs w:val="21"/>
              </w:rPr>
              <w:lastRenderedPageBreak/>
              <w:t>空调、监控、消防等设备</w:t>
            </w:r>
          </w:p>
        </w:tc>
        <w:tc>
          <w:tcPr>
            <w:tcW w:w="4774" w:type="dxa"/>
            <w:tcBorders>
              <w:top w:val="single" w:sz="4" w:space="0" w:color="auto"/>
              <w:left w:val="single" w:sz="4" w:space="0" w:color="auto"/>
              <w:bottom w:val="single" w:sz="4" w:space="0" w:color="auto"/>
              <w:right w:val="single" w:sz="4" w:space="0" w:color="auto"/>
            </w:tcBorders>
          </w:tcPr>
          <w:p w:rsidR="00307A03" w:rsidRPr="00791F55" w:rsidRDefault="00307A03" w:rsidP="00507F3C">
            <w:pPr>
              <w:spacing w:line="360" w:lineRule="auto"/>
              <w:jc w:val="left"/>
              <w:rPr>
                <w:rFonts w:ascii="宋体"/>
                <w:szCs w:val="21"/>
              </w:rPr>
            </w:pPr>
            <w:r>
              <w:rPr>
                <w:rFonts w:ascii="宋体" w:hint="eastAsia"/>
                <w:szCs w:val="21"/>
              </w:rPr>
              <w:t>① 拆装：需要拆装的，由具备专业资质人员进行拆装，调试至运行正常。</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② 包装：选择结实、合适的包装箱，外包装要牢固。</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③ 标识：外包装上标识明确设备及物品名称。</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④ 方向：按照设备要求不得倒置，有箭头标示。</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⑤ 易碎物品：在外包装上应注明，做好防破碎保护，轻拿轻放。。</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⑥ 防水: 搬运过程不得淋雨水。</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⑦ 数量：保证如数搬运，不得丢失。</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val="restart"/>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r>
              <w:rPr>
                <w:rFonts w:ascii="宋体" w:hint="eastAsia"/>
                <w:szCs w:val="21"/>
              </w:rPr>
              <w:t>仓库物资</w:t>
            </w: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① 清点统计：先对需要搬迁的物资设备进行清点、统计后造册登记。</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② 打板：对已经上好卡板的货物用围膜进行缠绕保护，为上卡板的散货先上卡板再用围膜保护。</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③ 搬运：搬运时要留意货物平衡，避免倾斜散落。</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④ 交接：发车、交接、入库需制定完整的交接表格，各环节都有确认人签字。</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⑤ 摆放：入库物资按照管理人员要求进行摆放整齐。</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val="restart"/>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r>
              <w:rPr>
                <w:rFonts w:ascii="宋体" w:hint="eastAsia"/>
                <w:szCs w:val="21"/>
              </w:rPr>
              <w:t>办公设备</w:t>
            </w: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① 打包要求：装箱前需先单个打包，特殊设备需用软物填充保护。</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② 易碎物品：在外包装上应注明，做好防破碎保护，轻拿轻放。</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Default="00307A03" w:rsidP="00307A03">
            <w:pPr>
              <w:spacing w:line="360" w:lineRule="auto"/>
              <w:jc w:val="left"/>
              <w:rPr>
                <w:rFonts w:ascii="宋体"/>
                <w:szCs w:val="21"/>
              </w:rPr>
            </w:pPr>
            <w:r>
              <w:rPr>
                <w:rFonts w:ascii="宋体" w:hint="eastAsia"/>
                <w:szCs w:val="21"/>
              </w:rPr>
              <w:t>③ 搬运要求：不能叠压、碰撞、挤压等，不得损坏。按用户要求放置到位。</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④ 标识：标识上标明应放置的准确位置，不能错放。</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⑤ 防水：搬运过程不得淋雨水。</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Pr="00307A03" w:rsidRDefault="00307A03" w:rsidP="00307A03">
            <w:pPr>
              <w:spacing w:line="360" w:lineRule="auto"/>
              <w:jc w:val="left"/>
              <w:rPr>
                <w:rFonts w:ascii="宋体"/>
                <w:szCs w:val="21"/>
              </w:rPr>
            </w:pPr>
            <w:r>
              <w:rPr>
                <w:rFonts w:ascii="宋体" w:hint="eastAsia"/>
                <w:szCs w:val="21"/>
              </w:rPr>
              <w:t>⑥ 数量：保证如数搬运，不得丢失。</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val="restart"/>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r>
              <w:rPr>
                <w:rFonts w:ascii="宋体" w:hint="eastAsia"/>
                <w:szCs w:val="21"/>
              </w:rPr>
              <w:t>大件、重件</w:t>
            </w:r>
          </w:p>
        </w:tc>
        <w:tc>
          <w:tcPr>
            <w:tcW w:w="4774" w:type="dxa"/>
            <w:tcBorders>
              <w:top w:val="single" w:sz="4" w:space="0" w:color="auto"/>
              <w:left w:val="single" w:sz="4" w:space="0" w:color="auto"/>
              <w:bottom w:val="single" w:sz="4" w:space="0" w:color="auto"/>
              <w:right w:val="single" w:sz="4" w:space="0" w:color="auto"/>
            </w:tcBorders>
          </w:tcPr>
          <w:p w:rsidR="00307A03" w:rsidRDefault="00307A03" w:rsidP="00307A03">
            <w:pPr>
              <w:spacing w:line="360" w:lineRule="auto"/>
              <w:jc w:val="left"/>
              <w:rPr>
                <w:rFonts w:ascii="宋体"/>
                <w:szCs w:val="21"/>
              </w:rPr>
            </w:pPr>
            <w:r>
              <w:rPr>
                <w:rFonts w:ascii="宋体" w:hint="eastAsia"/>
                <w:szCs w:val="21"/>
              </w:rPr>
              <w:t>① 因物件体积大要拆窗、打墙的需要提前报备，得到采购人同意后方可执行，施工完毕要恢复原</w:t>
            </w:r>
            <w:r>
              <w:rPr>
                <w:rFonts w:ascii="宋体" w:hint="eastAsia"/>
                <w:szCs w:val="21"/>
              </w:rPr>
              <w:lastRenderedPageBreak/>
              <w:t>样。</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Default="00307A03" w:rsidP="00307A03">
            <w:pPr>
              <w:spacing w:line="360" w:lineRule="auto"/>
              <w:jc w:val="left"/>
              <w:rPr>
                <w:rFonts w:ascii="宋体"/>
                <w:szCs w:val="21"/>
              </w:rPr>
            </w:pPr>
            <w:r>
              <w:rPr>
                <w:rFonts w:ascii="宋体" w:hint="eastAsia"/>
                <w:szCs w:val="21"/>
              </w:rPr>
              <w:t>② 大件重件起重吊装作业人员需具备特种设备操作资格证，坚决禁止无操作资格人员进行特种设备作业施工。</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val="restart"/>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r>
              <w:rPr>
                <w:rFonts w:ascii="宋体" w:hint="eastAsia"/>
                <w:szCs w:val="21"/>
              </w:rPr>
              <w:t>其他设施</w:t>
            </w:r>
          </w:p>
        </w:tc>
        <w:tc>
          <w:tcPr>
            <w:tcW w:w="4774" w:type="dxa"/>
            <w:tcBorders>
              <w:top w:val="single" w:sz="4" w:space="0" w:color="auto"/>
              <w:left w:val="single" w:sz="4" w:space="0" w:color="auto"/>
              <w:bottom w:val="single" w:sz="4" w:space="0" w:color="auto"/>
              <w:right w:val="single" w:sz="4" w:space="0" w:color="auto"/>
            </w:tcBorders>
          </w:tcPr>
          <w:p w:rsidR="00307A03" w:rsidRDefault="00307A03" w:rsidP="00307A03">
            <w:pPr>
              <w:spacing w:line="360" w:lineRule="auto"/>
              <w:jc w:val="left"/>
              <w:rPr>
                <w:rFonts w:ascii="宋体"/>
                <w:szCs w:val="21"/>
              </w:rPr>
            </w:pPr>
            <w:r>
              <w:rPr>
                <w:rFonts w:ascii="宋体" w:hint="eastAsia"/>
                <w:szCs w:val="21"/>
              </w:rPr>
              <w:t>① 岗亭、道闸等需要拆装的要提供专业的技术人员进行拆装，不能野蛮施工。</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1276" w:type="dxa"/>
            <w:vMerge/>
            <w:tcBorders>
              <w:left w:val="single" w:sz="4" w:space="0" w:color="auto"/>
              <w:right w:val="single" w:sz="4" w:space="0" w:color="auto"/>
            </w:tcBorders>
            <w:vAlign w:val="center"/>
          </w:tcPr>
          <w:p w:rsidR="00307A03" w:rsidRDefault="00307A03" w:rsidP="00507F3C">
            <w:pPr>
              <w:spacing w:line="360" w:lineRule="auto"/>
              <w:jc w:val="center"/>
              <w:rPr>
                <w:rFonts w:ascii="宋体"/>
                <w:szCs w:val="21"/>
              </w:rPr>
            </w:pPr>
          </w:p>
        </w:tc>
        <w:tc>
          <w:tcPr>
            <w:tcW w:w="4774" w:type="dxa"/>
            <w:tcBorders>
              <w:top w:val="single" w:sz="4" w:space="0" w:color="auto"/>
              <w:left w:val="single" w:sz="4" w:space="0" w:color="auto"/>
              <w:bottom w:val="single" w:sz="4" w:space="0" w:color="auto"/>
              <w:right w:val="single" w:sz="4" w:space="0" w:color="auto"/>
            </w:tcBorders>
          </w:tcPr>
          <w:p w:rsidR="00307A03" w:rsidRDefault="00307A03" w:rsidP="00307A03">
            <w:pPr>
              <w:spacing w:line="360" w:lineRule="auto"/>
              <w:jc w:val="left"/>
              <w:rPr>
                <w:rFonts w:ascii="宋体"/>
                <w:szCs w:val="21"/>
              </w:rPr>
            </w:pPr>
            <w:r>
              <w:rPr>
                <w:rFonts w:ascii="宋体" w:hint="eastAsia"/>
                <w:szCs w:val="21"/>
              </w:rPr>
              <w:t>② 涉及高空作业、带电作业、明火作业等需做好安全防护措施后再施工。</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rsidP="00507F3C">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Pr="00307A03" w:rsidRDefault="00307A03" w:rsidP="00507F3C">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307A03" w:rsidRPr="00790B52" w:rsidRDefault="00307A03" w:rsidP="00507F3C">
            <w:pPr>
              <w:spacing w:line="360" w:lineRule="auto"/>
              <w:jc w:val="left"/>
              <w:rPr>
                <w:rFonts w:ascii="宋体"/>
                <w:szCs w:val="21"/>
              </w:rPr>
            </w:pPr>
            <w:r w:rsidRPr="00790B52">
              <w:rPr>
                <w:rFonts w:ascii="宋体" w:hint="eastAsia"/>
                <w:szCs w:val="21"/>
              </w:rPr>
              <w:t>1）</w:t>
            </w:r>
            <w:r w:rsidRPr="00790B52">
              <w:rPr>
                <w:rFonts w:ascii="宋体"/>
                <w:szCs w:val="21"/>
              </w:rPr>
              <w:t>投标人</w:t>
            </w:r>
            <w:r w:rsidRPr="00790B52">
              <w:rPr>
                <w:rFonts w:ascii="宋体" w:hint="eastAsia"/>
                <w:szCs w:val="21"/>
              </w:rPr>
              <w:t>应根据项目工作量及采购人要求合理配备足够项目执行人员、搬迁人员及车辆设备操作保障人员</w:t>
            </w:r>
            <w:r w:rsidRPr="00790B52">
              <w:rPr>
                <w:rFonts w:ascii="宋体"/>
                <w:szCs w:val="21"/>
              </w:rPr>
              <w:t>。</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rsidP="00507F3C">
            <w:pPr>
              <w:spacing w:line="360" w:lineRule="auto"/>
              <w:jc w:val="center"/>
              <w:rPr>
                <w:rFonts w:asciiTheme="minorEastAsia" w:eastAsiaTheme="minorEastAsia" w:hAnsiTheme="minorEastAsia"/>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307A03" w:rsidRPr="00790B52" w:rsidRDefault="00307A03" w:rsidP="00507F3C">
            <w:pPr>
              <w:spacing w:line="360" w:lineRule="auto"/>
              <w:jc w:val="left"/>
              <w:rPr>
                <w:rFonts w:ascii="宋体"/>
                <w:szCs w:val="21"/>
              </w:rPr>
            </w:pPr>
            <w:r w:rsidRPr="00790B52">
              <w:rPr>
                <w:rFonts w:ascii="宋体" w:hint="eastAsia"/>
                <w:szCs w:val="21"/>
              </w:rPr>
              <w:t>2）</w:t>
            </w:r>
            <w:r w:rsidRPr="00790B52">
              <w:rPr>
                <w:rFonts w:ascii="宋体"/>
                <w:szCs w:val="21"/>
              </w:rPr>
              <w:t>投标人应教育现场</w:t>
            </w:r>
            <w:r w:rsidRPr="00790B52">
              <w:rPr>
                <w:rFonts w:ascii="宋体" w:hint="eastAsia"/>
                <w:szCs w:val="21"/>
              </w:rPr>
              <w:t>项目执行人员、搬迁人员及车辆设备操作保障人员遵守国家法律法规及海关单位相关规章制度，廉洁自律，不得利用工作便利参与违法违纪行为，进出海关监管现场严禁携带违禁物品，如有违反国家法律法规行为，涉事人员应配合公安机关调查、处理并承担相关法律责任。</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pPr>
              <w:spacing w:line="360" w:lineRule="auto"/>
              <w:jc w:val="center"/>
              <w:rPr>
                <w:rFonts w:ascii="宋体"/>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307A03" w:rsidRPr="00790B52" w:rsidRDefault="00307A03" w:rsidP="00507F3C">
            <w:pPr>
              <w:spacing w:line="360" w:lineRule="auto"/>
              <w:jc w:val="left"/>
              <w:rPr>
                <w:rFonts w:ascii="宋体"/>
                <w:szCs w:val="21"/>
              </w:rPr>
            </w:pPr>
            <w:r w:rsidRPr="00790B52">
              <w:rPr>
                <w:rFonts w:ascii="宋体" w:hint="eastAsia"/>
                <w:szCs w:val="21"/>
              </w:rPr>
              <w:t>3）</w:t>
            </w:r>
            <w:r w:rsidRPr="00790B52">
              <w:rPr>
                <w:rFonts w:ascii="宋体"/>
                <w:szCs w:val="21"/>
              </w:rPr>
              <w:t>投标人</w:t>
            </w:r>
            <w:r w:rsidRPr="00790B52">
              <w:rPr>
                <w:rFonts w:ascii="宋体" w:hint="eastAsia"/>
                <w:szCs w:val="21"/>
              </w:rPr>
              <w:t>配备的项目执行人员、搬迁人员及车辆设备操作保障人员</w:t>
            </w:r>
            <w:r w:rsidRPr="00790B52">
              <w:rPr>
                <w:rFonts w:ascii="宋体"/>
                <w:szCs w:val="21"/>
              </w:rPr>
              <w:t>应</w:t>
            </w:r>
            <w:r w:rsidRPr="00790B52">
              <w:rPr>
                <w:rFonts w:ascii="宋体" w:hint="eastAsia"/>
                <w:szCs w:val="21"/>
              </w:rPr>
              <w:t>熟悉</w:t>
            </w:r>
            <w:r w:rsidRPr="00790B52">
              <w:rPr>
                <w:rFonts w:ascii="宋体"/>
                <w:szCs w:val="21"/>
              </w:rPr>
              <w:t>了解</w:t>
            </w:r>
            <w:r w:rsidRPr="00790B52">
              <w:rPr>
                <w:rFonts w:ascii="宋体" w:hint="eastAsia"/>
                <w:szCs w:val="21"/>
              </w:rPr>
              <w:t>搬运拆装业务及投标人制定的项目方案，服从</w:t>
            </w:r>
            <w:r w:rsidRPr="00790B52">
              <w:rPr>
                <w:rFonts w:ascii="宋体"/>
                <w:szCs w:val="21"/>
              </w:rPr>
              <w:t>采购人</w:t>
            </w:r>
            <w:r w:rsidRPr="00790B52">
              <w:rPr>
                <w:rFonts w:ascii="宋体" w:hint="eastAsia"/>
                <w:szCs w:val="21"/>
              </w:rPr>
              <w:t>指挥。</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r>
      <w:tr w:rsidR="00307A03" w:rsidTr="00307A03">
        <w:trPr>
          <w:jc w:val="center"/>
        </w:trPr>
        <w:tc>
          <w:tcPr>
            <w:tcW w:w="1295" w:type="dxa"/>
            <w:vMerge/>
            <w:tcBorders>
              <w:left w:val="single" w:sz="4" w:space="0" w:color="auto"/>
              <w:right w:val="single" w:sz="4" w:space="0" w:color="auto"/>
            </w:tcBorders>
            <w:vAlign w:val="center"/>
          </w:tcPr>
          <w:p w:rsidR="00307A03" w:rsidRDefault="00307A03">
            <w:pPr>
              <w:spacing w:line="360" w:lineRule="auto"/>
              <w:jc w:val="center"/>
              <w:rPr>
                <w:rFonts w:ascii="宋体"/>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307A03" w:rsidRPr="00790B52" w:rsidRDefault="00307A03" w:rsidP="00507F3C">
            <w:pPr>
              <w:spacing w:line="360" w:lineRule="auto"/>
              <w:jc w:val="left"/>
              <w:rPr>
                <w:rFonts w:ascii="宋体"/>
                <w:szCs w:val="21"/>
              </w:rPr>
            </w:pPr>
            <w:r w:rsidRPr="00790B52">
              <w:rPr>
                <w:rFonts w:ascii="宋体" w:hint="eastAsia"/>
                <w:szCs w:val="21"/>
              </w:rPr>
              <w:t>4）</w:t>
            </w:r>
            <w:r w:rsidRPr="00790B52">
              <w:rPr>
                <w:rFonts w:ascii="宋体"/>
                <w:szCs w:val="21"/>
              </w:rPr>
              <w:t>投标人在项目实施过程中，</w:t>
            </w:r>
            <w:r w:rsidRPr="00790B52">
              <w:rPr>
                <w:rFonts w:ascii="宋体" w:hint="eastAsia"/>
                <w:szCs w:val="21"/>
              </w:rPr>
              <w:t>保护好海关单位的人、财、物安全；对存在的安全隐患</w:t>
            </w:r>
            <w:r w:rsidRPr="00790B52">
              <w:rPr>
                <w:rFonts w:ascii="宋体"/>
                <w:szCs w:val="21"/>
              </w:rPr>
              <w:t>需</w:t>
            </w:r>
            <w:r w:rsidRPr="00790B52">
              <w:rPr>
                <w:rFonts w:ascii="宋体" w:hint="eastAsia"/>
                <w:szCs w:val="21"/>
              </w:rPr>
              <w:t>及时向</w:t>
            </w:r>
            <w:r w:rsidRPr="00790B52">
              <w:rPr>
                <w:rFonts w:ascii="宋体"/>
                <w:szCs w:val="21"/>
              </w:rPr>
              <w:t>采购人</w:t>
            </w:r>
            <w:r w:rsidRPr="00790B52">
              <w:rPr>
                <w:rFonts w:ascii="宋体" w:hint="eastAsia"/>
                <w:szCs w:val="21"/>
              </w:rPr>
              <w:t>提出，定期汇报工作。</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r>
      <w:tr w:rsidR="00307A03" w:rsidTr="00307A03">
        <w:trPr>
          <w:jc w:val="center"/>
        </w:trPr>
        <w:tc>
          <w:tcPr>
            <w:tcW w:w="1295" w:type="dxa"/>
            <w:vMerge/>
            <w:tcBorders>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szCs w:val="21"/>
              </w:rPr>
            </w:pPr>
          </w:p>
        </w:tc>
        <w:tc>
          <w:tcPr>
            <w:tcW w:w="6050" w:type="dxa"/>
            <w:gridSpan w:val="2"/>
            <w:tcBorders>
              <w:top w:val="single" w:sz="4" w:space="0" w:color="auto"/>
              <w:left w:val="single" w:sz="4" w:space="0" w:color="auto"/>
              <w:bottom w:val="single" w:sz="4" w:space="0" w:color="auto"/>
              <w:right w:val="single" w:sz="4" w:space="0" w:color="auto"/>
            </w:tcBorders>
          </w:tcPr>
          <w:p w:rsidR="00307A03" w:rsidRPr="00790B52" w:rsidRDefault="00307A03" w:rsidP="00507F3C">
            <w:pPr>
              <w:spacing w:line="360" w:lineRule="auto"/>
              <w:jc w:val="left"/>
              <w:rPr>
                <w:rFonts w:ascii="宋体"/>
                <w:szCs w:val="21"/>
              </w:rPr>
            </w:pPr>
            <w:r>
              <w:rPr>
                <w:rFonts w:ascii="宋体" w:hint="eastAsia"/>
                <w:szCs w:val="21"/>
              </w:rPr>
              <w:t>5）配合</w:t>
            </w:r>
            <w:r>
              <w:rPr>
                <w:rFonts w:ascii="宋体"/>
                <w:szCs w:val="21"/>
              </w:rPr>
              <w:t>采购人</w:t>
            </w:r>
            <w:r>
              <w:rPr>
                <w:rFonts w:ascii="宋体" w:hint="eastAsia"/>
                <w:szCs w:val="21"/>
              </w:rPr>
              <w:t>做好其它需要协助的事务安排。</w:t>
            </w:r>
          </w:p>
        </w:tc>
        <w:tc>
          <w:tcPr>
            <w:tcW w:w="1090"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307A03" w:rsidRDefault="00307A03">
            <w:pPr>
              <w:spacing w:line="360" w:lineRule="auto"/>
              <w:jc w:val="center"/>
              <w:rPr>
                <w:rFonts w:ascii="宋体"/>
              </w:rPr>
            </w:pPr>
          </w:p>
        </w:tc>
      </w:tr>
    </w:tbl>
    <w:p w:rsidR="00307A03" w:rsidRDefault="00307A03">
      <w:pPr>
        <w:wordWrap w:val="0"/>
        <w:adjustRightInd w:val="0"/>
        <w:snapToGrid w:val="0"/>
        <w:spacing w:line="360" w:lineRule="auto"/>
        <w:ind w:left="315" w:hangingChars="150" w:hanging="315"/>
        <w:rPr>
          <w:rFonts w:ascii="宋体"/>
        </w:rPr>
      </w:pPr>
      <w:r>
        <w:rPr>
          <w:rFonts w:ascii="宋体" w:hint="eastAsia"/>
        </w:rPr>
        <w:t>注：</w:t>
      </w:r>
    </w:p>
    <w:p w:rsidR="006A2F33" w:rsidRDefault="00EE52B9" w:rsidP="00307A03">
      <w:pPr>
        <w:wordWrap w:val="0"/>
        <w:adjustRightInd w:val="0"/>
        <w:snapToGrid w:val="0"/>
        <w:spacing w:line="360" w:lineRule="auto"/>
        <w:rPr>
          <w:rFonts w:ascii="宋体"/>
        </w:rPr>
      </w:pPr>
      <w:r>
        <w:rPr>
          <w:rFonts w:ascii="宋体" w:hint="eastAsia"/>
        </w:rPr>
        <w:t>“投标响应”一栏应注明“完全响应”或具体响应内容，空白未填写内容的视为不响应；“偏离情况”一栏应注明“无偏离”或“负偏离”。</w:t>
      </w:r>
    </w:p>
    <w:p w:rsidR="006A2F33" w:rsidRDefault="006A2F33">
      <w:pPr>
        <w:wordWrap w:val="0"/>
        <w:adjustRightInd w:val="0"/>
        <w:snapToGrid w:val="0"/>
        <w:spacing w:line="360" w:lineRule="auto"/>
        <w:rPr>
          <w:rFonts w:ascii="宋体"/>
          <w:szCs w:val="21"/>
        </w:rPr>
      </w:pPr>
    </w:p>
    <w:p w:rsidR="006A2F33" w:rsidRDefault="00EE52B9">
      <w:pPr>
        <w:wordWrap w:val="0"/>
        <w:adjustRightInd w:val="0"/>
        <w:snapToGrid w:val="0"/>
        <w:spacing w:line="360" w:lineRule="auto"/>
        <w:rPr>
          <w:rFonts w:ascii="宋体"/>
        </w:rPr>
      </w:pPr>
      <w:r>
        <w:rPr>
          <w:rFonts w:ascii="宋体" w:hint="eastAsia"/>
        </w:rPr>
        <w:t>投标人名称：（公章）</w:t>
      </w:r>
    </w:p>
    <w:p w:rsidR="006A2F33" w:rsidRDefault="00EE52B9">
      <w:pPr>
        <w:wordWrap w:val="0"/>
        <w:adjustRightInd w:val="0"/>
        <w:snapToGrid w:val="0"/>
        <w:spacing w:line="360" w:lineRule="auto"/>
        <w:rPr>
          <w:rFonts w:ascii="宋体"/>
        </w:rPr>
      </w:pPr>
      <w:r>
        <w:rPr>
          <w:rFonts w:ascii="宋体" w:hint="eastAsia"/>
        </w:rPr>
        <w:t>法定代表人</w:t>
      </w:r>
      <w:r>
        <w:rPr>
          <w:rFonts w:ascii="宋体" w:hint="eastAsia"/>
          <w:bCs/>
        </w:rPr>
        <w:t>（或授权委托代理人）</w:t>
      </w:r>
      <w:r>
        <w:rPr>
          <w:rFonts w:ascii="宋体" w:hint="eastAsia"/>
        </w:rPr>
        <w:t>签名：</w:t>
      </w:r>
    </w:p>
    <w:p w:rsidR="006A2F33" w:rsidRDefault="00EE52B9">
      <w:pPr>
        <w:wordWrap w:val="0"/>
        <w:adjustRightInd w:val="0"/>
        <w:snapToGrid w:val="0"/>
        <w:spacing w:line="360" w:lineRule="auto"/>
        <w:rPr>
          <w:rFonts w:ascii="宋体"/>
        </w:rPr>
      </w:pPr>
      <w:r>
        <w:rPr>
          <w:rFonts w:ascii="宋体" w:hint="eastAsia"/>
        </w:rPr>
        <w:t>日期：年月日</w:t>
      </w:r>
    </w:p>
    <w:p w:rsidR="006A2F33" w:rsidRDefault="00EE52B9">
      <w:pPr>
        <w:pStyle w:val="3"/>
        <w:wordWrap w:val="0"/>
        <w:adjustRightInd w:val="0"/>
        <w:snapToGrid w:val="0"/>
        <w:spacing w:before="0" w:after="0" w:line="360" w:lineRule="auto"/>
        <w:jc w:val="center"/>
        <w:rPr>
          <w:rFonts w:ascii="宋体"/>
        </w:rPr>
      </w:pPr>
      <w:r>
        <w:rPr>
          <w:rFonts w:ascii="宋体"/>
        </w:rPr>
        <w:br w:type="page"/>
      </w:r>
    </w:p>
    <w:p w:rsidR="006A2F33" w:rsidRDefault="00EE52B9">
      <w:pPr>
        <w:pStyle w:val="3"/>
        <w:wordWrap w:val="0"/>
        <w:adjustRightInd w:val="0"/>
        <w:snapToGrid w:val="0"/>
        <w:spacing w:before="0" w:after="0" w:line="360" w:lineRule="auto"/>
        <w:jc w:val="center"/>
        <w:rPr>
          <w:rFonts w:ascii="宋体" w:cs="宋体"/>
          <w:sz w:val="28"/>
          <w:szCs w:val="28"/>
        </w:rPr>
      </w:pPr>
      <w:bookmarkStart w:id="255" w:name="_Toc93673263"/>
      <w:r>
        <w:rPr>
          <w:rFonts w:ascii="宋体" w:cs="宋体" w:hint="eastAsia"/>
          <w:sz w:val="28"/>
          <w:szCs w:val="28"/>
        </w:rPr>
        <w:lastRenderedPageBreak/>
        <w:t>附件11 保密承诺书</w:t>
      </w:r>
      <w:bookmarkEnd w:id="255"/>
    </w:p>
    <w:p w:rsidR="006A2F33" w:rsidRDefault="006A2F33">
      <w:pPr>
        <w:wordWrap w:val="0"/>
        <w:adjustRightInd w:val="0"/>
        <w:snapToGrid w:val="0"/>
        <w:spacing w:line="360" w:lineRule="auto"/>
        <w:rPr>
          <w:rFonts w:ascii="宋体"/>
        </w:rPr>
      </w:pPr>
    </w:p>
    <w:p w:rsidR="006A2F33" w:rsidRDefault="00EE52B9">
      <w:pPr>
        <w:wordWrap w:val="0"/>
        <w:adjustRightInd w:val="0"/>
        <w:snapToGrid w:val="0"/>
        <w:spacing w:line="360" w:lineRule="auto"/>
        <w:rPr>
          <w:rFonts w:ascii="宋体"/>
          <w:u w:val="single"/>
        </w:rPr>
      </w:pPr>
      <w:r>
        <w:rPr>
          <w:rFonts w:ascii="宋体" w:hint="eastAsia"/>
        </w:rPr>
        <w:t>中华人民共和国皇岗海关：</w:t>
      </w:r>
    </w:p>
    <w:p w:rsidR="006A2F33" w:rsidRDefault="00EE52B9">
      <w:pPr>
        <w:spacing w:line="360" w:lineRule="auto"/>
        <w:ind w:firstLineChars="200" w:firstLine="420"/>
        <w:rPr>
          <w:rFonts w:ascii="宋体" w:hAnsi="宋体"/>
        </w:rPr>
      </w:pPr>
      <w:r>
        <w:rPr>
          <w:rFonts w:ascii="宋体" w:hAnsi="宋体" w:cs="宋体" w:hint="eastAsia"/>
        </w:rPr>
        <w:t>我公司如</w:t>
      </w:r>
      <w:r>
        <w:rPr>
          <w:rFonts w:ascii="宋体" w:cs="宋体" w:hint="eastAsia"/>
        </w:rPr>
        <w:t>承担“</w:t>
      </w:r>
      <w:r>
        <w:rPr>
          <w:rFonts w:hint="eastAsia"/>
        </w:rPr>
        <w:t>皇岗海关物流仓库搬迁服务项目</w:t>
      </w:r>
      <w:r>
        <w:rPr>
          <w:rFonts w:ascii="宋体" w:cs="宋体" w:hint="eastAsia"/>
        </w:rPr>
        <w:t>”合同要</w:t>
      </w:r>
      <w:r>
        <w:rPr>
          <w:rFonts w:ascii="宋体" w:hAnsi="宋体" w:hint="eastAsia"/>
        </w:rPr>
        <w:t>求的工作，为保护贵单位涉及该项目的有关工作信息，我公司特做出如下承诺：</w:t>
      </w:r>
    </w:p>
    <w:p w:rsidR="006A2F33" w:rsidRDefault="00EE52B9">
      <w:pPr>
        <w:spacing w:line="360" w:lineRule="auto"/>
        <w:ind w:firstLineChars="200" w:firstLine="420"/>
        <w:rPr>
          <w:rFonts w:ascii="宋体" w:hAnsi="宋体"/>
        </w:rPr>
      </w:pPr>
      <w:r>
        <w:rPr>
          <w:rFonts w:ascii="宋体" w:hAnsi="宋体" w:hint="eastAsia"/>
        </w:rPr>
        <w:t>一、本承诺书所述及的“工作信息”，系指我单位承担项目过程中，贵单位以口头、书面、电子文本或其他形式向我单位提供的项目信息和承建商的项目信息等。</w:t>
      </w:r>
    </w:p>
    <w:p w:rsidR="006A2F33" w:rsidRDefault="00EE52B9">
      <w:pPr>
        <w:spacing w:line="360" w:lineRule="auto"/>
        <w:ind w:firstLineChars="200" w:firstLine="420"/>
        <w:rPr>
          <w:rFonts w:ascii="宋体" w:hAnsi="宋体"/>
        </w:rPr>
      </w:pPr>
      <w:r>
        <w:rPr>
          <w:rFonts w:ascii="宋体" w:hAnsi="宋体" w:hint="eastAsia"/>
        </w:rPr>
        <w:t>二、我单位严格控制贵单位提供的工作信息，承诺不向任何第三方披露相关内容，并保证采取必要的措施和办法对贵单位提供的信息进行保密。</w:t>
      </w:r>
    </w:p>
    <w:p w:rsidR="006A2F33" w:rsidRDefault="00EE52B9">
      <w:pPr>
        <w:spacing w:line="360" w:lineRule="auto"/>
        <w:ind w:firstLineChars="200" w:firstLine="420"/>
        <w:rPr>
          <w:rFonts w:ascii="宋体" w:hAnsi="宋体"/>
        </w:rPr>
      </w:pPr>
      <w:r>
        <w:rPr>
          <w:rFonts w:ascii="宋体" w:hAnsi="宋体" w:hint="eastAsia"/>
        </w:rPr>
        <w:t>三、我单位承诺只限于向必须参加该项目的人员披露经采购人确认的项目信息，并将明确地告知上述人员应负有的保密责任和义务，并不得将约定范围内的信息透漏给约定范围外的相关人员。</w:t>
      </w:r>
    </w:p>
    <w:p w:rsidR="006A2F33" w:rsidRDefault="00EE52B9">
      <w:pPr>
        <w:spacing w:line="360" w:lineRule="auto"/>
        <w:ind w:firstLineChars="200" w:firstLine="420"/>
        <w:rPr>
          <w:rFonts w:ascii="宋体" w:hAnsi="宋体"/>
        </w:rPr>
      </w:pPr>
      <w:r>
        <w:rPr>
          <w:rFonts w:ascii="宋体" w:hAnsi="宋体" w:hint="eastAsia"/>
        </w:rPr>
        <w:t>四、我单位承诺将对所有参与本项目工作的人员签署保密协议，将承担以上人员违反保密协议所产生的连带责任。</w:t>
      </w:r>
    </w:p>
    <w:p w:rsidR="006A2F33" w:rsidRDefault="00EE52B9">
      <w:pPr>
        <w:spacing w:line="360" w:lineRule="auto"/>
        <w:ind w:firstLineChars="200" w:firstLine="420"/>
        <w:rPr>
          <w:rFonts w:ascii="宋体" w:hAnsi="宋体"/>
        </w:rPr>
      </w:pPr>
      <w:r>
        <w:rPr>
          <w:rFonts w:ascii="宋体" w:hAnsi="宋体" w:hint="eastAsia"/>
        </w:rPr>
        <w:t>五、我单位承诺如违反本承诺书给贵单位造成损失的，将承担相应法律责任和赔偿责任。</w:t>
      </w:r>
    </w:p>
    <w:p w:rsidR="006A2F33" w:rsidRDefault="00EE52B9">
      <w:pPr>
        <w:spacing w:line="360" w:lineRule="auto"/>
        <w:ind w:firstLineChars="200" w:firstLine="420"/>
        <w:rPr>
          <w:rFonts w:ascii="宋体" w:hAnsi="宋体"/>
        </w:rPr>
      </w:pPr>
      <w:r>
        <w:rPr>
          <w:rFonts w:ascii="宋体" w:hAnsi="宋体" w:hint="eastAsia"/>
        </w:rPr>
        <w:t>六、本承诺书自合同盖章之日起生效。保密期限在</w:t>
      </w:r>
      <w:r>
        <w:rPr>
          <w:rFonts w:ascii="宋体" w:cs="宋体" w:hint="eastAsia"/>
        </w:rPr>
        <w:t>本项目</w:t>
      </w:r>
      <w:r>
        <w:rPr>
          <w:rFonts w:ascii="宋体" w:hAnsi="宋体" w:hint="eastAsia"/>
        </w:rPr>
        <w:t>合同终止后继续有效，解除期限按国家有关规定执行。</w:t>
      </w:r>
    </w:p>
    <w:p w:rsidR="006A2F33" w:rsidRDefault="006A2F33">
      <w:pPr>
        <w:adjustRightInd w:val="0"/>
        <w:snapToGrid w:val="0"/>
        <w:spacing w:line="360" w:lineRule="auto"/>
        <w:rPr>
          <w:rFonts w:ascii="宋体" w:cs="宋体"/>
        </w:rPr>
      </w:pPr>
    </w:p>
    <w:p w:rsidR="006A2F33" w:rsidRDefault="00EE52B9">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A2F33" w:rsidRDefault="00EE52B9">
      <w:pPr>
        <w:adjustRightInd w:val="0"/>
        <w:snapToGrid w:val="0"/>
        <w:spacing w:line="360" w:lineRule="auto"/>
        <w:ind w:firstLineChars="200" w:firstLine="420"/>
        <w:rPr>
          <w:rFonts w:ascii="宋体"/>
        </w:rPr>
      </w:pPr>
      <w:r>
        <w:rPr>
          <w:rFonts w:ascii="宋体" w:cs="宋体" w:hint="eastAsia"/>
        </w:rPr>
        <w:t>日期：年月日</w:t>
      </w:r>
    </w:p>
    <w:p w:rsidR="006A2F33" w:rsidRDefault="006A2F33">
      <w:pPr>
        <w:wordWrap w:val="0"/>
        <w:adjustRightInd w:val="0"/>
        <w:snapToGrid w:val="0"/>
        <w:spacing w:line="360" w:lineRule="auto"/>
        <w:rPr>
          <w:rFonts w:ascii="宋体"/>
        </w:rPr>
      </w:pPr>
    </w:p>
    <w:p w:rsidR="006A2F33" w:rsidRDefault="00EE52B9">
      <w:pPr>
        <w:wordWrap w:val="0"/>
        <w:adjustRightInd w:val="0"/>
        <w:snapToGrid w:val="0"/>
        <w:spacing w:line="360" w:lineRule="auto"/>
        <w:rPr>
          <w:rFonts w:ascii="宋体"/>
        </w:rPr>
      </w:pPr>
      <w:r>
        <w:rPr>
          <w:rFonts w:ascii="宋体"/>
        </w:rPr>
        <w:br w:type="page"/>
      </w:r>
    </w:p>
    <w:p w:rsidR="006A2F33" w:rsidRDefault="00EE52B9">
      <w:pPr>
        <w:pStyle w:val="3"/>
        <w:wordWrap w:val="0"/>
        <w:adjustRightInd w:val="0"/>
        <w:snapToGrid w:val="0"/>
        <w:spacing w:before="0" w:after="0" w:line="360" w:lineRule="auto"/>
        <w:jc w:val="center"/>
        <w:rPr>
          <w:rFonts w:ascii="宋体" w:cs="宋体"/>
          <w:sz w:val="28"/>
          <w:szCs w:val="28"/>
        </w:rPr>
      </w:pPr>
      <w:bookmarkStart w:id="256" w:name="_Toc93673264"/>
      <w:r>
        <w:rPr>
          <w:rFonts w:ascii="宋体" w:cs="宋体" w:hint="eastAsia"/>
          <w:sz w:val="28"/>
          <w:szCs w:val="28"/>
        </w:rPr>
        <w:lastRenderedPageBreak/>
        <w:t>附件12 廉政承诺书</w:t>
      </w:r>
      <w:bookmarkEnd w:id="256"/>
    </w:p>
    <w:p w:rsidR="006A2F33" w:rsidRDefault="006A2F33">
      <w:pPr>
        <w:wordWrap w:val="0"/>
        <w:adjustRightInd w:val="0"/>
        <w:snapToGrid w:val="0"/>
        <w:spacing w:line="360" w:lineRule="auto"/>
        <w:rPr>
          <w:rFonts w:ascii="宋体"/>
        </w:rPr>
      </w:pPr>
    </w:p>
    <w:p w:rsidR="006A2F33" w:rsidRDefault="00EE52B9">
      <w:pPr>
        <w:adjustRightInd w:val="0"/>
        <w:snapToGrid w:val="0"/>
        <w:spacing w:line="360" w:lineRule="auto"/>
        <w:rPr>
          <w:rFonts w:ascii="宋体" w:cs="宋体"/>
        </w:rPr>
      </w:pPr>
      <w:r>
        <w:rPr>
          <w:rFonts w:ascii="宋体" w:hint="eastAsia"/>
        </w:rPr>
        <w:t>中华人民共和国皇岗海关：</w:t>
      </w:r>
    </w:p>
    <w:p w:rsidR="006A2F33" w:rsidRDefault="00EE52B9">
      <w:pPr>
        <w:adjustRightInd w:val="0"/>
        <w:snapToGrid w:val="0"/>
        <w:spacing w:line="360" w:lineRule="auto"/>
        <w:ind w:firstLine="420"/>
        <w:rPr>
          <w:rFonts w:ascii="宋体" w:cs="宋体"/>
        </w:rPr>
      </w:pPr>
      <w:r>
        <w:rPr>
          <w:rFonts w:ascii="宋体" w:cs="宋体" w:hint="eastAsia"/>
        </w:rPr>
        <w:t>我公司响应</w:t>
      </w:r>
      <w:r>
        <w:rPr>
          <w:rFonts w:ascii="宋体" w:hAnsi="宋体" w:hint="eastAsia"/>
        </w:rPr>
        <w:t>贵单位</w:t>
      </w:r>
      <w:r>
        <w:rPr>
          <w:rFonts w:ascii="宋体" w:cs="宋体" w:hint="eastAsia"/>
        </w:rPr>
        <w:t>“</w:t>
      </w:r>
      <w:r>
        <w:rPr>
          <w:rFonts w:hint="eastAsia"/>
        </w:rPr>
        <w:t>皇岗海关物流仓库搬迁服务项目</w:t>
      </w:r>
      <w:r>
        <w:rPr>
          <w:rFonts w:ascii="宋体" w:cs="宋体" w:hint="eastAsia"/>
        </w:rPr>
        <w:t>”招标要求参加投标，我们将坚决遵守国家有关廉政要求，并郑重承诺：</w:t>
      </w:r>
    </w:p>
    <w:p w:rsidR="006A2F33" w:rsidRDefault="00EE52B9">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6A2F33" w:rsidRDefault="00EE52B9">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6A2F33" w:rsidRDefault="00EE52B9">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6A2F33" w:rsidRDefault="00EE52B9">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6A2F33" w:rsidRDefault="00EE52B9">
      <w:pPr>
        <w:adjustRightInd w:val="0"/>
        <w:snapToGrid w:val="0"/>
        <w:spacing w:line="360" w:lineRule="auto"/>
        <w:ind w:firstLine="420"/>
        <w:rPr>
          <w:rFonts w:ascii="宋体" w:cs="宋体"/>
        </w:rPr>
      </w:pPr>
      <w:r>
        <w:rPr>
          <w:rFonts w:ascii="宋体" w:cs="宋体" w:hint="eastAsia"/>
        </w:rPr>
        <w:t>第五条 不接受招标相关人员介绍的与招标项目有关的设备采购、工程分包、劳务等经济活动，不接受采购人推荐分包单位的要求购买规定以外的材料、设备；</w:t>
      </w:r>
    </w:p>
    <w:p w:rsidR="006A2F33" w:rsidRDefault="00EE52B9">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不弄虚作假，不采取陪标、围标等不正当手段参与竞标，不拉拢招评审人员影响评审工作的公正性。</w:t>
      </w:r>
    </w:p>
    <w:p w:rsidR="006A2F33" w:rsidRDefault="00EE52B9">
      <w:pPr>
        <w:adjustRightInd w:val="0"/>
        <w:snapToGrid w:val="0"/>
        <w:spacing w:line="360" w:lineRule="auto"/>
        <w:ind w:firstLine="420"/>
        <w:rPr>
          <w:rFonts w:ascii="宋体"/>
          <w:color w:val="000000"/>
          <w:szCs w:val="21"/>
        </w:rPr>
      </w:pPr>
      <w:r>
        <w:rPr>
          <w:rFonts w:ascii="宋体" w:cs="宋体" w:hint="eastAsia"/>
        </w:rPr>
        <w:t>如违反上述承诺，</w:t>
      </w:r>
      <w:r>
        <w:rPr>
          <w:rFonts w:ascii="宋体" w:hAnsi="宋体" w:hint="eastAsia"/>
        </w:rPr>
        <w:t>贵单位</w:t>
      </w:r>
      <w:r>
        <w:rPr>
          <w:rFonts w:ascii="宋体" w:cs="宋体" w:hint="eastAsia"/>
        </w:rPr>
        <w:t>有权取消我公司投标资格并将我公司列入深圳海关廉洁“黑名单”，自愿接受</w:t>
      </w:r>
      <w:r>
        <w:rPr>
          <w:rFonts w:ascii="宋体" w:hAnsi="宋体" w:hint="eastAsia"/>
        </w:rPr>
        <w:t>贵单位</w:t>
      </w:r>
      <w:r>
        <w:rPr>
          <w:rFonts w:ascii="宋体" w:cs="宋体" w:hint="eastAsia"/>
        </w:rPr>
        <w:t xml:space="preserve">没收投标保证金、履约保证金的规定，由此引起的相应损失由我公司承担。   </w:t>
      </w:r>
    </w:p>
    <w:p w:rsidR="006A2F33" w:rsidRDefault="006A2F33">
      <w:pPr>
        <w:adjustRightInd w:val="0"/>
        <w:snapToGrid w:val="0"/>
        <w:spacing w:line="360" w:lineRule="auto"/>
        <w:ind w:firstLine="420"/>
        <w:rPr>
          <w:rFonts w:ascii="宋体" w:cs="宋体"/>
        </w:rPr>
      </w:pPr>
    </w:p>
    <w:p w:rsidR="006A2F33" w:rsidRDefault="00EE52B9">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A2F33" w:rsidRDefault="00EE52B9">
      <w:pPr>
        <w:adjustRightInd w:val="0"/>
        <w:snapToGrid w:val="0"/>
        <w:spacing w:line="360" w:lineRule="auto"/>
        <w:ind w:firstLineChars="200" w:firstLine="420"/>
        <w:rPr>
          <w:rFonts w:ascii="宋体" w:cs="宋体"/>
        </w:rPr>
      </w:pPr>
      <w:r>
        <w:rPr>
          <w:rFonts w:ascii="宋体" w:cs="宋体" w:hint="eastAsia"/>
        </w:rPr>
        <w:t>日期：年月日</w:t>
      </w:r>
    </w:p>
    <w:p w:rsidR="000322FC" w:rsidRDefault="000322FC">
      <w:pPr>
        <w:adjustRightInd w:val="0"/>
        <w:snapToGrid w:val="0"/>
        <w:spacing w:line="360" w:lineRule="auto"/>
        <w:ind w:firstLineChars="200" w:firstLine="420"/>
        <w:rPr>
          <w:rFonts w:ascii="宋体"/>
        </w:rPr>
      </w:pPr>
    </w:p>
    <w:p w:rsidR="006A2F33" w:rsidRDefault="00EE52B9" w:rsidP="000322FC">
      <w:pPr>
        <w:pStyle w:val="3"/>
        <w:adjustRightInd w:val="0"/>
        <w:snapToGrid w:val="0"/>
        <w:spacing w:before="0" w:after="0" w:line="360" w:lineRule="auto"/>
        <w:jc w:val="center"/>
        <w:rPr>
          <w:rFonts w:ascii="宋体" w:cs="宋体"/>
          <w:sz w:val="28"/>
          <w:szCs w:val="28"/>
        </w:rPr>
      </w:pPr>
      <w:bookmarkStart w:id="257" w:name="_Toc490755671"/>
      <w:bookmarkStart w:id="258" w:name="_Toc93673265"/>
      <w:bookmarkEnd w:id="253"/>
      <w:r>
        <w:rPr>
          <w:rFonts w:ascii="宋体" w:cs="宋体" w:hint="eastAsia"/>
          <w:sz w:val="28"/>
          <w:szCs w:val="28"/>
        </w:rPr>
        <w:t>附件13 中小企业声明函</w:t>
      </w:r>
      <w:bookmarkEnd w:id="257"/>
      <w:bookmarkEnd w:id="258"/>
    </w:p>
    <w:p w:rsidR="006A2F33" w:rsidRDefault="00EE52B9">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采购活动，服务全部由符合政策要求的中小企业承接。相关企业的具体情况如下：</w:t>
      </w:r>
    </w:p>
    <w:p w:rsidR="006A2F33" w:rsidRDefault="00EE52B9">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w:t>
      </w:r>
      <w:r w:rsidRPr="00B66692">
        <w:rPr>
          <w:rFonts w:ascii="宋体" w:cs="宋体" w:hint="eastAsia"/>
        </w:rPr>
        <w:t>于</w:t>
      </w:r>
      <w:r w:rsidR="00307A03" w:rsidRPr="00B66692">
        <w:rPr>
          <w:rFonts w:hint="eastAsia"/>
          <w:u w:val="single"/>
        </w:rPr>
        <w:t>其他未列明行业</w:t>
      </w:r>
      <w:r>
        <w:rPr>
          <w:rFonts w:ascii="宋体" w:cs="宋体" w:hint="eastAsia"/>
        </w:rPr>
        <w:t>；本公司（承接企业）</w:t>
      </w:r>
      <w:r>
        <w:rPr>
          <w:rFonts w:ascii="宋体" w:cs="宋体" w:hint="eastAsia"/>
          <w:u w:val="single"/>
        </w:rPr>
        <w:t xml:space="preserve">  （企业名称） </w:t>
      </w:r>
      <w:r>
        <w:rPr>
          <w:rFonts w:ascii="宋体" w:cs="宋体" w:hint="eastAsia"/>
        </w:rPr>
        <w:t>，从业人员人，营业收入为万元，资产总额为万元，属于</w:t>
      </w:r>
      <w:r>
        <w:rPr>
          <w:rFonts w:ascii="宋体" w:cs="宋体" w:hint="eastAsia"/>
          <w:u w:val="single"/>
        </w:rPr>
        <w:t xml:space="preserve">  (中型企业/小型企业/微型企业)</w:t>
      </w:r>
      <w:r>
        <w:rPr>
          <w:rFonts w:ascii="宋体" w:cs="宋体" w:hint="eastAsia"/>
        </w:rPr>
        <w:t>；</w:t>
      </w:r>
    </w:p>
    <w:p w:rsidR="006A2F33" w:rsidRDefault="00EE52B9">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w:t>
      </w:r>
    </w:p>
    <w:p w:rsidR="006A2F33" w:rsidRDefault="00EE52B9">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6A2F33" w:rsidRDefault="006A2F33">
      <w:pPr>
        <w:adjustRightInd w:val="0"/>
        <w:snapToGrid w:val="0"/>
        <w:ind w:leftChars="200" w:left="420" w:firstLineChars="190" w:firstLine="399"/>
        <w:jc w:val="left"/>
        <w:rPr>
          <w:rFonts w:ascii="宋体"/>
          <w:szCs w:val="21"/>
        </w:rPr>
      </w:pPr>
    </w:p>
    <w:p w:rsidR="006A2F33" w:rsidRDefault="00EE52B9">
      <w:pPr>
        <w:adjustRightInd w:val="0"/>
        <w:snapToGrid w:val="0"/>
        <w:spacing w:line="360" w:lineRule="auto"/>
        <w:ind w:firstLineChars="200" w:firstLine="420"/>
        <w:rPr>
          <w:rFonts w:ascii="宋体"/>
        </w:rPr>
      </w:pPr>
      <w:r>
        <w:rPr>
          <w:rFonts w:ascii="宋体" w:hint="eastAsia"/>
          <w:szCs w:val="21"/>
        </w:rPr>
        <w:t>投标人名称：（公章）</w:t>
      </w:r>
    </w:p>
    <w:p w:rsidR="006A2F33" w:rsidRDefault="00EE52B9">
      <w:pPr>
        <w:adjustRightInd w:val="0"/>
        <w:snapToGrid w:val="0"/>
        <w:spacing w:line="360" w:lineRule="auto"/>
        <w:ind w:firstLineChars="200" w:firstLine="420"/>
        <w:rPr>
          <w:rFonts w:ascii="宋体"/>
          <w:szCs w:val="21"/>
        </w:rPr>
      </w:pPr>
      <w:r>
        <w:rPr>
          <w:rFonts w:ascii="宋体" w:hint="eastAsia"/>
          <w:szCs w:val="21"/>
        </w:rPr>
        <w:t>日期：年月日</w:t>
      </w:r>
    </w:p>
    <w:p w:rsidR="006A2F33" w:rsidRDefault="006A2F33">
      <w:pPr>
        <w:adjustRightInd w:val="0"/>
        <w:snapToGrid w:val="0"/>
        <w:spacing w:line="360" w:lineRule="auto"/>
        <w:rPr>
          <w:rFonts w:ascii="宋体"/>
        </w:rPr>
      </w:pPr>
      <w:bookmarkStart w:id="259" w:name="_Toc533616082"/>
    </w:p>
    <w:p w:rsidR="006A2F33" w:rsidRDefault="00EE52B9">
      <w:pPr>
        <w:pStyle w:val="3"/>
        <w:wordWrap w:val="0"/>
        <w:adjustRightInd w:val="0"/>
        <w:snapToGrid w:val="0"/>
        <w:spacing w:before="0" w:after="0" w:line="360" w:lineRule="auto"/>
        <w:jc w:val="center"/>
        <w:rPr>
          <w:rFonts w:ascii="宋体" w:cs="宋体"/>
          <w:sz w:val="28"/>
          <w:szCs w:val="28"/>
        </w:rPr>
      </w:pPr>
      <w:bookmarkStart w:id="260" w:name="_Toc93673266"/>
      <w:r>
        <w:rPr>
          <w:rFonts w:ascii="宋体" w:cs="宋体" w:hint="eastAsia"/>
          <w:sz w:val="28"/>
          <w:szCs w:val="28"/>
        </w:rPr>
        <w:t>附件14 残疾人福利性单位声明函</w:t>
      </w:r>
      <w:bookmarkEnd w:id="259"/>
      <w:bookmarkEnd w:id="260"/>
    </w:p>
    <w:p w:rsidR="006A2F33" w:rsidRDefault="006A2F33">
      <w:pPr>
        <w:adjustRightInd w:val="0"/>
        <w:snapToGrid w:val="0"/>
        <w:spacing w:line="360" w:lineRule="auto"/>
        <w:rPr>
          <w:rFonts w:ascii="宋体" w:cs="宋体"/>
        </w:rPr>
      </w:pPr>
    </w:p>
    <w:p w:rsidR="006A2F33" w:rsidRDefault="00EE52B9">
      <w:pPr>
        <w:adjustRightInd w:val="0"/>
        <w:snapToGrid w:val="0"/>
        <w:spacing w:line="360" w:lineRule="auto"/>
        <w:ind w:firstLine="420"/>
        <w:rPr>
          <w:rFonts w:ascii="宋体" w:cs="宋体"/>
        </w:rPr>
      </w:pPr>
      <w:r>
        <w:rPr>
          <w:rFonts w:ascii="宋体" w:cs="宋体" w:hint="eastAsia"/>
        </w:rPr>
        <w:t>本单位郑重声明，根据《财政部 民政部 中国残疾人联合会关于促进残疾人就业政府采购政策的通知》（财库〔2017〕 141号）的规定，本单位为符合条件的残疾人福利性单位，且本单位参加单位的项目采购活动，并由本单位提供服务。</w:t>
      </w:r>
    </w:p>
    <w:p w:rsidR="006A2F33" w:rsidRDefault="00EE52B9">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6A2F33" w:rsidRDefault="00EE52B9">
      <w:pPr>
        <w:adjustRightInd w:val="0"/>
        <w:snapToGrid w:val="0"/>
        <w:ind w:leftChars="200" w:left="420" w:firstLineChars="190" w:firstLine="399"/>
        <w:jc w:val="left"/>
        <w:rPr>
          <w:rFonts w:ascii="宋体" w:cs="宋体"/>
        </w:rPr>
      </w:pPr>
      <w:r>
        <w:rPr>
          <w:rFonts w:ascii="宋体" w:cs="宋体" w:hint="eastAsia"/>
        </w:rPr>
        <w:t> </w:t>
      </w:r>
    </w:p>
    <w:p w:rsidR="006A2F33" w:rsidRDefault="00EE52B9" w:rsidP="00AD48F3">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A2F33" w:rsidRDefault="00EE52B9">
      <w:pPr>
        <w:adjustRightInd w:val="0"/>
        <w:snapToGrid w:val="0"/>
        <w:spacing w:line="360" w:lineRule="auto"/>
        <w:rPr>
          <w:rFonts w:ascii="宋体" w:cs="宋体"/>
        </w:rPr>
      </w:pPr>
      <w:r>
        <w:rPr>
          <w:rFonts w:ascii="宋体" w:cs="宋体" w:hint="eastAsia"/>
        </w:rPr>
        <w:t xml:space="preserve">    日期：年月日</w:t>
      </w:r>
    </w:p>
    <w:p w:rsidR="006A2F33" w:rsidRDefault="006A2F33"/>
    <w:p w:rsidR="006A2F33" w:rsidRDefault="00EE52B9">
      <w:pPr>
        <w:pStyle w:val="3"/>
        <w:wordWrap w:val="0"/>
        <w:adjustRightInd w:val="0"/>
        <w:snapToGrid w:val="0"/>
        <w:spacing w:before="0" w:after="0" w:line="360" w:lineRule="auto"/>
        <w:jc w:val="center"/>
        <w:rPr>
          <w:rFonts w:ascii="宋体" w:cs="宋体"/>
          <w:sz w:val="28"/>
          <w:szCs w:val="28"/>
        </w:rPr>
      </w:pPr>
      <w:bookmarkStart w:id="261" w:name="_Toc93673267"/>
      <w:r>
        <w:rPr>
          <w:rFonts w:ascii="宋体" w:cs="宋体" w:hint="eastAsia"/>
          <w:sz w:val="28"/>
          <w:szCs w:val="28"/>
        </w:rPr>
        <w:t>附件15 监狱企业声明函</w:t>
      </w:r>
      <w:bookmarkEnd w:id="261"/>
    </w:p>
    <w:p w:rsidR="006A2F33" w:rsidRDefault="006A2F33">
      <w:pPr>
        <w:wordWrap w:val="0"/>
        <w:adjustRightInd w:val="0"/>
        <w:snapToGrid w:val="0"/>
        <w:spacing w:line="360" w:lineRule="auto"/>
        <w:rPr>
          <w:rFonts w:ascii="宋体"/>
        </w:rPr>
      </w:pPr>
    </w:p>
    <w:p w:rsidR="006A2F33" w:rsidRDefault="00EE52B9">
      <w:pPr>
        <w:adjustRightInd w:val="0"/>
        <w:snapToGrid w:val="0"/>
        <w:spacing w:line="360" w:lineRule="auto"/>
        <w:ind w:firstLine="420"/>
        <w:rPr>
          <w:rFonts w:ascii="宋体" w:cs="宋体"/>
        </w:rPr>
      </w:pPr>
      <w:r>
        <w:rPr>
          <w:rFonts w:ascii="宋体" w:hint="eastAsia"/>
        </w:rPr>
        <w:t>本单位郑重声明，根据《财政部 司法部关于政府采购支持监狱企业发展有关问题的通知》</w:t>
      </w:r>
      <w:r>
        <w:rPr>
          <w:rFonts w:ascii="宋体" w:cs="宋体" w:hint="eastAsia"/>
        </w:rPr>
        <w:t>（财库〔2014〕68号）的规定，本单位为符合条件的监狱企业，且本单位参加单位的项目采购活动，并由本单位提供服务。</w:t>
      </w:r>
    </w:p>
    <w:p w:rsidR="006A2F33" w:rsidRDefault="00EE52B9">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6A2F33" w:rsidRDefault="00EE52B9">
      <w:pPr>
        <w:wordWrap w:val="0"/>
        <w:adjustRightInd w:val="0"/>
        <w:snapToGrid w:val="0"/>
        <w:spacing w:line="360" w:lineRule="auto"/>
        <w:rPr>
          <w:rFonts w:ascii="宋体"/>
        </w:rPr>
      </w:pPr>
      <w:r>
        <w:rPr>
          <w:rFonts w:ascii="宋体" w:hint="eastAsia"/>
        </w:rPr>
        <w:t xml:space="preserve">    附：省级以上监狱管理局、戒毒管理局（含新疆生产建设兵团）出具的监狱企业证明文件。</w:t>
      </w:r>
    </w:p>
    <w:p w:rsidR="006A2F33" w:rsidRDefault="006A2F33">
      <w:pPr>
        <w:adjustRightInd w:val="0"/>
        <w:snapToGrid w:val="0"/>
        <w:rPr>
          <w:rFonts w:ascii="宋体" w:cs="宋体"/>
        </w:rPr>
      </w:pPr>
    </w:p>
    <w:p w:rsidR="006A2F33" w:rsidRDefault="00EE52B9">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6A2F33" w:rsidRDefault="00EE52B9" w:rsidP="00EE52B9">
      <w:pPr>
        <w:adjustRightInd w:val="0"/>
        <w:snapToGrid w:val="0"/>
        <w:spacing w:line="360" w:lineRule="auto"/>
        <w:ind w:leftChars="-67" w:hangingChars="67" w:hanging="141"/>
        <w:rPr>
          <w:rFonts w:ascii="宋体" w:cs="宋体"/>
        </w:rPr>
      </w:pPr>
      <w:r>
        <w:rPr>
          <w:rFonts w:ascii="宋体" w:cs="宋体" w:hint="eastAsia"/>
        </w:rPr>
        <w:t xml:space="preserve">     日期：年月日</w:t>
      </w:r>
    </w:p>
    <w:p w:rsidR="000322FC" w:rsidRDefault="000322FC" w:rsidP="00EE52B9">
      <w:pPr>
        <w:adjustRightInd w:val="0"/>
        <w:snapToGrid w:val="0"/>
        <w:spacing w:line="360" w:lineRule="auto"/>
        <w:ind w:leftChars="-67" w:hangingChars="67" w:hanging="141"/>
        <w:rPr>
          <w:rFonts w:ascii="宋体" w:cs="宋体"/>
        </w:rPr>
      </w:pPr>
    </w:p>
    <w:p w:rsidR="000322FC" w:rsidRPr="000322FC" w:rsidRDefault="000322FC" w:rsidP="000322FC">
      <w:pPr>
        <w:pStyle w:val="3"/>
        <w:adjustRightInd w:val="0"/>
        <w:snapToGrid w:val="0"/>
        <w:spacing w:before="0" w:after="0" w:line="360" w:lineRule="auto"/>
        <w:jc w:val="center"/>
        <w:rPr>
          <w:rFonts w:ascii="宋体" w:hAnsi="宋体"/>
          <w:sz w:val="28"/>
          <w:szCs w:val="28"/>
        </w:rPr>
      </w:pPr>
      <w:bookmarkStart w:id="262" w:name="_Toc19698414"/>
      <w:r>
        <w:rPr>
          <w:rFonts w:ascii="宋体" w:hAnsi="宋体" w:hint="eastAsia"/>
          <w:sz w:val="28"/>
          <w:szCs w:val="28"/>
        </w:rPr>
        <w:t>附件16  诚信承诺书</w:t>
      </w:r>
      <w:bookmarkEnd w:id="262"/>
    </w:p>
    <w:p w:rsidR="000322FC" w:rsidRDefault="000322FC" w:rsidP="000322FC">
      <w:pPr>
        <w:adjustRightInd w:val="0"/>
        <w:snapToGrid w:val="0"/>
        <w:spacing w:line="360" w:lineRule="auto"/>
        <w:rPr>
          <w:rFonts w:ascii="宋体" w:hAnsi="宋体"/>
          <w:szCs w:val="21"/>
        </w:rPr>
      </w:pPr>
    </w:p>
    <w:p w:rsidR="000322FC" w:rsidRDefault="000322FC" w:rsidP="000322FC">
      <w:pPr>
        <w:adjustRightInd w:val="0"/>
        <w:snapToGrid w:val="0"/>
        <w:spacing w:line="360" w:lineRule="auto"/>
        <w:rPr>
          <w:rFonts w:ascii="宋体" w:hAnsi="宋体"/>
          <w:szCs w:val="21"/>
        </w:rPr>
      </w:pPr>
      <w:r>
        <w:rPr>
          <w:rFonts w:ascii="宋体" w:hAnsi="宋体" w:hint="eastAsia"/>
          <w:szCs w:val="21"/>
        </w:rPr>
        <w:t>致：</w:t>
      </w:r>
      <w:r w:rsidR="00AD48F3">
        <w:rPr>
          <w:rFonts w:ascii="宋体" w:hAnsi="宋体" w:hint="eastAsia"/>
        </w:rPr>
        <w:t>中华人民共和国皇岗海关</w:t>
      </w:r>
    </w:p>
    <w:p w:rsidR="000322FC" w:rsidRDefault="000322FC" w:rsidP="000322FC">
      <w:pPr>
        <w:adjustRightInd w:val="0"/>
        <w:snapToGrid w:val="0"/>
        <w:spacing w:line="360" w:lineRule="auto"/>
        <w:ind w:firstLine="420"/>
        <w:rPr>
          <w:rFonts w:ascii="宋体" w:hAnsi="宋体"/>
          <w:szCs w:val="21"/>
        </w:rPr>
      </w:pPr>
      <w:r>
        <w:rPr>
          <w:rFonts w:ascii="宋体" w:hAnsi="宋体" w:hint="eastAsia"/>
          <w:szCs w:val="21"/>
        </w:rPr>
        <w:t>我公司在政府采购活动中</w:t>
      </w:r>
      <w:r w:rsidR="00D75A2B">
        <w:rPr>
          <w:rFonts w:ascii="宋体" w:hAnsi="宋体" w:hint="eastAsia"/>
          <w:bCs/>
          <w:szCs w:val="21"/>
        </w:rPr>
        <w:t>无</w:t>
      </w:r>
      <w:r w:rsidR="00D75A2B">
        <w:rPr>
          <w:rFonts w:ascii="宋体" w:hAnsi="宋体"/>
          <w:bCs/>
          <w:szCs w:val="21"/>
        </w:rPr>
        <w:t>诚信相关问题且</w:t>
      </w:r>
      <w:r w:rsidR="00D75A2B">
        <w:rPr>
          <w:rFonts w:ascii="宋体" w:hAnsi="宋体" w:hint="eastAsia"/>
          <w:bCs/>
          <w:szCs w:val="21"/>
        </w:rPr>
        <w:t>未</w:t>
      </w:r>
      <w:r w:rsidR="00D75A2B">
        <w:rPr>
          <w:rFonts w:ascii="宋体" w:hAnsi="宋体"/>
          <w:bCs/>
          <w:szCs w:val="21"/>
        </w:rPr>
        <w:t>在主管部门相关处理措施实施期限内。</w:t>
      </w:r>
    </w:p>
    <w:p w:rsidR="000322FC" w:rsidRDefault="000322FC" w:rsidP="000322FC">
      <w:pPr>
        <w:adjustRightInd w:val="0"/>
        <w:snapToGrid w:val="0"/>
        <w:spacing w:line="360" w:lineRule="auto"/>
        <w:ind w:firstLineChars="200" w:firstLine="420"/>
        <w:rPr>
          <w:rFonts w:ascii="宋体" w:hAnsi="宋体"/>
          <w:szCs w:val="21"/>
        </w:rPr>
      </w:pPr>
      <w:r>
        <w:rPr>
          <w:rFonts w:ascii="宋体" w:hAnsi="宋体" w:hint="eastAsia"/>
          <w:szCs w:val="21"/>
        </w:rPr>
        <w:t>特此承诺！</w:t>
      </w:r>
    </w:p>
    <w:p w:rsidR="000322FC" w:rsidRDefault="000322FC" w:rsidP="000322FC">
      <w:pPr>
        <w:adjustRightInd w:val="0"/>
        <w:snapToGrid w:val="0"/>
        <w:spacing w:line="360" w:lineRule="auto"/>
        <w:ind w:firstLineChars="200" w:firstLine="420"/>
        <w:rPr>
          <w:rFonts w:ascii="宋体" w:hAnsi="宋体"/>
          <w:szCs w:val="21"/>
        </w:rPr>
      </w:pPr>
    </w:p>
    <w:p w:rsidR="000322FC" w:rsidRDefault="000322FC" w:rsidP="000322FC">
      <w:pPr>
        <w:adjustRightInd w:val="0"/>
        <w:snapToGrid w:val="0"/>
        <w:spacing w:line="360" w:lineRule="auto"/>
        <w:rPr>
          <w:rFonts w:ascii="宋体" w:hAnsi="宋体"/>
          <w:szCs w:val="21"/>
        </w:rPr>
      </w:pPr>
      <w:r>
        <w:rPr>
          <w:rFonts w:ascii="宋体" w:hAnsi="宋体" w:hint="eastAsia"/>
          <w:szCs w:val="21"/>
        </w:rPr>
        <w:t xml:space="preserve">    投标人名称：（公章）</w:t>
      </w:r>
    </w:p>
    <w:p w:rsidR="000322FC" w:rsidRDefault="000322FC" w:rsidP="000322FC">
      <w:pPr>
        <w:adjustRightInd w:val="0"/>
        <w:snapToGrid w:val="0"/>
        <w:spacing w:line="360" w:lineRule="auto"/>
        <w:rPr>
          <w:rFonts w:ascii="宋体" w:hAnsi="宋体"/>
          <w:szCs w:val="21"/>
        </w:rPr>
      </w:pPr>
      <w:r>
        <w:rPr>
          <w:rFonts w:ascii="宋体" w:hAnsi="宋体" w:hint="eastAsia"/>
          <w:szCs w:val="21"/>
        </w:rPr>
        <w:t xml:space="preserve">    日期：年月日</w:t>
      </w:r>
    </w:p>
    <w:p w:rsidR="006A2F33" w:rsidRDefault="006A2F33">
      <w:pPr>
        <w:wordWrap w:val="0"/>
        <w:adjustRightInd w:val="0"/>
        <w:snapToGrid w:val="0"/>
        <w:spacing w:line="360" w:lineRule="auto"/>
        <w:rPr>
          <w:rFonts w:ascii="宋体"/>
        </w:rPr>
      </w:pPr>
    </w:p>
    <w:p w:rsidR="006A2F33" w:rsidRDefault="006A2F33">
      <w:pPr>
        <w:pStyle w:val="10"/>
        <w:adjustRightInd w:val="0"/>
        <w:snapToGrid w:val="0"/>
        <w:spacing w:line="360" w:lineRule="auto"/>
        <w:rPr>
          <w:sz w:val="44"/>
        </w:rPr>
      </w:pPr>
    </w:p>
    <w:p w:rsidR="006A2F33" w:rsidRDefault="006A2F33">
      <w:pPr>
        <w:pStyle w:val="10"/>
        <w:adjustRightInd w:val="0"/>
        <w:snapToGrid w:val="0"/>
        <w:spacing w:line="360" w:lineRule="auto"/>
        <w:rPr>
          <w:sz w:val="44"/>
        </w:rPr>
      </w:pPr>
    </w:p>
    <w:p w:rsidR="006A2F33" w:rsidRDefault="006A2F33">
      <w:pPr>
        <w:pStyle w:val="10"/>
        <w:adjustRightInd w:val="0"/>
        <w:snapToGrid w:val="0"/>
        <w:spacing w:line="360" w:lineRule="auto"/>
        <w:rPr>
          <w:sz w:val="44"/>
        </w:rPr>
      </w:pPr>
    </w:p>
    <w:p w:rsidR="006A2F33" w:rsidRDefault="006A2F33">
      <w:pPr>
        <w:pStyle w:val="10"/>
        <w:adjustRightInd w:val="0"/>
        <w:snapToGrid w:val="0"/>
        <w:spacing w:line="360" w:lineRule="auto"/>
        <w:rPr>
          <w:sz w:val="44"/>
        </w:rPr>
      </w:pPr>
    </w:p>
    <w:p w:rsidR="006A2F33" w:rsidRDefault="006A2F33">
      <w:pPr>
        <w:pStyle w:val="10"/>
        <w:adjustRightInd w:val="0"/>
        <w:snapToGrid w:val="0"/>
        <w:spacing w:line="360" w:lineRule="auto"/>
        <w:rPr>
          <w:sz w:val="44"/>
        </w:rPr>
      </w:pPr>
    </w:p>
    <w:p w:rsidR="006A2F33" w:rsidRDefault="00EE52B9">
      <w:pPr>
        <w:pStyle w:val="10"/>
        <w:adjustRightInd w:val="0"/>
        <w:snapToGrid w:val="0"/>
        <w:spacing w:line="360" w:lineRule="auto"/>
        <w:rPr>
          <w:sz w:val="44"/>
        </w:rPr>
      </w:pPr>
      <w:bookmarkStart w:id="263" w:name="_Toc93673268"/>
      <w:r>
        <w:rPr>
          <w:rFonts w:hint="eastAsia"/>
          <w:sz w:val="44"/>
        </w:rPr>
        <w:t>第六章 评审方法和标准</w:t>
      </w:r>
      <w:bookmarkEnd w:id="263"/>
    </w:p>
    <w:p w:rsidR="006A2F33" w:rsidRDefault="00EE52B9">
      <w:pPr>
        <w:autoSpaceDE w:val="0"/>
        <w:autoSpaceDN w:val="0"/>
        <w:adjustRightInd w:val="0"/>
        <w:snapToGrid w:val="0"/>
        <w:spacing w:line="360" w:lineRule="auto"/>
        <w:outlineLvl w:val="1"/>
        <w:rPr>
          <w:rFonts w:ascii="宋体"/>
          <w:szCs w:val="21"/>
        </w:rPr>
      </w:pPr>
      <w:r>
        <w:br w:type="page"/>
      </w:r>
      <w:bookmarkStart w:id="264" w:name="_Toc482003200"/>
      <w:bookmarkStart w:id="265" w:name="_Toc93673269"/>
      <w:bookmarkStart w:id="266" w:name="_Toc423707191"/>
      <w:r>
        <w:rPr>
          <w:rFonts w:ascii="宋体" w:hint="eastAsia"/>
          <w:szCs w:val="21"/>
        </w:rPr>
        <w:lastRenderedPageBreak/>
        <w:t>一、</w:t>
      </w:r>
      <w:bookmarkEnd w:id="264"/>
      <w:r>
        <w:rPr>
          <w:rFonts w:ascii="宋体" w:hint="eastAsia"/>
          <w:szCs w:val="21"/>
        </w:rPr>
        <w:t>评审职责</w:t>
      </w:r>
      <w:bookmarkStart w:id="267" w:name="_Toc514075232"/>
      <w:bookmarkStart w:id="268" w:name="_Toc520204904"/>
      <w:bookmarkStart w:id="269" w:name="_Toc535512207"/>
      <w:bookmarkStart w:id="270" w:name="_Toc1039232"/>
      <w:bookmarkStart w:id="271" w:name="_Toc6477312"/>
      <w:bookmarkStart w:id="272" w:name="_Toc6489757"/>
      <w:bookmarkStart w:id="273" w:name="_Toc491002428"/>
      <w:bookmarkStart w:id="274" w:name="_Toc493778789"/>
      <w:bookmarkStart w:id="275" w:name="_Toc493779897"/>
      <w:bookmarkStart w:id="276" w:name="_Toc494550416"/>
      <w:bookmarkEnd w:id="265"/>
    </w:p>
    <w:p w:rsidR="006A2F33" w:rsidRDefault="00EE52B9">
      <w:pPr>
        <w:autoSpaceDE w:val="0"/>
        <w:autoSpaceDN w:val="0"/>
        <w:adjustRightInd w:val="0"/>
        <w:snapToGrid w:val="0"/>
        <w:spacing w:line="360" w:lineRule="auto"/>
        <w:ind w:firstLineChars="200" w:firstLine="420"/>
        <w:outlineLvl w:val="0"/>
        <w:rPr>
          <w:rFonts w:ascii="宋体"/>
          <w:szCs w:val="21"/>
        </w:rPr>
      </w:pPr>
      <w:bookmarkStart w:id="277" w:name="_Toc57655662"/>
      <w:bookmarkStart w:id="278" w:name="_Toc7365141"/>
      <w:bookmarkStart w:id="279" w:name="_Toc66715792"/>
      <w:bookmarkStart w:id="280" w:name="_Toc69396322"/>
      <w:bookmarkStart w:id="281" w:name="_Toc69464349"/>
      <w:bookmarkStart w:id="282" w:name="_Toc66097963"/>
      <w:bookmarkStart w:id="283" w:name="_Toc34400646"/>
      <w:bookmarkStart w:id="284" w:name="_Toc36655561"/>
      <w:bookmarkStart w:id="285" w:name="_Toc24720054"/>
      <w:bookmarkStart w:id="286" w:name="_Toc24734489"/>
      <w:bookmarkStart w:id="287" w:name="_Toc26540816"/>
      <w:bookmarkStart w:id="288" w:name="_Toc93673270"/>
      <w:r>
        <w:rPr>
          <w:rFonts w:ascii="宋体" w:hint="eastAsia"/>
          <w:szCs w:val="21"/>
        </w:rPr>
        <w:t>采购人或者代理机构负责组织评审工作，并履行下列职责：</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1</w:t>
      </w:r>
      <w:r>
        <w:rPr>
          <w:rFonts w:hint="eastAsia"/>
          <w:szCs w:val="21"/>
        </w:rPr>
        <w:t>．</w:t>
      </w:r>
      <w:r>
        <w:rPr>
          <w:rFonts w:ascii="宋体" w:hint="eastAsia"/>
          <w:szCs w:val="21"/>
        </w:rPr>
        <w:t>核对评审专家身份和采购人代表授权函，对评审专家在政府采购活动中的职责履行情况予以记录，并及时将有关违法违规行为向财政部门报告；</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2．宣布评审纪律；</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3．公布投标人名单，告知评审专家应当回避的情形；</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4．组织评审委员会推选评审组长，采购人代表不得担任组长；</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5．在评审期间采取必要的通讯管理措施，保证评审活动不受外界干扰；</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6．根据评审委员会的要求介绍政府采购相关政策法规、招标文件；</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7．维护评审秩序，监督评审委员会依照招标文件规定的评审程序、方法和标准进行独立评审，及时制止和纠正采购人代表、评审专家的倾向性言论或者违法违规行为；</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8．核对评审结果，有87号令第六十四条规定情形的，要求评审委员会复核或者书面说明理由，评审委员会拒绝的，应予记录并向本级财政部门报告；</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9．评审工作完成后，按照规定向评审专家支付劳务报酬和异地评审差旅费，不得向评审专家以外的其他人员支付评审劳务报酬；</w:t>
      </w:r>
    </w:p>
    <w:p w:rsidR="006A2F33" w:rsidRDefault="00EE52B9">
      <w:pPr>
        <w:autoSpaceDE w:val="0"/>
        <w:autoSpaceDN w:val="0"/>
        <w:adjustRightInd w:val="0"/>
        <w:snapToGrid w:val="0"/>
        <w:spacing w:line="360" w:lineRule="auto"/>
        <w:ind w:firstLineChars="150" w:firstLine="315"/>
        <w:rPr>
          <w:rFonts w:ascii="宋体"/>
          <w:szCs w:val="21"/>
        </w:rPr>
      </w:pPr>
      <w:r>
        <w:rPr>
          <w:rFonts w:ascii="宋体" w:hint="eastAsia"/>
          <w:szCs w:val="21"/>
        </w:rPr>
        <w:t>10．处理与评审有关的其他事项。</w:t>
      </w:r>
    </w:p>
    <w:p w:rsidR="006A2F33" w:rsidRDefault="00EE52B9">
      <w:pPr>
        <w:autoSpaceDE w:val="0"/>
        <w:autoSpaceDN w:val="0"/>
        <w:adjustRightInd w:val="0"/>
        <w:snapToGrid w:val="0"/>
        <w:spacing w:line="360" w:lineRule="auto"/>
        <w:ind w:leftChars="350" w:left="735"/>
        <w:rPr>
          <w:rFonts w:ascii="宋体"/>
          <w:szCs w:val="21"/>
        </w:rPr>
      </w:pPr>
      <w:r>
        <w:rPr>
          <w:rFonts w:ascii="宋体" w:hint="eastAsia"/>
          <w:szCs w:val="21"/>
        </w:rPr>
        <w:t>采购人可以在评审前说明项目背景和采购需求，说明内容不得含有歧视性、倾向性意见，不得超出招标文件所述范围。说明应当提交书面材料，并随采购文件一并存档。</w:t>
      </w:r>
    </w:p>
    <w:p w:rsidR="006A2F33" w:rsidRDefault="006A2F33">
      <w:pPr>
        <w:autoSpaceDE w:val="0"/>
        <w:autoSpaceDN w:val="0"/>
        <w:adjustRightInd w:val="0"/>
        <w:snapToGrid w:val="0"/>
        <w:spacing w:line="360" w:lineRule="auto"/>
        <w:ind w:leftChars="200" w:left="420" w:firstLineChars="200" w:firstLine="420"/>
        <w:rPr>
          <w:rFonts w:ascii="宋体"/>
          <w:szCs w:val="21"/>
        </w:rPr>
      </w:pPr>
    </w:p>
    <w:p w:rsidR="006A2F33" w:rsidRDefault="00EE52B9">
      <w:pPr>
        <w:autoSpaceDE w:val="0"/>
        <w:autoSpaceDN w:val="0"/>
        <w:adjustRightInd w:val="0"/>
        <w:snapToGrid w:val="0"/>
        <w:spacing w:line="360" w:lineRule="auto"/>
        <w:outlineLvl w:val="1"/>
        <w:rPr>
          <w:rFonts w:ascii="宋体"/>
          <w:szCs w:val="21"/>
        </w:rPr>
      </w:pPr>
      <w:bookmarkStart w:id="289" w:name="_Toc482003201"/>
      <w:bookmarkStart w:id="290" w:name="_Toc93673271"/>
      <w:r>
        <w:rPr>
          <w:rFonts w:ascii="宋体" w:hint="eastAsia"/>
          <w:szCs w:val="21"/>
        </w:rPr>
        <w:t>二、评审委员会</w:t>
      </w:r>
      <w:bookmarkEnd w:id="289"/>
      <w:bookmarkEnd w:id="290"/>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1．评审委员会由采购人代表和/或随机抽取的评审专家组成，成员人数为5人或以上单数，其中采购人代表1人，随机抽取的评审专家4人。</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2．评审委员会负责具体评审事务，并独立履行下列职责：</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 xml:space="preserve">　 1）审查、评价投标文件是否符合招标文件的商务、技术等实质性要求；</w:t>
      </w:r>
    </w:p>
    <w:p w:rsidR="006A2F33" w:rsidRDefault="00EE52B9">
      <w:pPr>
        <w:autoSpaceDE w:val="0"/>
        <w:autoSpaceDN w:val="0"/>
        <w:adjustRightInd w:val="0"/>
        <w:snapToGrid w:val="0"/>
        <w:spacing w:line="360" w:lineRule="auto"/>
        <w:ind w:leftChars="350" w:left="735"/>
        <w:rPr>
          <w:rFonts w:ascii="宋体"/>
          <w:szCs w:val="21"/>
        </w:rPr>
      </w:pPr>
      <w:r>
        <w:rPr>
          <w:rFonts w:ascii="宋体" w:hint="eastAsia"/>
          <w:szCs w:val="21"/>
        </w:rPr>
        <w:t>2）要求投标人对投标文件有关事项作出澄清或者说明；</w:t>
      </w:r>
    </w:p>
    <w:p w:rsidR="006A2F33" w:rsidRDefault="00EE52B9">
      <w:pPr>
        <w:autoSpaceDE w:val="0"/>
        <w:autoSpaceDN w:val="0"/>
        <w:adjustRightInd w:val="0"/>
        <w:snapToGrid w:val="0"/>
        <w:spacing w:line="360" w:lineRule="auto"/>
        <w:ind w:leftChars="250" w:left="735" w:hangingChars="100" w:hanging="210"/>
        <w:rPr>
          <w:rFonts w:ascii="宋体"/>
          <w:szCs w:val="21"/>
        </w:rPr>
      </w:pPr>
      <w:r>
        <w:rPr>
          <w:rFonts w:ascii="宋体" w:hint="eastAsia"/>
          <w:szCs w:val="21"/>
        </w:rPr>
        <w:t xml:space="preserve">　3）对投标文件进行比较和评价；</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 xml:space="preserve">　 4）确定中标候选人名单，以及根据采购人委托直接确定中标人；</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 xml:space="preserve">　 5）向采购人、代理机构或者有关部门报告评审中发现的违法行为。</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6A2F33" w:rsidRDefault="00EE52B9">
      <w:pPr>
        <w:autoSpaceDE w:val="0"/>
        <w:autoSpaceDN w:val="0"/>
        <w:adjustRightInd w:val="0"/>
        <w:snapToGrid w:val="0"/>
        <w:spacing w:line="360" w:lineRule="auto"/>
        <w:ind w:firstLineChars="202" w:firstLine="424"/>
        <w:rPr>
          <w:rFonts w:ascii="宋体"/>
          <w:szCs w:val="21"/>
        </w:rPr>
      </w:pPr>
      <w:r>
        <w:rPr>
          <w:rFonts w:ascii="宋体" w:hint="eastAsia"/>
          <w:szCs w:val="21"/>
        </w:rPr>
        <w:t>4．评审委员会及其成员不得有下列行为：</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 xml:space="preserve">　 1）确定参与评审至评审结束前私自接触投标人；</w:t>
      </w:r>
    </w:p>
    <w:p w:rsidR="006A2F33" w:rsidRDefault="00EE52B9">
      <w:pPr>
        <w:autoSpaceDE w:val="0"/>
        <w:autoSpaceDN w:val="0"/>
        <w:adjustRightInd w:val="0"/>
        <w:snapToGrid w:val="0"/>
        <w:spacing w:line="360" w:lineRule="auto"/>
        <w:ind w:leftChars="-300" w:left="1050" w:hangingChars="800" w:hanging="1680"/>
        <w:rPr>
          <w:rFonts w:ascii="宋体"/>
          <w:szCs w:val="21"/>
        </w:rPr>
      </w:pPr>
      <w:r>
        <w:rPr>
          <w:rFonts w:ascii="宋体" w:hint="eastAsia"/>
          <w:szCs w:val="21"/>
        </w:rPr>
        <w:t xml:space="preserve">　           2）接受投标人提出的与投标文件不一致的澄清或者说明，87号令第五十一条规定的情形</w:t>
      </w:r>
      <w:r>
        <w:rPr>
          <w:rFonts w:ascii="宋体" w:hint="eastAsia"/>
          <w:szCs w:val="21"/>
        </w:rPr>
        <w:lastRenderedPageBreak/>
        <w:t>除外；</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 xml:space="preserve">　 3）违反评审纪律发表倾向性意见或者征询采购人的倾向性意见；</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 xml:space="preserve">　 4）对需要专业判断的主观评审因素协商评分；</w:t>
      </w:r>
    </w:p>
    <w:p w:rsidR="006A2F33" w:rsidRDefault="00EE52B9">
      <w:pPr>
        <w:autoSpaceDE w:val="0"/>
        <w:autoSpaceDN w:val="0"/>
        <w:adjustRightInd w:val="0"/>
        <w:snapToGrid w:val="0"/>
        <w:spacing w:line="360" w:lineRule="auto"/>
        <w:ind w:leftChars="350" w:left="735"/>
        <w:rPr>
          <w:rFonts w:ascii="宋体"/>
          <w:szCs w:val="21"/>
        </w:rPr>
      </w:pPr>
      <w:r>
        <w:rPr>
          <w:rFonts w:ascii="宋体" w:hint="eastAsia"/>
          <w:szCs w:val="21"/>
        </w:rPr>
        <w:t>5）在评审过程中擅离职守，影响评审程序正常进行的；</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 xml:space="preserve">　 6）记录、复制或者带走任何评审资料；</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 xml:space="preserve">　 7）其他不遵守评审纪律的行为。</w:t>
      </w:r>
    </w:p>
    <w:p w:rsidR="006A2F33" w:rsidRDefault="00EE52B9">
      <w:pPr>
        <w:autoSpaceDE w:val="0"/>
        <w:autoSpaceDN w:val="0"/>
        <w:adjustRightInd w:val="0"/>
        <w:snapToGrid w:val="0"/>
        <w:spacing w:line="360" w:lineRule="auto"/>
        <w:ind w:leftChars="238" w:left="710" w:hangingChars="100" w:hanging="210"/>
        <w:rPr>
          <w:rFonts w:ascii="宋体"/>
          <w:szCs w:val="21"/>
        </w:rPr>
      </w:pPr>
      <w:r>
        <w:rPr>
          <w:rFonts w:ascii="宋体" w:hint="eastAsia"/>
          <w:szCs w:val="21"/>
        </w:rPr>
        <w:t xml:space="preserve">  评审委员会成员有前款第一至五项行为之一的，其评审意见无效，并不得获取评审劳务报酬和报销异地评审差旅费。</w:t>
      </w:r>
    </w:p>
    <w:p w:rsidR="006A2F33" w:rsidRDefault="006A2F33">
      <w:pPr>
        <w:autoSpaceDE w:val="0"/>
        <w:autoSpaceDN w:val="0"/>
        <w:adjustRightInd w:val="0"/>
        <w:snapToGrid w:val="0"/>
        <w:spacing w:line="360" w:lineRule="auto"/>
        <w:ind w:leftChars="350" w:left="1050" w:hangingChars="150" w:hanging="315"/>
        <w:rPr>
          <w:rFonts w:ascii="宋体"/>
          <w:szCs w:val="21"/>
        </w:rPr>
      </w:pPr>
    </w:p>
    <w:p w:rsidR="006A2F33" w:rsidRDefault="00EE52B9">
      <w:pPr>
        <w:autoSpaceDE w:val="0"/>
        <w:autoSpaceDN w:val="0"/>
        <w:adjustRightInd w:val="0"/>
        <w:snapToGrid w:val="0"/>
        <w:spacing w:line="360" w:lineRule="auto"/>
        <w:ind w:left="210" w:hanging="198"/>
        <w:outlineLvl w:val="1"/>
        <w:rPr>
          <w:rFonts w:ascii="宋体"/>
          <w:szCs w:val="21"/>
        </w:rPr>
      </w:pPr>
      <w:bookmarkStart w:id="291" w:name="_Toc482003202"/>
      <w:bookmarkStart w:id="292" w:name="_Toc93673272"/>
      <w:r>
        <w:rPr>
          <w:rFonts w:ascii="宋体" w:hint="eastAsia"/>
          <w:szCs w:val="21"/>
        </w:rPr>
        <w:t>三、</w:t>
      </w:r>
      <w:bookmarkEnd w:id="291"/>
      <w:r>
        <w:rPr>
          <w:rFonts w:ascii="宋体" w:hint="eastAsia"/>
          <w:szCs w:val="21"/>
        </w:rPr>
        <w:t>关于</w:t>
      </w:r>
      <w:r>
        <w:rPr>
          <w:rFonts w:ascii="宋体" w:hint="eastAsia"/>
          <w:bCs/>
          <w:szCs w:val="21"/>
        </w:rPr>
        <w:t>无效标</w:t>
      </w:r>
      <w:r>
        <w:rPr>
          <w:rFonts w:ascii="宋体" w:hint="eastAsia"/>
          <w:szCs w:val="21"/>
        </w:rPr>
        <w:t>及招标失败</w:t>
      </w:r>
      <w:bookmarkEnd w:id="292"/>
    </w:p>
    <w:p w:rsidR="006A2F33" w:rsidRDefault="00EE52B9">
      <w:pPr>
        <w:wordWrap w:val="0"/>
        <w:adjustRightInd w:val="0"/>
        <w:snapToGrid w:val="0"/>
        <w:spacing w:line="360" w:lineRule="auto"/>
        <w:ind w:firstLineChars="200" w:firstLine="420"/>
        <w:rPr>
          <w:rFonts w:ascii="宋体"/>
        </w:rPr>
      </w:pPr>
      <w:r>
        <w:rPr>
          <w:rFonts w:ascii="宋体" w:cs="宋体" w:hint="eastAsia"/>
        </w:rPr>
        <w:t>1</w:t>
      </w:r>
      <w:r>
        <w:rPr>
          <w:rFonts w:cs="宋体" w:hint="eastAsia"/>
        </w:rPr>
        <w:t>．</w:t>
      </w:r>
      <w:r>
        <w:rPr>
          <w:rFonts w:ascii="宋体" w:cs="宋体" w:hint="eastAsia"/>
        </w:rPr>
        <w:t>有关无效标的情形：</w:t>
      </w:r>
    </w:p>
    <w:p w:rsidR="006A2F33" w:rsidRDefault="00EE52B9">
      <w:pPr>
        <w:wordWrap w:val="0"/>
        <w:adjustRightInd w:val="0"/>
        <w:snapToGrid w:val="0"/>
        <w:spacing w:line="360" w:lineRule="auto"/>
        <w:ind w:firstLineChars="350" w:firstLine="735"/>
        <w:rPr>
          <w:rFonts w:ascii="宋体"/>
        </w:rPr>
      </w:pPr>
      <w:r>
        <w:rPr>
          <w:rFonts w:ascii="宋体" w:cs="宋体" w:hint="eastAsia"/>
        </w:rPr>
        <w:t xml:space="preserve">1）在招标文件规定的投标截止时间以后送达的或者未送达指定地点的； </w:t>
      </w:r>
    </w:p>
    <w:p w:rsidR="006A2F33" w:rsidRDefault="00EE52B9">
      <w:pPr>
        <w:wordWrap w:val="0"/>
        <w:adjustRightInd w:val="0"/>
        <w:snapToGrid w:val="0"/>
        <w:spacing w:line="360" w:lineRule="auto"/>
        <w:ind w:firstLineChars="350" w:firstLine="735"/>
        <w:rPr>
          <w:rFonts w:ascii="宋体"/>
        </w:rPr>
      </w:pPr>
      <w:r>
        <w:rPr>
          <w:rFonts w:ascii="宋体" w:cs="宋体" w:hint="eastAsia"/>
        </w:rPr>
        <w:t>2）未按照招标文件投标人须知第15条的规定密封、标记的；</w:t>
      </w:r>
    </w:p>
    <w:p w:rsidR="006A2F33" w:rsidRDefault="00EE52B9">
      <w:pPr>
        <w:wordWrap w:val="0"/>
        <w:adjustRightInd w:val="0"/>
        <w:snapToGrid w:val="0"/>
        <w:spacing w:line="360" w:lineRule="auto"/>
        <w:ind w:leftChars="350" w:left="735"/>
        <w:rPr>
          <w:rFonts w:ascii="宋体"/>
        </w:rPr>
      </w:pPr>
      <w:r>
        <w:rPr>
          <w:rFonts w:ascii="宋体" w:cs="宋体" w:hint="eastAsia"/>
        </w:rPr>
        <w:t>3）未按照招标文件的规定由法定代表人签名（或个人印鉴）或授权代表签名的；</w:t>
      </w:r>
    </w:p>
    <w:p w:rsidR="006A2F33" w:rsidRDefault="00EE52B9">
      <w:pPr>
        <w:wordWrap w:val="0"/>
        <w:adjustRightInd w:val="0"/>
        <w:snapToGrid w:val="0"/>
        <w:spacing w:line="360" w:lineRule="auto"/>
        <w:ind w:firstLineChars="350" w:firstLine="735"/>
        <w:rPr>
          <w:rFonts w:ascii="宋体"/>
        </w:rPr>
      </w:pPr>
      <w:r>
        <w:rPr>
          <w:rFonts w:ascii="宋体" w:cs="宋体" w:hint="eastAsia"/>
        </w:rPr>
        <w:t>4）投标文件未提供《开标一览表》，或《开标一览表》投标总报价无法确认的；</w:t>
      </w:r>
    </w:p>
    <w:p w:rsidR="006A2F33" w:rsidRDefault="00EE52B9">
      <w:pPr>
        <w:wordWrap w:val="0"/>
        <w:adjustRightInd w:val="0"/>
        <w:snapToGrid w:val="0"/>
        <w:spacing w:line="360" w:lineRule="auto"/>
        <w:ind w:firstLineChars="350" w:firstLine="735"/>
        <w:rPr>
          <w:rFonts w:ascii="宋体"/>
        </w:rPr>
      </w:pPr>
      <w:r>
        <w:rPr>
          <w:rFonts w:ascii="宋体" w:cs="宋体" w:hint="eastAsia"/>
        </w:rPr>
        <w:t>5）投标文件的签署不符合招标文件投标人须知第14条的规定的；</w:t>
      </w:r>
    </w:p>
    <w:p w:rsidR="006A2F33" w:rsidRDefault="00EE52B9">
      <w:pPr>
        <w:wordWrap w:val="0"/>
        <w:adjustRightInd w:val="0"/>
        <w:snapToGrid w:val="0"/>
        <w:spacing w:line="360" w:lineRule="auto"/>
        <w:ind w:leftChars="350" w:left="1050" w:hangingChars="150" w:hanging="315"/>
        <w:rPr>
          <w:rFonts w:ascii="宋体"/>
        </w:rPr>
      </w:pPr>
      <w:r>
        <w:rPr>
          <w:rFonts w:ascii="宋体" w:cs="宋体" w:hint="eastAsia"/>
        </w:rPr>
        <w:t>6）投标人递交两份或多份内容不同的投标文件，或在一份投标文件中对同一招标项目报有两个或多个报价，且未声明哪一个有效；</w:t>
      </w:r>
    </w:p>
    <w:p w:rsidR="006A2F33" w:rsidRDefault="00EE52B9">
      <w:pPr>
        <w:wordWrap w:val="0"/>
        <w:adjustRightInd w:val="0"/>
        <w:snapToGrid w:val="0"/>
        <w:spacing w:line="360" w:lineRule="auto"/>
        <w:ind w:firstLineChars="350" w:firstLine="735"/>
        <w:rPr>
          <w:rFonts w:ascii="宋体"/>
        </w:rPr>
      </w:pPr>
      <w:r>
        <w:rPr>
          <w:rFonts w:ascii="宋体" w:cs="宋体" w:hint="eastAsia"/>
        </w:rPr>
        <w:t>7）有下列情形之一的，视为投标人串通投标，其投标无效：</w:t>
      </w:r>
    </w:p>
    <w:p w:rsidR="006A2F33" w:rsidRDefault="00EE52B9">
      <w:pPr>
        <w:wordWrap w:val="0"/>
        <w:adjustRightInd w:val="0"/>
        <w:snapToGrid w:val="0"/>
        <w:spacing w:line="360" w:lineRule="auto"/>
        <w:ind w:firstLineChars="500" w:firstLine="1050"/>
        <w:rPr>
          <w:rFonts w:ascii="宋体"/>
        </w:rPr>
      </w:pPr>
      <w:r>
        <w:rPr>
          <w:rFonts w:ascii="宋体" w:cs="宋体" w:hint="eastAsia"/>
        </w:rPr>
        <w:t>① 不同投标人的投标文件由同一单位或者个人编制；</w:t>
      </w:r>
    </w:p>
    <w:p w:rsidR="006A2F33" w:rsidRDefault="00EE52B9">
      <w:pPr>
        <w:wordWrap w:val="0"/>
        <w:adjustRightInd w:val="0"/>
        <w:snapToGrid w:val="0"/>
        <w:spacing w:line="360" w:lineRule="auto"/>
        <w:ind w:firstLineChars="500" w:firstLine="1050"/>
        <w:rPr>
          <w:rFonts w:ascii="宋体"/>
        </w:rPr>
      </w:pPr>
      <w:r>
        <w:rPr>
          <w:rFonts w:ascii="宋体" w:cs="宋体" w:hint="eastAsia"/>
        </w:rPr>
        <w:t>② 不同投标人委托同一单位或者个人办理投标事宜；</w:t>
      </w:r>
    </w:p>
    <w:p w:rsidR="006A2F33" w:rsidRDefault="00EE52B9">
      <w:pPr>
        <w:wordWrap w:val="0"/>
        <w:adjustRightInd w:val="0"/>
        <w:snapToGrid w:val="0"/>
        <w:spacing w:line="360" w:lineRule="auto"/>
        <w:ind w:firstLineChars="500" w:firstLine="1050"/>
        <w:rPr>
          <w:rFonts w:ascii="宋体"/>
        </w:rPr>
      </w:pPr>
      <w:r>
        <w:rPr>
          <w:rFonts w:ascii="宋体" w:cs="宋体" w:hint="eastAsia"/>
        </w:rPr>
        <w:t>③ 不同投标人的投标文件载明的项目管理成员或者联系人员为同一人；</w:t>
      </w:r>
    </w:p>
    <w:p w:rsidR="006A2F33" w:rsidRDefault="00EE52B9">
      <w:pPr>
        <w:wordWrap w:val="0"/>
        <w:adjustRightInd w:val="0"/>
        <w:snapToGrid w:val="0"/>
        <w:spacing w:line="360" w:lineRule="auto"/>
        <w:ind w:firstLineChars="500" w:firstLine="1050"/>
        <w:rPr>
          <w:rFonts w:ascii="宋体"/>
        </w:rPr>
      </w:pPr>
      <w:r>
        <w:rPr>
          <w:rFonts w:ascii="宋体" w:cs="宋体" w:hint="eastAsia"/>
        </w:rPr>
        <w:t>④ 不同投标人的投标文件异常一致或者投标报价呈规律性差异；</w:t>
      </w:r>
    </w:p>
    <w:p w:rsidR="006A2F33" w:rsidRDefault="00EE52B9">
      <w:pPr>
        <w:wordWrap w:val="0"/>
        <w:adjustRightInd w:val="0"/>
        <w:snapToGrid w:val="0"/>
        <w:spacing w:line="360" w:lineRule="auto"/>
        <w:ind w:firstLineChars="500" w:firstLine="1050"/>
        <w:rPr>
          <w:rFonts w:ascii="宋体"/>
        </w:rPr>
      </w:pPr>
      <w:r>
        <w:rPr>
          <w:rFonts w:ascii="宋体" w:cs="宋体" w:hint="eastAsia"/>
        </w:rPr>
        <w:t>⑤ 不同投标人的投标文件相互混装；</w:t>
      </w:r>
    </w:p>
    <w:p w:rsidR="006A2F33" w:rsidRDefault="00EE52B9">
      <w:pPr>
        <w:wordWrap w:val="0"/>
        <w:adjustRightInd w:val="0"/>
        <w:snapToGrid w:val="0"/>
        <w:spacing w:line="360" w:lineRule="auto"/>
        <w:ind w:leftChars="350" w:left="1050" w:hangingChars="150" w:hanging="315"/>
        <w:rPr>
          <w:rFonts w:ascii="宋体"/>
        </w:rPr>
      </w:pPr>
      <w:r>
        <w:rPr>
          <w:rFonts w:ascii="宋体" w:cs="宋体" w:hint="eastAsia"/>
        </w:rPr>
        <w:t>8）对资格性审查表、符合性审查表所列情形不满足任意一项的；</w:t>
      </w:r>
    </w:p>
    <w:p w:rsidR="006A2F33" w:rsidRDefault="00EE52B9">
      <w:pPr>
        <w:wordWrap w:val="0"/>
        <w:adjustRightInd w:val="0"/>
        <w:snapToGrid w:val="0"/>
        <w:spacing w:line="360" w:lineRule="auto"/>
        <w:ind w:leftChars="350" w:left="1050" w:hangingChars="150" w:hanging="315"/>
        <w:rPr>
          <w:rFonts w:ascii="宋体" w:cs="宋体"/>
        </w:rPr>
      </w:pPr>
      <w:r>
        <w:rPr>
          <w:rFonts w:ascii="宋体" w:cs="宋体" w:hint="eastAsia"/>
        </w:rPr>
        <w:t>9）投标文件含有采购人不能接受的附加条件的；</w:t>
      </w:r>
    </w:p>
    <w:p w:rsidR="006A2F33" w:rsidRDefault="00EE52B9">
      <w:pPr>
        <w:wordWrap w:val="0"/>
        <w:adjustRightInd w:val="0"/>
        <w:snapToGrid w:val="0"/>
        <w:spacing w:line="360" w:lineRule="auto"/>
        <w:ind w:firstLineChars="300" w:firstLine="630"/>
        <w:rPr>
          <w:rFonts w:ascii="宋体"/>
        </w:rPr>
      </w:pPr>
      <w:r>
        <w:rPr>
          <w:rFonts w:ascii="宋体" w:cs="宋体" w:hint="eastAsia"/>
        </w:rPr>
        <w:t>10）投标人拒不按照要求对投标文件进行澄清、说明、补正的；</w:t>
      </w:r>
    </w:p>
    <w:p w:rsidR="006A2F33" w:rsidRDefault="00EE52B9">
      <w:pPr>
        <w:wordWrap w:val="0"/>
        <w:adjustRightInd w:val="0"/>
        <w:snapToGrid w:val="0"/>
        <w:spacing w:line="360" w:lineRule="auto"/>
        <w:ind w:firstLineChars="300" w:firstLine="630"/>
        <w:rPr>
          <w:rFonts w:ascii="宋体"/>
        </w:rPr>
      </w:pPr>
      <w:r>
        <w:rPr>
          <w:rFonts w:ascii="宋体" w:cs="宋体" w:hint="eastAsia"/>
        </w:rPr>
        <w:t>11）投标报价超过最高限价或投标报价明显低于其他通过符合性审查投标人的报价的；</w:t>
      </w:r>
    </w:p>
    <w:p w:rsidR="006A2F33" w:rsidRDefault="00EE52B9">
      <w:pPr>
        <w:wordWrap w:val="0"/>
        <w:adjustRightInd w:val="0"/>
        <w:snapToGrid w:val="0"/>
        <w:spacing w:line="360" w:lineRule="auto"/>
        <w:ind w:firstLineChars="300" w:firstLine="630"/>
        <w:rPr>
          <w:rFonts w:ascii="宋体" w:cs="宋体"/>
        </w:rPr>
      </w:pPr>
      <w:r>
        <w:rPr>
          <w:rFonts w:ascii="宋体" w:cs="宋体" w:hint="eastAsia"/>
        </w:rPr>
        <w:t>12）投标报价有严重缺漏项，或对采购清单的项目或数量进行修改。</w:t>
      </w:r>
    </w:p>
    <w:p w:rsidR="006A2F33" w:rsidRDefault="00EE52B9">
      <w:pPr>
        <w:wordWrap w:val="0"/>
        <w:adjustRightInd w:val="0"/>
        <w:snapToGrid w:val="0"/>
        <w:spacing w:line="360" w:lineRule="auto"/>
        <w:ind w:firstLineChars="300" w:firstLine="630"/>
        <w:rPr>
          <w:rFonts w:ascii="宋体"/>
          <w:szCs w:val="21"/>
        </w:rPr>
      </w:pPr>
      <w:r>
        <w:rPr>
          <w:rFonts w:ascii="宋体" w:cs="宋体" w:hint="eastAsia"/>
        </w:rPr>
        <w:t>13）投标文件提供虚假材料的。</w:t>
      </w:r>
    </w:p>
    <w:p w:rsidR="006A2F33" w:rsidRDefault="00EE52B9">
      <w:pPr>
        <w:wordWrap w:val="0"/>
        <w:adjustRightInd w:val="0"/>
        <w:snapToGrid w:val="0"/>
        <w:spacing w:line="360" w:lineRule="auto"/>
        <w:ind w:firstLineChars="200" w:firstLine="420"/>
        <w:rPr>
          <w:rFonts w:ascii="宋体"/>
          <w:bCs/>
          <w:szCs w:val="21"/>
        </w:rPr>
      </w:pPr>
      <w:r>
        <w:rPr>
          <w:rFonts w:ascii="宋体" w:hint="eastAsia"/>
          <w:bCs/>
          <w:szCs w:val="21"/>
        </w:rPr>
        <w:t>2．关于招标失败及重新招标</w:t>
      </w:r>
    </w:p>
    <w:p w:rsidR="006A2F33" w:rsidRDefault="00EE52B9">
      <w:pPr>
        <w:wordWrap w:val="0"/>
        <w:adjustRightInd w:val="0"/>
        <w:snapToGrid w:val="0"/>
        <w:spacing w:line="360" w:lineRule="auto"/>
        <w:ind w:leftChars="350" w:left="1050" w:hangingChars="150" w:hanging="315"/>
        <w:rPr>
          <w:rFonts w:ascii="宋体" w:hAnsi="宋体" w:cs="宋体"/>
        </w:rPr>
      </w:pPr>
      <w:bookmarkStart w:id="293" w:name="_Toc482003204"/>
      <w:r>
        <w:rPr>
          <w:rFonts w:ascii="宋体" w:hAnsi="宋体" w:cs="宋体" w:hint="eastAsia"/>
        </w:rPr>
        <w:t>1）根据《深圳海关非政府采购管理办法》第二十七条的规定，招标过程中提交投标文件或者经评审实质性响应招标文件要求的供应商只有两家时，经评审委员会审核采购文件无歧视性、排他性等不合理条款，可现场直接转为与该两家供应商进行竞争性谈判</w:t>
      </w:r>
      <w:r>
        <w:rPr>
          <w:rFonts w:ascii="宋体" w:hAnsi="宋体" w:cs="宋体" w:hint="eastAsia"/>
        </w:rPr>
        <w:lastRenderedPageBreak/>
        <w:t>采购。经评审实质性响应招标文件要求的供应商不足2家的，谈判失败。</w:t>
      </w:r>
    </w:p>
    <w:p w:rsidR="006A2F33" w:rsidRDefault="00EE52B9">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6A2F33" w:rsidRDefault="00EE52B9">
      <w:pPr>
        <w:autoSpaceDE w:val="0"/>
        <w:autoSpaceDN w:val="0"/>
        <w:adjustRightInd w:val="0"/>
        <w:snapToGrid w:val="0"/>
        <w:spacing w:line="360" w:lineRule="auto"/>
        <w:outlineLvl w:val="1"/>
        <w:rPr>
          <w:rFonts w:ascii="宋体"/>
          <w:szCs w:val="21"/>
        </w:rPr>
      </w:pPr>
      <w:bookmarkStart w:id="294" w:name="_Toc93673273"/>
      <w:r>
        <w:rPr>
          <w:rFonts w:ascii="宋体" w:hint="eastAsia"/>
          <w:szCs w:val="21"/>
        </w:rPr>
        <w:t>四、</w:t>
      </w:r>
      <w:bookmarkEnd w:id="293"/>
      <w:r>
        <w:rPr>
          <w:rFonts w:ascii="宋体" w:hint="eastAsia"/>
          <w:szCs w:val="21"/>
        </w:rPr>
        <w:t>对投标文件的审查和确定</w:t>
      </w:r>
      <w:bookmarkEnd w:id="294"/>
    </w:p>
    <w:p w:rsidR="006A2F33" w:rsidRDefault="00EE52B9">
      <w:pPr>
        <w:autoSpaceDE w:val="0"/>
        <w:autoSpaceDN w:val="0"/>
        <w:adjustRightInd w:val="0"/>
        <w:snapToGrid w:val="0"/>
        <w:spacing w:line="360" w:lineRule="auto"/>
        <w:ind w:leftChars="202" w:left="705" w:hangingChars="134" w:hanging="281"/>
        <w:rPr>
          <w:rFonts w:ascii="宋体"/>
          <w:szCs w:val="21"/>
        </w:rPr>
      </w:pPr>
      <w:r>
        <w:rPr>
          <w:rFonts w:ascii="宋体" w:hint="eastAsia"/>
          <w:szCs w:val="21"/>
        </w:rPr>
        <w:t xml:space="preserve">1．评审委员会应当对符合资格的投标人的投标文件进行符合性审查，以确定其是否满足招标文件的实质性要求；　</w:t>
      </w:r>
    </w:p>
    <w:p w:rsidR="006A2F33" w:rsidRDefault="00EE52B9">
      <w:pPr>
        <w:autoSpaceDE w:val="0"/>
        <w:autoSpaceDN w:val="0"/>
        <w:adjustRightInd w:val="0"/>
        <w:snapToGrid w:val="0"/>
        <w:spacing w:line="360" w:lineRule="auto"/>
        <w:ind w:firstLineChars="200" w:firstLine="420"/>
        <w:rPr>
          <w:rFonts w:ascii="宋体"/>
          <w:szCs w:val="21"/>
        </w:rPr>
      </w:pPr>
      <w:r>
        <w:rPr>
          <w:rFonts w:ascii="宋体" w:hint="eastAsia"/>
          <w:szCs w:val="21"/>
        </w:rPr>
        <w:t>2．投标文件报价出现前后不一致的，除招标文件另有规定外，按照下列规定修正：</w:t>
      </w:r>
    </w:p>
    <w:p w:rsidR="006A2F33" w:rsidRDefault="00EE52B9" w:rsidP="00EE52B9">
      <w:pPr>
        <w:autoSpaceDE w:val="0"/>
        <w:autoSpaceDN w:val="0"/>
        <w:adjustRightInd w:val="0"/>
        <w:snapToGrid w:val="0"/>
        <w:spacing w:line="360" w:lineRule="auto"/>
        <w:ind w:leftChars="338" w:left="1021" w:hangingChars="148" w:hanging="311"/>
        <w:rPr>
          <w:rFonts w:ascii="宋体"/>
          <w:szCs w:val="21"/>
        </w:rPr>
      </w:pPr>
      <w:r>
        <w:rPr>
          <w:rFonts w:ascii="宋体" w:hint="eastAsia"/>
          <w:szCs w:val="21"/>
        </w:rPr>
        <w:t>1）投标文件中开标一览表（报价表）内容与投标文件中相应内容不一致的，以开标一览表（报价表）为准；</w:t>
      </w:r>
    </w:p>
    <w:p w:rsidR="006A2F33" w:rsidRDefault="00EE52B9">
      <w:pPr>
        <w:autoSpaceDE w:val="0"/>
        <w:autoSpaceDN w:val="0"/>
        <w:adjustRightInd w:val="0"/>
        <w:snapToGrid w:val="0"/>
        <w:spacing w:line="360" w:lineRule="auto"/>
        <w:ind w:leftChars="337" w:left="708" w:firstLine="1"/>
        <w:rPr>
          <w:rFonts w:ascii="宋体"/>
          <w:szCs w:val="21"/>
        </w:rPr>
      </w:pPr>
      <w:r>
        <w:rPr>
          <w:rFonts w:ascii="宋体" w:hint="eastAsia"/>
          <w:szCs w:val="21"/>
        </w:rPr>
        <w:t>2）大写金额和小写金额不一致的，以大写金额为准；</w:t>
      </w:r>
    </w:p>
    <w:p w:rsidR="006A2F33" w:rsidRDefault="00EE52B9">
      <w:pPr>
        <w:autoSpaceDE w:val="0"/>
        <w:autoSpaceDN w:val="0"/>
        <w:adjustRightInd w:val="0"/>
        <w:snapToGrid w:val="0"/>
        <w:spacing w:line="360" w:lineRule="auto"/>
        <w:ind w:leftChars="337" w:left="708" w:firstLine="1"/>
        <w:rPr>
          <w:rFonts w:ascii="宋体"/>
          <w:szCs w:val="21"/>
        </w:rPr>
      </w:pPr>
      <w:r>
        <w:rPr>
          <w:rFonts w:ascii="宋体" w:hint="eastAsia"/>
          <w:szCs w:val="21"/>
        </w:rPr>
        <w:t>3）单价金额小数点或者百分比有明显错位的，以开标一览表的总价为准，并修改单价；</w:t>
      </w:r>
    </w:p>
    <w:p w:rsidR="006A2F33" w:rsidRDefault="00EE52B9">
      <w:pPr>
        <w:autoSpaceDE w:val="0"/>
        <w:autoSpaceDN w:val="0"/>
        <w:adjustRightInd w:val="0"/>
        <w:snapToGrid w:val="0"/>
        <w:spacing w:line="360" w:lineRule="auto"/>
        <w:ind w:leftChars="337" w:left="708" w:firstLine="1"/>
        <w:rPr>
          <w:rFonts w:ascii="宋体"/>
          <w:szCs w:val="21"/>
        </w:rPr>
      </w:pPr>
      <w:r>
        <w:rPr>
          <w:rFonts w:ascii="宋体" w:hint="eastAsia"/>
          <w:szCs w:val="21"/>
        </w:rPr>
        <w:t>4）总价金额与按单价汇总金额不一致的，以单价金额计算结果为准。</w:t>
      </w:r>
    </w:p>
    <w:p w:rsidR="006A2F33" w:rsidRDefault="00EE52B9">
      <w:pPr>
        <w:autoSpaceDE w:val="0"/>
        <w:autoSpaceDN w:val="0"/>
        <w:adjustRightInd w:val="0"/>
        <w:snapToGrid w:val="0"/>
        <w:spacing w:line="360" w:lineRule="auto"/>
        <w:ind w:leftChars="337" w:left="708"/>
        <w:rPr>
          <w:rFonts w:ascii="宋体"/>
          <w:szCs w:val="21"/>
        </w:rPr>
      </w:pPr>
      <w:r>
        <w:rPr>
          <w:rFonts w:asci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说明，必要时提交相关证明材料；投标人不能证明其报价合理性的，评审委员会将认为其报价低于合理报价作为无效投标处理。</w:t>
      </w:r>
    </w:p>
    <w:p w:rsidR="006A2F33" w:rsidRDefault="00EE52B9">
      <w:pPr>
        <w:autoSpaceDE w:val="0"/>
        <w:autoSpaceDN w:val="0"/>
        <w:adjustRightInd w:val="0"/>
        <w:snapToGrid w:val="0"/>
        <w:spacing w:line="360" w:lineRule="auto"/>
        <w:ind w:firstLineChars="200" w:firstLine="420"/>
        <w:rPr>
          <w:rFonts w:ascii="宋体"/>
          <w:szCs w:val="21"/>
        </w:rPr>
      </w:pPr>
      <w:r>
        <w:rPr>
          <w:rFonts w:ascii="宋体" w:hint="eastAsia"/>
          <w:szCs w:val="21"/>
        </w:rPr>
        <w:t>3</w:t>
      </w:r>
      <w:r>
        <w:rPr>
          <w:rFonts w:hint="eastAsia"/>
        </w:rPr>
        <w:t>．</w:t>
      </w:r>
      <w:r>
        <w:rPr>
          <w:rFonts w:ascii="宋体" w:hint="eastAsia"/>
          <w:szCs w:val="21"/>
        </w:rPr>
        <w:t>评审委员会判断投标文件的响应性仅基于投标文件本身而不靠外部证据。</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4</w:t>
      </w:r>
      <w:r>
        <w:rPr>
          <w:rFonts w:hint="eastAsia"/>
        </w:rPr>
        <w:t>．</w:t>
      </w:r>
      <w:r>
        <w:rPr>
          <w:rFonts w:ascii="宋体" w:hint="eastAsia"/>
          <w:szCs w:val="21"/>
        </w:rPr>
        <w:t>评审委员会将被确定为非实质性响应的投标人作无效标处理，投标人不能通过修正或撤销不符之处而使其投标成为实质性响应的投标。</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5</w:t>
      </w:r>
      <w:r>
        <w:rPr>
          <w:rFonts w:hint="eastAsia"/>
        </w:rPr>
        <w:t>．</w:t>
      </w:r>
      <w:r>
        <w:rPr>
          <w:rFonts w:ascii="宋体" w:hint="eastAsia"/>
          <w:szCs w:val="21"/>
        </w:rPr>
        <w:t>评审委员会应对畸高、畸低重大差异分进行复核或书面说明理由。</w:t>
      </w:r>
    </w:p>
    <w:p w:rsidR="006A2F33" w:rsidRDefault="006A2F33">
      <w:pPr>
        <w:autoSpaceDE w:val="0"/>
        <w:autoSpaceDN w:val="0"/>
        <w:adjustRightInd w:val="0"/>
        <w:snapToGrid w:val="0"/>
        <w:spacing w:line="360" w:lineRule="auto"/>
        <w:ind w:leftChars="200" w:left="735" w:hangingChars="150" w:hanging="315"/>
        <w:rPr>
          <w:rFonts w:ascii="宋体"/>
          <w:szCs w:val="21"/>
        </w:rPr>
      </w:pPr>
    </w:p>
    <w:p w:rsidR="006A2F33" w:rsidRDefault="00EE52B9">
      <w:pPr>
        <w:autoSpaceDE w:val="0"/>
        <w:autoSpaceDN w:val="0"/>
        <w:adjustRightInd w:val="0"/>
        <w:snapToGrid w:val="0"/>
        <w:spacing w:line="360" w:lineRule="auto"/>
        <w:outlineLvl w:val="1"/>
        <w:rPr>
          <w:rFonts w:ascii="宋体"/>
          <w:szCs w:val="21"/>
        </w:rPr>
      </w:pPr>
      <w:bookmarkStart w:id="295" w:name="_Toc93673274"/>
      <w:r>
        <w:rPr>
          <w:rFonts w:ascii="宋体" w:hint="eastAsia"/>
          <w:szCs w:val="21"/>
        </w:rPr>
        <w:t>五、投标文件的澄清</w:t>
      </w:r>
      <w:bookmarkEnd w:id="295"/>
    </w:p>
    <w:bookmarkEnd w:id="266"/>
    <w:p w:rsidR="006A2F33" w:rsidRDefault="00EE52B9" w:rsidP="00EE52B9">
      <w:pPr>
        <w:autoSpaceDE w:val="0"/>
        <w:autoSpaceDN w:val="0"/>
        <w:adjustRightInd w:val="0"/>
        <w:snapToGrid w:val="0"/>
        <w:spacing w:line="360" w:lineRule="auto"/>
        <w:ind w:leftChars="202" w:left="733" w:hangingChars="147" w:hanging="309"/>
        <w:rPr>
          <w:rFonts w:ascii="宋体"/>
          <w:szCs w:val="21"/>
        </w:rPr>
      </w:pPr>
      <w:r>
        <w:rPr>
          <w:rFonts w:ascii="宋体" w:hint="eastAsia"/>
          <w:szCs w:val="21"/>
        </w:rPr>
        <w:t>1．对于投标文件中含义不明确、同类问题表述不一致或者有明显文字和计算错误的内容，评审委员会应当以书面形式要求投标人作出必要的澄清、说明或者补正。</w:t>
      </w:r>
    </w:p>
    <w:p w:rsidR="006A2F33" w:rsidRDefault="00EE52B9">
      <w:pPr>
        <w:autoSpaceDE w:val="0"/>
        <w:autoSpaceDN w:val="0"/>
        <w:adjustRightInd w:val="0"/>
        <w:snapToGrid w:val="0"/>
        <w:spacing w:line="360" w:lineRule="auto"/>
        <w:ind w:leftChars="337" w:left="733" w:hangingChars="12" w:hanging="25"/>
        <w:rPr>
          <w:rFonts w:ascii="宋体"/>
          <w:szCs w:val="21"/>
        </w:rPr>
      </w:pPr>
      <w:r>
        <w:rPr>
          <w:rFonts w:asci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rsidR="006A2F33" w:rsidRDefault="00EE52B9">
      <w:pPr>
        <w:autoSpaceDE w:val="0"/>
        <w:autoSpaceDN w:val="0"/>
        <w:adjustRightInd w:val="0"/>
        <w:snapToGrid w:val="0"/>
        <w:spacing w:line="360" w:lineRule="auto"/>
        <w:ind w:leftChars="337" w:left="733" w:hangingChars="12" w:hanging="25"/>
        <w:rPr>
          <w:rFonts w:ascii="宋体"/>
          <w:szCs w:val="21"/>
        </w:rPr>
      </w:pPr>
      <w:r>
        <w:rPr>
          <w:rFonts w:ascii="宋体" w:hint="eastAsia"/>
          <w:szCs w:val="21"/>
        </w:rPr>
        <w:t>评审委员会应当按照招标文件中规定的评审方法和标准，对符合性审查合格的投标文件进行商务和技术评估，综合比较与评价。</w:t>
      </w:r>
    </w:p>
    <w:p w:rsidR="006A2F33" w:rsidRDefault="00EE52B9">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2</w:t>
      </w:r>
      <w:r>
        <w:rPr>
          <w:rFonts w:hint="eastAsia"/>
        </w:rPr>
        <w:t>．</w:t>
      </w:r>
      <w:r>
        <w:rPr>
          <w:rFonts w:ascii="宋体" w:hint="eastAsia"/>
          <w:szCs w:val="21"/>
        </w:rPr>
        <w:t>投标人必须按照招代理机构通知的时间、地点派专人（投标人授权代表）进行答疑和书面澄清。（如果有）</w:t>
      </w:r>
    </w:p>
    <w:p w:rsidR="006A2F33" w:rsidRDefault="00EE52B9">
      <w:pPr>
        <w:wordWrap w:val="0"/>
        <w:autoSpaceDE w:val="0"/>
        <w:autoSpaceDN w:val="0"/>
        <w:adjustRightInd w:val="0"/>
        <w:snapToGrid w:val="0"/>
        <w:spacing w:line="360" w:lineRule="auto"/>
        <w:outlineLvl w:val="1"/>
        <w:rPr>
          <w:rFonts w:ascii="宋体"/>
          <w:szCs w:val="21"/>
        </w:rPr>
      </w:pPr>
      <w:bookmarkStart w:id="296" w:name="_Toc93673275"/>
      <w:r>
        <w:rPr>
          <w:rFonts w:ascii="宋体" w:hint="eastAsia"/>
          <w:szCs w:val="21"/>
        </w:rPr>
        <w:lastRenderedPageBreak/>
        <w:t>六、</w:t>
      </w:r>
      <w:bookmarkStart w:id="297" w:name="_Toc490755679"/>
      <w:r>
        <w:rPr>
          <w:rFonts w:ascii="宋体" w:hint="eastAsia"/>
          <w:szCs w:val="21"/>
        </w:rPr>
        <w:t>评审办法及评审流程</w:t>
      </w:r>
      <w:bookmarkEnd w:id="296"/>
      <w:bookmarkEnd w:id="297"/>
    </w:p>
    <w:p w:rsidR="006A2F33" w:rsidRDefault="00EE52B9">
      <w:pPr>
        <w:autoSpaceDE w:val="0"/>
        <w:autoSpaceDN w:val="0"/>
        <w:adjustRightInd w:val="0"/>
        <w:snapToGrid w:val="0"/>
        <w:spacing w:line="360" w:lineRule="auto"/>
        <w:ind w:leftChars="200" w:left="735" w:hangingChars="150" w:hanging="315"/>
      </w:pPr>
      <w:r>
        <w:rPr>
          <w:rFonts w:ascii="宋体" w:hint="eastAsia"/>
          <w:szCs w:val="21"/>
        </w:rPr>
        <w:t>1</w:t>
      </w:r>
      <w:r>
        <w:rPr>
          <w:rFonts w:hint="eastAsia"/>
        </w:rPr>
        <w:t>．评审办法：</w:t>
      </w:r>
    </w:p>
    <w:p w:rsidR="006A2F33" w:rsidRDefault="00EE52B9">
      <w:pPr>
        <w:autoSpaceDE w:val="0"/>
        <w:autoSpaceDN w:val="0"/>
        <w:adjustRightInd w:val="0"/>
        <w:snapToGrid w:val="0"/>
        <w:spacing w:line="360" w:lineRule="auto"/>
        <w:ind w:leftChars="337" w:left="708" w:firstLineChars="12" w:firstLine="25"/>
        <w:rPr>
          <w:rFonts w:ascii="宋体"/>
          <w:szCs w:val="21"/>
        </w:rPr>
      </w:pPr>
      <w:r>
        <w:rPr>
          <w:rFonts w:ascii="宋体" w:hint="eastAsia"/>
          <w:snapToGrid w:val="0"/>
          <w:kern w:val="0"/>
        </w:rPr>
        <w:t>本项目评审方法为综合评分法，</w:t>
      </w:r>
      <w:r>
        <w:rPr>
          <w:rFonts w:ascii="宋体" w:hint="eastAsia"/>
          <w:szCs w:val="21"/>
        </w:rPr>
        <w:t>即投标文件满足招标文件全部实质性要求，且按照评审因素的量化指标评审得分最高的投标人为中标候选人的评审方法。</w:t>
      </w:r>
    </w:p>
    <w:p w:rsidR="006A2F33" w:rsidRDefault="00EE52B9">
      <w:pPr>
        <w:autoSpaceDE w:val="0"/>
        <w:autoSpaceDN w:val="0"/>
        <w:adjustRightInd w:val="0"/>
        <w:snapToGrid w:val="0"/>
        <w:spacing w:line="360" w:lineRule="auto"/>
        <w:ind w:leftChars="200" w:left="1050" w:hangingChars="300" w:hanging="630"/>
        <w:rPr>
          <w:rFonts w:ascii="宋体"/>
          <w:szCs w:val="21"/>
        </w:rPr>
      </w:pPr>
      <w:r>
        <w:rPr>
          <w:rFonts w:ascii="宋体" w:hint="eastAsia"/>
          <w:szCs w:val="21"/>
        </w:rPr>
        <w:t>2</w:t>
      </w:r>
      <w:r>
        <w:rPr>
          <w:rFonts w:hint="eastAsia"/>
        </w:rPr>
        <w:t>．</w:t>
      </w:r>
      <w:r>
        <w:rPr>
          <w:rFonts w:ascii="宋体" w:hint="eastAsia"/>
          <w:szCs w:val="21"/>
        </w:rPr>
        <w:t>评审流程</w:t>
      </w:r>
    </w:p>
    <w:p w:rsidR="006A2F33" w:rsidRDefault="00EE52B9">
      <w:pPr>
        <w:autoSpaceDE w:val="0"/>
        <w:autoSpaceDN w:val="0"/>
        <w:adjustRightInd w:val="0"/>
        <w:snapToGrid w:val="0"/>
        <w:spacing w:line="360" w:lineRule="auto"/>
        <w:ind w:firstLineChars="350" w:firstLine="735"/>
        <w:rPr>
          <w:rFonts w:ascii="宋体"/>
          <w:szCs w:val="21"/>
        </w:rPr>
      </w:pPr>
      <w:r>
        <w:rPr>
          <w:rFonts w:ascii="宋体" w:hint="eastAsia"/>
          <w:szCs w:val="21"/>
        </w:rPr>
        <w:t>1）投标文件完整性检验和投标人资格性审查</w:t>
      </w:r>
    </w:p>
    <w:p w:rsidR="006A2F33" w:rsidRDefault="00EE52B9">
      <w:pPr>
        <w:tabs>
          <w:tab w:val="left" w:pos="1440"/>
        </w:tabs>
        <w:adjustRightInd w:val="0"/>
        <w:snapToGrid w:val="0"/>
        <w:spacing w:line="360" w:lineRule="auto"/>
        <w:ind w:leftChars="500" w:left="1050"/>
        <w:rPr>
          <w:rFonts w:ascii="宋体"/>
          <w:szCs w:val="21"/>
        </w:rPr>
      </w:pPr>
      <w:r>
        <w:rPr>
          <w:rFonts w:ascii="宋体" w:hint="eastAsia"/>
          <w:szCs w:val="21"/>
        </w:rPr>
        <w:t>对投标文件的完整性、投标人资格条件进行符合性审查，并填写“资格性审查表”。</w:t>
      </w:r>
    </w:p>
    <w:p w:rsidR="006A2F33" w:rsidRDefault="00EE52B9">
      <w:pPr>
        <w:tabs>
          <w:tab w:val="left" w:pos="1440"/>
        </w:tabs>
        <w:adjustRightInd w:val="0"/>
        <w:snapToGrid w:val="0"/>
        <w:spacing w:line="360" w:lineRule="auto"/>
        <w:ind w:firstLineChars="350" w:firstLine="735"/>
        <w:rPr>
          <w:rFonts w:ascii="宋体"/>
          <w:szCs w:val="21"/>
        </w:rPr>
      </w:pPr>
      <w:r>
        <w:rPr>
          <w:rFonts w:ascii="宋体" w:hint="eastAsia"/>
          <w:szCs w:val="21"/>
        </w:rPr>
        <w:t>2）符合性审查</w:t>
      </w:r>
    </w:p>
    <w:p w:rsidR="006A2F33" w:rsidRDefault="00EE52B9">
      <w:pPr>
        <w:tabs>
          <w:tab w:val="left" w:pos="1440"/>
        </w:tabs>
        <w:adjustRightInd w:val="0"/>
        <w:snapToGrid w:val="0"/>
        <w:spacing w:line="360" w:lineRule="auto"/>
        <w:ind w:firstLineChars="350" w:firstLine="735"/>
        <w:rPr>
          <w:rFonts w:ascii="宋体"/>
          <w:szCs w:val="21"/>
        </w:rPr>
      </w:pPr>
      <w:r>
        <w:rPr>
          <w:rFonts w:ascii="宋体" w:hint="eastAsia"/>
          <w:szCs w:val="21"/>
        </w:rPr>
        <w:t xml:space="preserve">   对投标文件的进行商务、技术符合性审查，并填写“符合性审查表”；</w:t>
      </w:r>
    </w:p>
    <w:p w:rsidR="006A2F33" w:rsidRDefault="00EE52B9">
      <w:pPr>
        <w:autoSpaceDE w:val="0"/>
        <w:autoSpaceDN w:val="0"/>
        <w:adjustRightInd w:val="0"/>
        <w:snapToGrid w:val="0"/>
        <w:spacing w:line="360" w:lineRule="auto"/>
        <w:ind w:firstLineChars="350" w:firstLine="735"/>
        <w:rPr>
          <w:rFonts w:ascii="宋体"/>
          <w:szCs w:val="21"/>
        </w:rPr>
      </w:pPr>
      <w:r>
        <w:rPr>
          <w:rFonts w:ascii="宋体" w:hint="eastAsia"/>
          <w:szCs w:val="21"/>
        </w:rPr>
        <w:t>3）商务、技术方案响应性评定</w:t>
      </w:r>
    </w:p>
    <w:p w:rsidR="006A2F33" w:rsidRDefault="00EE52B9">
      <w:pPr>
        <w:adjustRightInd w:val="0"/>
        <w:snapToGrid w:val="0"/>
        <w:spacing w:line="360" w:lineRule="auto"/>
        <w:ind w:leftChars="500" w:left="1365" w:hangingChars="150" w:hanging="315"/>
        <w:rPr>
          <w:rFonts w:ascii="宋体"/>
          <w:szCs w:val="21"/>
        </w:rPr>
      </w:pPr>
      <w:r>
        <w:rPr>
          <w:rFonts w:ascii="宋体" w:hint="eastAsia"/>
          <w:szCs w:val="21"/>
        </w:rPr>
        <w:t>① 评价投标人的商务、技术响应情况，并填写“商务评估表”、“技术评估表”；</w:t>
      </w:r>
    </w:p>
    <w:p w:rsidR="006A2F33" w:rsidRDefault="00EE52B9">
      <w:pPr>
        <w:adjustRightInd w:val="0"/>
        <w:snapToGrid w:val="0"/>
        <w:spacing w:line="360" w:lineRule="auto"/>
        <w:ind w:leftChars="498" w:left="1361" w:hangingChars="150" w:hanging="315"/>
        <w:rPr>
          <w:rFonts w:ascii="宋体"/>
          <w:szCs w:val="21"/>
        </w:rPr>
      </w:pPr>
      <w:r>
        <w:rPr>
          <w:rFonts w:ascii="宋体" w:hint="eastAsia"/>
          <w:szCs w:val="21"/>
        </w:rPr>
        <w:t>② 将每一个评委的评分汇集进行算术平均，计算投标人的商务、技术得分。</w:t>
      </w:r>
    </w:p>
    <w:p w:rsidR="006A2F33" w:rsidRDefault="00EE52B9">
      <w:pPr>
        <w:autoSpaceDE w:val="0"/>
        <w:autoSpaceDN w:val="0"/>
        <w:adjustRightInd w:val="0"/>
        <w:snapToGrid w:val="0"/>
        <w:spacing w:line="360" w:lineRule="auto"/>
        <w:ind w:firstLineChars="350" w:firstLine="735"/>
        <w:rPr>
          <w:rFonts w:ascii="宋体"/>
          <w:szCs w:val="21"/>
        </w:rPr>
      </w:pPr>
      <w:r>
        <w:rPr>
          <w:rFonts w:ascii="宋体" w:hint="eastAsia"/>
          <w:szCs w:val="21"/>
        </w:rPr>
        <w:t>4）报价响应性评定</w:t>
      </w:r>
    </w:p>
    <w:p w:rsidR="006A2F33" w:rsidRDefault="00EE52B9">
      <w:pPr>
        <w:wordWrap w:val="0"/>
        <w:adjustRightInd w:val="0"/>
        <w:snapToGrid w:val="0"/>
        <w:spacing w:line="360" w:lineRule="auto"/>
        <w:ind w:leftChars="500" w:left="1365" w:hangingChars="150" w:hanging="315"/>
        <w:rPr>
          <w:rFonts w:cs="宋体"/>
          <w:b/>
          <w:bCs/>
          <w:kern w:val="0"/>
          <w:szCs w:val="21"/>
          <w:lang w:val="zh-CN"/>
        </w:rPr>
      </w:pPr>
      <w:r>
        <w:rPr>
          <w:rFonts w:ascii="宋体" w:hint="eastAsia"/>
          <w:szCs w:val="21"/>
        </w:rPr>
        <w:t xml:space="preserve">① </w:t>
      </w:r>
      <w:r>
        <w:rPr>
          <w:rFonts w:ascii="宋体" w:cs="Arial" w:hint="eastAsia"/>
          <w:szCs w:val="21"/>
        </w:rPr>
        <w:t>对有效投标人的投标报价进行审核修正，审核修正后的价格为评审价（评审价仅用于评审）。</w:t>
      </w:r>
    </w:p>
    <w:p w:rsidR="006A2F33" w:rsidRDefault="00EE52B9">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6A2F33" w:rsidRDefault="00EE52B9">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价格得分＝（评审基准价/评审价）×价格权重×100</w:t>
      </w:r>
    </w:p>
    <w:p w:rsidR="006A2F33" w:rsidRDefault="00EE52B9">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w:t>
      </w:r>
      <w:r>
        <w:rPr>
          <w:rFonts w:cs="宋体"/>
          <w:b w:val="0"/>
          <w:kern w:val="0"/>
          <w:sz w:val="21"/>
          <w:szCs w:val="21"/>
        </w:rPr>
        <w:t>6%</w:t>
      </w:r>
      <w:r>
        <w:rPr>
          <w:rFonts w:cs="宋体" w:hint="eastAsia"/>
          <w:b w:val="0"/>
          <w:kern w:val="0"/>
          <w:sz w:val="21"/>
          <w:szCs w:val="21"/>
        </w:rPr>
        <w:t>的价格扣除后参与价格分数计算。评审委员会根据投标人提供的《中小企业声明函》或《残疾人福利性单位声明函》或《监狱企业声明函》及由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6A2F33" w:rsidRDefault="00EE52B9">
      <w:pPr>
        <w:wordWrap w:val="0"/>
        <w:autoSpaceDE w:val="0"/>
        <w:autoSpaceDN w:val="0"/>
        <w:adjustRightInd w:val="0"/>
        <w:snapToGrid w:val="0"/>
        <w:spacing w:line="360" w:lineRule="auto"/>
        <w:ind w:leftChars="214" w:left="449" w:firstLineChars="150" w:firstLine="315"/>
        <w:rPr>
          <w:rFonts w:ascii="宋体"/>
          <w:szCs w:val="21"/>
        </w:rPr>
      </w:pPr>
      <w:r>
        <w:rPr>
          <w:rFonts w:ascii="宋体" w:hint="eastAsia"/>
          <w:szCs w:val="21"/>
        </w:rPr>
        <w:t>5）综合评估分的计算和排序</w:t>
      </w:r>
    </w:p>
    <w:p w:rsidR="006A2F33" w:rsidRDefault="00EE52B9">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（40</w:t>
      </w:r>
      <w:r>
        <w:rPr>
          <w:rFonts w:ascii="宋体" w:hint="eastAsia"/>
          <w:szCs w:val="21"/>
        </w:rPr>
        <w:t>%权重）+技术得分</w:t>
      </w:r>
      <w:r>
        <w:rPr>
          <w:rFonts w:ascii="宋体" w:cs="Arial" w:hint="eastAsia"/>
          <w:bCs/>
          <w:szCs w:val="21"/>
        </w:rPr>
        <w:t>（40</w:t>
      </w:r>
      <w:r>
        <w:rPr>
          <w:rFonts w:ascii="宋体" w:hint="eastAsia"/>
          <w:szCs w:val="21"/>
        </w:rPr>
        <w:t>%权重）+价格得分</w:t>
      </w:r>
      <w:r>
        <w:rPr>
          <w:rFonts w:ascii="宋体" w:cs="Arial" w:hint="eastAsia"/>
          <w:bCs/>
          <w:szCs w:val="21"/>
        </w:rPr>
        <w:t>（</w:t>
      </w:r>
      <w:r>
        <w:rPr>
          <w:rFonts w:ascii="宋体" w:hint="eastAsia"/>
          <w:szCs w:val="21"/>
        </w:rPr>
        <w:t>20%权重）</w:t>
      </w:r>
    </w:p>
    <w:p w:rsidR="006A2F33" w:rsidRDefault="00EE52B9">
      <w:pPr>
        <w:wordWrap w:val="0"/>
        <w:adjustRightInd w:val="0"/>
        <w:snapToGrid w:val="0"/>
        <w:spacing w:line="360" w:lineRule="auto"/>
        <w:ind w:leftChars="500" w:left="1365" w:hangingChars="150" w:hanging="315"/>
        <w:rPr>
          <w:rFonts w:ascii="宋体"/>
          <w:szCs w:val="21"/>
        </w:rPr>
      </w:pPr>
      <w:r>
        <w:rPr>
          <w:rFonts w:ascii="宋体" w:hint="eastAsia"/>
          <w:szCs w:val="21"/>
        </w:rPr>
        <w:t>② 评审结果按综合评估分由高到低顺序排列。综合评估分相同的，按投标报价由低到高顺序排列。综合评估分且投标报价相同的，按照技术指标评审得分由高到低顺序排列。</w:t>
      </w:r>
    </w:p>
    <w:p w:rsidR="006A2F33" w:rsidRDefault="00EE52B9">
      <w:pPr>
        <w:wordWrap w:val="0"/>
        <w:adjustRightInd w:val="0"/>
        <w:snapToGrid w:val="0"/>
        <w:spacing w:line="360" w:lineRule="auto"/>
        <w:ind w:firstLineChars="500" w:firstLine="1050"/>
        <w:rPr>
          <w:rFonts w:ascii="宋体"/>
          <w:szCs w:val="21"/>
        </w:rPr>
      </w:pPr>
      <w:r>
        <w:rPr>
          <w:rFonts w:ascii="宋体" w:hint="eastAsia"/>
          <w:szCs w:val="21"/>
        </w:rPr>
        <w:t>③ 评审结果汇总完成后，除下列情形外，任何人不得修改评审结果：</w:t>
      </w:r>
    </w:p>
    <w:p w:rsidR="006A2F33" w:rsidRDefault="00EE52B9">
      <w:pPr>
        <w:wordWrap w:val="0"/>
        <w:adjustRightInd w:val="0"/>
        <w:snapToGrid w:val="0"/>
        <w:spacing w:line="360" w:lineRule="auto"/>
        <w:ind w:firstLineChars="500" w:firstLine="1050"/>
        <w:rPr>
          <w:rFonts w:ascii="宋体"/>
          <w:szCs w:val="21"/>
        </w:rPr>
      </w:pPr>
      <w:r>
        <w:rPr>
          <w:rFonts w:ascii="宋体" w:hint="eastAsia"/>
          <w:szCs w:val="21"/>
        </w:rPr>
        <w:t xml:space="preserve">　　a</w:t>
      </w:r>
      <w:r>
        <w:rPr>
          <w:rFonts w:hint="eastAsia"/>
        </w:rPr>
        <w:t>．</w:t>
      </w:r>
      <w:r>
        <w:rPr>
          <w:rFonts w:ascii="宋体" w:hint="eastAsia"/>
          <w:szCs w:val="21"/>
        </w:rPr>
        <w:t>分值汇总计算错误的；</w:t>
      </w:r>
    </w:p>
    <w:p w:rsidR="006A2F33" w:rsidRDefault="00EE52B9">
      <w:pPr>
        <w:wordWrap w:val="0"/>
        <w:adjustRightInd w:val="0"/>
        <w:snapToGrid w:val="0"/>
        <w:spacing w:line="360" w:lineRule="auto"/>
        <w:ind w:firstLineChars="500" w:firstLine="1050"/>
        <w:rPr>
          <w:rFonts w:ascii="宋体"/>
          <w:szCs w:val="21"/>
        </w:rPr>
      </w:pPr>
      <w:r>
        <w:rPr>
          <w:rFonts w:ascii="宋体" w:hint="eastAsia"/>
          <w:szCs w:val="21"/>
        </w:rPr>
        <w:t xml:space="preserve">　　b</w:t>
      </w:r>
      <w:r>
        <w:rPr>
          <w:rFonts w:hint="eastAsia"/>
        </w:rPr>
        <w:t>．</w:t>
      </w:r>
      <w:r>
        <w:rPr>
          <w:rFonts w:ascii="宋体" w:hint="eastAsia"/>
          <w:szCs w:val="21"/>
        </w:rPr>
        <w:t>分项评分超出评分标准范围的；</w:t>
      </w:r>
    </w:p>
    <w:p w:rsidR="006A2F33" w:rsidRDefault="00EE52B9">
      <w:pPr>
        <w:wordWrap w:val="0"/>
        <w:adjustRightInd w:val="0"/>
        <w:snapToGrid w:val="0"/>
        <w:spacing w:line="360" w:lineRule="auto"/>
        <w:ind w:firstLineChars="500" w:firstLine="1050"/>
        <w:rPr>
          <w:rFonts w:ascii="宋体"/>
          <w:szCs w:val="21"/>
        </w:rPr>
      </w:pPr>
      <w:r>
        <w:rPr>
          <w:rFonts w:ascii="宋体" w:hint="eastAsia"/>
          <w:szCs w:val="21"/>
        </w:rPr>
        <w:t xml:space="preserve">　　c</w:t>
      </w:r>
      <w:r>
        <w:rPr>
          <w:rFonts w:hint="eastAsia"/>
        </w:rPr>
        <w:t>．</w:t>
      </w:r>
      <w:r>
        <w:rPr>
          <w:rFonts w:ascii="宋体" w:hint="eastAsia"/>
          <w:szCs w:val="21"/>
        </w:rPr>
        <w:t>评审委员会成员对客观评审因素评分不一致的；</w:t>
      </w:r>
    </w:p>
    <w:p w:rsidR="006A2F33" w:rsidRDefault="00EE52B9">
      <w:pPr>
        <w:wordWrap w:val="0"/>
        <w:autoSpaceDE w:val="0"/>
        <w:autoSpaceDN w:val="0"/>
        <w:adjustRightInd w:val="0"/>
        <w:snapToGrid w:val="0"/>
        <w:spacing w:line="360" w:lineRule="auto"/>
        <w:ind w:leftChars="214" w:left="449" w:firstLineChars="150" w:firstLine="315"/>
        <w:rPr>
          <w:rFonts w:ascii="宋体"/>
          <w:szCs w:val="21"/>
        </w:rPr>
      </w:pPr>
      <w:r>
        <w:rPr>
          <w:rFonts w:ascii="宋体" w:hint="eastAsia"/>
          <w:szCs w:val="21"/>
        </w:rPr>
        <w:t xml:space="preserve">　　  d</w:t>
      </w:r>
      <w:r>
        <w:rPr>
          <w:rFonts w:hint="eastAsia"/>
        </w:rPr>
        <w:t>．</w:t>
      </w:r>
      <w:r>
        <w:rPr>
          <w:rFonts w:ascii="宋体" w:hint="eastAsia"/>
          <w:szCs w:val="21"/>
        </w:rPr>
        <w:t>经评审委员会认定评分畸高、畸低的。</w:t>
      </w:r>
    </w:p>
    <w:p w:rsidR="006A2F33" w:rsidRDefault="00EE52B9">
      <w:pPr>
        <w:wordWrap w:val="0"/>
        <w:adjustRightInd w:val="0"/>
        <w:snapToGrid w:val="0"/>
        <w:spacing w:line="360" w:lineRule="auto"/>
        <w:ind w:leftChars="500" w:left="1365" w:hangingChars="150" w:hanging="315"/>
        <w:rPr>
          <w:rFonts w:ascii="宋体"/>
          <w:szCs w:val="21"/>
        </w:rPr>
      </w:pPr>
      <w:r>
        <w:rPr>
          <w:rFonts w:ascii="宋体" w:hint="eastAsia"/>
          <w:szCs w:val="21"/>
        </w:rPr>
        <w:lastRenderedPageBreak/>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6A2F33" w:rsidRDefault="00EE52B9">
      <w:pPr>
        <w:wordWrap w:val="0"/>
        <w:autoSpaceDE w:val="0"/>
        <w:autoSpaceDN w:val="0"/>
        <w:adjustRightInd w:val="0"/>
        <w:snapToGrid w:val="0"/>
        <w:spacing w:line="360" w:lineRule="auto"/>
        <w:ind w:leftChars="214" w:left="449" w:firstLineChars="150" w:firstLine="315"/>
        <w:rPr>
          <w:rFonts w:ascii="宋体"/>
          <w:szCs w:val="21"/>
        </w:rPr>
      </w:pPr>
      <w:r>
        <w:rPr>
          <w:rFonts w:ascii="宋体" w:hint="eastAsia"/>
          <w:szCs w:val="21"/>
        </w:rPr>
        <w:t>6）推荐中标人</w:t>
      </w:r>
    </w:p>
    <w:p w:rsidR="006A2F33" w:rsidRDefault="00EE52B9">
      <w:pPr>
        <w:autoSpaceDE w:val="0"/>
        <w:autoSpaceDN w:val="0"/>
        <w:adjustRightInd w:val="0"/>
        <w:snapToGrid w:val="0"/>
        <w:spacing w:line="360" w:lineRule="auto"/>
        <w:ind w:leftChars="516" w:left="1084"/>
        <w:rPr>
          <w:rFonts w:ascii="宋体"/>
          <w:szCs w:val="21"/>
        </w:rPr>
      </w:pPr>
      <w:r>
        <w:rPr>
          <w:rFonts w:ascii="宋体" w:hint="eastAsia"/>
          <w:szCs w:val="21"/>
        </w:rPr>
        <w:t>按照综合评估分的排序情况，推荐排名第一为第一中标候选人，排名第二的第二中标候选人，排名第三的第三中标候选人。</w:t>
      </w:r>
    </w:p>
    <w:p w:rsidR="006A2F33" w:rsidRDefault="00EE52B9" w:rsidP="00EE52B9">
      <w:pPr>
        <w:wordWrap w:val="0"/>
        <w:autoSpaceDE w:val="0"/>
        <w:autoSpaceDN w:val="0"/>
        <w:adjustRightInd w:val="0"/>
        <w:snapToGrid w:val="0"/>
        <w:spacing w:line="360" w:lineRule="auto"/>
        <w:ind w:leftChars="364" w:left="1050" w:hangingChars="136" w:hanging="286"/>
        <w:rPr>
          <w:rFonts w:ascii="宋体"/>
          <w:szCs w:val="21"/>
        </w:rPr>
      </w:pPr>
      <w:r>
        <w:rPr>
          <w:rFonts w:ascii="宋体" w:hint="eastAsia"/>
          <w:szCs w:val="21"/>
        </w:rPr>
        <w:t>7）中标人放弃中标资格或者中标人的中标资格被依法确认无效的，将重新组织采购。因情况紧急，重新组织采购不能满足采购人要求的，采购人可以确定备选中标人为替补中标人。采购人确定备选中标人为替补中标人的，代理机构将替补中标人的情况予以公示，公示无异议的，确定新的中标人；公示有异议且异议成立的将重新组织采购。替补中标人放弃中标资格或者中标资格被依法确认无效的，将重新组织采购。</w:t>
      </w:r>
    </w:p>
    <w:p w:rsidR="006A2F33" w:rsidRDefault="00EE52B9">
      <w:pPr>
        <w:autoSpaceDE w:val="0"/>
        <w:autoSpaceDN w:val="0"/>
        <w:adjustRightInd w:val="0"/>
        <w:snapToGrid w:val="0"/>
        <w:spacing w:line="360" w:lineRule="auto"/>
        <w:ind w:leftChars="200" w:left="1050" w:hangingChars="300" w:hanging="630"/>
        <w:rPr>
          <w:rFonts w:ascii="宋体"/>
          <w:szCs w:val="21"/>
        </w:rPr>
      </w:pPr>
      <w:r>
        <w:rPr>
          <w:rFonts w:ascii="宋体" w:hint="eastAsia"/>
          <w:szCs w:val="21"/>
        </w:rPr>
        <w:t>3．评审表格</w:t>
      </w:r>
    </w:p>
    <w:p w:rsidR="006A2F33" w:rsidRDefault="00EE52B9">
      <w:pPr>
        <w:autoSpaceDE w:val="0"/>
        <w:autoSpaceDN w:val="0"/>
        <w:adjustRightInd w:val="0"/>
        <w:snapToGrid w:val="0"/>
        <w:spacing w:line="360" w:lineRule="auto"/>
        <w:ind w:leftChars="200" w:left="1050" w:hangingChars="300" w:hanging="630"/>
        <w:jc w:val="center"/>
        <w:rPr>
          <w:rFonts w:ascii="宋体"/>
          <w:szCs w:val="21"/>
        </w:rPr>
      </w:pPr>
      <w:r>
        <w:rPr>
          <w:rFonts w:ascii="宋体" w:hint="eastAsia"/>
          <w:szCs w:val="21"/>
        </w:rPr>
        <w:t>表一、资格性审查表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3814"/>
        <w:gridCol w:w="4428"/>
      </w:tblGrid>
      <w:tr w:rsidR="006A2F33">
        <w:trPr>
          <w:cantSplit/>
          <w:trHeight w:val="198"/>
          <w:jc w:val="center"/>
        </w:trPr>
        <w:tc>
          <w:tcPr>
            <w:tcW w:w="762" w:type="dxa"/>
            <w:vAlign w:val="center"/>
          </w:tcPr>
          <w:p w:rsidR="006A2F33" w:rsidRDefault="00EE52B9">
            <w:pPr>
              <w:wordWrap w:val="0"/>
              <w:snapToGrid w:val="0"/>
              <w:spacing w:line="360" w:lineRule="auto"/>
              <w:jc w:val="center"/>
              <w:rPr>
                <w:rFonts w:ascii="宋体"/>
                <w:szCs w:val="21"/>
              </w:rPr>
            </w:pPr>
            <w:r>
              <w:rPr>
                <w:rFonts w:ascii="宋体" w:hint="eastAsia"/>
                <w:szCs w:val="21"/>
              </w:rPr>
              <w:t>序号</w:t>
            </w:r>
          </w:p>
        </w:tc>
        <w:tc>
          <w:tcPr>
            <w:tcW w:w="3814" w:type="dxa"/>
            <w:vAlign w:val="center"/>
          </w:tcPr>
          <w:p w:rsidR="006A2F33" w:rsidRDefault="00EE52B9">
            <w:pPr>
              <w:wordWrap w:val="0"/>
              <w:snapToGrid w:val="0"/>
              <w:spacing w:line="360" w:lineRule="auto"/>
              <w:jc w:val="center"/>
              <w:rPr>
                <w:rFonts w:ascii="宋体"/>
                <w:szCs w:val="21"/>
              </w:rPr>
            </w:pPr>
            <w:r>
              <w:rPr>
                <w:rFonts w:ascii="宋体" w:hint="eastAsia"/>
                <w:szCs w:val="21"/>
              </w:rPr>
              <w:t>评议内容</w:t>
            </w:r>
          </w:p>
        </w:tc>
        <w:tc>
          <w:tcPr>
            <w:tcW w:w="4428" w:type="dxa"/>
            <w:vAlign w:val="center"/>
          </w:tcPr>
          <w:p w:rsidR="006A2F33" w:rsidRDefault="00EE52B9">
            <w:pPr>
              <w:wordWrap w:val="0"/>
              <w:snapToGrid w:val="0"/>
              <w:spacing w:line="360" w:lineRule="auto"/>
              <w:jc w:val="center"/>
              <w:rPr>
                <w:rFonts w:ascii="宋体"/>
                <w:szCs w:val="21"/>
              </w:rPr>
            </w:pPr>
            <w:r>
              <w:rPr>
                <w:rFonts w:ascii="宋体" w:hint="eastAsia"/>
                <w:szCs w:val="21"/>
              </w:rPr>
              <w:t>评议标准</w:t>
            </w:r>
          </w:p>
        </w:tc>
      </w:tr>
      <w:tr w:rsidR="006A2F33">
        <w:trPr>
          <w:cantSplit/>
          <w:trHeight w:val="193"/>
          <w:jc w:val="center"/>
        </w:trPr>
        <w:tc>
          <w:tcPr>
            <w:tcW w:w="762" w:type="dxa"/>
            <w:vAlign w:val="center"/>
          </w:tcPr>
          <w:p w:rsidR="006A2F33" w:rsidRDefault="00EE52B9">
            <w:pPr>
              <w:wordWrap w:val="0"/>
              <w:snapToGrid w:val="0"/>
              <w:spacing w:line="360" w:lineRule="auto"/>
              <w:jc w:val="center"/>
              <w:rPr>
                <w:rFonts w:ascii="宋体"/>
                <w:szCs w:val="21"/>
              </w:rPr>
            </w:pPr>
            <w:r>
              <w:rPr>
                <w:rFonts w:ascii="宋体" w:hint="eastAsia"/>
                <w:szCs w:val="21"/>
              </w:rPr>
              <w:t>1</w:t>
            </w:r>
          </w:p>
        </w:tc>
        <w:tc>
          <w:tcPr>
            <w:tcW w:w="3814" w:type="dxa"/>
            <w:vAlign w:val="center"/>
          </w:tcPr>
          <w:p w:rsidR="006A2F33" w:rsidRDefault="00EE52B9">
            <w:pPr>
              <w:wordWrap w:val="0"/>
              <w:snapToGrid w:val="0"/>
              <w:spacing w:line="360" w:lineRule="auto"/>
              <w:jc w:val="center"/>
              <w:rPr>
                <w:rFonts w:ascii="宋体"/>
                <w:szCs w:val="21"/>
              </w:rPr>
            </w:pPr>
            <w:r>
              <w:rPr>
                <w:rFonts w:ascii="宋体" w:hint="eastAsia"/>
                <w:szCs w:val="21"/>
              </w:rPr>
              <w:t>投标文件的密封、签署</w:t>
            </w:r>
          </w:p>
        </w:tc>
        <w:tc>
          <w:tcPr>
            <w:tcW w:w="4428" w:type="dxa"/>
            <w:vAlign w:val="center"/>
          </w:tcPr>
          <w:p w:rsidR="006A2F33" w:rsidRDefault="00EE52B9">
            <w:pPr>
              <w:wordWrap w:val="0"/>
              <w:snapToGrid w:val="0"/>
              <w:spacing w:line="360" w:lineRule="auto"/>
              <w:jc w:val="center"/>
              <w:rPr>
                <w:rFonts w:ascii="宋体"/>
                <w:szCs w:val="21"/>
              </w:rPr>
            </w:pPr>
            <w:r>
              <w:rPr>
                <w:rFonts w:ascii="宋体" w:hint="eastAsia"/>
                <w:szCs w:val="21"/>
              </w:rPr>
              <w:t>是否符合招标文件的要求</w:t>
            </w:r>
          </w:p>
        </w:tc>
      </w:tr>
      <w:tr w:rsidR="006A2F33">
        <w:trPr>
          <w:cantSplit/>
          <w:trHeight w:val="193"/>
          <w:jc w:val="center"/>
        </w:trPr>
        <w:tc>
          <w:tcPr>
            <w:tcW w:w="762" w:type="dxa"/>
            <w:vAlign w:val="center"/>
          </w:tcPr>
          <w:p w:rsidR="006A2F33" w:rsidRDefault="00EE52B9">
            <w:pPr>
              <w:wordWrap w:val="0"/>
              <w:snapToGrid w:val="0"/>
              <w:spacing w:line="360" w:lineRule="auto"/>
              <w:jc w:val="center"/>
              <w:rPr>
                <w:rFonts w:ascii="宋体"/>
                <w:szCs w:val="21"/>
              </w:rPr>
            </w:pPr>
            <w:r>
              <w:rPr>
                <w:rFonts w:ascii="宋体" w:hint="eastAsia"/>
                <w:szCs w:val="21"/>
              </w:rPr>
              <w:t>2</w:t>
            </w:r>
          </w:p>
        </w:tc>
        <w:tc>
          <w:tcPr>
            <w:tcW w:w="3814" w:type="dxa"/>
            <w:vAlign w:val="center"/>
          </w:tcPr>
          <w:p w:rsidR="006A2F33" w:rsidRDefault="00EE52B9">
            <w:pPr>
              <w:wordWrap w:val="0"/>
              <w:snapToGrid w:val="0"/>
              <w:spacing w:line="360" w:lineRule="auto"/>
              <w:jc w:val="center"/>
              <w:rPr>
                <w:rFonts w:ascii="宋体"/>
                <w:szCs w:val="21"/>
              </w:rPr>
            </w:pPr>
            <w:r>
              <w:rPr>
                <w:rFonts w:ascii="宋体" w:hint="eastAsia"/>
                <w:szCs w:val="21"/>
              </w:rPr>
              <w:t>投标文件的份数</w:t>
            </w:r>
          </w:p>
        </w:tc>
        <w:tc>
          <w:tcPr>
            <w:tcW w:w="4428" w:type="dxa"/>
            <w:vAlign w:val="center"/>
          </w:tcPr>
          <w:p w:rsidR="006A2F33" w:rsidRDefault="00EE52B9">
            <w:pPr>
              <w:wordWrap w:val="0"/>
              <w:snapToGrid w:val="0"/>
              <w:spacing w:line="360" w:lineRule="auto"/>
              <w:jc w:val="center"/>
              <w:rPr>
                <w:rFonts w:ascii="宋体"/>
                <w:szCs w:val="21"/>
              </w:rPr>
            </w:pPr>
            <w:r>
              <w:rPr>
                <w:rFonts w:ascii="宋体" w:hint="eastAsia"/>
                <w:szCs w:val="21"/>
              </w:rPr>
              <w:t>是否符合招标文件的要求</w:t>
            </w:r>
          </w:p>
        </w:tc>
      </w:tr>
      <w:tr w:rsidR="006A2F33">
        <w:trPr>
          <w:cantSplit/>
          <w:trHeight w:val="193"/>
          <w:jc w:val="center"/>
        </w:trPr>
        <w:tc>
          <w:tcPr>
            <w:tcW w:w="762" w:type="dxa"/>
            <w:vAlign w:val="center"/>
          </w:tcPr>
          <w:p w:rsidR="006A2F33" w:rsidRDefault="00EE52B9">
            <w:pPr>
              <w:wordWrap w:val="0"/>
              <w:snapToGrid w:val="0"/>
              <w:spacing w:line="360" w:lineRule="auto"/>
              <w:jc w:val="center"/>
              <w:rPr>
                <w:rFonts w:ascii="宋体"/>
                <w:szCs w:val="21"/>
              </w:rPr>
            </w:pPr>
            <w:r>
              <w:rPr>
                <w:rFonts w:ascii="宋体" w:hint="eastAsia"/>
                <w:szCs w:val="21"/>
              </w:rPr>
              <w:t>3</w:t>
            </w:r>
          </w:p>
        </w:tc>
        <w:tc>
          <w:tcPr>
            <w:tcW w:w="3814" w:type="dxa"/>
            <w:vAlign w:val="center"/>
          </w:tcPr>
          <w:p w:rsidR="006A2F33" w:rsidRDefault="00EE52B9">
            <w:pPr>
              <w:wordWrap w:val="0"/>
              <w:snapToGrid w:val="0"/>
              <w:spacing w:line="360" w:lineRule="auto"/>
              <w:jc w:val="center"/>
              <w:rPr>
                <w:rFonts w:ascii="宋体"/>
                <w:szCs w:val="21"/>
              </w:rPr>
            </w:pPr>
            <w:r>
              <w:rPr>
                <w:rFonts w:ascii="宋体" w:hint="eastAsia"/>
                <w:szCs w:val="21"/>
              </w:rPr>
              <w:t>投标保证金</w:t>
            </w:r>
          </w:p>
        </w:tc>
        <w:tc>
          <w:tcPr>
            <w:tcW w:w="4428" w:type="dxa"/>
            <w:vAlign w:val="center"/>
          </w:tcPr>
          <w:p w:rsidR="006A2F33" w:rsidRDefault="00EE52B9">
            <w:pPr>
              <w:wordWrap w:val="0"/>
              <w:snapToGrid w:val="0"/>
              <w:spacing w:line="360" w:lineRule="auto"/>
              <w:jc w:val="center"/>
              <w:rPr>
                <w:rFonts w:ascii="宋体"/>
                <w:szCs w:val="21"/>
              </w:rPr>
            </w:pPr>
            <w:r>
              <w:rPr>
                <w:rFonts w:ascii="宋体" w:hint="eastAsia"/>
                <w:szCs w:val="21"/>
              </w:rPr>
              <w:t>是否按招标文件的要求提交</w:t>
            </w:r>
          </w:p>
        </w:tc>
      </w:tr>
      <w:tr w:rsidR="006A2F33">
        <w:trPr>
          <w:cantSplit/>
          <w:trHeight w:val="289"/>
          <w:jc w:val="center"/>
        </w:trPr>
        <w:tc>
          <w:tcPr>
            <w:tcW w:w="762" w:type="dxa"/>
            <w:vAlign w:val="center"/>
          </w:tcPr>
          <w:p w:rsidR="006A2F33" w:rsidRDefault="00EE52B9">
            <w:pPr>
              <w:wordWrap w:val="0"/>
              <w:snapToGrid w:val="0"/>
              <w:spacing w:line="360" w:lineRule="auto"/>
              <w:jc w:val="center"/>
              <w:rPr>
                <w:rFonts w:ascii="宋体"/>
                <w:szCs w:val="21"/>
              </w:rPr>
            </w:pPr>
            <w:r>
              <w:rPr>
                <w:rFonts w:ascii="宋体" w:hint="eastAsia"/>
                <w:szCs w:val="21"/>
              </w:rPr>
              <w:t>4</w:t>
            </w:r>
          </w:p>
        </w:tc>
        <w:tc>
          <w:tcPr>
            <w:tcW w:w="3814" w:type="dxa"/>
            <w:vAlign w:val="center"/>
          </w:tcPr>
          <w:p w:rsidR="006A2F33" w:rsidRDefault="00EE52B9">
            <w:pPr>
              <w:wordWrap w:val="0"/>
              <w:snapToGrid w:val="0"/>
              <w:spacing w:line="360" w:lineRule="auto"/>
              <w:jc w:val="center"/>
              <w:rPr>
                <w:rFonts w:ascii="宋体"/>
              </w:rPr>
            </w:pPr>
            <w:r>
              <w:rPr>
                <w:rFonts w:ascii="宋体" w:cs="宋体" w:hint="eastAsia"/>
              </w:rPr>
              <w:t>投标人资格证明文件</w:t>
            </w:r>
          </w:p>
        </w:tc>
        <w:tc>
          <w:tcPr>
            <w:tcW w:w="4428" w:type="dxa"/>
            <w:vAlign w:val="center"/>
          </w:tcPr>
          <w:p w:rsidR="006A2F33" w:rsidRDefault="00EE52B9">
            <w:pPr>
              <w:wordWrap w:val="0"/>
              <w:snapToGrid w:val="0"/>
              <w:spacing w:line="360" w:lineRule="auto"/>
              <w:jc w:val="center"/>
              <w:rPr>
                <w:rFonts w:ascii="宋体"/>
              </w:rPr>
            </w:pPr>
            <w:r>
              <w:rPr>
                <w:rFonts w:ascii="宋体" w:cs="宋体" w:hint="eastAsia"/>
              </w:rPr>
              <w:t>是否符合招标文件的要求（按附件4所列内容）</w:t>
            </w:r>
          </w:p>
        </w:tc>
      </w:tr>
      <w:tr w:rsidR="006A2F33">
        <w:trPr>
          <w:cantSplit/>
          <w:trHeight w:val="130"/>
          <w:jc w:val="center"/>
        </w:trPr>
        <w:tc>
          <w:tcPr>
            <w:tcW w:w="4576" w:type="dxa"/>
            <w:gridSpan w:val="2"/>
            <w:vAlign w:val="center"/>
          </w:tcPr>
          <w:p w:rsidR="006A2F33" w:rsidRDefault="00EE52B9">
            <w:pPr>
              <w:wordWrap w:val="0"/>
              <w:snapToGrid w:val="0"/>
              <w:spacing w:line="360" w:lineRule="auto"/>
              <w:jc w:val="center"/>
              <w:rPr>
                <w:rFonts w:ascii="宋体"/>
                <w:szCs w:val="21"/>
              </w:rPr>
            </w:pPr>
            <w:r>
              <w:rPr>
                <w:rFonts w:ascii="宋体" w:hint="eastAsia"/>
                <w:szCs w:val="21"/>
              </w:rPr>
              <w:t>结论</w:t>
            </w:r>
          </w:p>
        </w:tc>
        <w:tc>
          <w:tcPr>
            <w:tcW w:w="4428" w:type="dxa"/>
            <w:vAlign w:val="center"/>
          </w:tcPr>
          <w:p w:rsidR="006A2F33" w:rsidRDefault="006A2F33">
            <w:pPr>
              <w:wordWrap w:val="0"/>
              <w:snapToGrid w:val="0"/>
              <w:spacing w:line="360" w:lineRule="auto"/>
              <w:jc w:val="center"/>
              <w:rPr>
                <w:rFonts w:ascii="宋体"/>
                <w:szCs w:val="21"/>
              </w:rPr>
            </w:pPr>
          </w:p>
        </w:tc>
      </w:tr>
    </w:tbl>
    <w:p w:rsidR="006A2F33" w:rsidRDefault="006A2F33">
      <w:pPr>
        <w:adjustRightInd w:val="0"/>
        <w:snapToGrid w:val="0"/>
        <w:spacing w:line="360" w:lineRule="auto"/>
        <w:rPr>
          <w:rFonts w:ascii="宋体"/>
          <w:sz w:val="8"/>
          <w:szCs w:val="21"/>
        </w:rPr>
      </w:pPr>
      <w:bookmarkStart w:id="298" w:name="_Toc422778496"/>
      <w:bookmarkStart w:id="299" w:name="_Toc422774265"/>
    </w:p>
    <w:p w:rsidR="006A2F33" w:rsidRDefault="006A2F33">
      <w:pPr>
        <w:adjustRightInd w:val="0"/>
        <w:snapToGrid w:val="0"/>
        <w:spacing w:line="360" w:lineRule="auto"/>
        <w:jc w:val="center"/>
        <w:rPr>
          <w:rFonts w:ascii="宋体"/>
          <w:szCs w:val="21"/>
        </w:rPr>
      </w:pPr>
    </w:p>
    <w:p w:rsidR="006A2F33" w:rsidRDefault="00EE52B9">
      <w:pPr>
        <w:adjustRightInd w:val="0"/>
        <w:snapToGrid w:val="0"/>
        <w:spacing w:line="360" w:lineRule="auto"/>
        <w:jc w:val="center"/>
        <w:rPr>
          <w:rFonts w:ascii="宋体"/>
          <w:szCs w:val="21"/>
        </w:rPr>
      </w:pPr>
      <w:r>
        <w:rPr>
          <w:rFonts w:ascii="宋体" w:hint="eastAsia"/>
          <w:szCs w:val="21"/>
        </w:rPr>
        <w:t>表二、符合性审查表</w:t>
      </w:r>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684"/>
        <w:gridCol w:w="4385"/>
      </w:tblGrid>
      <w:tr w:rsidR="006A2F33">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序号</w:t>
            </w:r>
          </w:p>
        </w:tc>
        <w:tc>
          <w:tcPr>
            <w:tcW w:w="3684"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评议标准</w:t>
            </w:r>
          </w:p>
        </w:tc>
      </w:tr>
      <w:tr w:rsidR="006A2F33">
        <w:trPr>
          <w:cantSplit/>
          <w:trHeight w:val="137"/>
          <w:jc w:val="center"/>
        </w:trPr>
        <w:tc>
          <w:tcPr>
            <w:tcW w:w="93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1</w:t>
            </w:r>
          </w:p>
        </w:tc>
        <w:tc>
          <w:tcPr>
            <w:tcW w:w="3684"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合同履行期限</w:t>
            </w:r>
          </w:p>
        </w:tc>
        <w:tc>
          <w:tcPr>
            <w:tcW w:w="438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是否符合招标文件的要求</w:t>
            </w:r>
          </w:p>
        </w:tc>
      </w:tr>
      <w:tr w:rsidR="006A2F33">
        <w:trPr>
          <w:cantSplit/>
          <w:trHeight w:val="137"/>
          <w:jc w:val="center"/>
        </w:trPr>
        <w:tc>
          <w:tcPr>
            <w:tcW w:w="93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2</w:t>
            </w:r>
          </w:p>
        </w:tc>
        <w:tc>
          <w:tcPr>
            <w:tcW w:w="3684"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付款方式</w:t>
            </w:r>
          </w:p>
        </w:tc>
        <w:tc>
          <w:tcPr>
            <w:tcW w:w="438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是否符合招标文件的要求</w:t>
            </w:r>
          </w:p>
        </w:tc>
      </w:tr>
      <w:tr w:rsidR="006A2F33">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3</w:t>
            </w:r>
          </w:p>
        </w:tc>
        <w:tc>
          <w:tcPr>
            <w:tcW w:w="3684"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报价是否未超过预算或报价是否合理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是/否</w:t>
            </w:r>
          </w:p>
        </w:tc>
      </w:tr>
      <w:tr w:rsidR="006A2F33">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4</w:t>
            </w:r>
          </w:p>
        </w:tc>
        <w:tc>
          <w:tcPr>
            <w:tcW w:w="3684"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招标文件其他带★指标是否响应</w:t>
            </w:r>
          </w:p>
        </w:tc>
        <w:tc>
          <w:tcPr>
            <w:tcW w:w="438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是否符合招标文件的要求</w:t>
            </w:r>
          </w:p>
        </w:tc>
      </w:tr>
      <w:tr w:rsidR="006A2F33">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5</w:t>
            </w:r>
          </w:p>
        </w:tc>
        <w:tc>
          <w:tcPr>
            <w:tcW w:w="3684"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是/否</w:t>
            </w:r>
          </w:p>
        </w:tc>
      </w:tr>
      <w:tr w:rsidR="006A2F33">
        <w:trPr>
          <w:cantSplit/>
          <w:trHeight w:val="70"/>
          <w:jc w:val="center"/>
        </w:trPr>
        <w:tc>
          <w:tcPr>
            <w:tcW w:w="4619" w:type="dxa"/>
            <w:gridSpan w:val="2"/>
            <w:tcBorders>
              <w:top w:val="single" w:sz="4" w:space="0" w:color="auto"/>
              <w:left w:val="single" w:sz="4" w:space="0" w:color="auto"/>
              <w:bottom w:val="single" w:sz="4" w:space="0" w:color="auto"/>
              <w:right w:val="single" w:sz="4" w:space="0" w:color="auto"/>
            </w:tcBorders>
            <w:vAlign w:val="center"/>
          </w:tcPr>
          <w:p w:rsidR="006A2F33" w:rsidRDefault="00EE52B9">
            <w:pPr>
              <w:wordWrap w:val="0"/>
              <w:snapToGrid w:val="0"/>
              <w:spacing w:line="360" w:lineRule="auto"/>
              <w:jc w:val="center"/>
              <w:rPr>
                <w:rFonts w:ascii="宋体"/>
                <w:szCs w:val="21"/>
              </w:rPr>
            </w:pPr>
            <w:r>
              <w:rPr>
                <w:rFonts w:asci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6A2F33" w:rsidRDefault="006A2F33">
            <w:pPr>
              <w:wordWrap w:val="0"/>
              <w:snapToGrid w:val="0"/>
              <w:spacing w:line="360" w:lineRule="auto"/>
              <w:jc w:val="center"/>
              <w:rPr>
                <w:rFonts w:ascii="宋体"/>
                <w:szCs w:val="21"/>
              </w:rPr>
            </w:pPr>
          </w:p>
        </w:tc>
      </w:tr>
    </w:tbl>
    <w:p w:rsidR="006A2F33" w:rsidRDefault="006A2F33">
      <w:pPr>
        <w:adjustRightInd w:val="0"/>
        <w:snapToGrid w:val="0"/>
        <w:spacing w:line="360" w:lineRule="auto"/>
        <w:rPr>
          <w:rFonts w:ascii="宋体"/>
          <w:szCs w:val="21"/>
        </w:rPr>
      </w:pPr>
      <w:bookmarkStart w:id="300" w:name="_Toc422774266"/>
    </w:p>
    <w:p w:rsidR="006A2F33" w:rsidRDefault="00EE52B9">
      <w:pPr>
        <w:adjustRightInd w:val="0"/>
        <w:snapToGrid w:val="0"/>
        <w:spacing w:line="360" w:lineRule="auto"/>
        <w:jc w:val="center"/>
        <w:rPr>
          <w:rFonts w:ascii="宋体"/>
          <w:szCs w:val="21"/>
        </w:rPr>
      </w:pPr>
      <w:r>
        <w:rPr>
          <w:rFonts w:ascii="宋体" w:hint="eastAsia"/>
          <w:szCs w:val="21"/>
        </w:rPr>
        <w:t>表三、商务评估表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6946"/>
        <w:gridCol w:w="674"/>
      </w:tblGrid>
      <w:tr w:rsidR="006A2F33">
        <w:trPr>
          <w:trHeight w:val="327"/>
          <w:jc w:val="center"/>
        </w:trPr>
        <w:tc>
          <w:tcPr>
            <w:tcW w:w="1384" w:type="dxa"/>
            <w:vAlign w:val="center"/>
          </w:tcPr>
          <w:p w:rsidR="006A2F33" w:rsidRDefault="00EE52B9">
            <w:pPr>
              <w:spacing w:line="360" w:lineRule="auto"/>
              <w:jc w:val="center"/>
              <w:rPr>
                <w:rFonts w:ascii="宋体"/>
                <w:szCs w:val="21"/>
              </w:rPr>
            </w:pPr>
            <w:r>
              <w:rPr>
                <w:rFonts w:ascii="宋体" w:hint="eastAsia"/>
                <w:szCs w:val="21"/>
              </w:rPr>
              <w:t>评审项目</w:t>
            </w:r>
          </w:p>
        </w:tc>
        <w:tc>
          <w:tcPr>
            <w:tcW w:w="6946" w:type="dxa"/>
            <w:vAlign w:val="center"/>
          </w:tcPr>
          <w:p w:rsidR="006A2F33" w:rsidRDefault="00EE52B9">
            <w:pPr>
              <w:spacing w:line="360" w:lineRule="auto"/>
              <w:jc w:val="center"/>
              <w:rPr>
                <w:rFonts w:ascii="宋体"/>
                <w:szCs w:val="21"/>
              </w:rPr>
            </w:pPr>
            <w:r>
              <w:rPr>
                <w:rFonts w:ascii="宋体" w:hint="eastAsia"/>
                <w:szCs w:val="21"/>
              </w:rPr>
              <w:t>评审内容</w:t>
            </w:r>
          </w:p>
        </w:tc>
        <w:tc>
          <w:tcPr>
            <w:tcW w:w="674" w:type="dxa"/>
            <w:vAlign w:val="center"/>
          </w:tcPr>
          <w:p w:rsidR="006A2F33" w:rsidRDefault="00EE52B9">
            <w:pPr>
              <w:spacing w:line="360" w:lineRule="auto"/>
              <w:jc w:val="center"/>
              <w:rPr>
                <w:rFonts w:ascii="宋体"/>
                <w:szCs w:val="21"/>
              </w:rPr>
            </w:pPr>
            <w:r>
              <w:rPr>
                <w:rFonts w:ascii="宋体" w:hint="eastAsia"/>
                <w:szCs w:val="21"/>
              </w:rPr>
              <w:t>分值</w:t>
            </w:r>
          </w:p>
        </w:tc>
      </w:tr>
      <w:tr w:rsidR="006A2F33">
        <w:trPr>
          <w:trHeight w:val="327"/>
          <w:jc w:val="center"/>
        </w:trPr>
        <w:tc>
          <w:tcPr>
            <w:tcW w:w="1384" w:type="dxa"/>
            <w:vAlign w:val="center"/>
          </w:tcPr>
          <w:p w:rsidR="006A2F33" w:rsidRDefault="00EE52B9">
            <w:pPr>
              <w:spacing w:line="360" w:lineRule="auto"/>
              <w:jc w:val="center"/>
              <w:rPr>
                <w:rFonts w:ascii="宋体"/>
                <w:szCs w:val="21"/>
              </w:rPr>
            </w:pPr>
            <w:r>
              <w:rPr>
                <w:rFonts w:ascii="宋体" w:hint="eastAsia"/>
                <w:szCs w:val="21"/>
              </w:rPr>
              <w:t>投标人通过</w:t>
            </w:r>
            <w:r>
              <w:rPr>
                <w:rFonts w:ascii="宋体" w:hint="eastAsia"/>
                <w:szCs w:val="21"/>
              </w:rPr>
              <w:lastRenderedPageBreak/>
              <w:t>的认证及资质情况</w:t>
            </w:r>
          </w:p>
        </w:tc>
        <w:tc>
          <w:tcPr>
            <w:tcW w:w="6946" w:type="dxa"/>
            <w:vAlign w:val="center"/>
          </w:tcPr>
          <w:p w:rsidR="006A2F33" w:rsidRDefault="00EE52B9">
            <w:pPr>
              <w:spacing w:line="360" w:lineRule="auto"/>
              <w:rPr>
                <w:rFonts w:ascii="宋体" w:hAnsi="宋体"/>
                <w:szCs w:val="21"/>
              </w:rPr>
            </w:pPr>
            <w:r>
              <w:rPr>
                <w:rFonts w:ascii="宋体" w:hAnsi="宋体" w:hint="eastAsia"/>
                <w:szCs w:val="21"/>
              </w:rPr>
              <w:lastRenderedPageBreak/>
              <w:t>1</w:t>
            </w:r>
            <w:r>
              <w:rPr>
                <w:rFonts w:ascii="宋体" w:hint="eastAsia"/>
                <w:szCs w:val="21"/>
              </w:rPr>
              <w:t>．</w:t>
            </w:r>
            <w:r>
              <w:rPr>
                <w:rFonts w:ascii="宋体" w:hAnsi="宋体"/>
                <w:szCs w:val="21"/>
              </w:rPr>
              <w:t>投标人具有环境管理体系认证的得1分；</w:t>
            </w:r>
          </w:p>
          <w:p w:rsidR="006A2F33" w:rsidRDefault="00EE52B9">
            <w:pPr>
              <w:spacing w:line="360" w:lineRule="auto"/>
              <w:rPr>
                <w:rFonts w:ascii="宋体" w:hAnsi="宋体"/>
                <w:szCs w:val="21"/>
              </w:rPr>
            </w:pPr>
            <w:r>
              <w:rPr>
                <w:rFonts w:ascii="宋体" w:hAnsi="宋体" w:hint="eastAsia"/>
                <w:szCs w:val="21"/>
              </w:rPr>
              <w:lastRenderedPageBreak/>
              <w:t>2</w:t>
            </w:r>
            <w:r>
              <w:rPr>
                <w:rFonts w:ascii="宋体" w:hint="eastAsia"/>
                <w:szCs w:val="21"/>
              </w:rPr>
              <w:t>．</w:t>
            </w:r>
            <w:r>
              <w:rPr>
                <w:rFonts w:ascii="宋体" w:hAnsi="宋体"/>
                <w:szCs w:val="21"/>
              </w:rPr>
              <w:t>投标人具有质量管理体系认证的得1分</w:t>
            </w:r>
          </w:p>
          <w:p w:rsidR="006A2F33" w:rsidRDefault="00EE52B9">
            <w:pPr>
              <w:spacing w:line="360" w:lineRule="auto"/>
              <w:rPr>
                <w:rFonts w:ascii="仿宋" w:eastAsia="仿宋" w:hAnsi="仿宋"/>
                <w:sz w:val="22"/>
                <w:szCs w:val="22"/>
              </w:rPr>
            </w:pPr>
            <w:r>
              <w:rPr>
                <w:rFonts w:ascii="宋体" w:hAnsi="宋体" w:hint="eastAsia"/>
                <w:szCs w:val="21"/>
              </w:rPr>
              <w:t>3</w:t>
            </w:r>
            <w:r>
              <w:rPr>
                <w:rFonts w:ascii="宋体" w:hint="eastAsia"/>
                <w:szCs w:val="21"/>
              </w:rPr>
              <w:t>．</w:t>
            </w:r>
            <w:r>
              <w:rPr>
                <w:rFonts w:ascii="宋体" w:hAnsi="宋体"/>
                <w:szCs w:val="21"/>
              </w:rPr>
              <w:t xml:space="preserve">投标人具有职业健康与安全管理体系认证的得1分； </w:t>
            </w:r>
          </w:p>
          <w:p w:rsidR="006A2F33" w:rsidRDefault="00EE52B9">
            <w:pPr>
              <w:spacing w:line="360" w:lineRule="auto"/>
              <w:rPr>
                <w:rFonts w:ascii="宋体"/>
                <w:szCs w:val="21"/>
              </w:rPr>
            </w:pPr>
            <w:r>
              <w:rPr>
                <w:rFonts w:ascii="宋体" w:hAnsi="宋体" w:hint="eastAsia"/>
                <w:szCs w:val="21"/>
              </w:rPr>
              <w:t>提供</w:t>
            </w:r>
            <w:r>
              <w:rPr>
                <w:rFonts w:ascii="宋体" w:hAnsi="宋体"/>
                <w:szCs w:val="21"/>
              </w:rPr>
              <w:t>以上有效证书</w:t>
            </w:r>
            <w:r>
              <w:rPr>
                <w:rFonts w:ascii="宋体" w:hAnsi="宋体" w:hint="eastAsia"/>
                <w:szCs w:val="21"/>
              </w:rPr>
              <w:t>复印件</w:t>
            </w:r>
            <w:r>
              <w:rPr>
                <w:rFonts w:ascii="宋体" w:hAnsi="宋体"/>
                <w:szCs w:val="21"/>
              </w:rPr>
              <w:t>及</w:t>
            </w:r>
            <w:r>
              <w:rPr>
                <w:rFonts w:hint="eastAsia"/>
              </w:rPr>
              <w:t>发证单位官网</w:t>
            </w:r>
            <w:r>
              <w:rPr>
                <w:rFonts w:ascii="宋体" w:hAnsi="宋体"/>
                <w:szCs w:val="21"/>
              </w:rPr>
              <w:t>截图</w:t>
            </w:r>
            <w:r>
              <w:rPr>
                <w:rFonts w:ascii="宋体" w:hAnsi="宋体" w:hint="eastAsia"/>
                <w:szCs w:val="21"/>
              </w:rPr>
              <w:t>，未提供的不计入有效证书。证书注明年审要求的，按规定年审且证书在有效期内的有效；如未注明年审要求的，证书在有效期内的有效。</w:t>
            </w:r>
          </w:p>
        </w:tc>
        <w:tc>
          <w:tcPr>
            <w:tcW w:w="674" w:type="dxa"/>
            <w:vAlign w:val="center"/>
          </w:tcPr>
          <w:p w:rsidR="006A2F33" w:rsidRDefault="00EE52B9">
            <w:pPr>
              <w:spacing w:line="360" w:lineRule="auto"/>
              <w:jc w:val="center"/>
              <w:rPr>
                <w:rFonts w:ascii="宋体"/>
                <w:szCs w:val="21"/>
              </w:rPr>
            </w:pPr>
            <w:r>
              <w:rPr>
                <w:rFonts w:ascii="宋体" w:hint="eastAsia"/>
                <w:szCs w:val="21"/>
              </w:rPr>
              <w:lastRenderedPageBreak/>
              <w:t>3</w:t>
            </w:r>
          </w:p>
        </w:tc>
      </w:tr>
      <w:tr w:rsidR="006A2F33">
        <w:trPr>
          <w:trHeight w:val="327"/>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拟安排项目负责人情况（仅限1人）</w:t>
            </w:r>
          </w:p>
        </w:tc>
        <w:tc>
          <w:tcPr>
            <w:tcW w:w="6946" w:type="dxa"/>
            <w:vAlign w:val="center"/>
          </w:tcPr>
          <w:p w:rsidR="006A2F33" w:rsidRDefault="00EE52B9">
            <w:pPr>
              <w:spacing w:line="360" w:lineRule="auto"/>
              <w:rPr>
                <w:rFonts w:ascii="宋体" w:hAnsi="宋体"/>
                <w:szCs w:val="21"/>
              </w:rPr>
            </w:pPr>
            <w:r>
              <w:rPr>
                <w:rFonts w:ascii="宋体" w:hAnsi="宋体" w:hint="eastAsia"/>
                <w:szCs w:val="21"/>
              </w:rPr>
              <w:t>拟安排项目负责人必须是投标人在职人员，且近6个月在投标单位缴纳社保，否则本项不得分，在此基础上：</w:t>
            </w:r>
          </w:p>
          <w:p w:rsidR="006A2F33" w:rsidRDefault="00EE52B9">
            <w:pPr>
              <w:spacing w:line="360" w:lineRule="auto"/>
              <w:rPr>
                <w:rFonts w:ascii="宋体" w:hAnsi="宋体"/>
                <w:szCs w:val="21"/>
              </w:rPr>
            </w:pPr>
            <w:r>
              <w:rPr>
                <w:rFonts w:ascii="宋体" w:hAnsi="宋体" w:hint="eastAsia"/>
                <w:szCs w:val="21"/>
              </w:rPr>
              <w:t>1</w:t>
            </w:r>
            <w:r>
              <w:rPr>
                <w:rFonts w:ascii="宋体" w:hint="eastAsia"/>
                <w:szCs w:val="21"/>
              </w:rPr>
              <w:t>．</w:t>
            </w:r>
            <w:r>
              <w:rPr>
                <w:rFonts w:ascii="宋体" w:hAnsi="宋体"/>
                <w:szCs w:val="21"/>
              </w:rPr>
              <w:t>具备</w:t>
            </w:r>
            <w:r>
              <w:rPr>
                <w:rFonts w:ascii="宋体" w:hAnsi="宋体" w:hint="eastAsia"/>
                <w:szCs w:val="21"/>
              </w:rPr>
              <w:t>本科及</w:t>
            </w:r>
            <w:r>
              <w:rPr>
                <w:rFonts w:ascii="宋体" w:hAnsi="宋体"/>
                <w:szCs w:val="21"/>
              </w:rPr>
              <w:t>以上学历得3分，大</w:t>
            </w:r>
            <w:r>
              <w:rPr>
                <w:rFonts w:ascii="宋体" w:hAnsi="宋体" w:hint="eastAsia"/>
                <w:szCs w:val="21"/>
              </w:rPr>
              <w:t>专</w:t>
            </w:r>
            <w:r>
              <w:rPr>
                <w:rFonts w:ascii="宋体" w:hAnsi="宋体"/>
                <w:szCs w:val="21"/>
              </w:rPr>
              <w:t>学历得2分，高中或中专学历得1分；</w:t>
            </w:r>
          </w:p>
          <w:p w:rsidR="006A2F33" w:rsidRDefault="00EE52B9">
            <w:pPr>
              <w:spacing w:line="360" w:lineRule="auto"/>
              <w:rPr>
                <w:rFonts w:ascii="宋体" w:hAnsi="宋体"/>
                <w:szCs w:val="21"/>
              </w:rPr>
            </w:pPr>
            <w:r>
              <w:rPr>
                <w:rFonts w:ascii="宋体" w:hAnsi="宋体" w:hint="eastAsia"/>
                <w:szCs w:val="21"/>
              </w:rPr>
              <w:t>2</w:t>
            </w:r>
            <w:r>
              <w:rPr>
                <w:rFonts w:ascii="宋体" w:hint="eastAsia"/>
                <w:szCs w:val="21"/>
              </w:rPr>
              <w:t>．</w:t>
            </w:r>
            <w:r>
              <w:rPr>
                <w:rFonts w:hint="eastAsia"/>
              </w:rPr>
              <w:t>具备多个特种设备作业人员证的</w:t>
            </w:r>
            <w:r>
              <w:rPr>
                <w:rFonts w:ascii="宋体" w:hAnsi="宋体"/>
                <w:szCs w:val="21"/>
              </w:rPr>
              <w:t>，每证得1分，最高</w:t>
            </w:r>
            <w:r w:rsidR="005F104E">
              <w:rPr>
                <w:rFonts w:ascii="宋体" w:hAnsi="宋体"/>
                <w:szCs w:val="21"/>
              </w:rPr>
              <w:t>4</w:t>
            </w:r>
            <w:r>
              <w:rPr>
                <w:rFonts w:ascii="宋体" w:hAnsi="宋体"/>
                <w:szCs w:val="21"/>
              </w:rPr>
              <w:t>分</w:t>
            </w:r>
            <w:r>
              <w:rPr>
                <w:rFonts w:ascii="宋体" w:hAnsi="宋体" w:hint="eastAsia"/>
                <w:szCs w:val="21"/>
              </w:rPr>
              <w:t>。</w:t>
            </w:r>
          </w:p>
          <w:p w:rsidR="006A2F33" w:rsidRDefault="00EE52B9">
            <w:pPr>
              <w:spacing w:line="360" w:lineRule="auto"/>
              <w:rPr>
                <w:rFonts w:ascii="宋体" w:hAnsi="宋体"/>
                <w:szCs w:val="21"/>
              </w:rPr>
            </w:pPr>
            <w:r>
              <w:rPr>
                <w:rFonts w:ascii="宋体" w:hAnsi="宋体" w:hint="eastAsia"/>
                <w:szCs w:val="21"/>
              </w:rPr>
              <w:t>3</w:t>
            </w:r>
            <w:r>
              <w:rPr>
                <w:rFonts w:ascii="宋体" w:hint="eastAsia"/>
                <w:szCs w:val="21"/>
              </w:rPr>
              <w:t>．</w:t>
            </w:r>
            <w:r>
              <w:rPr>
                <w:rFonts w:ascii="宋体" w:hAnsi="宋体"/>
                <w:szCs w:val="21"/>
              </w:rPr>
              <w:t>201</w:t>
            </w:r>
            <w:r>
              <w:rPr>
                <w:rFonts w:ascii="宋体" w:hAnsi="宋体" w:hint="eastAsia"/>
                <w:szCs w:val="21"/>
              </w:rPr>
              <w:t>9</w:t>
            </w:r>
            <w:r>
              <w:rPr>
                <w:rFonts w:ascii="宋体" w:hAnsi="宋体"/>
                <w:szCs w:val="21"/>
              </w:rPr>
              <w:t>年</w:t>
            </w:r>
            <w:r>
              <w:rPr>
                <w:rFonts w:ascii="宋体" w:hAnsi="宋体" w:hint="eastAsia"/>
                <w:szCs w:val="21"/>
              </w:rPr>
              <w:t>1</w:t>
            </w:r>
            <w:r>
              <w:rPr>
                <w:rFonts w:ascii="宋体" w:hAnsi="宋体"/>
                <w:szCs w:val="21"/>
              </w:rPr>
              <w:t>月1日</w:t>
            </w:r>
            <w:r>
              <w:rPr>
                <w:rFonts w:ascii="宋体" w:hAnsi="宋体" w:hint="eastAsia"/>
                <w:szCs w:val="21"/>
              </w:rPr>
              <w:t>（</w:t>
            </w:r>
            <w:r>
              <w:rPr>
                <w:rFonts w:ascii="宋体" w:hAnsi="宋体"/>
                <w:szCs w:val="21"/>
              </w:rPr>
              <w:t>以合同签订时间为准）</w:t>
            </w:r>
            <w:r>
              <w:rPr>
                <w:rFonts w:ascii="宋体" w:hAnsi="宋体" w:hint="eastAsia"/>
                <w:szCs w:val="21"/>
              </w:rPr>
              <w:t>至本项目投标截止日</w:t>
            </w:r>
            <w:r>
              <w:rPr>
                <w:rFonts w:ascii="宋体" w:hAnsi="宋体"/>
                <w:szCs w:val="21"/>
              </w:rPr>
              <w:t>承担过</w:t>
            </w:r>
            <w:r>
              <w:rPr>
                <w:rFonts w:ascii="宋体" w:cs="宋体"/>
                <w:szCs w:val="21"/>
              </w:rPr>
              <w:t>同类</w:t>
            </w:r>
            <w:r>
              <w:rPr>
                <w:rFonts w:ascii="宋体" w:cs="宋体" w:hint="eastAsia"/>
                <w:szCs w:val="21"/>
              </w:rPr>
              <w:t>整体搬迁</w:t>
            </w:r>
            <w:r>
              <w:rPr>
                <w:rFonts w:ascii="宋体" w:hAnsi="宋体"/>
                <w:szCs w:val="21"/>
              </w:rPr>
              <w:t>项目，并且获得用户单位肯定评价（评价为“优”或“满意”等）</w:t>
            </w:r>
            <w:r>
              <w:rPr>
                <w:rFonts w:ascii="宋体" w:hAnsi="宋体" w:hint="eastAsia"/>
                <w:szCs w:val="21"/>
              </w:rPr>
              <w:t>的</w:t>
            </w:r>
            <w:r>
              <w:rPr>
                <w:rFonts w:ascii="宋体" w:hAnsi="宋体"/>
                <w:szCs w:val="21"/>
              </w:rPr>
              <w:t>，每</w:t>
            </w:r>
            <w:r>
              <w:rPr>
                <w:rFonts w:ascii="宋体" w:hAnsi="宋体" w:hint="eastAsia"/>
                <w:szCs w:val="21"/>
              </w:rPr>
              <w:t>项得</w:t>
            </w:r>
            <w:r>
              <w:rPr>
                <w:rFonts w:ascii="宋体" w:hAnsi="宋体"/>
                <w:szCs w:val="21"/>
              </w:rPr>
              <w:t>1分，最高</w:t>
            </w:r>
            <w:r>
              <w:rPr>
                <w:rFonts w:ascii="宋体" w:hAnsi="宋体" w:hint="eastAsia"/>
                <w:szCs w:val="21"/>
              </w:rPr>
              <w:t>得</w:t>
            </w:r>
            <w:r w:rsidR="005F104E">
              <w:rPr>
                <w:rFonts w:ascii="宋体" w:hAnsi="宋体"/>
                <w:szCs w:val="21"/>
              </w:rPr>
              <w:t>5</w:t>
            </w:r>
            <w:r>
              <w:rPr>
                <w:rFonts w:ascii="宋体" w:hAnsi="宋体"/>
                <w:szCs w:val="21"/>
              </w:rPr>
              <w:t>分；</w:t>
            </w:r>
          </w:p>
          <w:p w:rsidR="006A2F33" w:rsidRDefault="00EE52B9" w:rsidP="00B66692">
            <w:pPr>
              <w:spacing w:line="360" w:lineRule="auto"/>
              <w:rPr>
                <w:rFonts w:hAnsi="宋体"/>
                <w:color w:val="000000"/>
              </w:rPr>
            </w:pPr>
            <w:r>
              <w:rPr>
                <w:rFonts w:ascii="宋体" w:hAnsi="宋体"/>
                <w:szCs w:val="21"/>
              </w:rPr>
              <w:t>提供</w:t>
            </w:r>
            <w:r>
              <w:rPr>
                <w:rFonts w:ascii="宋体" w:hAnsi="宋体" w:hint="eastAsia"/>
                <w:szCs w:val="21"/>
              </w:rPr>
              <w:t>拟安排项目负责人2021年6月至2021年12月在投标单位缴纳社保的证明、</w:t>
            </w:r>
            <w:r>
              <w:rPr>
                <w:rFonts w:ascii="宋体" w:hAnsi="宋体"/>
                <w:szCs w:val="21"/>
              </w:rPr>
              <w:t>学历证书</w:t>
            </w:r>
            <w:r>
              <w:rPr>
                <w:rFonts w:ascii="宋体" w:hAnsi="宋体" w:hint="eastAsia"/>
                <w:szCs w:val="21"/>
              </w:rPr>
              <w:t>复印件及</w:t>
            </w:r>
            <w:r>
              <w:rPr>
                <w:rFonts w:ascii="宋体" w:hAnsi="宋体" w:hint="eastAsia"/>
              </w:rPr>
              <w:t>学信网查询截图（或毕业院校、人社部门等颁发机构或监管机构等单位出具的证明）</w:t>
            </w:r>
            <w:r>
              <w:rPr>
                <w:rFonts w:ascii="宋体" w:hAnsi="宋体"/>
                <w:szCs w:val="21"/>
              </w:rPr>
              <w:t>、特种设备作业人员证</w:t>
            </w:r>
            <w:r>
              <w:rPr>
                <w:rFonts w:ascii="宋体" w:hAnsi="宋体" w:hint="eastAsia"/>
                <w:szCs w:val="21"/>
              </w:rPr>
              <w:t>复印件、工作</w:t>
            </w:r>
            <w:r w:rsidR="00B66692">
              <w:rPr>
                <w:rFonts w:ascii="宋体" w:hAnsi="宋体" w:hint="eastAsia"/>
                <w:szCs w:val="21"/>
              </w:rPr>
              <w:t>经验</w:t>
            </w:r>
            <w:r>
              <w:rPr>
                <w:rFonts w:ascii="宋体" w:hAnsi="宋体" w:hint="eastAsia"/>
                <w:szCs w:val="21"/>
              </w:rPr>
              <w:t>证明及</w:t>
            </w:r>
            <w:r>
              <w:rPr>
                <w:rFonts w:ascii="宋体" w:hAnsi="宋体"/>
                <w:szCs w:val="21"/>
              </w:rPr>
              <w:t>履约评价。</w:t>
            </w:r>
            <w:r>
              <w:rPr>
                <w:rFonts w:ascii="宋体" w:hAnsi="宋体" w:hint="eastAsia"/>
                <w:szCs w:val="21"/>
              </w:rPr>
              <w:t>工作经验证明是指包含拟安排项目负责人信息的合同关键页，如合同关键页未体现个人信息的，须同时提供合同甲方出具的证明。未提供上述证明材料或所提供的证明材料不符合得分条件的不计分。</w:t>
            </w:r>
          </w:p>
        </w:tc>
        <w:tc>
          <w:tcPr>
            <w:tcW w:w="674" w:type="dxa"/>
            <w:vAlign w:val="center"/>
          </w:tcPr>
          <w:p w:rsidR="006A2F33" w:rsidRDefault="005F104E">
            <w:pPr>
              <w:spacing w:line="360" w:lineRule="auto"/>
              <w:jc w:val="center"/>
              <w:rPr>
                <w:rFonts w:ascii="宋体"/>
                <w:szCs w:val="21"/>
              </w:rPr>
            </w:pPr>
            <w:r>
              <w:rPr>
                <w:rFonts w:ascii="宋体" w:hint="eastAsia"/>
                <w:szCs w:val="21"/>
              </w:rPr>
              <w:t>12</w:t>
            </w:r>
          </w:p>
        </w:tc>
      </w:tr>
      <w:tr w:rsidR="006A2F33">
        <w:trPr>
          <w:trHeight w:val="327"/>
          <w:jc w:val="center"/>
        </w:trPr>
        <w:tc>
          <w:tcPr>
            <w:tcW w:w="1384" w:type="dxa"/>
            <w:vAlign w:val="center"/>
          </w:tcPr>
          <w:p w:rsidR="006A2F33" w:rsidRDefault="00EE52B9">
            <w:pPr>
              <w:spacing w:line="360" w:lineRule="auto"/>
              <w:rPr>
                <w:rFonts w:ascii="宋体" w:hAnsi="宋体"/>
                <w:szCs w:val="21"/>
              </w:rPr>
            </w:pPr>
            <w:r>
              <w:rPr>
                <w:rFonts w:ascii="宋体" w:hAnsi="宋体"/>
                <w:szCs w:val="21"/>
              </w:rPr>
              <w:t>项目团队成员（项目负责人除外）情况</w:t>
            </w:r>
          </w:p>
        </w:tc>
        <w:tc>
          <w:tcPr>
            <w:tcW w:w="6946" w:type="dxa"/>
            <w:vAlign w:val="center"/>
          </w:tcPr>
          <w:p w:rsidR="006A2F33" w:rsidRDefault="00EE52B9">
            <w:pPr>
              <w:spacing w:line="360" w:lineRule="auto"/>
              <w:rPr>
                <w:rFonts w:ascii="宋体" w:hAnsi="宋体"/>
                <w:szCs w:val="21"/>
              </w:rPr>
            </w:pPr>
            <w:r>
              <w:rPr>
                <w:rFonts w:ascii="宋体" w:hAnsi="宋体" w:hint="eastAsia"/>
                <w:szCs w:val="21"/>
              </w:rPr>
              <w:t>拟安排团队成员必须是投标人在职人员，且近6个月在投标单位缴纳社保，否则本项不得分，在此基础上：</w:t>
            </w:r>
          </w:p>
          <w:p w:rsidR="006A2F33" w:rsidRDefault="00EE52B9">
            <w:pPr>
              <w:spacing w:line="360" w:lineRule="auto"/>
              <w:rPr>
                <w:rFonts w:ascii="宋体" w:hAnsi="宋体"/>
                <w:szCs w:val="21"/>
              </w:rPr>
            </w:pPr>
            <w:r>
              <w:rPr>
                <w:rFonts w:ascii="宋体" w:hAnsi="宋体"/>
                <w:szCs w:val="21"/>
              </w:rPr>
              <w:t>1</w:t>
            </w:r>
            <w:r>
              <w:rPr>
                <w:rFonts w:ascii="宋体" w:hint="eastAsia"/>
                <w:szCs w:val="21"/>
              </w:rPr>
              <w:t>．</w:t>
            </w:r>
            <w:r>
              <w:rPr>
                <w:rFonts w:ascii="宋体" w:hAnsi="宋体"/>
                <w:szCs w:val="21"/>
              </w:rPr>
              <w:t>拟投入项目团队成员45人（含）以上得5分，45＞拟投入团队人员</w:t>
            </w:r>
            <w:r>
              <w:rPr>
                <w:rFonts w:ascii="宋体" w:hAnsi="宋体" w:hint="eastAsia"/>
                <w:szCs w:val="21"/>
              </w:rPr>
              <w:t>≥</w:t>
            </w:r>
            <w:r>
              <w:rPr>
                <w:rFonts w:ascii="宋体" w:hAnsi="宋体"/>
                <w:szCs w:val="21"/>
              </w:rPr>
              <w:t>35人得3分，35＞拟投入团队人员</w:t>
            </w:r>
            <w:r>
              <w:rPr>
                <w:rFonts w:ascii="宋体" w:hAnsi="宋体" w:hint="eastAsia"/>
                <w:szCs w:val="21"/>
              </w:rPr>
              <w:t>≥</w:t>
            </w:r>
            <w:r>
              <w:rPr>
                <w:rFonts w:ascii="宋体" w:hAnsi="宋体"/>
                <w:szCs w:val="21"/>
              </w:rPr>
              <w:t>25人得2分，25＞拟投入团队人员</w:t>
            </w:r>
            <w:r>
              <w:rPr>
                <w:rFonts w:ascii="宋体" w:hAnsi="宋体" w:hint="eastAsia"/>
                <w:szCs w:val="21"/>
              </w:rPr>
              <w:t>≥</w:t>
            </w:r>
            <w:r>
              <w:rPr>
                <w:rFonts w:ascii="宋体" w:hAnsi="宋体"/>
                <w:szCs w:val="21"/>
              </w:rPr>
              <w:t>15人得1分，拟投入团队人员15以下不得分</w:t>
            </w:r>
            <w:r>
              <w:rPr>
                <w:rFonts w:ascii="宋体" w:hAnsi="宋体" w:hint="eastAsia"/>
                <w:szCs w:val="21"/>
              </w:rPr>
              <w:t>。</w:t>
            </w:r>
          </w:p>
          <w:p w:rsidR="006A2F33" w:rsidRDefault="00EE52B9">
            <w:pPr>
              <w:spacing w:line="360" w:lineRule="auto"/>
              <w:rPr>
                <w:rFonts w:ascii="宋体" w:hAnsi="宋体"/>
                <w:szCs w:val="21"/>
              </w:rPr>
            </w:pPr>
            <w:r>
              <w:rPr>
                <w:rFonts w:ascii="宋体" w:hAnsi="宋体" w:hint="eastAsia"/>
                <w:szCs w:val="21"/>
              </w:rPr>
              <w:t>2</w:t>
            </w:r>
            <w:r>
              <w:rPr>
                <w:rFonts w:ascii="宋体" w:hint="eastAsia"/>
                <w:szCs w:val="21"/>
              </w:rPr>
              <w:t>．</w:t>
            </w:r>
            <w:r>
              <w:rPr>
                <w:rFonts w:ascii="宋体" w:hAnsi="宋体"/>
                <w:szCs w:val="21"/>
              </w:rPr>
              <w:t>拟派项目团队成员具备大专及以上学历</w:t>
            </w:r>
            <w:r>
              <w:rPr>
                <w:rFonts w:ascii="宋体" w:hAnsi="宋体" w:hint="eastAsia"/>
                <w:szCs w:val="21"/>
              </w:rPr>
              <w:t>的</w:t>
            </w:r>
            <w:r>
              <w:rPr>
                <w:rFonts w:ascii="宋体" w:hAnsi="宋体"/>
                <w:szCs w:val="21"/>
              </w:rPr>
              <w:t>，每个</w:t>
            </w:r>
            <w:r>
              <w:rPr>
                <w:rFonts w:ascii="宋体" w:hAnsi="宋体" w:hint="eastAsia"/>
                <w:szCs w:val="21"/>
              </w:rPr>
              <w:t>得</w:t>
            </w:r>
            <w:r>
              <w:rPr>
                <w:rFonts w:ascii="宋体" w:hAnsi="宋体"/>
                <w:szCs w:val="21"/>
              </w:rPr>
              <w:t>0.5分，最高</w:t>
            </w:r>
            <w:r>
              <w:rPr>
                <w:rFonts w:ascii="宋体" w:hAnsi="宋体" w:hint="eastAsia"/>
                <w:szCs w:val="21"/>
              </w:rPr>
              <w:t>得</w:t>
            </w:r>
            <w:r w:rsidR="007F04A3">
              <w:rPr>
                <w:rFonts w:ascii="宋体" w:hAnsi="宋体"/>
                <w:szCs w:val="21"/>
              </w:rPr>
              <w:t>4</w:t>
            </w:r>
            <w:r>
              <w:rPr>
                <w:rFonts w:ascii="宋体" w:hAnsi="宋体"/>
                <w:szCs w:val="21"/>
              </w:rPr>
              <w:t>分</w:t>
            </w:r>
            <w:r>
              <w:rPr>
                <w:rFonts w:ascii="宋体" w:hAnsi="宋体" w:hint="eastAsia"/>
                <w:szCs w:val="21"/>
              </w:rPr>
              <w:t>。</w:t>
            </w:r>
          </w:p>
          <w:p w:rsidR="006A2F33" w:rsidRDefault="00EE52B9">
            <w:pPr>
              <w:spacing w:line="360" w:lineRule="auto"/>
              <w:rPr>
                <w:rFonts w:ascii="宋体" w:hAnsi="宋体"/>
                <w:szCs w:val="21"/>
              </w:rPr>
            </w:pPr>
            <w:r>
              <w:rPr>
                <w:rFonts w:ascii="宋体" w:hAnsi="宋体" w:hint="eastAsia"/>
                <w:szCs w:val="21"/>
              </w:rPr>
              <w:t>3</w:t>
            </w:r>
            <w:r>
              <w:rPr>
                <w:rFonts w:ascii="宋体" w:hint="eastAsia"/>
                <w:szCs w:val="21"/>
              </w:rPr>
              <w:t>．</w:t>
            </w:r>
            <w:r>
              <w:rPr>
                <w:rFonts w:ascii="宋体" w:hAnsi="宋体"/>
                <w:szCs w:val="21"/>
              </w:rPr>
              <w:t>具有流动式起重机司机（Q8、Q3）和叉车(N2)特种设备作业人员证，每证</w:t>
            </w:r>
            <w:r>
              <w:rPr>
                <w:rFonts w:ascii="宋体" w:hAnsi="宋体" w:hint="eastAsia"/>
                <w:szCs w:val="21"/>
              </w:rPr>
              <w:t>得</w:t>
            </w:r>
            <w:r>
              <w:rPr>
                <w:rFonts w:ascii="宋体" w:hAnsi="宋体"/>
                <w:szCs w:val="21"/>
              </w:rPr>
              <w:t>0.5分，最高</w:t>
            </w:r>
            <w:r>
              <w:rPr>
                <w:rFonts w:ascii="宋体" w:hAnsi="宋体" w:hint="eastAsia"/>
                <w:szCs w:val="21"/>
              </w:rPr>
              <w:t>得</w:t>
            </w:r>
            <w:r>
              <w:rPr>
                <w:rFonts w:ascii="宋体" w:hAnsi="宋体"/>
                <w:szCs w:val="21"/>
              </w:rPr>
              <w:t>3分</w:t>
            </w:r>
            <w:r>
              <w:rPr>
                <w:rFonts w:ascii="宋体" w:hAnsi="宋体" w:hint="eastAsia"/>
                <w:szCs w:val="21"/>
              </w:rPr>
              <w:t>。</w:t>
            </w:r>
          </w:p>
          <w:p w:rsidR="006A2F33" w:rsidRDefault="00EE52B9">
            <w:pPr>
              <w:spacing w:line="360" w:lineRule="auto"/>
              <w:rPr>
                <w:rFonts w:ascii="宋体" w:hAnsi="宋体"/>
                <w:szCs w:val="21"/>
              </w:rPr>
            </w:pPr>
            <w:r>
              <w:rPr>
                <w:rFonts w:ascii="宋体" w:hAnsi="宋体"/>
                <w:szCs w:val="21"/>
              </w:rPr>
              <w:t>提供</w:t>
            </w:r>
            <w:r>
              <w:rPr>
                <w:rFonts w:ascii="宋体" w:hAnsi="宋体" w:hint="eastAsia"/>
                <w:szCs w:val="21"/>
              </w:rPr>
              <w:t>拟安排项目</w:t>
            </w:r>
            <w:r>
              <w:rPr>
                <w:rFonts w:ascii="宋体" w:hAnsi="宋体"/>
                <w:szCs w:val="21"/>
              </w:rPr>
              <w:t>团队成员</w:t>
            </w:r>
            <w:r>
              <w:rPr>
                <w:rFonts w:ascii="宋体" w:hAnsi="宋体" w:hint="eastAsia"/>
                <w:szCs w:val="21"/>
              </w:rPr>
              <w:t>2021年6月至2021年12月在投标单位缴纳社保</w:t>
            </w:r>
            <w:r>
              <w:rPr>
                <w:rFonts w:ascii="宋体" w:hAnsi="宋体" w:hint="eastAsia"/>
                <w:szCs w:val="21"/>
              </w:rPr>
              <w:lastRenderedPageBreak/>
              <w:t>的证明、</w:t>
            </w:r>
            <w:r>
              <w:rPr>
                <w:rFonts w:ascii="宋体" w:hAnsi="宋体"/>
                <w:szCs w:val="21"/>
              </w:rPr>
              <w:t>学历证书</w:t>
            </w:r>
            <w:r>
              <w:rPr>
                <w:rFonts w:ascii="宋体" w:hAnsi="宋体" w:hint="eastAsia"/>
                <w:szCs w:val="21"/>
              </w:rPr>
              <w:t>复印件及</w:t>
            </w:r>
            <w:r>
              <w:rPr>
                <w:rFonts w:ascii="宋体" w:hAnsi="宋体" w:hint="eastAsia"/>
              </w:rPr>
              <w:t>学信网查询截图（或毕业院校、人社部门等颁发机构或监管机构等单位出具的证明）</w:t>
            </w:r>
            <w:r>
              <w:rPr>
                <w:rFonts w:ascii="宋体" w:hAnsi="宋体"/>
                <w:szCs w:val="21"/>
              </w:rPr>
              <w:t>、特种设备作业人员证</w:t>
            </w:r>
            <w:r>
              <w:rPr>
                <w:rFonts w:ascii="宋体" w:hAnsi="宋体" w:hint="eastAsia"/>
                <w:szCs w:val="21"/>
              </w:rPr>
              <w:t>复印件。</w:t>
            </w:r>
          </w:p>
        </w:tc>
        <w:tc>
          <w:tcPr>
            <w:tcW w:w="674" w:type="dxa"/>
            <w:vAlign w:val="center"/>
          </w:tcPr>
          <w:p w:rsidR="006A2F33" w:rsidRDefault="00EE52B9">
            <w:pPr>
              <w:spacing w:line="360" w:lineRule="auto"/>
              <w:jc w:val="center"/>
              <w:rPr>
                <w:rFonts w:ascii="宋体"/>
                <w:szCs w:val="21"/>
              </w:rPr>
            </w:pPr>
            <w:r>
              <w:rPr>
                <w:rFonts w:ascii="宋体" w:hint="eastAsia"/>
                <w:szCs w:val="21"/>
              </w:rPr>
              <w:lastRenderedPageBreak/>
              <w:t>1</w:t>
            </w:r>
            <w:r w:rsidR="005F104E">
              <w:rPr>
                <w:rFonts w:ascii="宋体" w:hint="eastAsia"/>
                <w:szCs w:val="21"/>
              </w:rPr>
              <w:t>2</w:t>
            </w:r>
          </w:p>
        </w:tc>
      </w:tr>
      <w:tr w:rsidR="006A2F33">
        <w:trPr>
          <w:trHeight w:val="327"/>
          <w:jc w:val="center"/>
        </w:trPr>
        <w:tc>
          <w:tcPr>
            <w:tcW w:w="1384" w:type="dxa"/>
            <w:vAlign w:val="center"/>
          </w:tcPr>
          <w:p w:rsidR="006A2F33" w:rsidRDefault="00EE52B9">
            <w:pPr>
              <w:spacing w:line="360" w:lineRule="auto"/>
              <w:jc w:val="center"/>
              <w:rPr>
                <w:rFonts w:ascii="宋体"/>
                <w:szCs w:val="21"/>
              </w:rPr>
            </w:pPr>
            <w:r>
              <w:rPr>
                <w:rFonts w:ascii="宋体" w:hAnsi="宋体" w:hint="eastAsia"/>
                <w:kern w:val="0"/>
                <w:szCs w:val="21"/>
              </w:rPr>
              <w:lastRenderedPageBreak/>
              <w:t>同类业绩</w:t>
            </w:r>
          </w:p>
        </w:tc>
        <w:tc>
          <w:tcPr>
            <w:tcW w:w="6946" w:type="dxa"/>
            <w:vAlign w:val="center"/>
          </w:tcPr>
          <w:p w:rsidR="006A2F33" w:rsidRPr="00B66692" w:rsidRDefault="00EE52B9">
            <w:pPr>
              <w:spacing w:line="360" w:lineRule="auto"/>
              <w:rPr>
                <w:rFonts w:ascii="宋体" w:cs="宋体"/>
                <w:szCs w:val="21"/>
              </w:rPr>
            </w:pPr>
            <w:r w:rsidRPr="00B66692">
              <w:rPr>
                <w:rFonts w:ascii="宋体" w:cs="宋体" w:hint="eastAsia"/>
                <w:szCs w:val="21"/>
              </w:rPr>
              <w:t>投标人2019年1月1日（以合同签订时间为准）至本项目投标截止日已完成的</w:t>
            </w:r>
            <w:r w:rsidRPr="00B66692">
              <w:rPr>
                <w:rFonts w:ascii="宋体" w:cs="宋体"/>
                <w:szCs w:val="21"/>
              </w:rPr>
              <w:t>同类</w:t>
            </w:r>
            <w:r w:rsidRPr="00B66692">
              <w:rPr>
                <w:rFonts w:ascii="宋体" w:cs="宋体" w:hint="eastAsia"/>
                <w:szCs w:val="21"/>
              </w:rPr>
              <w:t>整体搬迁</w:t>
            </w:r>
            <w:r w:rsidRPr="00B66692">
              <w:rPr>
                <w:rFonts w:ascii="宋体" w:cs="宋体"/>
                <w:szCs w:val="21"/>
              </w:rPr>
              <w:t>业绩</w:t>
            </w:r>
            <w:r w:rsidRPr="00B66692">
              <w:rPr>
                <w:rFonts w:ascii="宋体" w:cs="宋体" w:hint="eastAsia"/>
                <w:szCs w:val="21"/>
              </w:rPr>
              <w:t>的，每提供一项得0.5分，最高得分5分。</w:t>
            </w:r>
          </w:p>
          <w:p w:rsidR="006A2F33" w:rsidRPr="00B66692" w:rsidRDefault="00EE52B9">
            <w:pPr>
              <w:spacing w:line="360" w:lineRule="auto"/>
              <w:rPr>
                <w:rFonts w:ascii="宋体" w:hAnsi="宋体"/>
                <w:kern w:val="0"/>
                <w:szCs w:val="21"/>
              </w:rPr>
            </w:pPr>
            <w:r w:rsidRPr="00B66692">
              <w:rPr>
                <w:rFonts w:ascii="宋体" w:hAnsi="宋体" w:hint="eastAsia"/>
                <w:kern w:val="0"/>
                <w:szCs w:val="21"/>
              </w:rPr>
              <w:t>提供合同关键页及验收合格证明复印件，未提供或所提供的材料不符合得分条件的不计分。</w:t>
            </w:r>
            <w:r w:rsidR="00307A03" w:rsidRPr="00B66692">
              <w:rPr>
                <w:rFonts w:ascii="宋体" w:hAnsi="宋体"/>
                <w:bCs/>
                <w:szCs w:val="21"/>
              </w:rPr>
              <w:t>同一单位同一项目的续签合同不重复记分</w:t>
            </w:r>
            <w:r w:rsidR="00307A03" w:rsidRPr="00B66692">
              <w:rPr>
                <w:rFonts w:ascii="宋体" w:hAnsi="宋体" w:hint="eastAsia"/>
                <w:bCs/>
                <w:szCs w:val="21"/>
              </w:rPr>
              <w:t>。</w:t>
            </w:r>
          </w:p>
        </w:tc>
        <w:tc>
          <w:tcPr>
            <w:tcW w:w="674" w:type="dxa"/>
            <w:vAlign w:val="center"/>
          </w:tcPr>
          <w:p w:rsidR="006A2F33" w:rsidRDefault="00EE52B9">
            <w:pPr>
              <w:spacing w:line="360" w:lineRule="auto"/>
              <w:jc w:val="center"/>
              <w:rPr>
                <w:rFonts w:ascii="宋体"/>
                <w:szCs w:val="21"/>
              </w:rPr>
            </w:pPr>
            <w:r>
              <w:rPr>
                <w:rFonts w:ascii="宋体" w:hint="eastAsia"/>
                <w:szCs w:val="21"/>
              </w:rPr>
              <w:t>5</w:t>
            </w:r>
          </w:p>
        </w:tc>
      </w:tr>
      <w:tr w:rsidR="006A2F33">
        <w:trPr>
          <w:trHeight w:val="327"/>
          <w:jc w:val="center"/>
        </w:trPr>
        <w:tc>
          <w:tcPr>
            <w:tcW w:w="1384" w:type="dxa"/>
            <w:vAlign w:val="center"/>
          </w:tcPr>
          <w:p w:rsidR="006A2F33" w:rsidRDefault="00EE52B9">
            <w:pPr>
              <w:spacing w:line="360" w:lineRule="auto"/>
              <w:jc w:val="center"/>
              <w:rPr>
                <w:rFonts w:ascii="宋体" w:hAnsi="宋体"/>
                <w:kern w:val="0"/>
                <w:szCs w:val="21"/>
              </w:rPr>
            </w:pPr>
            <w:r>
              <w:rPr>
                <w:rFonts w:ascii="宋体" w:hAnsi="宋体" w:hint="eastAsia"/>
                <w:kern w:val="0"/>
                <w:szCs w:val="21"/>
              </w:rPr>
              <w:t>履约评价</w:t>
            </w:r>
          </w:p>
        </w:tc>
        <w:tc>
          <w:tcPr>
            <w:tcW w:w="6946" w:type="dxa"/>
            <w:vAlign w:val="center"/>
          </w:tcPr>
          <w:p w:rsidR="006A2F33" w:rsidRPr="00B66692" w:rsidRDefault="00EE52B9">
            <w:pPr>
              <w:spacing w:line="360" w:lineRule="auto"/>
              <w:rPr>
                <w:rFonts w:ascii="宋体" w:hAnsi="宋体"/>
                <w:bCs/>
                <w:szCs w:val="21"/>
              </w:rPr>
            </w:pPr>
            <w:r w:rsidRPr="00B66692">
              <w:rPr>
                <w:rFonts w:ascii="宋体" w:hAnsi="宋体" w:hint="eastAsia"/>
                <w:bCs/>
                <w:szCs w:val="21"/>
              </w:rPr>
              <w:t>根据上一项“同类业绩”项目的履约评价评分:履约评价为</w:t>
            </w:r>
            <w:r w:rsidRPr="00B66692">
              <w:rPr>
                <w:rFonts w:ascii="宋体" w:hAnsi="宋体" w:cs="宋体" w:hint="eastAsia"/>
                <w:szCs w:val="21"/>
              </w:rPr>
              <w:t>优或满意的</w:t>
            </w:r>
            <w:r w:rsidRPr="00B66692">
              <w:rPr>
                <w:rFonts w:ascii="宋体" w:hAnsi="宋体" w:hint="eastAsia"/>
                <w:bCs/>
                <w:szCs w:val="21"/>
              </w:rPr>
              <w:t>，每提供1项得0.5分，最高得5分。</w:t>
            </w:r>
          </w:p>
          <w:p w:rsidR="006A2F33" w:rsidRPr="00B66692" w:rsidRDefault="00EE52B9">
            <w:pPr>
              <w:spacing w:line="360" w:lineRule="auto"/>
              <w:rPr>
                <w:rFonts w:ascii="宋体" w:cs="宋体"/>
                <w:szCs w:val="21"/>
              </w:rPr>
            </w:pPr>
            <w:r w:rsidRPr="00B66692">
              <w:rPr>
                <w:rFonts w:ascii="宋体" w:hAnsi="宋体"/>
                <w:bCs/>
                <w:szCs w:val="21"/>
              </w:rPr>
              <w:t>提供考核评价为优或满意的相关证明文件复印件，如未按要求提供证明资料的不计分。同一单位同一项目的续签合同</w:t>
            </w:r>
            <w:r w:rsidR="005F104E" w:rsidRPr="00B66692">
              <w:rPr>
                <w:rFonts w:ascii="宋体" w:hAnsi="宋体" w:hint="eastAsia"/>
                <w:kern w:val="0"/>
                <w:szCs w:val="21"/>
              </w:rPr>
              <w:t>履约评价</w:t>
            </w:r>
            <w:r w:rsidRPr="00B66692">
              <w:rPr>
                <w:rFonts w:ascii="宋体" w:hAnsi="宋体"/>
                <w:bCs/>
                <w:szCs w:val="21"/>
              </w:rPr>
              <w:t>不重复记分</w:t>
            </w:r>
            <w:r w:rsidRPr="00B66692">
              <w:rPr>
                <w:rFonts w:ascii="宋体" w:hAnsi="宋体" w:hint="eastAsia"/>
                <w:bCs/>
                <w:szCs w:val="21"/>
              </w:rPr>
              <w:t>。</w:t>
            </w:r>
          </w:p>
        </w:tc>
        <w:tc>
          <w:tcPr>
            <w:tcW w:w="674" w:type="dxa"/>
            <w:vAlign w:val="center"/>
          </w:tcPr>
          <w:p w:rsidR="006A2F33" w:rsidRDefault="00EE52B9">
            <w:pPr>
              <w:spacing w:line="360" w:lineRule="auto"/>
              <w:jc w:val="center"/>
              <w:rPr>
                <w:rFonts w:ascii="宋体"/>
                <w:szCs w:val="21"/>
              </w:rPr>
            </w:pPr>
            <w:r>
              <w:rPr>
                <w:rFonts w:ascii="宋体" w:hint="eastAsia"/>
                <w:szCs w:val="21"/>
              </w:rPr>
              <w:t>5</w:t>
            </w:r>
          </w:p>
        </w:tc>
      </w:tr>
      <w:tr w:rsidR="006A2F33">
        <w:trPr>
          <w:trHeight w:val="327"/>
          <w:jc w:val="center"/>
        </w:trPr>
        <w:tc>
          <w:tcPr>
            <w:tcW w:w="1384" w:type="dxa"/>
            <w:vAlign w:val="center"/>
          </w:tcPr>
          <w:p w:rsidR="006A2F33" w:rsidRDefault="00EE52B9">
            <w:pPr>
              <w:spacing w:line="360" w:lineRule="auto"/>
              <w:jc w:val="center"/>
              <w:rPr>
                <w:rFonts w:ascii="宋体" w:hAnsi="宋体"/>
                <w:kern w:val="0"/>
                <w:szCs w:val="21"/>
              </w:rPr>
            </w:pPr>
            <w:r w:rsidRPr="00307A03">
              <w:rPr>
                <w:rFonts w:ascii="宋体" w:hAnsi="宋体"/>
                <w:kern w:val="0"/>
                <w:szCs w:val="21"/>
              </w:rPr>
              <w:t>项目便利性</w:t>
            </w:r>
          </w:p>
        </w:tc>
        <w:tc>
          <w:tcPr>
            <w:tcW w:w="6946" w:type="dxa"/>
            <w:vAlign w:val="center"/>
          </w:tcPr>
          <w:p w:rsidR="006A2F33" w:rsidRPr="00307A03" w:rsidRDefault="00EE52B9" w:rsidP="00307A03">
            <w:pPr>
              <w:spacing w:line="360" w:lineRule="auto"/>
              <w:rPr>
                <w:rFonts w:ascii="宋体" w:hAnsi="宋体"/>
                <w:bCs/>
                <w:szCs w:val="21"/>
              </w:rPr>
            </w:pPr>
            <w:r w:rsidRPr="00307A03">
              <w:rPr>
                <w:rFonts w:ascii="宋体" w:hAnsi="宋体"/>
                <w:bCs/>
                <w:szCs w:val="21"/>
              </w:rPr>
              <w:t>考察投标人对本项目施工的便利程度</w:t>
            </w:r>
            <w:r w:rsidR="00AD48F3">
              <w:rPr>
                <w:rFonts w:ascii="宋体" w:hAnsi="宋体"/>
                <w:bCs/>
                <w:szCs w:val="21"/>
              </w:rPr>
              <w:t>。</w:t>
            </w:r>
          </w:p>
          <w:p w:rsidR="006B6174" w:rsidRDefault="006B6174" w:rsidP="00307A03">
            <w:pPr>
              <w:spacing w:line="360" w:lineRule="auto"/>
              <w:rPr>
                <w:rFonts w:ascii="宋体" w:hAnsi="宋体"/>
                <w:bCs/>
                <w:szCs w:val="21"/>
              </w:rPr>
            </w:pPr>
            <w:r>
              <w:rPr>
                <w:rFonts w:ascii="宋体" w:hAnsi="宋体" w:hint="eastAsia"/>
                <w:bCs/>
                <w:szCs w:val="21"/>
              </w:rPr>
              <w:t>1</w:t>
            </w:r>
            <w:r>
              <w:rPr>
                <w:rFonts w:ascii="宋体" w:hint="eastAsia"/>
                <w:szCs w:val="21"/>
              </w:rPr>
              <w:t>．</w:t>
            </w:r>
            <w:r w:rsidR="00307A03" w:rsidRPr="00307A03">
              <w:rPr>
                <w:rFonts w:ascii="宋体" w:hAnsi="宋体" w:hint="eastAsia"/>
                <w:bCs/>
                <w:szCs w:val="21"/>
              </w:rPr>
              <w:t>已在深圳市范围内设有服务网点的，得</w:t>
            </w:r>
            <w:r w:rsidR="005F104E">
              <w:rPr>
                <w:rFonts w:ascii="宋体" w:hAnsi="宋体" w:hint="eastAsia"/>
                <w:bCs/>
                <w:szCs w:val="21"/>
              </w:rPr>
              <w:t>3</w:t>
            </w:r>
            <w:r w:rsidR="00307A03" w:rsidRPr="00307A03">
              <w:rPr>
                <w:rFonts w:ascii="宋体" w:hAnsi="宋体" w:hint="eastAsia"/>
                <w:bCs/>
                <w:szCs w:val="21"/>
              </w:rPr>
              <w:t>分。提供服务网点营业执照或场地使用证明（产权证明或场地租赁协议）。</w:t>
            </w:r>
          </w:p>
          <w:p w:rsidR="006A2F33" w:rsidRPr="00307A03" w:rsidRDefault="006B6174" w:rsidP="00307A03">
            <w:pPr>
              <w:spacing w:line="360" w:lineRule="auto"/>
              <w:rPr>
                <w:rFonts w:ascii="仿宋" w:eastAsia="仿宋" w:hAnsi="仿宋"/>
                <w:snapToGrid w:val="0"/>
                <w:kern w:val="0"/>
                <w:sz w:val="22"/>
                <w:szCs w:val="22"/>
              </w:rPr>
            </w:pPr>
            <w:r>
              <w:rPr>
                <w:rFonts w:ascii="宋体" w:hAnsi="宋体" w:hint="eastAsia"/>
                <w:bCs/>
                <w:szCs w:val="21"/>
              </w:rPr>
              <w:t>2</w:t>
            </w:r>
            <w:r>
              <w:rPr>
                <w:rFonts w:ascii="宋体" w:hint="eastAsia"/>
                <w:szCs w:val="21"/>
              </w:rPr>
              <w:t>．</w:t>
            </w:r>
            <w:r w:rsidR="00307A03" w:rsidRPr="00307A03">
              <w:rPr>
                <w:rFonts w:ascii="宋体" w:hAnsi="宋体" w:hint="eastAsia"/>
                <w:bCs/>
                <w:szCs w:val="21"/>
              </w:rPr>
              <w:t>承诺中标后在深圳设立服务网点的，得1分。提供承诺书（格式自拟）</w:t>
            </w:r>
            <w:r>
              <w:rPr>
                <w:rFonts w:ascii="宋体" w:hAnsi="宋体" w:hint="eastAsia"/>
                <w:bCs/>
                <w:szCs w:val="21"/>
              </w:rPr>
              <w:t>。</w:t>
            </w:r>
          </w:p>
        </w:tc>
        <w:tc>
          <w:tcPr>
            <w:tcW w:w="674" w:type="dxa"/>
            <w:vAlign w:val="center"/>
          </w:tcPr>
          <w:p w:rsidR="006A2F33" w:rsidRDefault="005F104E">
            <w:pPr>
              <w:spacing w:line="360" w:lineRule="auto"/>
              <w:jc w:val="center"/>
              <w:rPr>
                <w:rFonts w:ascii="宋体"/>
                <w:szCs w:val="21"/>
              </w:rPr>
            </w:pPr>
            <w:r>
              <w:rPr>
                <w:rFonts w:ascii="宋体" w:hint="eastAsia"/>
                <w:szCs w:val="21"/>
              </w:rPr>
              <w:t>3</w:t>
            </w:r>
          </w:p>
        </w:tc>
      </w:tr>
      <w:tr w:rsidR="006A2F33">
        <w:trPr>
          <w:trHeight w:val="420"/>
          <w:jc w:val="center"/>
        </w:trPr>
        <w:tc>
          <w:tcPr>
            <w:tcW w:w="8330" w:type="dxa"/>
            <w:gridSpan w:val="2"/>
            <w:vAlign w:val="center"/>
          </w:tcPr>
          <w:p w:rsidR="006A2F33" w:rsidRDefault="00EE52B9">
            <w:pPr>
              <w:spacing w:line="360" w:lineRule="auto"/>
              <w:jc w:val="center"/>
              <w:rPr>
                <w:rFonts w:ascii="宋体"/>
                <w:szCs w:val="21"/>
              </w:rPr>
            </w:pPr>
            <w:r>
              <w:rPr>
                <w:rFonts w:ascii="宋体" w:hint="eastAsia"/>
                <w:szCs w:val="21"/>
              </w:rPr>
              <w:t>合计</w:t>
            </w:r>
          </w:p>
        </w:tc>
        <w:tc>
          <w:tcPr>
            <w:tcW w:w="674" w:type="dxa"/>
            <w:vAlign w:val="center"/>
          </w:tcPr>
          <w:p w:rsidR="006A2F33" w:rsidRDefault="00EE52B9">
            <w:pPr>
              <w:spacing w:line="360" w:lineRule="auto"/>
              <w:jc w:val="center"/>
              <w:rPr>
                <w:rFonts w:ascii="宋体"/>
                <w:szCs w:val="21"/>
              </w:rPr>
            </w:pPr>
            <w:r>
              <w:rPr>
                <w:rFonts w:ascii="宋体" w:hint="eastAsia"/>
                <w:szCs w:val="21"/>
              </w:rPr>
              <w:t>40</w:t>
            </w:r>
          </w:p>
        </w:tc>
      </w:tr>
    </w:tbl>
    <w:p w:rsidR="0041147D" w:rsidRDefault="0041147D">
      <w:pPr>
        <w:adjustRightInd w:val="0"/>
        <w:snapToGrid w:val="0"/>
        <w:spacing w:line="360" w:lineRule="auto"/>
        <w:jc w:val="center"/>
        <w:rPr>
          <w:rFonts w:ascii="宋体" w:cs="Arial"/>
          <w:szCs w:val="21"/>
        </w:rPr>
      </w:pPr>
    </w:p>
    <w:p w:rsidR="006A2F33" w:rsidRDefault="00EE52B9">
      <w:pPr>
        <w:adjustRightInd w:val="0"/>
        <w:snapToGrid w:val="0"/>
        <w:spacing w:line="360" w:lineRule="auto"/>
        <w:jc w:val="center"/>
        <w:rPr>
          <w:rFonts w:ascii="宋体" w:cs="Arial"/>
          <w:szCs w:val="21"/>
        </w:rPr>
      </w:pPr>
      <w:r>
        <w:rPr>
          <w:rFonts w:ascii="宋体" w:cs="Arial" w:hint="eastAsia"/>
          <w:szCs w:val="21"/>
        </w:rPr>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6946"/>
        <w:gridCol w:w="674"/>
      </w:tblGrid>
      <w:tr w:rsidR="006A2F33">
        <w:trPr>
          <w:trHeight w:val="269"/>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评审项目</w:t>
            </w:r>
          </w:p>
        </w:tc>
        <w:tc>
          <w:tcPr>
            <w:tcW w:w="6946"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评审内容</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分值</w:t>
            </w:r>
          </w:p>
        </w:tc>
      </w:tr>
      <w:tr w:rsidR="006A2F33">
        <w:trPr>
          <w:trHeight w:val="269"/>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实施方案</w:t>
            </w:r>
          </w:p>
        </w:tc>
        <w:tc>
          <w:tcPr>
            <w:tcW w:w="6946" w:type="dxa"/>
            <w:vAlign w:val="center"/>
          </w:tcPr>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考察内容：1）方案在搬运组织管理上的规范性、完整性及可操作性；2）方案在关键人员、主要车辆及机具设备等配置的科学性；3）项目技术组织设计及工作流程是否合理。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根据</w:t>
            </w:r>
            <w:r>
              <w:rPr>
                <w:rFonts w:asciiTheme="minorEastAsia" w:eastAsiaTheme="minorEastAsia" w:hAnsiTheme="minorEastAsia" w:hint="eastAsia"/>
                <w:szCs w:val="21"/>
              </w:rPr>
              <w:t>投标</w:t>
            </w:r>
            <w:r>
              <w:rPr>
                <w:rFonts w:asciiTheme="minorEastAsia" w:eastAsiaTheme="minorEastAsia" w:hAnsiTheme="minorEastAsia"/>
                <w:szCs w:val="21"/>
              </w:rPr>
              <w:t>文件的响应情况</w:t>
            </w:r>
            <w:r>
              <w:rPr>
                <w:rFonts w:asciiTheme="minorEastAsia" w:eastAsiaTheme="minorEastAsia" w:hAnsiTheme="minorEastAsia" w:hint="eastAsia"/>
                <w:szCs w:val="21"/>
              </w:rPr>
              <w:t>横向比较、</w:t>
            </w:r>
            <w:r>
              <w:rPr>
                <w:rFonts w:asciiTheme="minorEastAsia" w:eastAsiaTheme="minorEastAsia" w:hAnsiTheme="minorEastAsia"/>
                <w:szCs w:val="21"/>
              </w:rPr>
              <w:t>分档评分：</w:t>
            </w:r>
          </w:p>
          <w:p w:rsidR="006A2F33" w:rsidRDefault="00EE52B9">
            <w:pPr>
              <w:spacing w:line="360" w:lineRule="auto"/>
              <w:rPr>
                <w:rFonts w:asciiTheme="minorEastAsia" w:eastAsiaTheme="minorEastAsia" w:hAnsiTheme="minorEastAsia"/>
                <w:szCs w:val="21"/>
              </w:rPr>
            </w:pPr>
            <w:r>
              <w:rPr>
                <w:rFonts w:ascii="宋体" w:hAnsi="宋体" w:hint="eastAsia"/>
                <w:szCs w:val="21"/>
              </w:rPr>
              <w:t>优：</w:t>
            </w:r>
            <w:r>
              <w:rPr>
                <w:rFonts w:asciiTheme="minorEastAsia" w:eastAsiaTheme="minorEastAsia" w:hAnsiTheme="minorEastAsia"/>
                <w:szCs w:val="21"/>
              </w:rPr>
              <w:t>满足以上三项内容的得5分；</w:t>
            </w:r>
          </w:p>
          <w:p w:rsidR="006A2F33" w:rsidRDefault="00EE52B9">
            <w:pPr>
              <w:spacing w:line="360" w:lineRule="auto"/>
              <w:rPr>
                <w:rFonts w:asciiTheme="minorEastAsia" w:eastAsiaTheme="minorEastAsia" w:hAnsiTheme="minorEastAsia"/>
                <w:szCs w:val="21"/>
              </w:rPr>
            </w:pPr>
            <w:r>
              <w:rPr>
                <w:rFonts w:ascii="宋体" w:hAnsi="宋体" w:hint="eastAsia"/>
                <w:szCs w:val="21"/>
              </w:rPr>
              <w:t>良：</w:t>
            </w:r>
            <w:r>
              <w:rPr>
                <w:rFonts w:asciiTheme="minorEastAsia" w:eastAsiaTheme="minorEastAsia" w:hAnsiTheme="minorEastAsia"/>
                <w:szCs w:val="21"/>
              </w:rPr>
              <w:t>满足以上两项内容的得3分；</w:t>
            </w:r>
          </w:p>
          <w:p w:rsidR="006A2F33" w:rsidRDefault="00EE52B9">
            <w:pPr>
              <w:spacing w:line="360" w:lineRule="auto"/>
              <w:rPr>
                <w:rFonts w:asciiTheme="minorEastAsia" w:eastAsiaTheme="minorEastAsia" w:hAnsiTheme="minorEastAsia"/>
                <w:szCs w:val="21"/>
              </w:rPr>
            </w:pPr>
            <w:r>
              <w:rPr>
                <w:rFonts w:ascii="宋体" w:hAnsi="宋体" w:hint="eastAsia"/>
                <w:szCs w:val="21"/>
              </w:rPr>
              <w:t>中：</w:t>
            </w:r>
            <w:r>
              <w:rPr>
                <w:rFonts w:asciiTheme="minorEastAsia" w:eastAsiaTheme="minorEastAsia" w:hAnsiTheme="minorEastAsia"/>
                <w:szCs w:val="21"/>
              </w:rPr>
              <w:t>满足以上一项内容的得1分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未提供本项响应内容的不</w:t>
            </w:r>
            <w:r>
              <w:rPr>
                <w:rFonts w:asciiTheme="minorEastAsia" w:eastAsiaTheme="minorEastAsia" w:hAnsiTheme="minorEastAsia"/>
                <w:szCs w:val="21"/>
              </w:rPr>
              <w:t>得</w:t>
            </w:r>
            <w:r>
              <w:rPr>
                <w:rFonts w:asciiTheme="minorEastAsia" w:eastAsiaTheme="minorEastAsia" w:hAnsiTheme="minorEastAsia" w:hint="eastAsia"/>
                <w:szCs w:val="21"/>
              </w:rPr>
              <w:t>分。</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6A2F33">
        <w:trPr>
          <w:trHeight w:val="269"/>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项目重点难点分析、应对措施及相关</w:t>
            </w:r>
            <w:r>
              <w:rPr>
                <w:rFonts w:asciiTheme="minorEastAsia" w:eastAsiaTheme="minorEastAsia" w:hAnsiTheme="minorEastAsia"/>
                <w:szCs w:val="21"/>
              </w:rPr>
              <w:lastRenderedPageBreak/>
              <w:t>的合理化建议</w:t>
            </w:r>
          </w:p>
        </w:tc>
        <w:tc>
          <w:tcPr>
            <w:tcW w:w="6946" w:type="dxa"/>
          </w:tcPr>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lastRenderedPageBreak/>
              <w:t>考察内容：供应商对本项目的重点、难点进行分析并提出应对措施和建议</w:t>
            </w:r>
            <w:r>
              <w:rPr>
                <w:rFonts w:asciiTheme="minorEastAsia" w:eastAsiaTheme="minorEastAsia" w:hAnsiTheme="minorEastAsia" w:hint="eastAsia"/>
                <w:szCs w:val="21"/>
              </w:rPr>
              <w:t>。</w:t>
            </w:r>
            <w:r>
              <w:rPr>
                <w:rFonts w:asciiTheme="minorEastAsia" w:eastAsiaTheme="minorEastAsia" w:hAnsiTheme="minorEastAsia"/>
                <w:szCs w:val="21"/>
              </w:rPr>
              <w:t>根据</w:t>
            </w:r>
            <w:r>
              <w:rPr>
                <w:rFonts w:asciiTheme="minorEastAsia" w:eastAsiaTheme="minorEastAsia" w:hAnsiTheme="minorEastAsia" w:hint="eastAsia"/>
                <w:szCs w:val="21"/>
              </w:rPr>
              <w:t>投标</w:t>
            </w:r>
            <w:r>
              <w:rPr>
                <w:rFonts w:asciiTheme="minorEastAsia" w:eastAsiaTheme="minorEastAsia" w:hAnsiTheme="minorEastAsia"/>
                <w:szCs w:val="21"/>
              </w:rPr>
              <w:t>文件的响应情况进行打分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根据</w:t>
            </w:r>
            <w:r>
              <w:rPr>
                <w:rFonts w:asciiTheme="minorEastAsia" w:eastAsiaTheme="minorEastAsia" w:hAnsiTheme="minorEastAsia" w:hint="eastAsia"/>
                <w:szCs w:val="21"/>
              </w:rPr>
              <w:t>投标</w:t>
            </w:r>
            <w:r>
              <w:rPr>
                <w:rFonts w:asciiTheme="minorEastAsia" w:eastAsiaTheme="minorEastAsia" w:hAnsiTheme="minorEastAsia"/>
                <w:szCs w:val="21"/>
              </w:rPr>
              <w:t>文件的响应情况</w:t>
            </w:r>
            <w:r>
              <w:rPr>
                <w:rFonts w:asciiTheme="minorEastAsia" w:eastAsiaTheme="minorEastAsia" w:hAnsiTheme="minorEastAsia" w:hint="eastAsia"/>
                <w:szCs w:val="21"/>
              </w:rPr>
              <w:t>横向比较、</w:t>
            </w:r>
            <w:r>
              <w:rPr>
                <w:rFonts w:asciiTheme="minorEastAsia" w:eastAsiaTheme="minorEastAsia" w:hAnsiTheme="minorEastAsia"/>
                <w:szCs w:val="21"/>
              </w:rPr>
              <w:t>分档评分：</w:t>
            </w:r>
          </w:p>
          <w:p w:rsidR="006A2F33" w:rsidRDefault="00EE52B9">
            <w:pPr>
              <w:spacing w:line="360" w:lineRule="auto"/>
              <w:rPr>
                <w:rFonts w:ascii="宋体" w:hAnsi="宋体"/>
                <w:szCs w:val="21"/>
              </w:rPr>
            </w:pPr>
            <w:r>
              <w:rPr>
                <w:rFonts w:ascii="宋体" w:hAnsi="宋体" w:hint="eastAsia"/>
                <w:szCs w:val="21"/>
              </w:rPr>
              <w:lastRenderedPageBreak/>
              <w:t>优：</w:t>
            </w:r>
            <w:r>
              <w:rPr>
                <w:rFonts w:ascii="宋体" w:hAnsi="宋体"/>
                <w:szCs w:val="21"/>
              </w:rPr>
              <w:t>内容全面</w:t>
            </w:r>
            <w:r>
              <w:rPr>
                <w:rFonts w:ascii="宋体" w:hAnsi="宋体" w:hint="eastAsia"/>
                <w:szCs w:val="21"/>
              </w:rPr>
              <w:t>、</w:t>
            </w:r>
            <w:r>
              <w:rPr>
                <w:rFonts w:asciiTheme="minorEastAsia" w:eastAsiaTheme="minorEastAsia" w:hAnsiTheme="minorEastAsia" w:hint="eastAsia"/>
                <w:szCs w:val="21"/>
              </w:rPr>
              <w:t>科学</w:t>
            </w:r>
            <w:r>
              <w:rPr>
                <w:rFonts w:ascii="宋体" w:hAnsi="宋体" w:hint="eastAsia"/>
                <w:szCs w:val="21"/>
              </w:rPr>
              <w:t>合理</w:t>
            </w:r>
            <w:r>
              <w:rPr>
                <w:rFonts w:ascii="宋体" w:hAnsi="宋体"/>
                <w:szCs w:val="21"/>
              </w:rPr>
              <w:t>，对</w:t>
            </w:r>
            <w:r>
              <w:rPr>
                <w:rFonts w:ascii="宋体" w:hAnsi="宋体" w:hint="eastAsia"/>
                <w:szCs w:val="21"/>
              </w:rPr>
              <w:t>项目</w:t>
            </w:r>
            <w:r>
              <w:rPr>
                <w:rFonts w:ascii="宋体" w:hAnsi="宋体"/>
                <w:szCs w:val="21"/>
              </w:rPr>
              <w:t>需求针对性强,</w:t>
            </w:r>
            <w:r>
              <w:rPr>
                <w:rFonts w:ascii="宋体" w:hAnsi="宋体" w:hint="eastAsia"/>
                <w:szCs w:val="21"/>
              </w:rPr>
              <w:t>得</w:t>
            </w:r>
            <w:r>
              <w:rPr>
                <w:rFonts w:asciiTheme="minorEastAsia" w:eastAsiaTheme="minorEastAsia" w:hAnsiTheme="minorEastAsia" w:hint="eastAsia"/>
                <w:szCs w:val="21"/>
              </w:rPr>
              <w:t>5</w:t>
            </w:r>
            <w:r>
              <w:rPr>
                <w:rFonts w:ascii="宋体" w:hAnsi="宋体"/>
                <w:szCs w:val="21"/>
              </w:rPr>
              <w:t>分；</w:t>
            </w:r>
          </w:p>
          <w:p w:rsidR="006A2F33" w:rsidRDefault="00EE52B9">
            <w:pPr>
              <w:spacing w:line="360" w:lineRule="auto"/>
              <w:rPr>
                <w:rFonts w:ascii="宋体" w:hAnsi="宋体"/>
                <w:szCs w:val="21"/>
              </w:rPr>
            </w:pPr>
            <w:r>
              <w:rPr>
                <w:rFonts w:ascii="宋体" w:hAnsi="宋体" w:hint="eastAsia"/>
                <w:szCs w:val="21"/>
              </w:rPr>
              <w:t>良：内容基本全面、</w:t>
            </w:r>
            <w:r>
              <w:rPr>
                <w:rFonts w:asciiTheme="minorEastAsia" w:eastAsiaTheme="minorEastAsia" w:hAnsiTheme="minorEastAsia" w:hint="eastAsia"/>
                <w:szCs w:val="21"/>
              </w:rPr>
              <w:t>科学</w:t>
            </w:r>
            <w:r>
              <w:rPr>
                <w:rFonts w:ascii="宋体" w:hAnsi="宋体" w:hint="eastAsia"/>
                <w:szCs w:val="21"/>
              </w:rPr>
              <w:t>合理，</w:t>
            </w:r>
            <w:r>
              <w:rPr>
                <w:rFonts w:ascii="宋体" w:hAnsi="宋体"/>
                <w:szCs w:val="21"/>
              </w:rPr>
              <w:t>对</w:t>
            </w:r>
            <w:r>
              <w:rPr>
                <w:rFonts w:ascii="宋体" w:hAnsi="宋体" w:hint="eastAsia"/>
                <w:szCs w:val="21"/>
              </w:rPr>
              <w:t>项目</w:t>
            </w:r>
            <w:r>
              <w:rPr>
                <w:rFonts w:ascii="宋体" w:hAnsi="宋体"/>
                <w:szCs w:val="21"/>
              </w:rPr>
              <w:t>需求针对性</w:t>
            </w:r>
            <w:r>
              <w:rPr>
                <w:rFonts w:asciiTheme="minorEastAsia" w:eastAsiaTheme="minorEastAsia" w:hAnsiTheme="minorEastAsia" w:hint="eastAsia"/>
                <w:szCs w:val="21"/>
              </w:rPr>
              <w:t>较</w:t>
            </w:r>
            <w:r>
              <w:rPr>
                <w:rFonts w:ascii="宋体" w:hAnsi="宋体"/>
                <w:szCs w:val="21"/>
              </w:rPr>
              <w:t>强</w:t>
            </w:r>
            <w:r>
              <w:rPr>
                <w:rFonts w:ascii="宋体" w:hAnsi="宋体" w:hint="eastAsia"/>
                <w:szCs w:val="21"/>
              </w:rPr>
              <w:t>，得</w:t>
            </w:r>
            <w:r>
              <w:rPr>
                <w:rFonts w:asciiTheme="minorEastAsia" w:eastAsiaTheme="minorEastAsia" w:hAnsiTheme="minorEastAsia" w:hint="eastAsia"/>
                <w:szCs w:val="21"/>
              </w:rPr>
              <w:t>3</w:t>
            </w:r>
            <w:r>
              <w:rPr>
                <w:rFonts w:ascii="宋体" w:hAnsi="宋体"/>
                <w:szCs w:val="21"/>
              </w:rPr>
              <w:t>分；</w:t>
            </w:r>
          </w:p>
          <w:p w:rsidR="006A2F33" w:rsidRDefault="00EE52B9">
            <w:pPr>
              <w:spacing w:line="360" w:lineRule="auto"/>
              <w:rPr>
                <w:rFonts w:ascii="宋体" w:hAnsi="宋体"/>
                <w:szCs w:val="21"/>
              </w:rPr>
            </w:pPr>
            <w:r>
              <w:rPr>
                <w:rFonts w:ascii="宋体" w:hAnsi="宋体" w:hint="eastAsia"/>
                <w:szCs w:val="21"/>
              </w:rPr>
              <w:t>中：内容基本全面、合理，</w:t>
            </w:r>
            <w:r>
              <w:rPr>
                <w:rFonts w:ascii="宋体" w:hAnsi="宋体"/>
                <w:szCs w:val="21"/>
              </w:rPr>
              <w:t>对</w:t>
            </w:r>
            <w:r>
              <w:rPr>
                <w:rFonts w:ascii="宋体" w:hAnsi="宋体" w:hint="eastAsia"/>
                <w:szCs w:val="21"/>
              </w:rPr>
              <w:t>项目</w:t>
            </w:r>
            <w:r>
              <w:rPr>
                <w:rFonts w:ascii="宋体" w:hAnsi="宋体"/>
                <w:szCs w:val="21"/>
              </w:rPr>
              <w:t>需求针对性</w:t>
            </w:r>
            <w:r>
              <w:rPr>
                <w:rFonts w:asciiTheme="minorEastAsia" w:eastAsiaTheme="minorEastAsia" w:hAnsiTheme="minorEastAsia" w:hint="eastAsia"/>
                <w:szCs w:val="21"/>
              </w:rPr>
              <w:t>一般</w:t>
            </w:r>
            <w:r>
              <w:rPr>
                <w:rFonts w:ascii="宋体" w:hAnsi="宋体" w:hint="eastAsia"/>
                <w:szCs w:val="21"/>
              </w:rPr>
              <w:t>，得</w:t>
            </w:r>
            <w:r>
              <w:rPr>
                <w:rFonts w:asciiTheme="minorEastAsia" w:eastAsiaTheme="minorEastAsia" w:hAnsiTheme="minorEastAsia" w:hint="eastAsia"/>
                <w:szCs w:val="21"/>
              </w:rPr>
              <w:t>1</w:t>
            </w:r>
            <w:r>
              <w:rPr>
                <w:rFonts w:ascii="宋体" w:hAnsi="宋体"/>
                <w:szCs w:val="21"/>
              </w:rPr>
              <w:t>分；</w:t>
            </w:r>
          </w:p>
          <w:p w:rsidR="006A2F33" w:rsidRDefault="00EE52B9">
            <w:pPr>
              <w:spacing w:line="360" w:lineRule="auto"/>
              <w:rPr>
                <w:rFonts w:ascii="宋体" w:hAnsi="宋体"/>
                <w:szCs w:val="21"/>
              </w:rPr>
            </w:pPr>
            <w:r>
              <w:rPr>
                <w:rFonts w:asciiTheme="minorEastAsia" w:eastAsiaTheme="minorEastAsia" w:hAnsiTheme="minorEastAsia" w:hint="eastAsia"/>
                <w:szCs w:val="21"/>
              </w:rPr>
              <w:t>差：内容不全面</w:t>
            </w:r>
            <w:r>
              <w:rPr>
                <w:rFonts w:ascii="宋体" w:hAnsi="宋体" w:hint="eastAsia"/>
                <w:szCs w:val="21"/>
              </w:rPr>
              <w:t>，</w:t>
            </w:r>
            <w:r>
              <w:rPr>
                <w:rFonts w:ascii="宋体" w:hAnsi="宋体"/>
                <w:szCs w:val="21"/>
              </w:rPr>
              <w:t>对</w:t>
            </w:r>
            <w:r>
              <w:rPr>
                <w:rFonts w:ascii="宋体" w:hAnsi="宋体" w:hint="eastAsia"/>
                <w:szCs w:val="21"/>
              </w:rPr>
              <w:t>项目</w:t>
            </w:r>
            <w:r>
              <w:rPr>
                <w:rFonts w:ascii="宋体" w:hAnsi="宋体"/>
                <w:szCs w:val="21"/>
              </w:rPr>
              <w:t>需求</w:t>
            </w:r>
            <w:r>
              <w:rPr>
                <w:rFonts w:asciiTheme="minorEastAsia" w:eastAsiaTheme="minorEastAsia" w:hAnsiTheme="minorEastAsia" w:hint="eastAsia"/>
                <w:szCs w:val="21"/>
              </w:rPr>
              <w:t>无</w:t>
            </w:r>
            <w:r>
              <w:rPr>
                <w:rFonts w:ascii="宋体" w:hAnsi="宋体"/>
                <w:szCs w:val="21"/>
              </w:rPr>
              <w:t>针对性</w:t>
            </w:r>
            <w:r>
              <w:rPr>
                <w:rFonts w:ascii="宋体" w:hAnsi="宋体" w:hint="eastAsia"/>
                <w:szCs w:val="21"/>
              </w:rPr>
              <w:t>不</w:t>
            </w:r>
            <w:r>
              <w:rPr>
                <w:rFonts w:ascii="宋体" w:hAnsi="宋体"/>
                <w:szCs w:val="21"/>
              </w:rPr>
              <w:t>强</w:t>
            </w:r>
            <w:r>
              <w:rPr>
                <w:rFonts w:ascii="宋体" w:hAnsi="宋体" w:hint="eastAsia"/>
                <w:szCs w:val="21"/>
              </w:rPr>
              <w:t>，得</w:t>
            </w:r>
            <w:r>
              <w:rPr>
                <w:rFonts w:asciiTheme="minorEastAsia" w:eastAsiaTheme="minorEastAsia" w:hAnsiTheme="minorEastAsia" w:hint="eastAsia"/>
                <w:szCs w:val="21"/>
              </w:rPr>
              <w:t>0</w:t>
            </w:r>
            <w:r>
              <w:rPr>
                <w:rFonts w:ascii="宋体" w:hAnsi="宋体" w:hint="eastAsia"/>
                <w:szCs w:val="21"/>
              </w:rPr>
              <w:t>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提供本项响应内容的不</w:t>
            </w:r>
            <w:r>
              <w:rPr>
                <w:rFonts w:asciiTheme="minorEastAsia" w:eastAsiaTheme="minorEastAsia" w:hAnsiTheme="minorEastAsia"/>
                <w:szCs w:val="21"/>
              </w:rPr>
              <w:t>得</w:t>
            </w:r>
            <w:r>
              <w:rPr>
                <w:rFonts w:asciiTheme="minorEastAsia" w:eastAsiaTheme="minorEastAsia" w:hAnsiTheme="minorEastAsia" w:hint="eastAsia"/>
                <w:szCs w:val="21"/>
              </w:rPr>
              <w:t>分。</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5</w:t>
            </w:r>
          </w:p>
        </w:tc>
      </w:tr>
      <w:tr w:rsidR="006A2F33">
        <w:trPr>
          <w:trHeight w:val="269"/>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安全保障措施</w:t>
            </w:r>
          </w:p>
        </w:tc>
        <w:tc>
          <w:tcPr>
            <w:tcW w:w="6946" w:type="dxa"/>
          </w:tcPr>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考察内容：项目实施过程中对人、车、物等的安全保障措及运输监控措施</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根据</w:t>
            </w:r>
            <w:r>
              <w:rPr>
                <w:rFonts w:asciiTheme="minorEastAsia" w:eastAsiaTheme="minorEastAsia" w:hAnsiTheme="minorEastAsia" w:hint="eastAsia"/>
                <w:szCs w:val="21"/>
              </w:rPr>
              <w:t>投标</w:t>
            </w:r>
            <w:r>
              <w:rPr>
                <w:rFonts w:asciiTheme="minorEastAsia" w:eastAsiaTheme="minorEastAsia" w:hAnsiTheme="minorEastAsia"/>
                <w:szCs w:val="21"/>
              </w:rPr>
              <w:t>文件安全保障措施</w:t>
            </w:r>
            <w:r>
              <w:rPr>
                <w:rFonts w:asciiTheme="minorEastAsia" w:eastAsiaTheme="minorEastAsia" w:hAnsiTheme="minorEastAsia" w:hint="eastAsia"/>
                <w:szCs w:val="21"/>
              </w:rPr>
              <w:t>方案的</w:t>
            </w:r>
            <w:r>
              <w:rPr>
                <w:rFonts w:asciiTheme="minorEastAsia" w:eastAsiaTheme="minorEastAsia" w:hAnsiTheme="minorEastAsia"/>
                <w:szCs w:val="21"/>
              </w:rPr>
              <w:t>响应情况</w:t>
            </w:r>
            <w:r>
              <w:rPr>
                <w:rFonts w:asciiTheme="minorEastAsia" w:eastAsiaTheme="minorEastAsia" w:hAnsiTheme="minorEastAsia" w:hint="eastAsia"/>
                <w:szCs w:val="21"/>
              </w:rPr>
              <w:t>横向比较、</w:t>
            </w:r>
            <w:r>
              <w:rPr>
                <w:rFonts w:asciiTheme="minorEastAsia" w:eastAsiaTheme="minorEastAsia" w:hAnsiTheme="minorEastAsia"/>
                <w:szCs w:val="21"/>
              </w:rPr>
              <w:t>分档评分：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优：</w:t>
            </w:r>
            <w:r>
              <w:rPr>
                <w:rFonts w:asciiTheme="minorEastAsia" w:eastAsiaTheme="minorEastAsia" w:hAnsiTheme="minorEastAsia"/>
                <w:szCs w:val="21"/>
              </w:rPr>
              <w:t>方案内容全面、清晰、针对性强</w:t>
            </w:r>
            <w:r>
              <w:rPr>
                <w:rFonts w:asciiTheme="minorEastAsia" w:eastAsiaTheme="minorEastAsia" w:hAnsiTheme="minorEastAsia" w:hint="eastAsia"/>
                <w:szCs w:val="21"/>
              </w:rPr>
              <w:t>，得3分；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良：</w:t>
            </w:r>
            <w:r>
              <w:rPr>
                <w:rFonts w:asciiTheme="minorEastAsia" w:eastAsiaTheme="minorEastAsia" w:hAnsiTheme="minorEastAsia"/>
                <w:szCs w:val="21"/>
              </w:rPr>
              <w:t>方案内容较为清晰、针对性一般</w:t>
            </w:r>
            <w:r>
              <w:rPr>
                <w:rFonts w:asciiTheme="minorEastAsia" w:eastAsiaTheme="minorEastAsia" w:hAnsiTheme="minorEastAsia" w:hint="eastAsia"/>
                <w:szCs w:val="21"/>
              </w:rPr>
              <w:t>，得2分；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中：</w:t>
            </w:r>
            <w:r>
              <w:rPr>
                <w:rFonts w:asciiTheme="minorEastAsia" w:eastAsiaTheme="minorEastAsia" w:hAnsiTheme="minorEastAsia"/>
                <w:szCs w:val="21"/>
              </w:rPr>
              <w:t>方案内容不清晰、无针对项目要求的</w:t>
            </w:r>
            <w:r>
              <w:rPr>
                <w:rFonts w:asciiTheme="minorEastAsia" w:eastAsiaTheme="minorEastAsia" w:hAnsiTheme="minorEastAsia" w:hint="eastAsia"/>
                <w:szCs w:val="21"/>
              </w:rPr>
              <w:t>，得1分。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提供本项响应内容的不</w:t>
            </w:r>
            <w:r>
              <w:rPr>
                <w:rFonts w:asciiTheme="minorEastAsia" w:eastAsiaTheme="minorEastAsia" w:hAnsiTheme="minorEastAsia"/>
                <w:szCs w:val="21"/>
              </w:rPr>
              <w:t>得</w:t>
            </w:r>
            <w:r>
              <w:rPr>
                <w:rFonts w:asciiTheme="minorEastAsia" w:eastAsiaTheme="minorEastAsia" w:hAnsiTheme="minorEastAsia" w:hint="eastAsia"/>
                <w:szCs w:val="21"/>
              </w:rPr>
              <w:t>分。</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提供运输车辆具备对装卸环节和运输过程进行全程监控措施得2分。</w:t>
            </w:r>
          </w:p>
          <w:p w:rsidR="006A2F33" w:rsidRDefault="00EE52B9" w:rsidP="00EE52B9">
            <w:pPr>
              <w:spacing w:line="360" w:lineRule="auto"/>
              <w:ind w:left="309" w:hangingChars="147" w:hanging="309"/>
              <w:rPr>
                <w:rFonts w:asciiTheme="minorEastAsia" w:eastAsiaTheme="minorEastAsia" w:hAnsiTheme="minorEastAsia"/>
                <w:szCs w:val="21"/>
              </w:rPr>
            </w:pPr>
            <w:r>
              <w:rPr>
                <w:rFonts w:asciiTheme="minorEastAsia" w:eastAsiaTheme="minorEastAsia" w:hAnsiTheme="minorEastAsia"/>
                <w:szCs w:val="21"/>
              </w:rPr>
              <w:t>提供</w:t>
            </w:r>
            <w:r>
              <w:rPr>
                <w:rFonts w:asciiTheme="minorEastAsia" w:eastAsiaTheme="minorEastAsia" w:hAnsiTheme="minorEastAsia" w:hint="eastAsia"/>
                <w:szCs w:val="21"/>
              </w:rPr>
              <w:t>至少</w:t>
            </w:r>
            <w:r>
              <w:rPr>
                <w:rFonts w:asciiTheme="minorEastAsia" w:eastAsiaTheme="minorEastAsia" w:hAnsiTheme="minorEastAsia"/>
                <w:szCs w:val="21"/>
              </w:rPr>
              <w:t>三张车辆视频监控系统和GPS定位系统截图，及该系统的系统版权权属证明或购买该系统服务合同证明文件</w:t>
            </w:r>
            <w:r>
              <w:rPr>
                <w:rFonts w:asciiTheme="minorEastAsia" w:eastAsiaTheme="minorEastAsia" w:hAnsiTheme="minorEastAsia" w:hint="eastAsia"/>
                <w:szCs w:val="21"/>
              </w:rPr>
              <w:t>，未提供的本项不得分。</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6A2F33">
        <w:trPr>
          <w:trHeight w:val="269"/>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质量（完成时间、安全）保障措施及方案</w:t>
            </w:r>
          </w:p>
        </w:tc>
        <w:tc>
          <w:tcPr>
            <w:tcW w:w="6946" w:type="dxa"/>
          </w:tcPr>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考察内容：考察投标人的质量（完成时间、安全）保障措施及方案。</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根据</w:t>
            </w:r>
            <w:r>
              <w:rPr>
                <w:rFonts w:asciiTheme="minorEastAsia" w:eastAsiaTheme="minorEastAsia" w:hAnsiTheme="minorEastAsia" w:hint="eastAsia"/>
                <w:szCs w:val="21"/>
              </w:rPr>
              <w:t>投标</w:t>
            </w:r>
            <w:r>
              <w:rPr>
                <w:rFonts w:asciiTheme="minorEastAsia" w:eastAsiaTheme="minorEastAsia" w:hAnsiTheme="minorEastAsia"/>
                <w:szCs w:val="21"/>
              </w:rPr>
              <w:t>文件的响应情况</w:t>
            </w:r>
            <w:r>
              <w:rPr>
                <w:rFonts w:asciiTheme="minorEastAsia" w:eastAsiaTheme="minorEastAsia" w:hAnsiTheme="minorEastAsia" w:hint="eastAsia"/>
                <w:szCs w:val="21"/>
              </w:rPr>
              <w:t>横向比较、</w:t>
            </w:r>
            <w:r>
              <w:rPr>
                <w:rFonts w:asciiTheme="minorEastAsia" w:eastAsiaTheme="minorEastAsia" w:hAnsiTheme="minorEastAsia"/>
                <w:szCs w:val="21"/>
              </w:rPr>
              <w:t>分档评分：</w:t>
            </w:r>
          </w:p>
          <w:p w:rsidR="006A2F33" w:rsidRDefault="00EE52B9">
            <w:pPr>
              <w:spacing w:line="360" w:lineRule="auto"/>
              <w:rPr>
                <w:rFonts w:asciiTheme="minorEastAsia" w:eastAsiaTheme="minorEastAsia" w:hAnsiTheme="minorEastAsia"/>
                <w:szCs w:val="21"/>
              </w:rPr>
            </w:pPr>
            <w:r>
              <w:rPr>
                <w:rFonts w:ascii="宋体" w:hAnsi="宋体" w:hint="eastAsia"/>
                <w:szCs w:val="21"/>
              </w:rPr>
              <w:t>优：</w:t>
            </w:r>
            <w:r>
              <w:rPr>
                <w:rFonts w:asciiTheme="minorEastAsia" w:eastAsiaTheme="minorEastAsia" w:hAnsiTheme="minorEastAsia"/>
                <w:szCs w:val="21"/>
              </w:rPr>
              <w:t>方案详细、完善的得5分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良：</w:t>
            </w:r>
            <w:r>
              <w:rPr>
                <w:rFonts w:asciiTheme="minorEastAsia" w:eastAsiaTheme="minorEastAsia" w:hAnsiTheme="minorEastAsia"/>
                <w:szCs w:val="21"/>
              </w:rPr>
              <w:t>方案比较详细、可行的得3分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中：</w:t>
            </w:r>
            <w:r>
              <w:rPr>
                <w:rFonts w:asciiTheme="minorEastAsia" w:eastAsiaTheme="minorEastAsia" w:hAnsiTheme="minorEastAsia"/>
                <w:szCs w:val="21"/>
              </w:rPr>
              <w:t>方案阐述不足的得1分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差</w:t>
            </w:r>
            <w:r>
              <w:rPr>
                <w:rFonts w:asciiTheme="minorEastAsia" w:eastAsiaTheme="minorEastAsia" w:hAnsiTheme="minorEastAsia" w:hint="eastAsia"/>
                <w:szCs w:val="21"/>
              </w:rPr>
              <w:t>：</w:t>
            </w:r>
            <w:r>
              <w:rPr>
                <w:rFonts w:asciiTheme="minorEastAsia" w:eastAsiaTheme="minorEastAsia" w:hAnsiTheme="minorEastAsia"/>
                <w:szCs w:val="21"/>
              </w:rPr>
              <w:t>方案不详细或未提供方案的不得分。</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6A2F33">
        <w:trPr>
          <w:trHeight w:val="269"/>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应急保障措施</w:t>
            </w:r>
          </w:p>
        </w:tc>
        <w:tc>
          <w:tcPr>
            <w:tcW w:w="6946" w:type="dxa"/>
          </w:tcPr>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考察内容：投标人对在项目实施过程中可能出现的各种紧急情况的应对措施。</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根据</w:t>
            </w:r>
            <w:r>
              <w:rPr>
                <w:rFonts w:asciiTheme="minorEastAsia" w:eastAsiaTheme="minorEastAsia" w:hAnsiTheme="minorEastAsia" w:hint="eastAsia"/>
                <w:szCs w:val="21"/>
              </w:rPr>
              <w:t>投标</w:t>
            </w:r>
            <w:r>
              <w:rPr>
                <w:rFonts w:asciiTheme="minorEastAsia" w:eastAsiaTheme="minorEastAsia" w:hAnsiTheme="minorEastAsia"/>
                <w:szCs w:val="21"/>
              </w:rPr>
              <w:t>文件的响应情况</w:t>
            </w:r>
            <w:r>
              <w:rPr>
                <w:rFonts w:asciiTheme="minorEastAsia" w:eastAsiaTheme="minorEastAsia" w:hAnsiTheme="minorEastAsia" w:hint="eastAsia"/>
                <w:szCs w:val="21"/>
              </w:rPr>
              <w:t>横向比较、</w:t>
            </w:r>
            <w:r>
              <w:rPr>
                <w:rFonts w:asciiTheme="minorEastAsia" w:eastAsiaTheme="minorEastAsia" w:hAnsiTheme="minorEastAsia"/>
                <w:szCs w:val="21"/>
              </w:rPr>
              <w:t>分档评分：</w:t>
            </w:r>
          </w:p>
          <w:p w:rsidR="006A2F33" w:rsidRDefault="00EE52B9">
            <w:pPr>
              <w:spacing w:line="360" w:lineRule="auto"/>
              <w:rPr>
                <w:rFonts w:asciiTheme="minorEastAsia" w:eastAsiaTheme="minorEastAsia" w:hAnsiTheme="minorEastAsia"/>
                <w:szCs w:val="21"/>
              </w:rPr>
            </w:pPr>
            <w:r>
              <w:rPr>
                <w:rFonts w:ascii="宋体" w:hAnsi="宋体" w:hint="eastAsia"/>
                <w:szCs w:val="21"/>
              </w:rPr>
              <w:t>优：</w:t>
            </w:r>
            <w:r>
              <w:rPr>
                <w:rFonts w:asciiTheme="minorEastAsia" w:eastAsiaTheme="minorEastAsia" w:hAnsiTheme="minorEastAsia"/>
                <w:szCs w:val="21"/>
              </w:rPr>
              <w:t>方案详细、内容全面，针对性强的得5分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良：</w:t>
            </w:r>
            <w:r>
              <w:rPr>
                <w:rFonts w:asciiTheme="minorEastAsia" w:eastAsiaTheme="minorEastAsia" w:hAnsiTheme="minorEastAsia"/>
                <w:szCs w:val="21"/>
              </w:rPr>
              <w:t>方案比较详细、针对性较好的得3分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中：</w:t>
            </w:r>
            <w:r>
              <w:rPr>
                <w:rFonts w:asciiTheme="minorEastAsia" w:eastAsiaTheme="minorEastAsia" w:hAnsiTheme="minorEastAsia"/>
                <w:szCs w:val="21"/>
              </w:rPr>
              <w:t>方案一般，未能完全针对项目情况的得1分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差</w:t>
            </w:r>
            <w:r>
              <w:rPr>
                <w:rFonts w:asciiTheme="minorEastAsia" w:eastAsiaTheme="minorEastAsia" w:hAnsiTheme="minorEastAsia" w:hint="eastAsia"/>
                <w:szCs w:val="21"/>
              </w:rPr>
              <w:t>：</w:t>
            </w:r>
            <w:r>
              <w:rPr>
                <w:rFonts w:asciiTheme="minorEastAsia" w:eastAsiaTheme="minorEastAsia" w:hAnsiTheme="minorEastAsia"/>
                <w:szCs w:val="21"/>
              </w:rPr>
              <w:t>方案不详细或未提供方案的不得分。</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6A2F33">
        <w:trPr>
          <w:trHeight w:val="269"/>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项目拟使用的车辆（工</w:t>
            </w:r>
            <w:r>
              <w:rPr>
                <w:rFonts w:asciiTheme="minorEastAsia" w:eastAsiaTheme="minorEastAsia" w:hAnsiTheme="minorEastAsia"/>
                <w:szCs w:val="21"/>
              </w:rPr>
              <w:lastRenderedPageBreak/>
              <w:t>具、机器）情况</w:t>
            </w:r>
          </w:p>
        </w:tc>
        <w:tc>
          <w:tcPr>
            <w:tcW w:w="6946" w:type="dxa"/>
          </w:tcPr>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lastRenderedPageBreak/>
              <w:t>考察</w:t>
            </w:r>
            <w:r>
              <w:rPr>
                <w:rFonts w:asciiTheme="minorEastAsia" w:eastAsiaTheme="minorEastAsia" w:hAnsiTheme="minorEastAsia" w:hint="eastAsia"/>
                <w:szCs w:val="21"/>
              </w:rPr>
              <w:t>内容：</w:t>
            </w:r>
            <w:r>
              <w:rPr>
                <w:rFonts w:asciiTheme="minorEastAsia" w:eastAsiaTheme="minorEastAsia" w:hAnsiTheme="minorEastAsia"/>
                <w:szCs w:val="21"/>
              </w:rPr>
              <w:t>投标人拟使用的</w:t>
            </w:r>
            <w:r>
              <w:rPr>
                <w:rFonts w:asciiTheme="minorEastAsia" w:eastAsiaTheme="minorEastAsia" w:hAnsiTheme="minorEastAsia" w:hint="eastAsia"/>
                <w:szCs w:val="21"/>
              </w:rPr>
              <w:t>货运</w:t>
            </w:r>
            <w:r>
              <w:rPr>
                <w:rFonts w:asciiTheme="minorEastAsia" w:eastAsiaTheme="minorEastAsia" w:hAnsiTheme="minorEastAsia"/>
                <w:szCs w:val="21"/>
              </w:rPr>
              <w:t>车辆情况。</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投标人自有</w:t>
            </w:r>
            <w:r>
              <w:rPr>
                <w:rFonts w:asciiTheme="minorEastAsia" w:eastAsiaTheme="minorEastAsia" w:hAnsiTheme="minorEastAsia" w:hint="eastAsia"/>
                <w:szCs w:val="21"/>
              </w:rPr>
              <w:t>货运</w:t>
            </w:r>
            <w:r>
              <w:rPr>
                <w:rFonts w:asciiTheme="minorEastAsia" w:eastAsiaTheme="minorEastAsia" w:hAnsiTheme="minorEastAsia"/>
                <w:szCs w:val="21"/>
              </w:rPr>
              <w:t>车辆数量1</w:t>
            </w:r>
            <w:r>
              <w:rPr>
                <w:rFonts w:asciiTheme="minorEastAsia" w:eastAsiaTheme="minorEastAsia" w:hAnsiTheme="minorEastAsia" w:hint="eastAsia"/>
                <w:szCs w:val="21"/>
              </w:rPr>
              <w:t>0</w:t>
            </w:r>
            <w:r>
              <w:rPr>
                <w:rFonts w:asciiTheme="minorEastAsia" w:eastAsiaTheme="minorEastAsia" w:hAnsiTheme="minorEastAsia"/>
                <w:szCs w:val="21"/>
              </w:rPr>
              <w:t>辆及以上的得</w:t>
            </w:r>
            <w:r>
              <w:rPr>
                <w:rFonts w:asciiTheme="minorEastAsia" w:eastAsiaTheme="minorEastAsia" w:hAnsiTheme="minorEastAsia" w:hint="eastAsia"/>
                <w:szCs w:val="21"/>
              </w:rPr>
              <w:t>10</w:t>
            </w:r>
            <w:r>
              <w:rPr>
                <w:rFonts w:asciiTheme="minorEastAsia" w:eastAsiaTheme="minorEastAsia" w:hAnsiTheme="minorEastAsia"/>
                <w:szCs w:val="21"/>
              </w:rPr>
              <w:t>分,1</w:t>
            </w:r>
            <w:r>
              <w:rPr>
                <w:rFonts w:asciiTheme="minorEastAsia" w:eastAsiaTheme="minorEastAsia" w:hAnsiTheme="minorEastAsia" w:hint="eastAsia"/>
                <w:szCs w:val="21"/>
              </w:rPr>
              <w:t>0</w:t>
            </w:r>
            <w:r>
              <w:rPr>
                <w:rFonts w:asciiTheme="minorEastAsia" w:eastAsiaTheme="minorEastAsia" w:hAnsiTheme="minorEastAsia"/>
                <w:szCs w:val="21"/>
              </w:rPr>
              <w:t>辆＞自有</w:t>
            </w:r>
            <w:r>
              <w:rPr>
                <w:rFonts w:asciiTheme="minorEastAsia" w:eastAsiaTheme="minorEastAsia" w:hAnsiTheme="minorEastAsia" w:hint="eastAsia"/>
                <w:szCs w:val="21"/>
              </w:rPr>
              <w:t>货运</w:t>
            </w:r>
            <w:r>
              <w:rPr>
                <w:rFonts w:asciiTheme="minorEastAsia" w:eastAsiaTheme="minorEastAsia" w:hAnsiTheme="minorEastAsia"/>
                <w:szCs w:val="21"/>
              </w:rPr>
              <w:t>车辆</w:t>
            </w:r>
            <w:r>
              <w:rPr>
                <w:rFonts w:asciiTheme="minorEastAsia" w:eastAsiaTheme="minorEastAsia" w:hAnsiTheme="minorEastAsia" w:hint="eastAsia"/>
                <w:szCs w:val="21"/>
              </w:rPr>
              <w:t>≥5</w:t>
            </w:r>
            <w:r>
              <w:rPr>
                <w:rFonts w:asciiTheme="minorEastAsia" w:eastAsiaTheme="minorEastAsia" w:hAnsiTheme="minorEastAsia"/>
                <w:szCs w:val="21"/>
              </w:rPr>
              <w:lastRenderedPageBreak/>
              <w:t>辆得</w:t>
            </w:r>
            <w:r>
              <w:rPr>
                <w:rFonts w:asciiTheme="minorEastAsia" w:eastAsiaTheme="minorEastAsia" w:hAnsiTheme="minorEastAsia" w:hint="eastAsia"/>
                <w:szCs w:val="21"/>
              </w:rPr>
              <w:t>5</w:t>
            </w:r>
            <w:r>
              <w:rPr>
                <w:rFonts w:asciiTheme="minorEastAsia" w:eastAsiaTheme="minorEastAsia" w:hAnsiTheme="minorEastAsia"/>
                <w:szCs w:val="21"/>
              </w:rPr>
              <w:t>分 ，</w:t>
            </w:r>
            <w:r>
              <w:rPr>
                <w:rFonts w:asciiTheme="minorEastAsia" w:eastAsiaTheme="minorEastAsia" w:hAnsiTheme="minorEastAsia" w:hint="eastAsia"/>
                <w:szCs w:val="21"/>
              </w:rPr>
              <w:t>5</w:t>
            </w:r>
            <w:r>
              <w:rPr>
                <w:rFonts w:asciiTheme="minorEastAsia" w:eastAsiaTheme="minorEastAsia" w:hAnsiTheme="minorEastAsia"/>
                <w:szCs w:val="21"/>
              </w:rPr>
              <w:t>辆＞自有</w:t>
            </w:r>
            <w:r>
              <w:rPr>
                <w:rFonts w:asciiTheme="minorEastAsia" w:eastAsiaTheme="minorEastAsia" w:hAnsiTheme="minorEastAsia" w:hint="eastAsia"/>
                <w:szCs w:val="21"/>
              </w:rPr>
              <w:t>货运</w:t>
            </w:r>
            <w:r>
              <w:rPr>
                <w:rFonts w:asciiTheme="minorEastAsia" w:eastAsiaTheme="minorEastAsia" w:hAnsiTheme="minorEastAsia"/>
                <w:szCs w:val="21"/>
              </w:rPr>
              <w:t>车辆</w:t>
            </w:r>
            <w:r>
              <w:rPr>
                <w:rFonts w:asciiTheme="minorEastAsia" w:eastAsiaTheme="minorEastAsia" w:hAnsiTheme="minorEastAsia" w:hint="eastAsia"/>
                <w:szCs w:val="21"/>
              </w:rPr>
              <w:t>≥3</w:t>
            </w:r>
            <w:r>
              <w:rPr>
                <w:rFonts w:asciiTheme="minorEastAsia" w:eastAsiaTheme="minorEastAsia" w:hAnsiTheme="minorEastAsia"/>
                <w:szCs w:val="21"/>
              </w:rPr>
              <w:t>辆得1分 ，自有</w:t>
            </w:r>
            <w:r>
              <w:rPr>
                <w:rFonts w:asciiTheme="minorEastAsia" w:eastAsiaTheme="minorEastAsia" w:hAnsiTheme="minorEastAsia" w:hint="eastAsia"/>
                <w:szCs w:val="21"/>
              </w:rPr>
              <w:t>货运</w:t>
            </w:r>
            <w:r>
              <w:rPr>
                <w:rFonts w:asciiTheme="minorEastAsia" w:eastAsiaTheme="minorEastAsia" w:hAnsiTheme="minorEastAsia"/>
                <w:szCs w:val="21"/>
              </w:rPr>
              <w:t>车辆</w:t>
            </w:r>
            <w:r>
              <w:rPr>
                <w:rFonts w:asciiTheme="minorEastAsia" w:eastAsiaTheme="minorEastAsia" w:hAnsiTheme="minorEastAsia" w:hint="eastAsia"/>
                <w:szCs w:val="21"/>
              </w:rPr>
              <w:t>3</w:t>
            </w:r>
            <w:r>
              <w:rPr>
                <w:rFonts w:asciiTheme="minorEastAsia" w:eastAsiaTheme="minorEastAsia" w:hAnsiTheme="minorEastAsia"/>
                <w:szCs w:val="21"/>
              </w:rPr>
              <w:t>辆以下不得分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同时提供在年审有效期内的车辆行驶证、对应车辆的</w:t>
            </w:r>
            <w:r>
              <w:rPr>
                <w:rFonts w:asciiTheme="minorEastAsia" w:eastAsiaTheme="minorEastAsia" w:hAnsiTheme="minorEastAsia" w:hint="eastAsia"/>
                <w:szCs w:val="21"/>
              </w:rPr>
              <w:t>《机动车销售统一发票》</w:t>
            </w:r>
            <w:r>
              <w:rPr>
                <w:rFonts w:asciiTheme="minorEastAsia" w:eastAsiaTheme="minorEastAsia" w:hAnsiTheme="minorEastAsia"/>
                <w:szCs w:val="21"/>
              </w:rPr>
              <w:t>，提供不全或未提供、提供资料不清晰</w:t>
            </w:r>
            <w:r>
              <w:rPr>
                <w:rFonts w:asciiTheme="minorEastAsia" w:eastAsiaTheme="minorEastAsia" w:hAnsiTheme="minorEastAsia" w:hint="eastAsia"/>
                <w:szCs w:val="21"/>
              </w:rPr>
              <w:t>的</w:t>
            </w:r>
            <w:r>
              <w:rPr>
                <w:rFonts w:asciiTheme="minorEastAsia" w:eastAsiaTheme="minorEastAsia" w:hAnsiTheme="minorEastAsia"/>
                <w:szCs w:val="21"/>
              </w:rPr>
              <w:t>均不得分。</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10</w:t>
            </w:r>
          </w:p>
        </w:tc>
      </w:tr>
      <w:tr w:rsidR="006A2F33">
        <w:trPr>
          <w:trHeight w:val="269"/>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特种作业设备情况</w:t>
            </w:r>
          </w:p>
        </w:tc>
        <w:tc>
          <w:tcPr>
            <w:tcW w:w="6946" w:type="dxa"/>
          </w:tcPr>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考察内容：</w:t>
            </w:r>
            <w:r>
              <w:rPr>
                <w:rFonts w:asciiTheme="minorEastAsia" w:eastAsiaTheme="minorEastAsia" w:hAnsiTheme="minorEastAsia" w:hint="eastAsia"/>
                <w:szCs w:val="21"/>
              </w:rPr>
              <w:t>投标人对本项目拟提供的装卸工具（叉车）情况。</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投标人为本项目提供得装卸工具中有叉车的得2分；无叉车得的0分</w:t>
            </w:r>
            <w:r w:rsidR="005F104E">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提供与投标人名称一致得《特种设备使用登记证》或叉车购买发票</w:t>
            </w:r>
            <w:r w:rsidR="005F104E">
              <w:rPr>
                <w:rFonts w:asciiTheme="minorEastAsia" w:eastAsiaTheme="minorEastAsia" w:hAnsiTheme="minorEastAsia" w:hint="eastAsia"/>
                <w:szCs w:val="21"/>
              </w:rPr>
              <w:t>，</w:t>
            </w:r>
            <w:r>
              <w:rPr>
                <w:rFonts w:asciiTheme="minorEastAsia" w:eastAsiaTheme="minorEastAsia" w:hAnsiTheme="minorEastAsia" w:hint="eastAsia"/>
                <w:szCs w:val="21"/>
              </w:rPr>
              <w:t>未提供不得分</w:t>
            </w:r>
            <w:r w:rsidR="005F104E">
              <w:rPr>
                <w:rFonts w:asciiTheme="minorEastAsia" w:eastAsiaTheme="minorEastAsia" w:hAnsiTheme="minorEastAsia" w:hint="eastAsia"/>
                <w:szCs w:val="21"/>
              </w:rPr>
              <w:t>。</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r>
      <w:tr w:rsidR="006A2F33">
        <w:trPr>
          <w:trHeight w:val="2063"/>
          <w:jc w:val="center"/>
        </w:trPr>
        <w:tc>
          <w:tcPr>
            <w:tcW w:w="138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违约承诺</w:t>
            </w:r>
          </w:p>
        </w:tc>
        <w:tc>
          <w:tcPr>
            <w:tcW w:w="6946" w:type="dxa"/>
          </w:tcPr>
          <w:p w:rsidR="006A2F33" w:rsidRDefault="00EE52B9">
            <w:pPr>
              <w:spacing w:line="360" w:lineRule="auto"/>
              <w:rPr>
                <w:rFonts w:ascii="宋体" w:hAnsi="宋体"/>
                <w:szCs w:val="21"/>
              </w:rPr>
            </w:pPr>
            <w:r>
              <w:rPr>
                <w:rFonts w:asciiTheme="minorEastAsia" w:eastAsiaTheme="minorEastAsia" w:hAnsiTheme="minorEastAsia" w:hint="eastAsia"/>
                <w:szCs w:val="21"/>
              </w:rPr>
              <w:t>考察</w:t>
            </w:r>
            <w:r>
              <w:rPr>
                <w:rFonts w:ascii="宋体" w:hAnsi="宋体"/>
                <w:szCs w:val="21"/>
              </w:rPr>
              <w:t>内容：</w:t>
            </w:r>
            <w:r>
              <w:rPr>
                <w:rFonts w:ascii="宋体" w:hAnsi="宋体" w:hint="eastAsia"/>
                <w:szCs w:val="21"/>
              </w:rPr>
              <w:t>根据项目具体要求做出相应违约承诺。</w:t>
            </w:r>
          </w:p>
          <w:p w:rsidR="006A2F33" w:rsidRDefault="00EE52B9">
            <w:pPr>
              <w:spacing w:line="360" w:lineRule="auto"/>
              <w:rPr>
                <w:rFonts w:ascii="宋体" w:hAnsi="宋体"/>
                <w:szCs w:val="21"/>
              </w:rPr>
            </w:pPr>
            <w:r>
              <w:rPr>
                <w:rFonts w:asciiTheme="minorEastAsia" w:eastAsiaTheme="minorEastAsia" w:hAnsiTheme="minorEastAsia"/>
                <w:szCs w:val="21"/>
              </w:rPr>
              <w:t>根据</w:t>
            </w:r>
            <w:r>
              <w:rPr>
                <w:rFonts w:asciiTheme="minorEastAsia" w:eastAsiaTheme="minorEastAsia" w:hAnsiTheme="minorEastAsia" w:hint="eastAsia"/>
                <w:szCs w:val="21"/>
              </w:rPr>
              <w:t>投标</w:t>
            </w:r>
            <w:r>
              <w:rPr>
                <w:rFonts w:asciiTheme="minorEastAsia" w:eastAsiaTheme="minorEastAsia" w:hAnsiTheme="minorEastAsia"/>
                <w:szCs w:val="21"/>
              </w:rPr>
              <w:t>文件的响应情况</w:t>
            </w:r>
            <w:r>
              <w:rPr>
                <w:rFonts w:asciiTheme="minorEastAsia" w:eastAsiaTheme="minorEastAsia" w:hAnsiTheme="minorEastAsia" w:hint="eastAsia"/>
                <w:szCs w:val="21"/>
              </w:rPr>
              <w:t>横向比较、</w:t>
            </w:r>
            <w:r>
              <w:rPr>
                <w:rFonts w:asciiTheme="minorEastAsia" w:eastAsiaTheme="minorEastAsia" w:hAnsiTheme="minorEastAsia"/>
                <w:szCs w:val="21"/>
              </w:rPr>
              <w:t>分档评分：</w:t>
            </w:r>
          </w:p>
          <w:p w:rsidR="006A2F33" w:rsidRDefault="00EE52B9">
            <w:pPr>
              <w:spacing w:line="360" w:lineRule="auto"/>
              <w:rPr>
                <w:rFonts w:asciiTheme="minorEastAsia" w:eastAsiaTheme="minorEastAsia" w:hAnsiTheme="minorEastAsia"/>
                <w:szCs w:val="21"/>
              </w:rPr>
            </w:pPr>
            <w:r>
              <w:rPr>
                <w:rFonts w:ascii="宋体" w:hAnsi="宋体" w:hint="eastAsia"/>
                <w:szCs w:val="21"/>
              </w:rPr>
              <w:t>优：</w:t>
            </w:r>
            <w:r>
              <w:rPr>
                <w:rFonts w:asciiTheme="minorEastAsia" w:eastAsiaTheme="minorEastAsia" w:hAnsiTheme="minorEastAsia" w:hint="eastAsia"/>
                <w:szCs w:val="21"/>
              </w:rPr>
              <w:t>承诺内容</w:t>
            </w:r>
            <w:r>
              <w:rPr>
                <w:rFonts w:asciiTheme="minorEastAsia" w:eastAsiaTheme="minorEastAsia" w:hAnsiTheme="minorEastAsia"/>
                <w:szCs w:val="21"/>
              </w:rPr>
              <w:t>全面，针对性强的得</w:t>
            </w:r>
            <w:r>
              <w:rPr>
                <w:rFonts w:asciiTheme="minorEastAsia" w:eastAsiaTheme="minorEastAsia" w:hAnsiTheme="minorEastAsia" w:hint="eastAsia"/>
                <w:szCs w:val="21"/>
              </w:rPr>
              <w:t>3</w:t>
            </w:r>
            <w:r>
              <w:rPr>
                <w:rFonts w:asciiTheme="minorEastAsia" w:eastAsiaTheme="minorEastAsia" w:hAnsiTheme="minorEastAsia"/>
                <w:szCs w:val="21"/>
              </w:rPr>
              <w:t>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良：承诺内容</w:t>
            </w:r>
            <w:r>
              <w:rPr>
                <w:rFonts w:asciiTheme="minorEastAsia" w:eastAsiaTheme="minorEastAsia" w:hAnsiTheme="minorEastAsia"/>
                <w:szCs w:val="21"/>
              </w:rPr>
              <w:t>较全面、针对性较强的得</w:t>
            </w:r>
            <w:r>
              <w:rPr>
                <w:rFonts w:asciiTheme="minorEastAsia" w:eastAsiaTheme="minorEastAsia" w:hAnsiTheme="minorEastAsia" w:hint="eastAsia"/>
                <w:szCs w:val="21"/>
              </w:rPr>
              <w:t>2</w:t>
            </w:r>
            <w:r>
              <w:rPr>
                <w:rFonts w:asciiTheme="minorEastAsia" w:eastAsiaTheme="minorEastAsia" w:hAnsiTheme="minorEastAsia"/>
                <w:szCs w:val="21"/>
              </w:rPr>
              <w:t>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中：承诺内容</w:t>
            </w:r>
            <w:r>
              <w:rPr>
                <w:rFonts w:asciiTheme="minorEastAsia" w:eastAsiaTheme="minorEastAsia" w:hAnsiTheme="minorEastAsia"/>
                <w:szCs w:val="21"/>
              </w:rPr>
              <w:t>一般，未能完全针对项目情况的得1分</w:t>
            </w:r>
            <w:r>
              <w:rPr>
                <w:rFonts w:asciiTheme="minorEastAsia" w:eastAsiaTheme="minorEastAsia" w:hAnsiTheme="minorEastAsia" w:hint="eastAsia"/>
                <w:szCs w:val="21"/>
              </w:rPr>
              <w:t>，</w:t>
            </w:r>
          </w:p>
          <w:p w:rsidR="006A2F33" w:rsidRDefault="00EE52B9">
            <w:pPr>
              <w:spacing w:line="360" w:lineRule="auto"/>
              <w:rPr>
                <w:rFonts w:asciiTheme="minorEastAsia" w:eastAsiaTheme="minorEastAsia" w:hAnsiTheme="minorEastAsia"/>
                <w:szCs w:val="21"/>
              </w:rPr>
            </w:pPr>
            <w:r>
              <w:rPr>
                <w:rFonts w:asciiTheme="minorEastAsia" w:eastAsiaTheme="minorEastAsia" w:hAnsiTheme="minorEastAsia"/>
                <w:szCs w:val="21"/>
              </w:rPr>
              <w:t>未提供违约承诺的不得分。</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r>
      <w:tr w:rsidR="006A2F33">
        <w:trPr>
          <w:trHeight w:val="269"/>
          <w:jc w:val="center"/>
        </w:trPr>
        <w:tc>
          <w:tcPr>
            <w:tcW w:w="8330" w:type="dxa"/>
            <w:gridSpan w:val="2"/>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合计</w:t>
            </w:r>
          </w:p>
        </w:tc>
        <w:tc>
          <w:tcPr>
            <w:tcW w:w="674" w:type="dxa"/>
            <w:vAlign w:val="center"/>
          </w:tcPr>
          <w:p w:rsidR="006A2F33" w:rsidRDefault="00EE52B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40</w:t>
            </w:r>
          </w:p>
        </w:tc>
      </w:tr>
    </w:tbl>
    <w:p w:rsidR="006A2F33" w:rsidRDefault="006A2F33">
      <w:pPr>
        <w:adjustRightInd w:val="0"/>
        <w:snapToGrid w:val="0"/>
        <w:spacing w:line="360" w:lineRule="auto"/>
        <w:jc w:val="center"/>
        <w:rPr>
          <w:rFonts w:ascii="宋体" w:cs="Arial"/>
          <w:szCs w:val="21"/>
        </w:rPr>
      </w:pPr>
    </w:p>
    <w:p w:rsidR="006A2F33" w:rsidRDefault="00EE52B9">
      <w:pPr>
        <w:adjustRightInd w:val="0"/>
        <w:snapToGrid w:val="0"/>
        <w:spacing w:line="360" w:lineRule="auto"/>
        <w:jc w:val="center"/>
        <w:rPr>
          <w:rFonts w:ascii="宋体" w:cs="Arial"/>
          <w:szCs w:val="21"/>
        </w:rPr>
      </w:pPr>
      <w:r>
        <w:rPr>
          <w:rFonts w:asci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7028"/>
        <w:gridCol w:w="674"/>
      </w:tblGrid>
      <w:tr w:rsidR="006A2F33">
        <w:trPr>
          <w:trHeight w:val="269"/>
          <w:jc w:val="center"/>
        </w:trPr>
        <w:tc>
          <w:tcPr>
            <w:tcW w:w="1302" w:type="dxa"/>
            <w:vAlign w:val="center"/>
          </w:tcPr>
          <w:p w:rsidR="006A2F33" w:rsidRDefault="00EE52B9">
            <w:pPr>
              <w:spacing w:line="360" w:lineRule="auto"/>
              <w:jc w:val="center"/>
              <w:rPr>
                <w:rFonts w:ascii="宋体"/>
                <w:szCs w:val="21"/>
              </w:rPr>
            </w:pPr>
            <w:r>
              <w:rPr>
                <w:rFonts w:ascii="宋体" w:hint="eastAsia"/>
                <w:szCs w:val="21"/>
              </w:rPr>
              <w:t>评审项目</w:t>
            </w:r>
          </w:p>
        </w:tc>
        <w:tc>
          <w:tcPr>
            <w:tcW w:w="7028" w:type="dxa"/>
            <w:vAlign w:val="center"/>
          </w:tcPr>
          <w:p w:rsidR="006A2F33" w:rsidRDefault="00EE52B9">
            <w:pPr>
              <w:spacing w:line="360" w:lineRule="auto"/>
              <w:jc w:val="center"/>
              <w:rPr>
                <w:rFonts w:ascii="宋体"/>
                <w:szCs w:val="21"/>
              </w:rPr>
            </w:pPr>
            <w:r>
              <w:rPr>
                <w:rFonts w:ascii="宋体" w:hint="eastAsia"/>
                <w:szCs w:val="21"/>
              </w:rPr>
              <w:t>评审内容</w:t>
            </w:r>
          </w:p>
        </w:tc>
        <w:tc>
          <w:tcPr>
            <w:tcW w:w="674" w:type="dxa"/>
            <w:vAlign w:val="center"/>
          </w:tcPr>
          <w:p w:rsidR="006A2F33" w:rsidRDefault="00EE52B9">
            <w:pPr>
              <w:spacing w:line="360" w:lineRule="auto"/>
              <w:jc w:val="center"/>
              <w:rPr>
                <w:rFonts w:ascii="宋体"/>
                <w:szCs w:val="21"/>
              </w:rPr>
            </w:pPr>
            <w:r>
              <w:rPr>
                <w:rFonts w:ascii="宋体" w:hint="eastAsia"/>
                <w:szCs w:val="21"/>
              </w:rPr>
              <w:t>分值</w:t>
            </w:r>
          </w:p>
        </w:tc>
      </w:tr>
      <w:tr w:rsidR="006A2F33">
        <w:trPr>
          <w:trHeight w:val="269"/>
          <w:jc w:val="center"/>
        </w:trPr>
        <w:tc>
          <w:tcPr>
            <w:tcW w:w="1302" w:type="dxa"/>
            <w:vAlign w:val="center"/>
          </w:tcPr>
          <w:p w:rsidR="006A2F33" w:rsidRDefault="00EE52B9">
            <w:pPr>
              <w:spacing w:line="360" w:lineRule="auto"/>
              <w:jc w:val="center"/>
              <w:rPr>
                <w:rFonts w:ascii="宋体"/>
                <w:szCs w:val="21"/>
              </w:rPr>
            </w:pPr>
            <w:r>
              <w:rPr>
                <w:rFonts w:ascii="宋体" w:hint="eastAsia"/>
                <w:szCs w:val="21"/>
              </w:rPr>
              <w:t>投标报价</w:t>
            </w:r>
          </w:p>
        </w:tc>
        <w:tc>
          <w:tcPr>
            <w:tcW w:w="7028" w:type="dxa"/>
            <w:vAlign w:val="center"/>
          </w:tcPr>
          <w:p w:rsidR="006A2F33" w:rsidRDefault="00EE52B9">
            <w:pPr>
              <w:wordWrap w:val="0"/>
              <w:spacing w:line="360" w:lineRule="auto"/>
              <w:jc w:val="left"/>
              <w:rPr>
                <w:rFonts w:cs="Arial"/>
                <w:szCs w:val="21"/>
              </w:rPr>
            </w:pPr>
            <w:r>
              <w:rPr>
                <w:rFonts w:cs="Arial" w:hint="eastAsia"/>
                <w:szCs w:val="21"/>
              </w:rPr>
              <w:t>价格得分＝（评审基准价</w:t>
            </w:r>
            <w:r>
              <w:rPr>
                <w:rFonts w:cs="Arial" w:hint="eastAsia"/>
                <w:szCs w:val="21"/>
              </w:rPr>
              <w:t>/</w:t>
            </w:r>
            <w:r>
              <w:rPr>
                <w:rFonts w:cs="Arial" w:hint="eastAsia"/>
                <w:szCs w:val="21"/>
              </w:rPr>
              <w:t>评审价）×价格权重（</w:t>
            </w:r>
            <w:r>
              <w:rPr>
                <w:rFonts w:ascii="宋体" w:cs="Arial" w:hint="eastAsia"/>
                <w:szCs w:val="21"/>
              </w:rPr>
              <w:t>20%）</w:t>
            </w:r>
            <w:r>
              <w:rPr>
                <w:rFonts w:cs="Arial" w:hint="eastAsia"/>
                <w:szCs w:val="21"/>
              </w:rPr>
              <w:t>×</w:t>
            </w:r>
            <w:r>
              <w:rPr>
                <w:rFonts w:ascii="宋体" w:cs="Arial" w:hint="eastAsia"/>
                <w:szCs w:val="21"/>
              </w:rPr>
              <w:t>100</w:t>
            </w:r>
          </w:p>
          <w:p w:rsidR="006A2F33" w:rsidRDefault="00EE52B9">
            <w:pPr>
              <w:wordWrap w:val="0"/>
              <w:spacing w:line="360" w:lineRule="auto"/>
              <w:jc w:val="left"/>
              <w:rPr>
                <w:rFonts w:ascii="宋体" w:cs="宋体"/>
              </w:rPr>
            </w:pPr>
            <w:r>
              <w:rPr>
                <w:rFonts w:ascii="宋体" w:cs="宋体" w:hint="eastAsia"/>
              </w:rPr>
              <w:t>评审基准价为所有有效投标人的最低评审价，最低评审价的投标人的价格得分为满分。</w:t>
            </w:r>
          </w:p>
        </w:tc>
        <w:tc>
          <w:tcPr>
            <w:tcW w:w="674" w:type="dxa"/>
            <w:vAlign w:val="center"/>
          </w:tcPr>
          <w:p w:rsidR="006A2F33" w:rsidRDefault="00EE52B9">
            <w:pPr>
              <w:spacing w:line="360" w:lineRule="auto"/>
              <w:jc w:val="center"/>
              <w:rPr>
                <w:rFonts w:ascii="宋体"/>
                <w:szCs w:val="21"/>
              </w:rPr>
            </w:pPr>
            <w:r>
              <w:rPr>
                <w:rFonts w:ascii="宋体" w:hint="eastAsia"/>
                <w:szCs w:val="21"/>
              </w:rPr>
              <w:t>20</w:t>
            </w:r>
          </w:p>
        </w:tc>
      </w:tr>
      <w:tr w:rsidR="006A2F33">
        <w:trPr>
          <w:trHeight w:val="269"/>
          <w:jc w:val="center"/>
        </w:trPr>
        <w:tc>
          <w:tcPr>
            <w:tcW w:w="1302" w:type="dxa"/>
            <w:vAlign w:val="center"/>
          </w:tcPr>
          <w:p w:rsidR="006A2F33" w:rsidRDefault="00EE52B9">
            <w:pPr>
              <w:spacing w:line="360" w:lineRule="auto"/>
              <w:jc w:val="center"/>
              <w:rPr>
                <w:rFonts w:ascii="宋体"/>
                <w:szCs w:val="21"/>
              </w:rPr>
            </w:pPr>
            <w:r>
              <w:rPr>
                <w:rFonts w:ascii="宋体" w:hint="eastAsia"/>
                <w:szCs w:val="21"/>
              </w:rPr>
              <w:t>备注</w:t>
            </w:r>
          </w:p>
        </w:tc>
        <w:tc>
          <w:tcPr>
            <w:tcW w:w="7702" w:type="dxa"/>
            <w:gridSpan w:val="2"/>
            <w:vAlign w:val="center"/>
          </w:tcPr>
          <w:p w:rsidR="006A2F33" w:rsidRDefault="00EE52B9">
            <w:pPr>
              <w:spacing w:line="360" w:lineRule="auto"/>
              <w:jc w:val="left"/>
              <w:rPr>
                <w:rFonts w:ascii="宋体"/>
                <w:szCs w:val="21"/>
              </w:rPr>
            </w:pPr>
            <w:r>
              <w:rPr>
                <w:rFonts w:ascii="宋体" w:cs="宋体" w:hint="eastAsia"/>
                <w:kern w:val="0"/>
              </w:rPr>
              <w:t>投标人为小型、微型企业或监狱企业、残疾人福利性单位，且符合投标价格扣除优惠政策规定的条件的，投标价格给予6%的价格扣除后参与价格分数计算。</w:t>
            </w:r>
            <w:r>
              <w:rPr>
                <w:rFonts w:cs="宋体" w:hint="eastAsia"/>
                <w:kern w:val="0"/>
                <w:szCs w:val="21"/>
              </w:rPr>
              <w:t>评审委员会根据投标人提供的《中小企业声明函》或《残疾人福利性单位声明函》或《监狱企业声明函》及由</w:t>
            </w:r>
            <w:r>
              <w:rPr>
                <w:rFonts w:cs="宋体"/>
                <w:kern w:val="0"/>
                <w:szCs w:val="21"/>
              </w:rPr>
              <w:t>省级以上监狱管理局、戒毒管理局</w:t>
            </w:r>
            <w:r>
              <w:rPr>
                <w:rFonts w:cs="宋体" w:hint="eastAsia"/>
                <w:kern w:val="0"/>
                <w:szCs w:val="21"/>
              </w:rPr>
              <w:t>（</w:t>
            </w:r>
            <w:r>
              <w:rPr>
                <w:rFonts w:cs="宋体"/>
                <w:kern w:val="0"/>
                <w:szCs w:val="21"/>
              </w:rPr>
              <w:t>含新疆生产建设兵团</w:t>
            </w:r>
            <w:r>
              <w:rPr>
                <w:rFonts w:cs="宋体" w:hint="eastAsia"/>
                <w:kern w:val="0"/>
                <w:szCs w:val="21"/>
              </w:rPr>
              <w:t>）</w:t>
            </w:r>
            <w:r>
              <w:rPr>
                <w:rFonts w:cs="宋体"/>
                <w:kern w:val="0"/>
                <w:szCs w:val="21"/>
              </w:rPr>
              <w:t>出具的属于监狱企业的证明文件</w:t>
            </w:r>
            <w:r>
              <w:rPr>
                <w:rFonts w:cs="宋体" w:hint="eastAsia"/>
                <w:kern w:val="0"/>
                <w:szCs w:val="21"/>
              </w:rPr>
              <w:t>，</w:t>
            </w:r>
            <w:r>
              <w:rPr>
                <w:rFonts w:ascii="宋体" w:cs="宋体" w:hint="eastAsia"/>
                <w:kern w:val="0"/>
              </w:rPr>
              <w:t>认定其是否享受优惠政策。监狱企业、残疾人福利性单位属于小型、微型企业的，不重复享受政策。</w:t>
            </w:r>
          </w:p>
        </w:tc>
      </w:tr>
    </w:tbl>
    <w:p w:rsidR="00EB4745" w:rsidRDefault="00EB4745">
      <w:pPr>
        <w:adjustRightInd w:val="0"/>
        <w:snapToGrid w:val="0"/>
        <w:spacing w:line="360" w:lineRule="auto"/>
        <w:jc w:val="left"/>
        <w:rPr>
          <w:rFonts w:ascii="宋体"/>
          <w:szCs w:val="21"/>
        </w:rPr>
      </w:pPr>
    </w:p>
    <w:p w:rsidR="006A2F33" w:rsidRDefault="00EE52B9">
      <w:pPr>
        <w:adjustRightInd w:val="0"/>
        <w:snapToGrid w:val="0"/>
        <w:spacing w:line="360" w:lineRule="auto"/>
        <w:jc w:val="left"/>
        <w:rPr>
          <w:rFonts w:ascii="宋体"/>
          <w:szCs w:val="21"/>
        </w:rPr>
      </w:pPr>
      <w:r>
        <w:rPr>
          <w:rFonts w:ascii="宋体" w:hint="eastAsia"/>
          <w:szCs w:val="21"/>
        </w:rPr>
        <w:t>注：1．本评分细则要求的相关证明材料如在招标文件其他章节未提及的，投标人应当提供；</w:t>
      </w:r>
    </w:p>
    <w:p w:rsidR="006A2F33" w:rsidRDefault="00EE52B9">
      <w:r>
        <w:rPr>
          <w:rFonts w:ascii="宋体" w:hint="eastAsia"/>
          <w:szCs w:val="21"/>
        </w:rPr>
        <w:t xml:space="preserve">    2．所提供的证明材料均须加盖公章。</w:t>
      </w:r>
      <w:bookmarkEnd w:id="300"/>
    </w:p>
    <w:sectPr w:rsidR="006A2F33" w:rsidSect="006A2F33">
      <w:footerReference w:type="even" r:id="rId15"/>
      <w:pgSz w:w="11906" w:h="16838"/>
      <w:pgMar w:top="1482" w:right="1558" w:bottom="1560" w:left="156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0402355" w15:done="0"/>
  <w15:commentEx w15:paraId="30810EC9" w15:done="0"/>
  <w15:commentEx w15:paraId="6F336BCF" w15:done="0"/>
  <w15:commentEx w15:paraId="039F410D" w15:done="0"/>
  <w15:commentEx w15:paraId="416F6EF8" w15:done="0"/>
  <w15:commentEx w15:paraId="6C444378" w15:done="0"/>
  <w15:commentEx w15:paraId="6D325395" w15:done="0"/>
  <w15:commentEx w15:paraId="60CF139B" w15:done="0"/>
  <w15:commentEx w15:paraId="2AF1295B" w15:done="0"/>
  <w15:commentEx w15:paraId="65611170" w15:done="0"/>
  <w15:commentEx w15:paraId="690237B2" w15:done="0"/>
  <w15:commentEx w15:paraId="6D37643D" w15:done="0"/>
  <w15:commentEx w15:paraId="579929B8" w15:done="0"/>
  <w15:commentEx w15:paraId="70F53B89" w15:done="0"/>
  <w15:commentEx w15:paraId="22C81E78" w15:done="0"/>
  <w15:commentEx w15:paraId="51DB4CBE" w15:done="0"/>
  <w15:commentEx w15:paraId="15E7027A" w15:done="0"/>
  <w15:commentEx w15:paraId="76447C33" w15:done="0"/>
  <w15:commentEx w15:paraId="15781525" w15:done="0"/>
  <w15:commentEx w15:paraId="2E53310E" w15:done="0"/>
  <w15:commentEx w15:paraId="16D9155F" w15:done="0"/>
  <w15:commentEx w15:paraId="5F8934FC" w15:done="0"/>
  <w15:commentEx w15:paraId="19BD4AF1" w15:done="0"/>
  <w15:commentEx w15:paraId="663C43BE" w15:done="0"/>
  <w15:commentEx w15:paraId="35383230" w15:done="0"/>
  <w15:commentEx w15:paraId="2B4533E5" w15:done="0"/>
  <w15:commentEx w15:paraId="7B160ADE" w15:done="0"/>
  <w15:commentEx w15:paraId="41FA1CD9" w15:done="0"/>
  <w15:commentEx w15:paraId="225C1E20" w15:done="0"/>
  <w15:commentEx w15:paraId="428350B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95F" w:rsidRDefault="009B095F" w:rsidP="006A2F33">
      <w:r>
        <w:separator/>
      </w:r>
    </w:p>
  </w:endnote>
  <w:endnote w:type="continuationSeparator" w:id="1">
    <w:p w:rsidR="009B095F" w:rsidRDefault="009B095F" w:rsidP="006A2F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长城仿宋">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692" w:rsidRDefault="00B66692">
    <w:pPr>
      <w:pStyle w:val="ab"/>
      <w:jc w:val="center"/>
      <w:rPr>
        <w:rFonts w:ascii="宋体"/>
        <w:sz w:val="15"/>
        <w:szCs w:val="15"/>
      </w:rPr>
    </w:pPr>
    <w:r>
      <w:rPr>
        <w:rFonts w:ascii="宋体" w:hint="eastAsia"/>
        <w:sz w:val="15"/>
        <w:szCs w:val="15"/>
      </w:rPr>
      <w:t xml:space="preserve">第 </w:t>
    </w:r>
    <w:r w:rsidR="00D374E6">
      <w:rPr>
        <w:rFonts w:ascii="宋体" w:hint="eastAsia"/>
        <w:sz w:val="15"/>
        <w:szCs w:val="15"/>
      </w:rPr>
      <w:fldChar w:fldCharType="begin"/>
    </w:r>
    <w:r>
      <w:rPr>
        <w:rFonts w:ascii="宋体" w:hint="eastAsia"/>
        <w:sz w:val="15"/>
        <w:szCs w:val="15"/>
      </w:rPr>
      <w:instrText xml:space="preserve"> PAGE </w:instrText>
    </w:r>
    <w:r w:rsidR="00D374E6">
      <w:rPr>
        <w:rFonts w:ascii="宋体" w:hint="eastAsia"/>
        <w:sz w:val="15"/>
        <w:szCs w:val="15"/>
      </w:rPr>
      <w:fldChar w:fldCharType="separate"/>
    </w:r>
    <w:r w:rsidR="00FA507E">
      <w:rPr>
        <w:rFonts w:ascii="宋体"/>
        <w:noProof/>
        <w:sz w:val="15"/>
        <w:szCs w:val="15"/>
      </w:rPr>
      <w:t>10</w:t>
    </w:r>
    <w:r w:rsidR="00D374E6">
      <w:rPr>
        <w:rFonts w:ascii="宋体" w:hint="eastAsia"/>
        <w:sz w:val="15"/>
        <w:szCs w:val="15"/>
      </w:rPr>
      <w:fldChar w:fldCharType="end"/>
    </w:r>
    <w:r>
      <w:rPr>
        <w:rFonts w:ascii="宋体" w:hint="eastAsia"/>
        <w:sz w:val="15"/>
        <w:szCs w:val="15"/>
      </w:rPr>
      <w:t xml:space="preserve"> 页 共 </w:t>
    </w:r>
    <w:r w:rsidR="00D374E6">
      <w:rPr>
        <w:rFonts w:ascii="宋体" w:hint="eastAsia"/>
        <w:sz w:val="15"/>
        <w:szCs w:val="15"/>
      </w:rPr>
      <w:fldChar w:fldCharType="begin"/>
    </w:r>
    <w:r>
      <w:rPr>
        <w:rFonts w:ascii="宋体" w:hint="eastAsia"/>
        <w:sz w:val="15"/>
        <w:szCs w:val="15"/>
      </w:rPr>
      <w:instrText xml:space="preserve"> NUMPAGES </w:instrText>
    </w:r>
    <w:r w:rsidR="00D374E6">
      <w:rPr>
        <w:rFonts w:ascii="宋体" w:hint="eastAsia"/>
        <w:sz w:val="15"/>
        <w:szCs w:val="15"/>
      </w:rPr>
      <w:fldChar w:fldCharType="separate"/>
    </w:r>
    <w:r w:rsidR="00FA507E">
      <w:rPr>
        <w:rFonts w:ascii="宋体"/>
        <w:noProof/>
        <w:sz w:val="15"/>
        <w:szCs w:val="15"/>
      </w:rPr>
      <w:t>63</w:t>
    </w:r>
    <w:r w:rsidR="00D374E6">
      <w:rPr>
        <w:rFonts w:ascii="宋体" w:hint="eastAsia"/>
        <w:sz w:val="15"/>
        <w:szCs w:val="15"/>
      </w:rPr>
      <w:fldChar w:fldCharType="end"/>
    </w:r>
    <w:r>
      <w:rPr>
        <w:rFonts w:ascii="宋体" w:hint="eastAsia"/>
        <w:sz w:val="15"/>
        <w:szCs w:val="15"/>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692" w:rsidRDefault="00D374E6">
    <w:pPr>
      <w:pStyle w:val="ab"/>
      <w:framePr w:wrap="around" w:vAnchor="text" w:hAnchor="margin" w:xAlign="center" w:y="1"/>
      <w:rPr>
        <w:rStyle w:val="af4"/>
      </w:rPr>
    </w:pPr>
    <w:r>
      <w:fldChar w:fldCharType="begin"/>
    </w:r>
    <w:r w:rsidR="00B66692">
      <w:rPr>
        <w:rStyle w:val="af4"/>
      </w:rPr>
      <w:instrText xml:space="preserve">PAGE  </w:instrText>
    </w:r>
    <w:r>
      <w:fldChar w:fldCharType="end"/>
    </w:r>
  </w:p>
  <w:p w:rsidR="00B66692" w:rsidRDefault="00B66692">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692" w:rsidRDefault="00D374E6">
    <w:pPr>
      <w:pStyle w:val="ab"/>
      <w:framePr w:wrap="around" w:vAnchor="text" w:hAnchor="margin" w:xAlign="center" w:y="1"/>
      <w:rPr>
        <w:rStyle w:val="af4"/>
      </w:rPr>
    </w:pPr>
    <w:r>
      <w:fldChar w:fldCharType="begin"/>
    </w:r>
    <w:r w:rsidR="00B66692">
      <w:rPr>
        <w:rStyle w:val="af4"/>
      </w:rPr>
      <w:instrText xml:space="preserve">PAGE  </w:instrText>
    </w:r>
    <w:r>
      <w:fldChar w:fldCharType="end"/>
    </w:r>
  </w:p>
  <w:p w:rsidR="00B66692" w:rsidRDefault="00B6669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95F" w:rsidRDefault="009B095F" w:rsidP="006A2F33">
      <w:r>
        <w:separator/>
      </w:r>
    </w:p>
  </w:footnote>
  <w:footnote w:type="continuationSeparator" w:id="1">
    <w:p w:rsidR="009B095F" w:rsidRDefault="009B095F" w:rsidP="006A2F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692" w:rsidRDefault="00B66692">
    <w:pPr>
      <w:pBdr>
        <w:bottom w:val="single" w:sz="4" w:space="1" w:color="auto"/>
      </w:pBdr>
      <w:jc w:val="left"/>
      <w:rPr>
        <w:rFonts w:ascii="宋体"/>
        <w:bCs/>
        <w:sz w:val="18"/>
        <w:szCs w:val="18"/>
      </w:rPr>
    </w:pPr>
    <w:r>
      <w:rPr>
        <w:rFonts w:asciiTheme="minorEastAsia" w:eastAsiaTheme="minorEastAsia" w:hAnsiTheme="minorEastAsia" w:hint="eastAsia"/>
        <w:sz w:val="18"/>
        <w:szCs w:val="18"/>
      </w:rPr>
      <w:t xml:space="preserve">   皇岗海关物流仓库搬迁服务采购项目</w:t>
    </w:r>
    <w:r>
      <w:rPr>
        <w:rFonts w:ascii="宋体" w:hint="eastAsia"/>
        <w:color w:val="000000"/>
        <w:sz w:val="18"/>
        <w:szCs w:val="18"/>
        <w:shd w:val="clear" w:color="auto" w:fill="FFFFFF"/>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numFmt w:val="decimal"/>
      <w:pStyle w:val="1"/>
      <w:lvlText w:val=""/>
      <w:lvlJc w:val="left"/>
      <w:pPr>
        <w:tabs>
          <w:tab w:val="left" w:pos="0"/>
        </w:tabs>
        <w:ind w:left="0" w:firstLine="0"/>
      </w:p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
    <w:nsid w:val="039D3BFE"/>
    <w:multiLevelType w:val="hybridMultilevel"/>
    <w:tmpl w:val="E2428B70"/>
    <w:lvl w:ilvl="0" w:tplc="4E1CF9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C96203"/>
    <w:multiLevelType w:val="hybridMultilevel"/>
    <w:tmpl w:val="76C85536"/>
    <w:lvl w:ilvl="0" w:tplc="6F104356">
      <w:start w:val="1"/>
      <w:numFmt w:val="decimal"/>
      <w:lvlText w:val="%1、"/>
      <w:lvlJc w:val="left"/>
      <w:pPr>
        <w:ind w:left="360" w:hanging="360"/>
      </w:pPr>
      <w:rPr>
        <w:rFonts w:hint="default"/>
      </w:rPr>
    </w:lvl>
    <w:lvl w:ilvl="1" w:tplc="7A54476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F0473E"/>
    <w:multiLevelType w:val="multilevel"/>
    <w:tmpl w:val="28F0473E"/>
    <w:lvl w:ilvl="0">
      <w:start w:val="1"/>
      <w:numFmt w:val="bullet"/>
      <w:pStyle w:val="4"/>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4">
    <w:nsid w:val="513F1C22"/>
    <w:multiLevelType w:val="hybridMultilevel"/>
    <w:tmpl w:val="27A659EC"/>
    <w:lvl w:ilvl="0" w:tplc="085AD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1B2259"/>
    <w:multiLevelType w:val="hybridMultilevel"/>
    <w:tmpl w:val="87CACAAC"/>
    <w:lvl w:ilvl="0" w:tplc="5352FC7A">
      <w:start w:val="1"/>
      <w:numFmt w:val="decimal"/>
      <w:lvlText w:val="%1．"/>
      <w:lvlJc w:val="left"/>
      <w:pPr>
        <w:ind w:left="360" w:hanging="360"/>
      </w:pPr>
      <w:rPr>
        <w:rFonts w:asci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
    <w15:presenceInfo w15:providerId="None" w15:userId="a"/>
  </w15:person>
  <w15:person w15:author="Sky123.Org">
    <w15:presenceInfo w15:providerId="None" w15:userId="Sky123.Org"/>
  </w15:person>
  <w15:person w15:author="采购科刘工">
    <w15:presenceInfo w15:providerId="None" w15:userId="采购科刘工"/>
  </w15:person>
  <w15:person w15:author="采购科杨">
    <w15:presenceInfo w15:providerId="None" w15:userId="采购科杨"/>
  </w15:person>
  <w15:person w15:author="石磊">
    <w15:presenceInfo w15:providerId="None" w15:userId="石磊"/>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3938"/>
    <w:rsid w:val="000001DD"/>
    <w:rsid w:val="0000048F"/>
    <w:rsid w:val="00001457"/>
    <w:rsid w:val="000014AE"/>
    <w:rsid w:val="00002258"/>
    <w:rsid w:val="0000330D"/>
    <w:rsid w:val="00011CD0"/>
    <w:rsid w:val="00027A65"/>
    <w:rsid w:val="000322FC"/>
    <w:rsid w:val="00042468"/>
    <w:rsid w:val="00055599"/>
    <w:rsid w:val="0005768C"/>
    <w:rsid w:val="0006015A"/>
    <w:rsid w:val="00060785"/>
    <w:rsid w:val="00061F14"/>
    <w:rsid w:val="00062747"/>
    <w:rsid w:val="00062D3D"/>
    <w:rsid w:val="0007000E"/>
    <w:rsid w:val="00071AF8"/>
    <w:rsid w:val="00072EE4"/>
    <w:rsid w:val="00075F7E"/>
    <w:rsid w:val="00080AAB"/>
    <w:rsid w:val="00082CDF"/>
    <w:rsid w:val="00083A72"/>
    <w:rsid w:val="00086895"/>
    <w:rsid w:val="00095B4A"/>
    <w:rsid w:val="000A64A1"/>
    <w:rsid w:val="000A7583"/>
    <w:rsid w:val="000A7817"/>
    <w:rsid w:val="000B1256"/>
    <w:rsid w:val="000B210B"/>
    <w:rsid w:val="000B44C8"/>
    <w:rsid w:val="000B5B49"/>
    <w:rsid w:val="000B70D5"/>
    <w:rsid w:val="000C00C7"/>
    <w:rsid w:val="000C0981"/>
    <w:rsid w:val="000C1CEE"/>
    <w:rsid w:val="000C715F"/>
    <w:rsid w:val="000D144D"/>
    <w:rsid w:val="000D40C4"/>
    <w:rsid w:val="000E37B7"/>
    <w:rsid w:val="000E4BC8"/>
    <w:rsid w:val="000E5355"/>
    <w:rsid w:val="000E560C"/>
    <w:rsid w:val="000F253C"/>
    <w:rsid w:val="000F428F"/>
    <w:rsid w:val="000F455A"/>
    <w:rsid w:val="000F6CEC"/>
    <w:rsid w:val="0010233B"/>
    <w:rsid w:val="001076A0"/>
    <w:rsid w:val="00111226"/>
    <w:rsid w:val="00116450"/>
    <w:rsid w:val="001400D5"/>
    <w:rsid w:val="00141532"/>
    <w:rsid w:val="00154ECC"/>
    <w:rsid w:val="0016148E"/>
    <w:rsid w:val="001703A2"/>
    <w:rsid w:val="001711A4"/>
    <w:rsid w:val="00172366"/>
    <w:rsid w:val="00173DAE"/>
    <w:rsid w:val="0017469C"/>
    <w:rsid w:val="00182DD7"/>
    <w:rsid w:val="00185300"/>
    <w:rsid w:val="00187742"/>
    <w:rsid w:val="00190233"/>
    <w:rsid w:val="00190730"/>
    <w:rsid w:val="00193C2A"/>
    <w:rsid w:val="00193E4F"/>
    <w:rsid w:val="00195792"/>
    <w:rsid w:val="0019665B"/>
    <w:rsid w:val="001A2FE9"/>
    <w:rsid w:val="001A5277"/>
    <w:rsid w:val="001B0283"/>
    <w:rsid w:val="001B12B3"/>
    <w:rsid w:val="001B34FD"/>
    <w:rsid w:val="001B3630"/>
    <w:rsid w:val="001B50B8"/>
    <w:rsid w:val="001B6CB5"/>
    <w:rsid w:val="001C58ED"/>
    <w:rsid w:val="001D04AA"/>
    <w:rsid w:val="001D42AE"/>
    <w:rsid w:val="001E061E"/>
    <w:rsid w:val="001F3A08"/>
    <w:rsid w:val="001F5382"/>
    <w:rsid w:val="00203079"/>
    <w:rsid w:val="0020522D"/>
    <w:rsid w:val="002118E5"/>
    <w:rsid w:val="00212750"/>
    <w:rsid w:val="0021531C"/>
    <w:rsid w:val="00221898"/>
    <w:rsid w:val="00223FC4"/>
    <w:rsid w:val="002311A4"/>
    <w:rsid w:val="00231278"/>
    <w:rsid w:val="00234A62"/>
    <w:rsid w:val="00234B57"/>
    <w:rsid w:val="00247203"/>
    <w:rsid w:val="00252F09"/>
    <w:rsid w:val="00256BD1"/>
    <w:rsid w:val="00262A8B"/>
    <w:rsid w:val="00262CC3"/>
    <w:rsid w:val="00264922"/>
    <w:rsid w:val="00264C9F"/>
    <w:rsid w:val="00272630"/>
    <w:rsid w:val="002730B6"/>
    <w:rsid w:val="00280268"/>
    <w:rsid w:val="00284462"/>
    <w:rsid w:val="002903B0"/>
    <w:rsid w:val="00290F6E"/>
    <w:rsid w:val="002917F7"/>
    <w:rsid w:val="002920A6"/>
    <w:rsid w:val="002923B0"/>
    <w:rsid w:val="00295D17"/>
    <w:rsid w:val="002A2AB4"/>
    <w:rsid w:val="002A71EA"/>
    <w:rsid w:val="002B3639"/>
    <w:rsid w:val="002C32D6"/>
    <w:rsid w:val="002C3938"/>
    <w:rsid w:val="002D2E48"/>
    <w:rsid w:val="002D3592"/>
    <w:rsid w:val="002D3809"/>
    <w:rsid w:val="002D7139"/>
    <w:rsid w:val="002E0991"/>
    <w:rsid w:val="002E14AD"/>
    <w:rsid w:val="002E3D62"/>
    <w:rsid w:val="002E60EE"/>
    <w:rsid w:val="002F6563"/>
    <w:rsid w:val="00301C37"/>
    <w:rsid w:val="00302C6F"/>
    <w:rsid w:val="00307A03"/>
    <w:rsid w:val="0031210D"/>
    <w:rsid w:val="0031249C"/>
    <w:rsid w:val="00317C02"/>
    <w:rsid w:val="00323EBE"/>
    <w:rsid w:val="00324B0C"/>
    <w:rsid w:val="003259D5"/>
    <w:rsid w:val="0032685F"/>
    <w:rsid w:val="0032739C"/>
    <w:rsid w:val="00334949"/>
    <w:rsid w:val="0034556D"/>
    <w:rsid w:val="00356EC8"/>
    <w:rsid w:val="00360300"/>
    <w:rsid w:val="00362997"/>
    <w:rsid w:val="00367396"/>
    <w:rsid w:val="0037614B"/>
    <w:rsid w:val="0038111D"/>
    <w:rsid w:val="00384F9B"/>
    <w:rsid w:val="00397972"/>
    <w:rsid w:val="00397C46"/>
    <w:rsid w:val="003A1B20"/>
    <w:rsid w:val="003A364D"/>
    <w:rsid w:val="003A5EC0"/>
    <w:rsid w:val="003A6462"/>
    <w:rsid w:val="003B0F51"/>
    <w:rsid w:val="003B5BB4"/>
    <w:rsid w:val="003C0C0C"/>
    <w:rsid w:val="003C41C2"/>
    <w:rsid w:val="003D0372"/>
    <w:rsid w:val="003E008F"/>
    <w:rsid w:val="003E3B72"/>
    <w:rsid w:val="003E6E2D"/>
    <w:rsid w:val="00405169"/>
    <w:rsid w:val="0041147D"/>
    <w:rsid w:val="00413FEC"/>
    <w:rsid w:val="00415E1C"/>
    <w:rsid w:val="00422610"/>
    <w:rsid w:val="00424209"/>
    <w:rsid w:val="00427806"/>
    <w:rsid w:val="00427913"/>
    <w:rsid w:val="004334DC"/>
    <w:rsid w:val="00435465"/>
    <w:rsid w:val="00440ADF"/>
    <w:rsid w:val="0044169A"/>
    <w:rsid w:val="00442CDB"/>
    <w:rsid w:val="0044568F"/>
    <w:rsid w:val="00445776"/>
    <w:rsid w:val="004527E4"/>
    <w:rsid w:val="00453CE0"/>
    <w:rsid w:val="00454386"/>
    <w:rsid w:val="004550A3"/>
    <w:rsid w:val="00460BD7"/>
    <w:rsid w:val="0048275B"/>
    <w:rsid w:val="004827E4"/>
    <w:rsid w:val="00482EAF"/>
    <w:rsid w:val="00491E4B"/>
    <w:rsid w:val="00494B88"/>
    <w:rsid w:val="00494D3B"/>
    <w:rsid w:val="00496C4D"/>
    <w:rsid w:val="004975EB"/>
    <w:rsid w:val="00497E0E"/>
    <w:rsid w:val="004B19AD"/>
    <w:rsid w:val="004C2C91"/>
    <w:rsid w:val="004C453B"/>
    <w:rsid w:val="004C4A8B"/>
    <w:rsid w:val="004D7649"/>
    <w:rsid w:val="004E6813"/>
    <w:rsid w:val="004E6894"/>
    <w:rsid w:val="004E77CF"/>
    <w:rsid w:val="004F360A"/>
    <w:rsid w:val="004F6629"/>
    <w:rsid w:val="00507418"/>
    <w:rsid w:val="00507F3C"/>
    <w:rsid w:val="00514927"/>
    <w:rsid w:val="00515E6C"/>
    <w:rsid w:val="00517A61"/>
    <w:rsid w:val="00520731"/>
    <w:rsid w:val="005223D3"/>
    <w:rsid w:val="00526856"/>
    <w:rsid w:val="00526D8B"/>
    <w:rsid w:val="00530EC0"/>
    <w:rsid w:val="00531F15"/>
    <w:rsid w:val="00540287"/>
    <w:rsid w:val="0054111C"/>
    <w:rsid w:val="00541CCD"/>
    <w:rsid w:val="00542101"/>
    <w:rsid w:val="00542B5E"/>
    <w:rsid w:val="0055036F"/>
    <w:rsid w:val="00552B4A"/>
    <w:rsid w:val="00553146"/>
    <w:rsid w:val="0055345C"/>
    <w:rsid w:val="0055653F"/>
    <w:rsid w:val="005575C4"/>
    <w:rsid w:val="00561721"/>
    <w:rsid w:val="005654D1"/>
    <w:rsid w:val="0056588E"/>
    <w:rsid w:val="00575861"/>
    <w:rsid w:val="00577974"/>
    <w:rsid w:val="00577AE4"/>
    <w:rsid w:val="00581FEA"/>
    <w:rsid w:val="005849CB"/>
    <w:rsid w:val="00591185"/>
    <w:rsid w:val="00594C20"/>
    <w:rsid w:val="00596DB1"/>
    <w:rsid w:val="005B3665"/>
    <w:rsid w:val="005B44E4"/>
    <w:rsid w:val="005B7FFA"/>
    <w:rsid w:val="005C3A4A"/>
    <w:rsid w:val="005D583C"/>
    <w:rsid w:val="005E22D9"/>
    <w:rsid w:val="005E275E"/>
    <w:rsid w:val="005F104E"/>
    <w:rsid w:val="00600E69"/>
    <w:rsid w:val="00601156"/>
    <w:rsid w:val="006044C2"/>
    <w:rsid w:val="0060633F"/>
    <w:rsid w:val="006113AE"/>
    <w:rsid w:val="006135E4"/>
    <w:rsid w:val="00625C90"/>
    <w:rsid w:val="00631FF4"/>
    <w:rsid w:val="006349BA"/>
    <w:rsid w:val="00634AC7"/>
    <w:rsid w:val="00636AEC"/>
    <w:rsid w:val="00640D55"/>
    <w:rsid w:val="00642BA9"/>
    <w:rsid w:val="00645B8D"/>
    <w:rsid w:val="006463E4"/>
    <w:rsid w:val="0064775B"/>
    <w:rsid w:val="006478D0"/>
    <w:rsid w:val="006514E2"/>
    <w:rsid w:val="00652942"/>
    <w:rsid w:val="00657C38"/>
    <w:rsid w:val="00657FCE"/>
    <w:rsid w:val="006623B8"/>
    <w:rsid w:val="0066297F"/>
    <w:rsid w:val="006708CC"/>
    <w:rsid w:val="00671F24"/>
    <w:rsid w:val="00673ED3"/>
    <w:rsid w:val="00681DC2"/>
    <w:rsid w:val="00682BDE"/>
    <w:rsid w:val="0068373D"/>
    <w:rsid w:val="00683C8F"/>
    <w:rsid w:val="006957CE"/>
    <w:rsid w:val="006A2160"/>
    <w:rsid w:val="006A2F33"/>
    <w:rsid w:val="006B4070"/>
    <w:rsid w:val="006B4205"/>
    <w:rsid w:val="006B5877"/>
    <w:rsid w:val="006B6174"/>
    <w:rsid w:val="006B7EF8"/>
    <w:rsid w:val="006C2296"/>
    <w:rsid w:val="006C2DE1"/>
    <w:rsid w:val="006D1AEC"/>
    <w:rsid w:val="006D50FA"/>
    <w:rsid w:val="006D6E35"/>
    <w:rsid w:val="006E1112"/>
    <w:rsid w:val="006E77A9"/>
    <w:rsid w:val="006F336F"/>
    <w:rsid w:val="00700464"/>
    <w:rsid w:val="00702C67"/>
    <w:rsid w:val="0071038E"/>
    <w:rsid w:val="0071260E"/>
    <w:rsid w:val="0072282E"/>
    <w:rsid w:val="007332F8"/>
    <w:rsid w:val="0073355D"/>
    <w:rsid w:val="00733F3B"/>
    <w:rsid w:val="0074094D"/>
    <w:rsid w:val="00747C4D"/>
    <w:rsid w:val="007511CD"/>
    <w:rsid w:val="00752885"/>
    <w:rsid w:val="00756B5B"/>
    <w:rsid w:val="0076080C"/>
    <w:rsid w:val="0076080F"/>
    <w:rsid w:val="00760BB2"/>
    <w:rsid w:val="00763D12"/>
    <w:rsid w:val="00767E09"/>
    <w:rsid w:val="00777136"/>
    <w:rsid w:val="007849B9"/>
    <w:rsid w:val="0078548B"/>
    <w:rsid w:val="007901B8"/>
    <w:rsid w:val="007929FD"/>
    <w:rsid w:val="00795529"/>
    <w:rsid w:val="007A6BA2"/>
    <w:rsid w:val="007B2033"/>
    <w:rsid w:val="007B5E20"/>
    <w:rsid w:val="007B7A44"/>
    <w:rsid w:val="007C3687"/>
    <w:rsid w:val="007C44EC"/>
    <w:rsid w:val="007C69EB"/>
    <w:rsid w:val="007D0170"/>
    <w:rsid w:val="007D1669"/>
    <w:rsid w:val="007D17C8"/>
    <w:rsid w:val="007D2D54"/>
    <w:rsid w:val="007D3FFD"/>
    <w:rsid w:val="007D4B7C"/>
    <w:rsid w:val="007F04A3"/>
    <w:rsid w:val="007F485B"/>
    <w:rsid w:val="007F6F8A"/>
    <w:rsid w:val="0080382C"/>
    <w:rsid w:val="00804E74"/>
    <w:rsid w:val="00805C09"/>
    <w:rsid w:val="00805D1D"/>
    <w:rsid w:val="00813F3B"/>
    <w:rsid w:val="00822E66"/>
    <w:rsid w:val="008230F5"/>
    <w:rsid w:val="00824536"/>
    <w:rsid w:val="00824B12"/>
    <w:rsid w:val="00825F3B"/>
    <w:rsid w:val="00827543"/>
    <w:rsid w:val="008300E9"/>
    <w:rsid w:val="008336BA"/>
    <w:rsid w:val="00841550"/>
    <w:rsid w:val="00853E22"/>
    <w:rsid w:val="008553B7"/>
    <w:rsid w:val="00857A41"/>
    <w:rsid w:val="0086177B"/>
    <w:rsid w:val="0086682D"/>
    <w:rsid w:val="0087022B"/>
    <w:rsid w:val="0087769D"/>
    <w:rsid w:val="0087786C"/>
    <w:rsid w:val="00881CCC"/>
    <w:rsid w:val="00885803"/>
    <w:rsid w:val="00895AB6"/>
    <w:rsid w:val="00895DE2"/>
    <w:rsid w:val="00897B6D"/>
    <w:rsid w:val="008A44E4"/>
    <w:rsid w:val="008A6D01"/>
    <w:rsid w:val="008B0A11"/>
    <w:rsid w:val="008B114A"/>
    <w:rsid w:val="008B2542"/>
    <w:rsid w:val="008B362F"/>
    <w:rsid w:val="008C0612"/>
    <w:rsid w:val="008C11A1"/>
    <w:rsid w:val="008C1EF6"/>
    <w:rsid w:val="008D098C"/>
    <w:rsid w:val="008D1451"/>
    <w:rsid w:val="008D4D3C"/>
    <w:rsid w:val="008D6614"/>
    <w:rsid w:val="008E3C22"/>
    <w:rsid w:val="008E3D42"/>
    <w:rsid w:val="008E588B"/>
    <w:rsid w:val="008E7C2F"/>
    <w:rsid w:val="008F0005"/>
    <w:rsid w:val="008F0943"/>
    <w:rsid w:val="008F5ED2"/>
    <w:rsid w:val="009029EE"/>
    <w:rsid w:val="00912D9F"/>
    <w:rsid w:val="0091327F"/>
    <w:rsid w:val="00916AE9"/>
    <w:rsid w:val="0091793D"/>
    <w:rsid w:val="009221A5"/>
    <w:rsid w:val="00922BE6"/>
    <w:rsid w:val="0092597B"/>
    <w:rsid w:val="00926185"/>
    <w:rsid w:val="009308A7"/>
    <w:rsid w:val="00931529"/>
    <w:rsid w:val="00935750"/>
    <w:rsid w:val="00946950"/>
    <w:rsid w:val="00953AE4"/>
    <w:rsid w:val="00956F0B"/>
    <w:rsid w:val="00957AF2"/>
    <w:rsid w:val="00960527"/>
    <w:rsid w:val="009626A9"/>
    <w:rsid w:val="00966D4A"/>
    <w:rsid w:val="00980BEB"/>
    <w:rsid w:val="00983478"/>
    <w:rsid w:val="00990071"/>
    <w:rsid w:val="009917C7"/>
    <w:rsid w:val="009A0577"/>
    <w:rsid w:val="009A59C7"/>
    <w:rsid w:val="009A5E99"/>
    <w:rsid w:val="009A6565"/>
    <w:rsid w:val="009A7673"/>
    <w:rsid w:val="009A77B3"/>
    <w:rsid w:val="009A7987"/>
    <w:rsid w:val="009B095F"/>
    <w:rsid w:val="009B5BC3"/>
    <w:rsid w:val="009B6FDD"/>
    <w:rsid w:val="009B7160"/>
    <w:rsid w:val="009B732B"/>
    <w:rsid w:val="009C0359"/>
    <w:rsid w:val="009C0449"/>
    <w:rsid w:val="009C1706"/>
    <w:rsid w:val="009C1CA5"/>
    <w:rsid w:val="009C1EFF"/>
    <w:rsid w:val="009C4FB6"/>
    <w:rsid w:val="009C523A"/>
    <w:rsid w:val="009C6EDF"/>
    <w:rsid w:val="009D1040"/>
    <w:rsid w:val="009D14FF"/>
    <w:rsid w:val="009D22F1"/>
    <w:rsid w:val="009D2680"/>
    <w:rsid w:val="009D3AD5"/>
    <w:rsid w:val="009D78C2"/>
    <w:rsid w:val="009E017D"/>
    <w:rsid w:val="009E2833"/>
    <w:rsid w:val="009E2D85"/>
    <w:rsid w:val="009F23B0"/>
    <w:rsid w:val="009F37B9"/>
    <w:rsid w:val="009F5749"/>
    <w:rsid w:val="00A11074"/>
    <w:rsid w:val="00A127C2"/>
    <w:rsid w:val="00A205AC"/>
    <w:rsid w:val="00A228DA"/>
    <w:rsid w:val="00A252F4"/>
    <w:rsid w:val="00A272CD"/>
    <w:rsid w:val="00A276A5"/>
    <w:rsid w:val="00A31B22"/>
    <w:rsid w:val="00A3407A"/>
    <w:rsid w:val="00A4167F"/>
    <w:rsid w:val="00A42F9A"/>
    <w:rsid w:val="00A44B9F"/>
    <w:rsid w:val="00A51400"/>
    <w:rsid w:val="00A51DA0"/>
    <w:rsid w:val="00A66720"/>
    <w:rsid w:val="00A6787F"/>
    <w:rsid w:val="00A74CC9"/>
    <w:rsid w:val="00A771C7"/>
    <w:rsid w:val="00A776CD"/>
    <w:rsid w:val="00A84D8A"/>
    <w:rsid w:val="00A85897"/>
    <w:rsid w:val="00A91D7C"/>
    <w:rsid w:val="00AA0041"/>
    <w:rsid w:val="00AA28DA"/>
    <w:rsid w:val="00AA3D61"/>
    <w:rsid w:val="00AA75B4"/>
    <w:rsid w:val="00AB0528"/>
    <w:rsid w:val="00AB086A"/>
    <w:rsid w:val="00AB4DA3"/>
    <w:rsid w:val="00AC6D78"/>
    <w:rsid w:val="00AD00EF"/>
    <w:rsid w:val="00AD017E"/>
    <w:rsid w:val="00AD48F3"/>
    <w:rsid w:val="00AD56EA"/>
    <w:rsid w:val="00AD6A50"/>
    <w:rsid w:val="00AF58B2"/>
    <w:rsid w:val="00B057A3"/>
    <w:rsid w:val="00B17FC5"/>
    <w:rsid w:val="00B31655"/>
    <w:rsid w:val="00B342AD"/>
    <w:rsid w:val="00B37696"/>
    <w:rsid w:val="00B4230B"/>
    <w:rsid w:val="00B50996"/>
    <w:rsid w:val="00B52621"/>
    <w:rsid w:val="00B577FF"/>
    <w:rsid w:val="00B66692"/>
    <w:rsid w:val="00B82D21"/>
    <w:rsid w:val="00B82FF2"/>
    <w:rsid w:val="00B833AE"/>
    <w:rsid w:val="00B911CF"/>
    <w:rsid w:val="00B940D7"/>
    <w:rsid w:val="00BA0A88"/>
    <w:rsid w:val="00BA532E"/>
    <w:rsid w:val="00BC2E8B"/>
    <w:rsid w:val="00BC3075"/>
    <w:rsid w:val="00BC3548"/>
    <w:rsid w:val="00BC39C9"/>
    <w:rsid w:val="00BC4545"/>
    <w:rsid w:val="00BC5DA9"/>
    <w:rsid w:val="00BD02A4"/>
    <w:rsid w:val="00BD250B"/>
    <w:rsid w:val="00BD6BED"/>
    <w:rsid w:val="00BE05B3"/>
    <w:rsid w:val="00BE2009"/>
    <w:rsid w:val="00BE705D"/>
    <w:rsid w:val="00BE7093"/>
    <w:rsid w:val="00BE7A92"/>
    <w:rsid w:val="00BF3428"/>
    <w:rsid w:val="00BF474B"/>
    <w:rsid w:val="00C04D80"/>
    <w:rsid w:val="00C07B06"/>
    <w:rsid w:val="00C1033F"/>
    <w:rsid w:val="00C13182"/>
    <w:rsid w:val="00C20376"/>
    <w:rsid w:val="00C31E61"/>
    <w:rsid w:val="00C35019"/>
    <w:rsid w:val="00C3560B"/>
    <w:rsid w:val="00C42EA6"/>
    <w:rsid w:val="00C45813"/>
    <w:rsid w:val="00C47513"/>
    <w:rsid w:val="00C50CC4"/>
    <w:rsid w:val="00C51821"/>
    <w:rsid w:val="00C620FA"/>
    <w:rsid w:val="00C66FE4"/>
    <w:rsid w:val="00C707D0"/>
    <w:rsid w:val="00C7174D"/>
    <w:rsid w:val="00C74AE7"/>
    <w:rsid w:val="00C76870"/>
    <w:rsid w:val="00C80C3E"/>
    <w:rsid w:val="00C82213"/>
    <w:rsid w:val="00C87175"/>
    <w:rsid w:val="00C90576"/>
    <w:rsid w:val="00C90B5A"/>
    <w:rsid w:val="00C92A16"/>
    <w:rsid w:val="00C94E05"/>
    <w:rsid w:val="00CA0381"/>
    <w:rsid w:val="00CA03B7"/>
    <w:rsid w:val="00CA5834"/>
    <w:rsid w:val="00CA62DF"/>
    <w:rsid w:val="00CB3BE2"/>
    <w:rsid w:val="00CB3D9D"/>
    <w:rsid w:val="00CB52FA"/>
    <w:rsid w:val="00CC1B8F"/>
    <w:rsid w:val="00CC4F0A"/>
    <w:rsid w:val="00CC7454"/>
    <w:rsid w:val="00CD069D"/>
    <w:rsid w:val="00CD7ADB"/>
    <w:rsid w:val="00CE08B5"/>
    <w:rsid w:val="00CE0A20"/>
    <w:rsid w:val="00CE7056"/>
    <w:rsid w:val="00CE7A19"/>
    <w:rsid w:val="00CF15C4"/>
    <w:rsid w:val="00CF4308"/>
    <w:rsid w:val="00CF4D02"/>
    <w:rsid w:val="00CF65B9"/>
    <w:rsid w:val="00D016C9"/>
    <w:rsid w:val="00D051BF"/>
    <w:rsid w:val="00D06BFF"/>
    <w:rsid w:val="00D10104"/>
    <w:rsid w:val="00D11544"/>
    <w:rsid w:val="00D1214A"/>
    <w:rsid w:val="00D131D3"/>
    <w:rsid w:val="00D168A8"/>
    <w:rsid w:val="00D16A09"/>
    <w:rsid w:val="00D17777"/>
    <w:rsid w:val="00D25F52"/>
    <w:rsid w:val="00D27FD5"/>
    <w:rsid w:val="00D32E82"/>
    <w:rsid w:val="00D33088"/>
    <w:rsid w:val="00D357A3"/>
    <w:rsid w:val="00D35F2E"/>
    <w:rsid w:val="00D363AC"/>
    <w:rsid w:val="00D374E6"/>
    <w:rsid w:val="00D46EEE"/>
    <w:rsid w:val="00D52854"/>
    <w:rsid w:val="00D558D5"/>
    <w:rsid w:val="00D57650"/>
    <w:rsid w:val="00D641A3"/>
    <w:rsid w:val="00D65445"/>
    <w:rsid w:val="00D7078C"/>
    <w:rsid w:val="00D75A2B"/>
    <w:rsid w:val="00D76C7B"/>
    <w:rsid w:val="00D80CC0"/>
    <w:rsid w:val="00D810FE"/>
    <w:rsid w:val="00D81C03"/>
    <w:rsid w:val="00D82200"/>
    <w:rsid w:val="00D87404"/>
    <w:rsid w:val="00D90DF1"/>
    <w:rsid w:val="00D92D56"/>
    <w:rsid w:val="00D9361A"/>
    <w:rsid w:val="00D95E94"/>
    <w:rsid w:val="00DA4823"/>
    <w:rsid w:val="00DA67AB"/>
    <w:rsid w:val="00DA7A3F"/>
    <w:rsid w:val="00DB0699"/>
    <w:rsid w:val="00DB2224"/>
    <w:rsid w:val="00DB30F3"/>
    <w:rsid w:val="00DC07B2"/>
    <w:rsid w:val="00DC0849"/>
    <w:rsid w:val="00DC1242"/>
    <w:rsid w:val="00DC1B2C"/>
    <w:rsid w:val="00DC4798"/>
    <w:rsid w:val="00DC4CAC"/>
    <w:rsid w:val="00DD207A"/>
    <w:rsid w:val="00DD52AD"/>
    <w:rsid w:val="00DE3264"/>
    <w:rsid w:val="00DE5977"/>
    <w:rsid w:val="00DE6116"/>
    <w:rsid w:val="00DF3554"/>
    <w:rsid w:val="00E00C22"/>
    <w:rsid w:val="00E00CF1"/>
    <w:rsid w:val="00E036BA"/>
    <w:rsid w:val="00E13642"/>
    <w:rsid w:val="00E1370C"/>
    <w:rsid w:val="00E15196"/>
    <w:rsid w:val="00E15FBC"/>
    <w:rsid w:val="00E168F0"/>
    <w:rsid w:val="00E17EA9"/>
    <w:rsid w:val="00E257F3"/>
    <w:rsid w:val="00E2670A"/>
    <w:rsid w:val="00E30B9F"/>
    <w:rsid w:val="00E31951"/>
    <w:rsid w:val="00E3228E"/>
    <w:rsid w:val="00E32D70"/>
    <w:rsid w:val="00E351FC"/>
    <w:rsid w:val="00E4190D"/>
    <w:rsid w:val="00E42BC0"/>
    <w:rsid w:val="00E42DF6"/>
    <w:rsid w:val="00E433F8"/>
    <w:rsid w:val="00E453ED"/>
    <w:rsid w:val="00E51456"/>
    <w:rsid w:val="00E53209"/>
    <w:rsid w:val="00E63B54"/>
    <w:rsid w:val="00E64DB9"/>
    <w:rsid w:val="00E67069"/>
    <w:rsid w:val="00E739A6"/>
    <w:rsid w:val="00E77717"/>
    <w:rsid w:val="00E84B12"/>
    <w:rsid w:val="00E85238"/>
    <w:rsid w:val="00E86438"/>
    <w:rsid w:val="00E92961"/>
    <w:rsid w:val="00E938A1"/>
    <w:rsid w:val="00E96B7B"/>
    <w:rsid w:val="00EA3833"/>
    <w:rsid w:val="00EA7319"/>
    <w:rsid w:val="00EA7CDA"/>
    <w:rsid w:val="00EB1049"/>
    <w:rsid w:val="00EB3781"/>
    <w:rsid w:val="00EB4745"/>
    <w:rsid w:val="00EC3E4C"/>
    <w:rsid w:val="00EC6986"/>
    <w:rsid w:val="00ED0AB5"/>
    <w:rsid w:val="00EE165B"/>
    <w:rsid w:val="00EE52B9"/>
    <w:rsid w:val="00EF2F23"/>
    <w:rsid w:val="00F021B8"/>
    <w:rsid w:val="00F072F9"/>
    <w:rsid w:val="00F15CB3"/>
    <w:rsid w:val="00F17A26"/>
    <w:rsid w:val="00F2265B"/>
    <w:rsid w:val="00F33F8B"/>
    <w:rsid w:val="00F353AF"/>
    <w:rsid w:val="00F35D8D"/>
    <w:rsid w:val="00F51DB6"/>
    <w:rsid w:val="00F633FE"/>
    <w:rsid w:val="00F66F55"/>
    <w:rsid w:val="00F71E33"/>
    <w:rsid w:val="00F74D92"/>
    <w:rsid w:val="00F77346"/>
    <w:rsid w:val="00F806ED"/>
    <w:rsid w:val="00F82429"/>
    <w:rsid w:val="00F827EA"/>
    <w:rsid w:val="00F84444"/>
    <w:rsid w:val="00F86C53"/>
    <w:rsid w:val="00F9018C"/>
    <w:rsid w:val="00F90190"/>
    <w:rsid w:val="00FA0D12"/>
    <w:rsid w:val="00FA2FED"/>
    <w:rsid w:val="00FA507E"/>
    <w:rsid w:val="00FA64C0"/>
    <w:rsid w:val="00FA72EF"/>
    <w:rsid w:val="00FB19BD"/>
    <w:rsid w:val="00FB5724"/>
    <w:rsid w:val="00FC13A0"/>
    <w:rsid w:val="00FC2302"/>
    <w:rsid w:val="00FD0AED"/>
    <w:rsid w:val="00FD6592"/>
    <w:rsid w:val="00FE3DD2"/>
    <w:rsid w:val="00FF1BF3"/>
    <w:rsid w:val="00FF1E2A"/>
    <w:rsid w:val="00FF721D"/>
    <w:rsid w:val="02214745"/>
    <w:rsid w:val="060C145A"/>
    <w:rsid w:val="08165D82"/>
    <w:rsid w:val="0CA440EE"/>
    <w:rsid w:val="11D50AD0"/>
    <w:rsid w:val="126C356C"/>
    <w:rsid w:val="12F809D4"/>
    <w:rsid w:val="15204A84"/>
    <w:rsid w:val="17DC76CB"/>
    <w:rsid w:val="188B6ACC"/>
    <w:rsid w:val="18AC7103"/>
    <w:rsid w:val="1BE538E4"/>
    <w:rsid w:val="1E6C2ACC"/>
    <w:rsid w:val="1ED86684"/>
    <w:rsid w:val="20F47077"/>
    <w:rsid w:val="212C0ABB"/>
    <w:rsid w:val="25B66142"/>
    <w:rsid w:val="2A772BCD"/>
    <w:rsid w:val="2BCB27BD"/>
    <w:rsid w:val="2F9D16C1"/>
    <w:rsid w:val="2FD603D9"/>
    <w:rsid w:val="33AA6D37"/>
    <w:rsid w:val="36662BC3"/>
    <w:rsid w:val="3DE47E36"/>
    <w:rsid w:val="3F8A027B"/>
    <w:rsid w:val="42BD0495"/>
    <w:rsid w:val="4FF07C84"/>
    <w:rsid w:val="51767292"/>
    <w:rsid w:val="51DA4D3D"/>
    <w:rsid w:val="523F78AA"/>
    <w:rsid w:val="569A281F"/>
    <w:rsid w:val="56D45587"/>
    <w:rsid w:val="59494D1B"/>
    <w:rsid w:val="5AEE1D0E"/>
    <w:rsid w:val="5B5F19EE"/>
    <w:rsid w:val="5C31523B"/>
    <w:rsid w:val="65AB5081"/>
    <w:rsid w:val="65B62912"/>
    <w:rsid w:val="66232CD7"/>
    <w:rsid w:val="69594FE0"/>
    <w:rsid w:val="69AC1B5D"/>
    <w:rsid w:val="6AC12F06"/>
    <w:rsid w:val="70A46FF4"/>
    <w:rsid w:val="71F13C62"/>
    <w:rsid w:val="71FD4415"/>
    <w:rsid w:val="72D771E9"/>
    <w:rsid w:val="73166FB1"/>
    <w:rsid w:val="73956682"/>
    <w:rsid w:val="7402201F"/>
    <w:rsid w:val="785A73CE"/>
    <w:rsid w:val="7B435205"/>
    <w:rsid w:val="7D797473"/>
    <w:rsid w:val="7FA35ACC"/>
    <w:rsid w:val="7FEC4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unhideWhenUsed="1" w:qFormat="1"/>
    <w:lsdException w:name="index 8" w:semiHidden="1" w:unhideWhenUsed="1"/>
    <w:lsdException w:name="index 9" w:unhideWhenUsed="1" w:qFormat="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uiPriority="0" w:qFormat="1"/>
    <w:lsdException w:name="Normal Indent" w:uiPriority="0" w:qFormat="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2F33"/>
    <w:pPr>
      <w:widowControl w:val="0"/>
      <w:jc w:val="both"/>
    </w:pPr>
    <w:rPr>
      <w:kern w:val="2"/>
      <w:sz w:val="21"/>
    </w:rPr>
  </w:style>
  <w:style w:type="paragraph" w:styleId="10">
    <w:name w:val="heading 1"/>
    <w:basedOn w:val="a"/>
    <w:next w:val="a"/>
    <w:qFormat/>
    <w:rsid w:val="006A2F33"/>
    <w:pPr>
      <w:keepNext/>
      <w:keepLines/>
      <w:spacing w:line="312" w:lineRule="auto"/>
      <w:jc w:val="center"/>
      <w:outlineLvl w:val="0"/>
    </w:pPr>
    <w:rPr>
      <w:rFonts w:ascii="宋体"/>
      <w:b/>
      <w:kern w:val="44"/>
      <w:sz w:val="36"/>
    </w:rPr>
  </w:style>
  <w:style w:type="paragraph" w:styleId="2">
    <w:name w:val="heading 2"/>
    <w:basedOn w:val="a"/>
    <w:next w:val="a0"/>
    <w:qFormat/>
    <w:rsid w:val="006A2F33"/>
    <w:pPr>
      <w:keepNext/>
      <w:keepLines/>
      <w:adjustRightInd w:val="0"/>
      <w:spacing w:line="360" w:lineRule="auto"/>
      <w:textAlignment w:val="baseline"/>
      <w:outlineLvl w:val="1"/>
    </w:pPr>
    <w:rPr>
      <w:rFonts w:ascii="宋体"/>
      <w:b/>
      <w:kern w:val="0"/>
      <w:sz w:val="28"/>
    </w:rPr>
  </w:style>
  <w:style w:type="paragraph" w:styleId="3">
    <w:name w:val="heading 3"/>
    <w:basedOn w:val="a"/>
    <w:next w:val="a"/>
    <w:qFormat/>
    <w:rsid w:val="006A2F33"/>
    <w:pPr>
      <w:keepNext/>
      <w:keepLines/>
      <w:spacing w:before="260" w:after="260" w:line="415" w:lineRule="auto"/>
      <w:outlineLvl w:val="2"/>
    </w:pPr>
    <w:rPr>
      <w:b/>
      <w:bCs/>
      <w:kern w:val="0"/>
      <w:sz w:val="32"/>
      <w:szCs w:val="32"/>
    </w:rPr>
  </w:style>
  <w:style w:type="paragraph" w:styleId="4">
    <w:name w:val="heading 4"/>
    <w:basedOn w:val="a"/>
    <w:next w:val="a"/>
    <w:qFormat/>
    <w:rsid w:val="006A2F33"/>
    <w:pPr>
      <w:keepNext/>
      <w:numPr>
        <w:numId w:val="1"/>
      </w:numPr>
      <w:tabs>
        <w:tab w:val="left" w:pos="2210"/>
      </w:tabs>
      <w:wordWrap w:val="0"/>
      <w:overflowPunct w:val="0"/>
      <w:autoSpaceDE w:val="0"/>
      <w:autoSpaceDN w:val="0"/>
      <w:adjustRightInd w:val="0"/>
      <w:spacing w:line="360" w:lineRule="auto"/>
      <w:jc w:val="left"/>
      <w:outlineLvl w:val="3"/>
    </w:pPr>
    <w:rPr>
      <w:rFonts w:ascii="宋体"/>
      <w:b/>
      <w:kern w:val="0"/>
      <w:sz w:val="24"/>
    </w:rPr>
  </w:style>
  <w:style w:type="paragraph" w:styleId="5">
    <w:name w:val="heading 5"/>
    <w:basedOn w:val="a"/>
    <w:next w:val="a0"/>
    <w:qFormat/>
    <w:rsid w:val="006A2F33"/>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0"/>
    <w:qFormat/>
    <w:rsid w:val="006A2F33"/>
    <w:pPr>
      <w:keepNext/>
      <w:keepLines/>
      <w:tabs>
        <w:tab w:val="left" w:pos="1152"/>
      </w:tabs>
      <w:spacing w:before="240" w:after="64" w:line="319" w:lineRule="auto"/>
      <w:ind w:left="1152" w:hanging="1152"/>
      <w:outlineLvl w:val="5"/>
    </w:pPr>
    <w:rPr>
      <w:rFonts w:ascii="Arial" w:eastAsia="黑体" w:hAnsi="Arial"/>
      <w:b/>
      <w:kern w:val="0"/>
      <w:sz w:val="24"/>
    </w:rPr>
  </w:style>
  <w:style w:type="paragraph" w:styleId="7">
    <w:name w:val="heading 7"/>
    <w:basedOn w:val="a"/>
    <w:next w:val="a0"/>
    <w:qFormat/>
    <w:rsid w:val="006A2F33"/>
    <w:pPr>
      <w:keepNext/>
      <w:keepLines/>
      <w:tabs>
        <w:tab w:val="left" w:pos="1296"/>
      </w:tabs>
      <w:spacing w:before="240" w:after="64" w:line="319" w:lineRule="auto"/>
      <w:ind w:left="1296" w:hanging="1296"/>
      <w:outlineLvl w:val="6"/>
    </w:pPr>
    <w:rPr>
      <w:b/>
      <w:kern w:val="0"/>
      <w:sz w:val="24"/>
    </w:rPr>
  </w:style>
  <w:style w:type="paragraph" w:styleId="8">
    <w:name w:val="heading 8"/>
    <w:basedOn w:val="a"/>
    <w:next w:val="a0"/>
    <w:qFormat/>
    <w:rsid w:val="006A2F33"/>
    <w:pPr>
      <w:keepNext/>
      <w:keepLines/>
      <w:tabs>
        <w:tab w:val="left" w:pos="1440"/>
      </w:tabs>
      <w:spacing w:before="240" w:after="64" w:line="319" w:lineRule="auto"/>
      <w:ind w:left="1440" w:hanging="1440"/>
      <w:outlineLvl w:val="7"/>
    </w:pPr>
    <w:rPr>
      <w:rFonts w:ascii="Arial" w:eastAsia="黑体" w:hAnsi="Arial"/>
      <w:kern w:val="0"/>
      <w:sz w:val="24"/>
    </w:rPr>
  </w:style>
  <w:style w:type="paragraph" w:styleId="9">
    <w:name w:val="heading 9"/>
    <w:basedOn w:val="a"/>
    <w:next w:val="a0"/>
    <w:qFormat/>
    <w:rsid w:val="006A2F33"/>
    <w:pPr>
      <w:keepNext/>
      <w:keepLines/>
      <w:tabs>
        <w:tab w:val="left" w:pos="1584"/>
      </w:tabs>
      <w:spacing w:before="240" w:after="64" w:line="319"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6A2F33"/>
    <w:pPr>
      <w:adjustRightInd w:val="0"/>
      <w:spacing w:line="312" w:lineRule="atLeast"/>
      <w:ind w:firstLine="420"/>
      <w:textAlignment w:val="baseline"/>
    </w:pPr>
    <w:rPr>
      <w:kern w:val="0"/>
      <w:sz w:val="32"/>
    </w:rPr>
  </w:style>
  <w:style w:type="paragraph" w:styleId="a4">
    <w:name w:val="Document Map"/>
    <w:basedOn w:val="a"/>
    <w:qFormat/>
    <w:rsid w:val="006A2F33"/>
    <w:rPr>
      <w:rFonts w:ascii="宋体"/>
      <w:kern w:val="0"/>
      <w:sz w:val="18"/>
      <w:szCs w:val="18"/>
    </w:rPr>
  </w:style>
  <w:style w:type="paragraph" w:styleId="a5">
    <w:name w:val="annotation text"/>
    <w:basedOn w:val="a"/>
    <w:uiPriority w:val="99"/>
    <w:qFormat/>
    <w:rsid w:val="006A2F33"/>
    <w:pPr>
      <w:jc w:val="left"/>
    </w:pPr>
    <w:rPr>
      <w:kern w:val="0"/>
      <w:sz w:val="20"/>
    </w:rPr>
  </w:style>
  <w:style w:type="paragraph" w:styleId="30">
    <w:name w:val="Body Text 3"/>
    <w:basedOn w:val="a"/>
    <w:qFormat/>
    <w:rsid w:val="006A2F33"/>
    <w:pPr>
      <w:spacing w:line="312" w:lineRule="auto"/>
    </w:pPr>
    <w:rPr>
      <w:color w:val="FF0000"/>
      <w:kern w:val="0"/>
      <w:sz w:val="22"/>
    </w:rPr>
  </w:style>
  <w:style w:type="paragraph" w:styleId="a6">
    <w:name w:val="Body Text"/>
    <w:basedOn w:val="a"/>
    <w:qFormat/>
    <w:rsid w:val="006A2F33"/>
    <w:pPr>
      <w:spacing w:after="120"/>
    </w:pPr>
    <w:rPr>
      <w:kern w:val="0"/>
      <w:sz w:val="20"/>
    </w:rPr>
  </w:style>
  <w:style w:type="paragraph" w:styleId="a7">
    <w:name w:val="Body Text Indent"/>
    <w:basedOn w:val="a"/>
    <w:qFormat/>
    <w:rsid w:val="006A2F33"/>
    <w:pPr>
      <w:snapToGrid w:val="0"/>
      <w:spacing w:line="336" w:lineRule="auto"/>
      <w:ind w:left="126" w:firstLineChars="280" w:firstLine="280"/>
    </w:pPr>
    <w:rPr>
      <w:rFonts w:ascii="宋体"/>
      <w:color w:val="000000"/>
      <w:kern w:val="0"/>
      <w:sz w:val="20"/>
      <w:szCs w:val="24"/>
    </w:rPr>
  </w:style>
  <w:style w:type="paragraph" w:styleId="31">
    <w:name w:val="toc 3"/>
    <w:basedOn w:val="a"/>
    <w:next w:val="a"/>
    <w:uiPriority w:val="39"/>
    <w:qFormat/>
    <w:rsid w:val="006A2F33"/>
    <w:pPr>
      <w:ind w:leftChars="400" w:left="400"/>
    </w:pPr>
  </w:style>
  <w:style w:type="paragraph" w:styleId="a8">
    <w:name w:val="Plain Text"/>
    <w:basedOn w:val="a"/>
    <w:link w:val="Char"/>
    <w:qFormat/>
    <w:rsid w:val="006A2F33"/>
    <w:rPr>
      <w:rFonts w:ascii="宋体"/>
      <w:kern w:val="10"/>
      <w:sz w:val="20"/>
    </w:rPr>
  </w:style>
  <w:style w:type="paragraph" w:styleId="a9">
    <w:name w:val="Date"/>
    <w:basedOn w:val="a"/>
    <w:next w:val="a"/>
    <w:qFormat/>
    <w:rsid w:val="006A2F33"/>
    <w:pPr>
      <w:ind w:left="100"/>
    </w:pPr>
    <w:rPr>
      <w:kern w:val="0"/>
      <w:sz w:val="20"/>
    </w:rPr>
  </w:style>
  <w:style w:type="paragraph" w:styleId="20">
    <w:name w:val="Body Text Indent 2"/>
    <w:basedOn w:val="a"/>
    <w:qFormat/>
    <w:rsid w:val="006A2F33"/>
    <w:pPr>
      <w:spacing w:line="360" w:lineRule="auto"/>
      <w:ind w:left="276" w:hangingChars="276" w:hanging="276"/>
    </w:pPr>
    <w:rPr>
      <w:rFonts w:ascii="仿宋_GB2312" w:hAnsi="仿宋_GB2312"/>
      <w:kern w:val="0"/>
      <w:sz w:val="20"/>
    </w:rPr>
  </w:style>
  <w:style w:type="paragraph" w:styleId="aa">
    <w:name w:val="Balloon Text"/>
    <w:basedOn w:val="a"/>
    <w:qFormat/>
    <w:rsid w:val="006A2F33"/>
    <w:rPr>
      <w:kern w:val="0"/>
      <w:sz w:val="18"/>
      <w:szCs w:val="18"/>
    </w:rPr>
  </w:style>
  <w:style w:type="paragraph" w:styleId="ab">
    <w:name w:val="footer"/>
    <w:basedOn w:val="a"/>
    <w:qFormat/>
    <w:rsid w:val="006A2F33"/>
    <w:pPr>
      <w:tabs>
        <w:tab w:val="center" w:pos="4153"/>
        <w:tab w:val="right" w:pos="8306"/>
      </w:tabs>
      <w:snapToGrid w:val="0"/>
      <w:jc w:val="left"/>
    </w:pPr>
    <w:rPr>
      <w:kern w:val="0"/>
      <w:sz w:val="18"/>
      <w:szCs w:val="18"/>
    </w:rPr>
  </w:style>
  <w:style w:type="paragraph" w:styleId="ac">
    <w:name w:val="header"/>
    <w:basedOn w:val="a"/>
    <w:qFormat/>
    <w:rsid w:val="006A2F33"/>
    <w:pPr>
      <w:pBdr>
        <w:bottom w:val="single" w:sz="6" w:space="1" w:color="auto"/>
      </w:pBdr>
      <w:tabs>
        <w:tab w:val="center" w:pos="4153"/>
        <w:tab w:val="right" w:pos="8306"/>
      </w:tabs>
      <w:snapToGrid w:val="0"/>
      <w:jc w:val="center"/>
    </w:pPr>
    <w:rPr>
      <w:kern w:val="0"/>
      <w:sz w:val="18"/>
      <w:szCs w:val="18"/>
    </w:rPr>
  </w:style>
  <w:style w:type="paragraph" w:styleId="11">
    <w:name w:val="toc 1"/>
    <w:basedOn w:val="a"/>
    <w:next w:val="a"/>
    <w:uiPriority w:val="39"/>
    <w:qFormat/>
    <w:rsid w:val="006A2F33"/>
    <w:pPr>
      <w:adjustRightInd w:val="0"/>
      <w:snapToGrid w:val="0"/>
      <w:spacing w:line="360" w:lineRule="auto"/>
      <w:jc w:val="center"/>
    </w:pPr>
    <w:rPr>
      <w:rFonts w:ascii="宋体"/>
      <w:b/>
      <w:bCs/>
      <w:caps/>
      <w:szCs w:val="21"/>
    </w:rPr>
  </w:style>
  <w:style w:type="paragraph" w:styleId="40">
    <w:name w:val="toc 4"/>
    <w:basedOn w:val="a"/>
    <w:next w:val="a"/>
    <w:uiPriority w:val="39"/>
    <w:qFormat/>
    <w:rsid w:val="006A2F33"/>
    <w:pPr>
      <w:ind w:leftChars="600" w:left="600"/>
    </w:pPr>
  </w:style>
  <w:style w:type="paragraph" w:styleId="ad">
    <w:name w:val="footnote text"/>
    <w:basedOn w:val="a"/>
    <w:qFormat/>
    <w:rsid w:val="006A2F33"/>
    <w:pPr>
      <w:snapToGrid w:val="0"/>
    </w:pPr>
    <w:rPr>
      <w:kern w:val="0"/>
      <w:sz w:val="18"/>
      <w:szCs w:val="18"/>
    </w:rPr>
  </w:style>
  <w:style w:type="paragraph" w:styleId="32">
    <w:name w:val="Body Text Indent 3"/>
    <w:basedOn w:val="a"/>
    <w:qFormat/>
    <w:rsid w:val="006A2F33"/>
    <w:pPr>
      <w:spacing w:line="312" w:lineRule="auto"/>
      <w:ind w:left="284" w:hangingChars="284" w:hanging="284"/>
    </w:pPr>
    <w:rPr>
      <w:kern w:val="0"/>
      <w:sz w:val="20"/>
    </w:rPr>
  </w:style>
  <w:style w:type="paragraph" w:styleId="70">
    <w:name w:val="index 7"/>
    <w:basedOn w:val="a"/>
    <w:next w:val="a"/>
    <w:uiPriority w:val="99"/>
    <w:unhideWhenUsed/>
    <w:qFormat/>
    <w:rsid w:val="006A2F33"/>
    <w:pPr>
      <w:ind w:leftChars="1200" w:left="1200"/>
    </w:pPr>
  </w:style>
  <w:style w:type="paragraph" w:styleId="90">
    <w:name w:val="index 9"/>
    <w:basedOn w:val="a"/>
    <w:next w:val="a"/>
    <w:uiPriority w:val="99"/>
    <w:unhideWhenUsed/>
    <w:qFormat/>
    <w:rsid w:val="006A2F33"/>
    <w:pPr>
      <w:ind w:leftChars="1600" w:left="1600"/>
    </w:pPr>
  </w:style>
  <w:style w:type="paragraph" w:styleId="21">
    <w:name w:val="toc 2"/>
    <w:basedOn w:val="a"/>
    <w:next w:val="a"/>
    <w:uiPriority w:val="39"/>
    <w:qFormat/>
    <w:rsid w:val="006A2F33"/>
    <w:pPr>
      <w:ind w:left="210"/>
      <w:jc w:val="left"/>
    </w:pPr>
    <w:rPr>
      <w:smallCaps/>
      <w:sz w:val="20"/>
    </w:rPr>
  </w:style>
  <w:style w:type="paragraph" w:styleId="91">
    <w:name w:val="toc 9"/>
    <w:basedOn w:val="a"/>
    <w:next w:val="a"/>
    <w:qFormat/>
    <w:rsid w:val="006A2F33"/>
    <w:pPr>
      <w:ind w:left="3360"/>
    </w:pPr>
    <w:rPr>
      <w:rFonts w:eastAsia="方正仿宋_GBK"/>
      <w:sz w:val="32"/>
      <w:szCs w:val="32"/>
    </w:rPr>
  </w:style>
  <w:style w:type="paragraph" w:styleId="22">
    <w:name w:val="Body Text 2"/>
    <w:basedOn w:val="a"/>
    <w:qFormat/>
    <w:rsid w:val="006A2F33"/>
    <w:pPr>
      <w:spacing w:line="312" w:lineRule="auto"/>
    </w:pPr>
    <w:rPr>
      <w:rFonts w:ascii="宋体"/>
      <w:color w:val="000000"/>
      <w:kern w:val="0"/>
      <w:sz w:val="22"/>
    </w:rPr>
  </w:style>
  <w:style w:type="paragraph" w:styleId="HTML">
    <w:name w:val="HTML Preformatted"/>
    <w:basedOn w:val="a"/>
    <w:qFormat/>
    <w:rsid w:val="006A2F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szCs w:val="24"/>
    </w:rPr>
  </w:style>
  <w:style w:type="paragraph" w:styleId="ae">
    <w:name w:val="Normal (Web)"/>
    <w:basedOn w:val="a"/>
    <w:qFormat/>
    <w:rsid w:val="006A2F33"/>
    <w:pPr>
      <w:widowControl/>
      <w:spacing w:before="100" w:beforeAutospacing="1" w:after="100" w:afterAutospacing="1"/>
      <w:jc w:val="left"/>
    </w:pPr>
    <w:rPr>
      <w:rFonts w:ascii="宋体"/>
      <w:kern w:val="0"/>
      <w:sz w:val="24"/>
      <w:szCs w:val="24"/>
    </w:rPr>
  </w:style>
  <w:style w:type="paragraph" w:styleId="af">
    <w:name w:val="Title"/>
    <w:basedOn w:val="a"/>
    <w:link w:val="Char0"/>
    <w:qFormat/>
    <w:rsid w:val="006A2F33"/>
    <w:pPr>
      <w:spacing w:before="240" w:after="60"/>
      <w:jc w:val="center"/>
      <w:outlineLvl w:val="0"/>
    </w:pPr>
    <w:rPr>
      <w:rFonts w:ascii="Arial" w:hAnsi="Arial"/>
      <w:b/>
      <w:bCs/>
      <w:kern w:val="0"/>
      <w:sz w:val="32"/>
      <w:szCs w:val="32"/>
    </w:rPr>
  </w:style>
  <w:style w:type="paragraph" w:styleId="af0">
    <w:name w:val="annotation subject"/>
    <w:basedOn w:val="a5"/>
    <w:next w:val="a5"/>
    <w:qFormat/>
    <w:rsid w:val="006A2F33"/>
    <w:rPr>
      <w:b/>
      <w:bCs/>
    </w:rPr>
  </w:style>
  <w:style w:type="paragraph" w:styleId="af1">
    <w:name w:val="Body Text First Indent"/>
    <w:basedOn w:val="a"/>
    <w:qFormat/>
    <w:rsid w:val="006A2F33"/>
    <w:pPr>
      <w:tabs>
        <w:tab w:val="left" w:pos="360"/>
      </w:tabs>
      <w:spacing w:line="220" w:lineRule="exact"/>
      <w:ind w:left="360" w:hanging="360"/>
    </w:pPr>
    <w:rPr>
      <w:kern w:val="0"/>
      <w:sz w:val="20"/>
      <w:szCs w:val="24"/>
    </w:rPr>
  </w:style>
  <w:style w:type="table" w:styleId="af2">
    <w:name w:val="Table Grid"/>
    <w:basedOn w:val="a2"/>
    <w:uiPriority w:val="39"/>
    <w:qFormat/>
    <w:rsid w:val="006A2F33"/>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sid w:val="006A2F33"/>
    <w:rPr>
      <w:b/>
      <w:bCs/>
    </w:rPr>
  </w:style>
  <w:style w:type="character" w:styleId="af4">
    <w:name w:val="page number"/>
    <w:qFormat/>
    <w:rsid w:val="006A2F33"/>
  </w:style>
  <w:style w:type="character" w:styleId="af5">
    <w:name w:val="FollowedHyperlink"/>
    <w:qFormat/>
    <w:rsid w:val="006A2F33"/>
    <w:rPr>
      <w:rFonts w:ascii="宋体" w:eastAsia="宋体" w:cs="宋体"/>
      <w:color w:val="0031C1"/>
      <w:sz w:val="18"/>
      <w:szCs w:val="18"/>
      <w:u w:val="none"/>
      <w:lang w:bidi="ar-SA"/>
    </w:rPr>
  </w:style>
  <w:style w:type="character" w:styleId="af6">
    <w:name w:val="Emphasis"/>
    <w:qFormat/>
    <w:rsid w:val="006A2F33"/>
  </w:style>
  <w:style w:type="character" w:styleId="af7">
    <w:name w:val="Hyperlink"/>
    <w:qFormat/>
    <w:rsid w:val="006A2F33"/>
    <w:rPr>
      <w:rFonts w:ascii="宋体" w:eastAsia="宋体" w:cs="宋体"/>
      <w:color w:val="0031C1"/>
      <w:sz w:val="18"/>
      <w:szCs w:val="18"/>
      <w:u w:val="none"/>
      <w:lang w:bidi="ar-SA"/>
    </w:rPr>
  </w:style>
  <w:style w:type="character" w:styleId="af8">
    <w:name w:val="annotation reference"/>
    <w:rsid w:val="006A2F33"/>
    <w:rPr>
      <w:sz w:val="21"/>
      <w:szCs w:val="21"/>
    </w:rPr>
  </w:style>
  <w:style w:type="character" w:styleId="af9">
    <w:name w:val="footnote reference"/>
    <w:qFormat/>
    <w:rsid w:val="006A2F33"/>
    <w:rPr>
      <w:vertAlign w:val="superscript"/>
    </w:rPr>
  </w:style>
  <w:style w:type="character" w:customStyle="1" w:styleId="Char1">
    <w:name w:val="正文文本 Char"/>
    <w:qFormat/>
    <w:rsid w:val="006A2F33"/>
    <w:rPr>
      <w:rFonts w:ascii="Times New Roman" w:eastAsia="宋体" w:hAnsi="Times New Roman" w:cs="Times New Roman"/>
      <w:szCs w:val="20"/>
      <w:lang w:bidi="ar-SA"/>
    </w:rPr>
  </w:style>
  <w:style w:type="character" w:customStyle="1" w:styleId="Char10">
    <w:name w:val="页眉 Char1"/>
    <w:qFormat/>
    <w:rsid w:val="006A2F33"/>
    <w:rPr>
      <w:rFonts w:ascii="Times New Roman" w:eastAsia="宋体" w:hAnsi="Times New Roman" w:cs="Times New Roman"/>
      <w:sz w:val="18"/>
      <w:szCs w:val="18"/>
      <w:lang w:bidi="ar-SA"/>
    </w:rPr>
  </w:style>
  <w:style w:type="character" w:customStyle="1" w:styleId="HTMLChar1">
    <w:name w:val="HTML 预设格式 Char1"/>
    <w:qFormat/>
    <w:rsid w:val="006A2F33"/>
    <w:rPr>
      <w:rFonts w:ascii="Courier New" w:eastAsia="宋体" w:hAnsi="Courier New" w:cs="Courier New"/>
      <w:sz w:val="20"/>
      <w:szCs w:val="20"/>
      <w:lang w:bidi="ar-SA"/>
    </w:rPr>
  </w:style>
  <w:style w:type="character" w:customStyle="1" w:styleId="2Char2">
    <w:name w:val="正文文本缩进 2 Char2"/>
    <w:qFormat/>
    <w:rsid w:val="006A2F33"/>
    <w:rPr>
      <w:rFonts w:ascii="Times New Roman" w:eastAsia="宋体" w:hAnsi="Times New Roman" w:cs="Times New Roman"/>
      <w:szCs w:val="20"/>
      <w:lang w:bidi="ar-SA"/>
    </w:rPr>
  </w:style>
  <w:style w:type="character" w:customStyle="1" w:styleId="2Char20">
    <w:name w:val="正文文本 2 Char2"/>
    <w:qFormat/>
    <w:rsid w:val="006A2F33"/>
    <w:rPr>
      <w:rFonts w:ascii="Times New Roman" w:eastAsia="宋体" w:hAnsi="Times New Roman" w:cs="Times New Roman"/>
      <w:szCs w:val="20"/>
      <w:lang w:bidi="ar-SA"/>
    </w:rPr>
  </w:style>
  <w:style w:type="character" w:customStyle="1" w:styleId="Char11">
    <w:name w:val="批注主题 Char1"/>
    <w:qFormat/>
    <w:rsid w:val="006A2F33"/>
    <w:rPr>
      <w:rFonts w:ascii="Times New Roman" w:eastAsia="宋体" w:hAnsi="Times New Roman" w:cs="Times New Roman"/>
      <w:b/>
      <w:bCs/>
      <w:szCs w:val="20"/>
      <w:lang w:bidi="ar-SA"/>
    </w:rPr>
  </w:style>
  <w:style w:type="character" w:customStyle="1" w:styleId="3Char2">
    <w:name w:val="正文文本缩进 3 Char2"/>
    <w:rsid w:val="006A2F33"/>
    <w:rPr>
      <w:rFonts w:ascii="Times New Roman" w:eastAsia="宋体" w:hAnsi="Times New Roman" w:cs="Times New Roman"/>
      <w:sz w:val="16"/>
      <w:szCs w:val="16"/>
      <w:lang w:bidi="ar-SA"/>
    </w:rPr>
  </w:style>
  <w:style w:type="character" w:customStyle="1" w:styleId="Char12">
    <w:name w:val="页脚 Char1"/>
    <w:qFormat/>
    <w:rsid w:val="006A2F33"/>
    <w:rPr>
      <w:rFonts w:ascii="Times New Roman" w:eastAsia="宋体" w:hAnsi="Times New Roman" w:cs="Times New Roman"/>
      <w:sz w:val="18"/>
      <w:szCs w:val="18"/>
      <w:lang w:bidi="ar-SA"/>
    </w:rPr>
  </w:style>
  <w:style w:type="character" w:customStyle="1" w:styleId="Char13">
    <w:name w:val="标题 Char1"/>
    <w:qFormat/>
    <w:rsid w:val="006A2F33"/>
    <w:rPr>
      <w:rFonts w:ascii="Cambria" w:eastAsia="宋体" w:hAnsi="Cambria" w:cs="Times New Roman"/>
      <w:b/>
      <w:bCs/>
      <w:sz w:val="32"/>
      <w:szCs w:val="32"/>
      <w:lang w:bidi="ar-SA"/>
    </w:rPr>
  </w:style>
  <w:style w:type="character" w:customStyle="1" w:styleId="Char14">
    <w:name w:val="文档结构图 Char1"/>
    <w:qFormat/>
    <w:rsid w:val="006A2F33"/>
    <w:rPr>
      <w:rFonts w:ascii="宋体" w:eastAsia="宋体" w:cs="Times New Roman"/>
      <w:sz w:val="18"/>
      <w:szCs w:val="18"/>
      <w:lang w:bidi="ar-SA"/>
    </w:rPr>
  </w:style>
  <w:style w:type="character" w:customStyle="1" w:styleId="3Char1">
    <w:name w:val="正文文本 3 Char1"/>
    <w:qFormat/>
    <w:rsid w:val="006A2F33"/>
    <w:rPr>
      <w:rFonts w:ascii="Times New Roman" w:eastAsia="宋体" w:hAnsi="Times New Roman" w:cs="Times New Roman"/>
      <w:sz w:val="16"/>
      <w:szCs w:val="16"/>
      <w:lang w:bidi="ar-SA"/>
    </w:rPr>
  </w:style>
  <w:style w:type="character" w:customStyle="1" w:styleId="Char3">
    <w:name w:val="脚注文本 Char3"/>
    <w:qFormat/>
    <w:rsid w:val="006A2F33"/>
    <w:rPr>
      <w:rFonts w:ascii="Times New Roman" w:eastAsia="宋体" w:hAnsi="Times New Roman" w:cs="Times New Roman"/>
      <w:sz w:val="18"/>
      <w:szCs w:val="18"/>
      <w:lang w:bidi="ar-SA"/>
    </w:rPr>
  </w:style>
  <w:style w:type="character" w:customStyle="1" w:styleId="Char15">
    <w:name w:val="日期 Char1"/>
    <w:rsid w:val="006A2F33"/>
    <w:rPr>
      <w:rFonts w:ascii="Times New Roman" w:eastAsia="宋体" w:hAnsi="Times New Roman" w:cs="Times New Roman"/>
      <w:szCs w:val="20"/>
      <w:lang w:bidi="ar-SA"/>
    </w:rPr>
  </w:style>
  <w:style w:type="character" w:customStyle="1" w:styleId="CharCharChar">
    <w:name w:val="Char Char Char"/>
    <w:qFormat/>
    <w:rsid w:val="006A2F33"/>
    <w:rPr>
      <w:rFonts w:ascii="Verdana" w:eastAsia="仿宋_GB2312" w:hAnsi="Verdana"/>
      <w:kern w:val="0"/>
      <w:sz w:val="24"/>
      <w:lang w:eastAsia="en-US"/>
    </w:rPr>
  </w:style>
  <w:style w:type="character" w:customStyle="1" w:styleId="Char2">
    <w:name w:val="标题 Char2"/>
    <w:qFormat/>
    <w:rsid w:val="006A2F33"/>
    <w:rPr>
      <w:rFonts w:ascii="Cambria" w:eastAsia="宋体" w:hAnsi="Cambria" w:cs="Times New Roman"/>
      <w:b/>
      <w:bCs/>
      <w:sz w:val="32"/>
      <w:szCs w:val="32"/>
      <w:lang w:bidi="ar-SA"/>
    </w:rPr>
  </w:style>
  <w:style w:type="character" w:customStyle="1" w:styleId="Char20">
    <w:name w:val="批注文字 Char2"/>
    <w:rsid w:val="006A2F33"/>
    <w:rPr>
      <w:rFonts w:ascii="Times New Roman" w:eastAsia="宋体" w:hAnsi="Times New Roman" w:cs="Times New Roman"/>
      <w:szCs w:val="20"/>
      <w:lang w:bidi="ar-SA"/>
    </w:rPr>
  </w:style>
  <w:style w:type="character" w:customStyle="1" w:styleId="3Char10">
    <w:name w:val="正文文本缩进 3 Char1"/>
    <w:qFormat/>
    <w:rsid w:val="006A2F33"/>
    <w:rPr>
      <w:rFonts w:ascii="Times New Roman" w:eastAsia="宋体" w:hAnsi="Times New Roman" w:cs="Times New Roman"/>
      <w:sz w:val="16"/>
      <w:szCs w:val="16"/>
      <w:lang w:bidi="ar-SA"/>
    </w:rPr>
  </w:style>
  <w:style w:type="character" w:customStyle="1" w:styleId="Char16">
    <w:name w:val="纯文本 Char1"/>
    <w:qFormat/>
    <w:rsid w:val="006A2F33"/>
    <w:rPr>
      <w:rFonts w:ascii="宋体" w:eastAsia="宋体" w:cs="Courier New"/>
      <w:szCs w:val="21"/>
      <w:lang w:bidi="ar-SA"/>
    </w:rPr>
  </w:style>
  <w:style w:type="character" w:customStyle="1" w:styleId="highlight1">
    <w:name w:val="highlight1"/>
    <w:rsid w:val="006A2F33"/>
    <w:rPr>
      <w:color w:val="FF0000"/>
    </w:rPr>
  </w:style>
  <w:style w:type="character" w:customStyle="1" w:styleId="Char21">
    <w:name w:val="脚注文本 Char2"/>
    <w:qFormat/>
    <w:rsid w:val="006A2F33"/>
    <w:rPr>
      <w:rFonts w:ascii="Times New Roman" w:eastAsia="宋体" w:hAnsi="Times New Roman" w:cs="Times New Roman"/>
      <w:sz w:val="18"/>
      <w:szCs w:val="18"/>
      <w:lang w:bidi="ar-SA"/>
    </w:rPr>
  </w:style>
  <w:style w:type="character" w:customStyle="1" w:styleId="hilite6">
    <w:name w:val="hilite6"/>
    <w:qFormat/>
    <w:rsid w:val="006A2F33"/>
    <w:rPr>
      <w:color w:val="000000"/>
    </w:rPr>
  </w:style>
  <w:style w:type="character" w:customStyle="1" w:styleId="Char17">
    <w:name w:val="正文文本 Char1"/>
    <w:qFormat/>
    <w:rsid w:val="006A2F33"/>
    <w:rPr>
      <w:rFonts w:ascii="Times New Roman" w:eastAsia="宋体" w:hAnsi="Times New Roman" w:cs="Times New Roman"/>
      <w:szCs w:val="20"/>
      <w:lang w:bidi="ar-SA"/>
    </w:rPr>
  </w:style>
  <w:style w:type="character" w:customStyle="1" w:styleId="HTMLChar2">
    <w:name w:val="HTML 预设格式 Char2"/>
    <w:qFormat/>
    <w:rsid w:val="006A2F33"/>
    <w:rPr>
      <w:rFonts w:ascii="Courier New" w:eastAsia="宋体" w:hAnsi="Courier New" w:cs="Courier New"/>
      <w:sz w:val="20"/>
      <w:szCs w:val="20"/>
      <w:lang w:bidi="ar-SA"/>
    </w:rPr>
  </w:style>
  <w:style w:type="character" w:customStyle="1" w:styleId="Char4">
    <w:name w:val="正文（首行缩进两字） Char"/>
    <w:qFormat/>
    <w:rsid w:val="006A2F33"/>
    <w:rPr>
      <w:rFonts w:eastAsia="宋体"/>
      <w:sz w:val="32"/>
      <w:lang w:val="en-US" w:eastAsia="zh-CN" w:bidi="ar-SA"/>
    </w:rPr>
  </w:style>
  <w:style w:type="character" w:customStyle="1" w:styleId="fielderror">
    <w:name w:val="fielderror"/>
    <w:rsid w:val="006A2F33"/>
    <w:rPr>
      <w:color w:val="800000"/>
    </w:rPr>
  </w:style>
  <w:style w:type="character" w:customStyle="1" w:styleId="Char22">
    <w:name w:val="纯文本 Char2"/>
    <w:qFormat/>
    <w:rsid w:val="006A2F33"/>
    <w:rPr>
      <w:rFonts w:ascii="宋体" w:eastAsia="宋体" w:cs="Courier New"/>
      <w:szCs w:val="21"/>
      <w:lang w:bidi="ar-SA"/>
    </w:rPr>
  </w:style>
  <w:style w:type="character" w:customStyle="1" w:styleId="Char5">
    <w:name w:val="批注文字 Char"/>
    <w:uiPriority w:val="99"/>
    <w:qFormat/>
    <w:rsid w:val="006A2F33"/>
    <w:rPr>
      <w:rFonts w:ascii="Times New Roman" w:eastAsia="宋体" w:hAnsi="Times New Roman" w:cs="Times New Roman"/>
      <w:szCs w:val="20"/>
      <w:lang w:bidi="ar-SA"/>
    </w:rPr>
  </w:style>
  <w:style w:type="character" w:customStyle="1" w:styleId="Char0">
    <w:name w:val="标题 Char"/>
    <w:link w:val="af"/>
    <w:qFormat/>
    <w:rsid w:val="006A2F33"/>
    <w:rPr>
      <w:rFonts w:ascii="Arial" w:hAnsi="Arial"/>
      <w:b/>
      <w:bCs/>
      <w:sz w:val="32"/>
      <w:szCs w:val="32"/>
    </w:rPr>
  </w:style>
  <w:style w:type="character" w:customStyle="1" w:styleId="CharChar10">
    <w:name w:val="Char Char10"/>
    <w:qFormat/>
    <w:rsid w:val="006A2F33"/>
    <w:rPr>
      <w:rFonts w:eastAsia="宋体"/>
      <w:b/>
      <w:bCs/>
      <w:kern w:val="2"/>
      <w:sz w:val="32"/>
      <w:szCs w:val="32"/>
      <w:lang w:val="en-US" w:eastAsia="zh-CN" w:bidi="ar-SA"/>
    </w:rPr>
  </w:style>
  <w:style w:type="character" w:customStyle="1" w:styleId="Char18">
    <w:name w:val="脚注文本 Char1"/>
    <w:qFormat/>
    <w:rsid w:val="006A2F33"/>
    <w:rPr>
      <w:rFonts w:ascii="Times New Roman" w:eastAsia="宋体" w:hAnsi="Times New Roman" w:cs="Times New Roman"/>
      <w:sz w:val="18"/>
      <w:szCs w:val="18"/>
      <w:lang w:bidi="ar-SA"/>
    </w:rPr>
  </w:style>
  <w:style w:type="character" w:customStyle="1" w:styleId="apple-style-span">
    <w:name w:val="apple-style-span"/>
    <w:qFormat/>
    <w:rsid w:val="006A2F33"/>
  </w:style>
  <w:style w:type="character" w:customStyle="1" w:styleId="3Char20">
    <w:name w:val="正文文本 3 Char2"/>
    <w:qFormat/>
    <w:rsid w:val="006A2F33"/>
    <w:rPr>
      <w:rFonts w:ascii="Times New Roman" w:eastAsia="宋体" w:hAnsi="Times New Roman" w:cs="Times New Roman"/>
      <w:sz w:val="16"/>
      <w:szCs w:val="16"/>
      <w:lang w:bidi="ar-SA"/>
    </w:rPr>
  </w:style>
  <w:style w:type="character" w:customStyle="1" w:styleId="Char23">
    <w:name w:val="日期 Char2"/>
    <w:qFormat/>
    <w:rsid w:val="006A2F33"/>
    <w:rPr>
      <w:rFonts w:ascii="Times New Roman" w:eastAsia="宋体" w:hAnsi="Times New Roman" w:cs="Times New Roman"/>
      <w:szCs w:val="20"/>
      <w:lang w:bidi="ar-SA"/>
    </w:rPr>
  </w:style>
  <w:style w:type="character" w:customStyle="1" w:styleId="Char6">
    <w:name w:val="无间隔 Char"/>
    <w:link w:val="afa"/>
    <w:qFormat/>
    <w:rsid w:val="006A2F33"/>
    <w:rPr>
      <w:rFonts w:ascii="Tahoma" w:hAnsi="Tahoma"/>
      <w:kern w:val="2"/>
      <w:sz w:val="21"/>
      <w:szCs w:val="24"/>
      <w:lang w:val="en-US" w:eastAsia="zh-CN" w:bidi="ar-SA"/>
    </w:rPr>
  </w:style>
  <w:style w:type="paragraph" w:styleId="afa">
    <w:name w:val="No Spacing"/>
    <w:link w:val="Char6"/>
    <w:qFormat/>
    <w:rsid w:val="006A2F33"/>
    <w:pPr>
      <w:widowControl w:val="0"/>
      <w:jc w:val="both"/>
    </w:pPr>
    <w:rPr>
      <w:rFonts w:ascii="Tahoma" w:hAnsi="Tahoma"/>
      <w:kern w:val="2"/>
      <w:sz w:val="21"/>
      <w:szCs w:val="24"/>
    </w:rPr>
  </w:style>
  <w:style w:type="character" w:customStyle="1" w:styleId="Char19">
    <w:name w:val="批注框文本 Char1"/>
    <w:qFormat/>
    <w:rsid w:val="006A2F33"/>
    <w:rPr>
      <w:rFonts w:ascii="Times New Roman" w:eastAsia="宋体" w:hAnsi="Times New Roman" w:cs="Times New Roman"/>
      <w:sz w:val="18"/>
      <w:szCs w:val="18"/>
      <w:lang w:bidi="ar-SA"/>
    </w:rPr>
  </w:style>
  <w:style w:type="character" w:customStyle="1" w:styleId="active6">
    <w:name w:val="active6"/>
    <w:qFormat/>
    <w:rsid w:val="006A2F33"/>
    <w:rPr>
      <w:color w:val="FFFFFF"/>
    </w:rPr>
  </w:style>
  <w:style w:type="character" w:customStyle="1" w:styleId="2Char1">
    <w:name w:val="正文文本 2 Char1"/>
    <w:qFormat/>
    <w:rsid w:val="006A2F33"/>
    <w:rPr>
      <w:rFonts w:ascii="Times New Roman" w:eastAsia="宋体" w:hAnsi="Times New Roman" w:cs="Times New Roman"/>
      <w:szCs w:val="20"/>
      <w:lang w:bidi="ar-SA"/>
    </w:rPr>
  </w:style>
  <w:style w:type="character" w:customStyle="1" w:styleId="2Char10">
    <w:name w:val="正文文本缩进 2 Char1"/>
    <w:qFormat/>
    <w:rsid w:val="006A2F33"/>
    <w:rPr>
      <w:rFonts w:ascii="Times New Roman" w:eastAsia="宋体" w:hAnsi="Times New Roman" w:cs="Times New Roman"/>
      <w:szCs w:val="20"/>
      <w:lang w:bidi="ar-SA"/>
    </w:rPr>
  </w:style>
  <w:style w:type="character" w:customStyle="1" w:styleId="Char30">
    <w:name w:val="纯文本 Char3"/>
    <w:qFormat/>
    <w:rsid w:val="006A2F33"/>
    <w:rPr>
      <w:rFonts w:ascii="宋体" w:eastAsia="宋体" w:cs="Courier New"/>
      <w:szCs w:val="21"/>
      <w:lang w:bidi="ar-SA"/>
    </w:rPr>
  </w:style>
  <w:style w:type="character" w:customStyle="1" w:styleId="Char7">
    <w:name w:val="列出段落 Char"/>
    <w:link w:val="afb"/>
    <w:uiPriority w:val="34"/>
    <w:qFormat/>
    <w:locked/>
    <w:rsid w:val="006A2F33"/>
    <w:rPr>
      <w:kern w:val="2"/>
      <w:sz w:val="21"/>
    </w:rPr>
  </w:style>
  <w:style w:type="paragraph" w:styleId="afb">
    <w:name w:val="List Paragraph"/>
    <w:basedOn w:val="a"/>
    <w:link w:val="Char7"/>
    <w:uiPriority w:val="34"/>
    <w:qFormat/>
    <w:rsid w:val="006A2F33"/>
    <w:pPr>
      <w:ind w:firstLineChars="200" w:firstLine="200"/>
    </w:pPr>
  </w:style>
  <w:style w:type="character" w:customStyle="1" w:styleId="Char24">
    <w:name w:val="正文文本缩进 Char2"/>
    <w:qFormat/>
    <w:rsid w:val="006A2F33"/>
    <w:rPr>
      <w:rFonts w:ascii="Times New Roman" w:eastAsia="宋体" w:hAnsi="Times New Roman" w:cs="Times New Roman"/>
      <w:szCs w:val="20"/>
      <w:lang w:bidi="ar-SA"/>
    </w:rPr>
  </w:style>
  <w:style w:type="character" w:customStyle="1" w:styleId="Char25">
    <w:name w:val="批注主题 Char2"/>
    <w:qFormat/>
    <w:rsid w:val="006A2F33"/>
    <w:rPr>
      <w:rFonts w:ascii="Times New Roman" w:eastAsia="宋体" w:hAnsi="Times New Roman" w:cs="Times New Roman"/>
      <w:b/>
      <w:bCs/>
      <w:szCs w:val="20"/>
      <w:lang w:bidi="ar-SA"/>
    </w:rPr>
  </w:style>
  <w:style w:type="character" w:customStyle="1" w:styleId="Char26">
    <w:name w:val="页眉 Char2"/>
    <w:qFormat/>
    <w:rsid w:val="006A2F33"/>
    <w:rPr>
      <w:rFonts w:ascii="Times New Roman" w:eastAsia="宋体" w:hAnsi="Times New Roman" w:cs="Times New Roman"/>
      <w:sz w:val="18"/>
      <w:szCs w:val="18"/>
      <w:lang w:bidi="ar-SA"/>
    </w:rPr>
  </w:style>
  <w:style w:type="character" w:customStyle="1" w:styleId="Char27">
    <w:name w:val="页脚 Char2"/>
    <w:rsid w:val="006A2F33"/>
    <w:rPr>
      <w:rFonts w:ascii="Times New Roman" w:eastAsia="宋体" w:hAnsi="Times New Roman" w:cs="Times New Roman"/>
      <w:sz w:val="18"/>
      <w:szCs w:val="18"/>
      <w:lang w:bidi="ar-SA"/>
    </w:rPr>
  </w:style>
  <w:style w:type="character" w:customStyle="1" w:styleId="Char1a">
    <w:name w:val="正文文本缩进 Char1"/>
    <w:qFormat/>
    <w:rsid w:val="006A2F33"/>
    <w:rPr>
      <w:rFonts w:ascii="Times New Roman" w:eastAsia="宋体" w:hAnsi="Times New Roman" w:cs="Times New Roman"/>
      <w:szCs w:val="20"/>
      <w:lang w:bidi="ar-SA"/>
    </w:rPr>
  </w:style>
  <w:style w:type="paragraph" w:customStyle="1" w:styleId="4210">
    <w:name w:val="样式 42 10 磅"/>
    <w:qFormat/>
    <w:rsid w:val="006A2F33"/>
    <w:pPr>
      <w:widowControl w:val="0"/>
      <w:jc w:val="both"/>
    </w:pPr>
    <w:rPr>
      <w:kern w:val="2"/>
      <w:sz w:val="21"/>
      <w:szCs w:val="22"/>
    </w:rPr>
  </w:style>
  <w:style w:type="paragraph" w:customStyle="1" w:styleId="510">
    <w:name w:val="样式 5 10 磅"/>
    <w:qFormat/>
    <w:rsid w:val="006A2F33"/>
    <w:pPr>
      <w:widowControl w:val="0"/>
      <w:jc w:val="both"/>
    </w:pPr>
    <w:rPr>
      <w:kern w:val="2"/>
      <w:sz w:val="21"/>
      <w:szCs w:val="24"/>
    </w:rPr>
  </w:style>
  <w:style w:type="paragraph" w:customStyle="1" w:styleId="26">
    <w:name w:val="样式 26 三号"/>
    <w:next w:val="90"/>
    <w:qFormat/>
    <w:rsid w:val="006A2F33"/>
    <w:pPr>
      <w:widowControl w:val="0"/>
      <w:jc w:val="both"/>
    </w:pPr>
    <w:rPr>
      <w:rFonts w:ascii="Times New Roman" w:eastAsia="方正仿宋_GBK" w:hAnsi="Times New Roman"/>
      <w:kern w:val="2"/>
      <w:sz w:val="32"/>
      <w:szCs w:val="32"/>
    </w:rPr>
  </w:style>
  <w:style w:type="paragraph" w:customStyle="1" w:styleId="110">
    <w:name w:val="样式 1 10 磅"/>
    <w:qFormat/>
    <w:rsid w:val="006A2F33"/>
    <w:pPr>
      <w:widowControl w:val="0"/>
      <w:jc w:val="both"/>
    </w:pPr>
    <w:rPr>
      <w:kern w:val="2"/>
      <w:sz w:val="21"/>
      <w:szCs w:val="24"/>
    </w:rPr>
  </w:style>
  <w:style w:type="paragraph" w:customStyle="1" w:styleId="23">
    <w:name w:val="正文（首行缩进2字符）"/>
    <w:basedOn w:val="a"/>
    <w:qFormat/>
    <w:rsid w:val="006A2F33"/>
    <w:pPr>
      <w:ind w:firstLine="480"/>
    </w:pPr>
    <w:rPr>
      <w:rFonts w:ascii="Times New Roman" w:hAnsi="Times New Roman"/>
      <w:szCs w:val="24"/>
    </w:rPr>
  </w:style>
  <w:style w:type="paragraph" w:customStyle="1" w:styleId="92">
    <w:name w:val="样式 9 三号"/>
    <w:qFormat/>
    <w:rsid w:val="006A2F33"/>
    <w:pPr>
      <w:widowControl w:val="0"/>
      <w:jc w:val="both"/>
    </w:pPr>
    <w:rPr>
      <w:rFonts w:eastAsia="方正仿宋_GBK"/>
      <w:kern w:val="2"/>
      <w:sz w:val="32"/>
      <w:szCs w:val="32"/>
    </w:rPr>
  </w:style>
  <w:style w:type="paragraph" w:customStyle="1" w:styleId="710">
    <w:name w:val="样式 7 10 磅"/>
    <w:qFormat/>
    <w:rsid w:val="006A2F33"/>
    <w:pPr>
      <w:widowControl w:val="0"/>
      <w:jc w:val="both"/>
    </w:pPr>
    <w:rPr>
      <w:kern w:val="2"/>
      <w:sz w:val="21"/>
    </w:rPr>
  </w:style>
  <w:style w:type="paragraph" w:customStyle="1" w:styleId="afc">
    <w:name w:val="样式 三号"/>
    <w:rsid w:val="006A2F33"/>
    <w:pPr>
      <w:widowControl w:val="0"/>
      <w:jc w:val="both"/>
    </w:pPr>
    <w:rPr>
      <w:rFonts w:eastAsia="方正仿宋_GBK"/>
      <w:kern w:val="2"/>
      <w:sz w:val="32"/>
      <w:szCs w:val="32"/>
    </w:rPr>
  </w:style>
  <w:style w:type="paragraph" w:customStyle="1" w:styleId="1410">
    <w:name w:val="样式 14 10 磅"/>
    <w:next w:val="210"/>
    <w:qFormat/>
    <w:rsid w:val="006A2F33"/>
    <w:pPr>
      <w:widowControl w:val="0"/>
      <w:jc w:val="both"/>
    </w:pPr>
    <w:rPr>
      <w:rFonts w:cs="Arial"/>
      <w:kern w:val="2"/>
      <w:sz w:val="21"/>
      <w:szCs w:val="22"/>
    </w:rPr>
  </w:style>
  <w:style w:type="paragraph" w:customStyle="1" w:styleId="210">
    <w:name w:val="样式 2 10 磅"/>
    <w:qFormat/>
    <w:rsid w:val="006A2F33"/>
    <w:pPr>
      <w:widowControl w:val="0"/>
      <w:jc w:val="both"/>
    </w:pPr>
    <w:rPr>
      <w:kern w:val="2"/>
      <w:sz w:val="21"/>
      <w:szCs w:val="24"/>
    </w:rPr>
  </w:style>
  <w:style w:type="paragraph" w:customStyle="1" w:styleId="49">
    <w:name w:val="样式 49 三号"/>
    <w:rsid w:val="006A2F33"/>
    <w:pPr>
      <w:widowControl w:val="0"/>
      <w:jc w:val="both"/>
    </w:pPr>
    <w:rPr>
      <w:rFonts w:ascii="Times New Roman" w:eastAsia="方正仿宋_GBK" w:hAnsi="Times New Roman"/>
      <w:kern w:val="2"/>
      <w:sz w:val="32"/>
    </w:rPr>
  </w:style>
  <w:style w:type="paragraph" w:customStyle="1" w:styleId="48">
    <w:name w:val="样式 48 三号"/>
    <w:qFormat/>
    <w:rsid w:val="006A2F33"/>
    <w:pPr>
      <w:widowControl w:val="0"/>
      <w:jc w:val="both"/>
    </w:pPr>
    <w:rPr>
      <w:rFonts w:ascii="Times New Roman" w:eastAsia="方正仿宋_GBK" w:hAnsi="Times New Roman"/>
      <w:kern w:val="2"/>
      <w:sz w:val="32"/>
    </w:rPr>
  </w:style>
  <w:style w:type="paragraph" w:customStyle="1" w:styleId="50">
    <w:name w:val="样式 5 三号"/>
    <w:qFormat/>
    <w:rsid w:val="006A2F33"/>
    <w:pPr>
      <w:widowControl w:val="0"/>
      <w:jc w:val="both"/>
    </w:pPr>
    <w:rPr>
      <w:rFonts w:eastAsia="方正仿宋_GBK"/>
      <w:kern w:val="2"/>
      <w:sz w:val="32"/>
      <w:szCs w:val="32"/>
    </w:rPr>
  </w:style>
  <w:style w:type="paragraph" w:customStyle="1" w:styleId="12">
    <w:name w:val="列出段落1"/>
    <w:basedOn w:val="a"/>
    <w:qFormat/>
    <w:rsid w:val="006A2F33"/>
    <w:pPr>
      <w:ind w:firstLineChars="200" w:firstLine="420"/>
    </w:pPr>
    <w:rPr>
      <w:szCs w:val="21"/>
    </w:rPr>
  </w:style>
  <w:style w:type="paragraph" w:customStyle="1" w:styleId="24">
    <w:name w:val="样式 2 三号"/>
    <w:qFormat/>
    <w:rsid w:val="006A2F33"/>
    <w:pPr>
      <w:widowControl w:val="0"/>
      <w:jc w:val="both"/>
    </w:pPr>
    <w:rPr>
      <w:rFonts w:eastAsia="方正仿宋_GBK"/>
      <w:kern w:val="2"/>
      <w:sz w:val="32"/>
      <w:szCs w:val="32"/>
    </w:rPr>
  </w:style>
  <w:style w:type="paragraph" w:customStyle="1" w:styleId="dpostcontent">
    <w:name w:val="d_post_content"/>
    <w:basedOn w:val="a"/>
    <w:qFormat/>
    <w:rsid w:val="006A2F33"/>
    <w:pPr>
      <w:widowControl/>
      <w:wordWrap w:val="0"/>
      <w:spacing w:before="100" w:beforeAutospacing="1" w:after="100" w:afterAutospacing="1" w:line="360" w:lineRule="atLeast"/>
      <w:jc w:val="left"/>
    </w:pPr>
    <w:rPr>
      <w:rFonts w:ascii="宋体" w:hAnsi="宋体" w:cs="宋体"/>
      <w:kern w:val="0"/>
      <w:szCs w:val="21"/>
    </w:rPr>
  </w:style>
  <w:style w:type="paragraph" w:customStyle="1" w:styleId="1">
    <w:name w:val="样式1"/>
    <w:basedOn w:val="a"/>
    <w:qFormat/>
    <w:rsid w:val="006A2F33"/>
    <w:pPr>
      <w:numPr>
        <w:numId w:val="2"/>
      </w:numPr>
      <w:adjustRightInd w:val="0"/>
      <w:textAlignment w:val="baseline"/>
    </w:pPr>
    <w:rPr>
      <w:rFonts w:ascii="宋体"/>
      <w:kern w:val="0"/>
      <w:szCs w:val="21"/>
    </w:rPr>
  </w:style>
  <w:style w:type="paragraph" w:customStyle="1" w:styleId="5410">
    <w:name w:val="样式 54 10 磅"/>
    <w:qFormat/>
    <w:rsid w:val="006A2F33"/>
    <w:pPr>
      <w:widowControl w:val="0"/>
      <w:jc w:val="both"/>
    </w:pPr>
    <w:rPr>
      <w:kern w:val="2"/>
      <w:sz w:val="21"/>
      <w:szCs w:val="22"/>
    </w:rPr>
  </w:style>
  <w:style w:type="paragraph" w:customStyle="1" w:styleId="33">
    <w:name w:val="样式 3 三号"/>
    <w:qFormat/>
    <w:rsid w:val="006A2F33"/>
    <w:pPr>
      <w:widowControl w:val="0"/>
      <w:jc w:val="both"/>
    </w:pPr>
    <w:rPr>
      <w:rFonts w:eastAsia="方正仿宋_GBK"/>
      <w:kern w:val="2"/>
      <w:sz w:val="32"/>
      <w:szCs w:val="32"/>
    </w:rPr>
  </w:style>
  <w:style w:type="paragraph" w:customStyle="1" w:styleId="257257">
    <w:name w:val="样式 样式 (西文) 宋体 首行缩进:  2.57 字符 + 首行缩进:  2.57 字符"/>
    <w:qFormat/>
    <w:rsid w:val="006A2F33"/>
    <w:pPr>
      <w:widowControl w:val="0"/>
      <w:spacing w:line="360" w:lineRule="auto"/>
      <w:ind w:firstLine="257"/>
      <w:jc w:val="both"/>
    </w:pPr>
    <w:rPr>
      <w:rFonts w:ascii="宋体" w:hAnsi="Times New Roman" w:cs="宋体"/>
      <w:kern w:val="2"/>
      <w:sz w:val="24"/>
      <w:szCs w:val="24"/>
    </w:rPr>
  </w:style>
  <w:style w:type="paragraph" w:customStyle="1" w:styleId="13">
    <w:name w:val="正文文本1"/>
    <w:qFormat/>
    <w:rsid w:val="006A2F33"/>
    <w:pPr>
      <w:widowControl w:val="0"/>
      <w:autoSpaceDE w:val="0"/>
      <w:autoSpaceDN w:val="0"/>
      <w:adjustRightInd w:val="0"/>
      <w:spacing w:before="170" w:line="300" w:lineRule="atLeast"/>
      <w:ind w:left="1134"/>
      <w:jc w:val="both"/>
    </w:pPr>
    <w:rPr>
      <w:color w:val="000000"/>
      <w:sz w:val="24"/>
    </w:rPr>
  </w:style>
  <w:style w:type="paragraph" w:customStyle="1" w:styleId="1310">
    <w:name w:val="样式 13 10 磅"/>
    <w:next w:val="110"/>
    <w:qFormat/>
    <w:rsid w:val="006A2F33"/>
    <w:pPr>
      <w:widowControl w:val="0"/>
      <w:jc w:val="both"/>
    </w:pPr>
    <w:rPr>
      <w:kern w:val="2"/>
      <w:sz w:val="21"/>
    </w:rPr>
  </w:style>
  <w:style w:type="paragraph" w:customStyle="1" w:styleId="14">
    <w:name w:val="修订1"/>
    <w:qFormat/>
    <w:rsid w:val="006A2F33"/>
    <w:rPr>
      <w:kern w:val="2"/>
      <w:sz w:val="21"/>
    </w:rPr>
  </w:style>
  <w:style w:type="paragraph" w:customStyle="1" w:styleId="240">
    <w:name w:val="样式 24 三号"/>
    <w:next w:val="70"/>
    <w:qFormat/>
    <w:rsid w:val="006A2F33"/>
    <w:pPr>
      <w:widowControl w:val="0"/>
      <w:jc w:val="both"/>
    </w:pPr>
    <w:rPr>
      <w:rFonts w:ascii="Times New Roman" w:eastAsia="方正仿宋_GBK" w:hAnsi="Times New Roman"/>
      <w:kern w:val="2"/>
      <w:sz w:val="32"/>
      <w:szCs w:val="32"/>
    </w:rPr>
  </w:style>
  <w:style w:type="paragraph" w:customStyle="1" w:styleId="6210">
    <w:name w:val="样式 62 10 磅"/>
    <w:qFormat/>
    <w:rsid w:val="006A2F33"/>
    <w:pPr>
      <w:widowControl w:val="0"/>
      <w:jc w:val="both"/>
    </w:pPr>
    <w:rPr>
      <w:kern w:val="2"/>
      <w:sz w:val="21"/>
      <w:szCs w:val="22"/>
    </w:rPr>
  </w:style>
  <w:style w:type="paragraph" w:customStyle="1" w:styleId="TableParagraph">
    <w:name w:val="Table Paragraph"/>
    <w:basedOn w:val="a"/>
    <w:uiPriority w:val="1"/>
    <w:qFormat/>
    <w:rsid w:val="006A2F33"/>
    <w:rPr>
      <w:rFonts w:ascii="宋体" w:hAnsi="宋体" w:cs="宋体"/>
      <w:szCs w:val="22"/>
      <w:lang w:val="zh-CN" w:bidi="zh-CN"/>
    </w:rPr>
  </w:style>
  <w:style w:type="paragraph" w:customStyle="1" w:styleId="6310">
    <w:name w:val="样式 63 10 磅"/>
    <w:qFormat/>
    <w:rsid w:val="006A2F33"/>
    <w:pPr>
      <w:widowControl w:val="0"/>
      <w:jc w:val="both"/>
    </w:pPr>
    <w:rPr>
      <w:kern w:val="2"/>
      <w:sz w:val="21"/>
    </w:rPr>
  </w:style>
  <w:style w:type="paragraph" w:customStyle="1" w:styleId="003152">
    <w:name w:val="样式 样式 小四 右侧:  0.03 厘米 行距: 1.5 倍行距 + 首行缩进:  2 字符"/>
    <w:basedOn w:val="a"/>
    <w:qFormat/>
    <w:rsid w:val="006A2F33"/>
    <w:pPr>
      <w:spacing w:line="360" w:lineRule="auto"/>
      <w:ind w:right="17" w:firstLineChars="200" w:firstLine="200"/>
    </w:pPr>
    <w:rPr>
      <w:spacing w:val="10"/>
      <w:kern w:val="0"/>
      <w:sz w:val="24"/>
    </w:rPr>
  </w:style>
  <w:style w:type="paragraph" w:customStyle="1" w:styleId="60">
    <w:name w:val="样式 6 三号"/>
    <w:rsid w:val="006A2F33"/>
    <w:pPr>
      <w:widowControl w:val="0"/>
      <w:jc w:val="both"/>
    </w:pPr>
    <w:rPr>
      <w:rFonts w:eastAsia="方正仿宋_GBK"/>
      <w:kern w:val="2"/>
      <w:sz w:val="32"/>
      <w:szCs w:val="32"/>
    </w:rPr>
  </w:style>
  <w:style w:type="paragraph" w:customStyle="1" w:styleId="610">
    <w:name w:val="样式 6 10 磅"/>
    <w:qFormat/>
    <w:rsid w:val="006A2F33"/>
    <w:pPr>
      <w:widowControl w:val="0"/>
      <w:jc w:val="both"/>
    </w:pPr>
    <w:rPr>
      <w:kern w:val="2"/>
      <w:sz w:val="21"/>
      <w:szCs w:val="24"/>
    </w:rPr>
  </w:style>
  <w:style w:type="paragraph" w:customStyle="1" w:styleId="410">
    <w:name w:val="样式 4 10 磅"/>
    <w:rsid w:val="006A2F33"/>
    <w:pPr>
      <w:widowControl w:val="0"/>
      <w:jc w:val="both"/>
    </w:pPr>
    <w:rPr>
      <w:kern w:val="2"/>
      <w:sz w:val="21"/>
      <w:szCs w:val="24"/>
    </w:rPr>
  </w:style>
  <w:style w:type="paragraph" w:customStyle="1" w:styleId="211">
    <w:name w:val="样式 21 三号"/>
    <w:next w:val="a"/>
    <w:qFormat/>
    <w:rsid w:val="006A2F33"/>
    <w:pPr>
      <w:widowControl w:val="0"/>
      <w:jc w:val="both"/>
    </w:pPr>
    <w:rPr>
      <w:rFonts w:ascii="Times New Roman" w:eastAsia="方正仿宋_GBK" w:hAnsi="Times New Roman"/>
      <w:kern w:val="2"/>
      <w:sz w:val="32"/>
      <w:szCs w:val="32"/>
    </w:rPr>
  </w:style>
  <w:style w:type="paragraph" w:customStyle="1" w:styleId="230">
    <w:name w:val="样式 23 三号"/>
    <w:next w:val="a"/>
    <w:qFormat/>
    <w:rsid w:val="006A2F33"/>
    <w:pPr>
      <w:widowControl w:val="0"/>
      <w:jc w:val="both"/>
    </w:pPr>
    <w:rPr>
      <w:rFonts w:ascii="Times New Roman" w:eastAsia="方正仿宋_GBK" w:hAnsi="Times New Roman"/>
      <w:kern w:val="2"/>
      <w:sz w:val="32"/>
      <w:szCs w:val="32"/>
    </w:rPr>
  </w:style>
  <w:style w:type="paragraph" w:customStyle="1" w:styleId="6510">
    <w:name w:val="样式 65 10 磅"/>
    <w:rsid w:val="006A2F33"/>
    <w:pPr>
      <w:widowControl w:val="0"/>
      <w:jc w:val="both"/>
    </w:pPr>
    <w:rPr>
      <w:kern w:val="2"/>
      <w:sz w:val="21"/>
    </w:rPr>
  </w:style>
  <w:style w:type="paragraph" w:customStyle="1" w:styleId="afd">
    <w:name w:val="表格顶格文字"/>
    <w:basedOn w:val="a"/>
    <w:qFormat/>
    <w:rsid w:val="006A2F33"/>
    <w:rPr>
      <w:szCs w:val="24"/>
    </w:rPr>
  </w:style>
  <w:style w:type="paragraph" w:customStyle="1" w:styleId="Default">
    <w:name w:val="Default"/>
    <w:qFormat/>
    <w:rsid w:val="006A2F33"/>
    <w:pPr>
      <w:widowControl w:val="0"/>
      <w:autoSpaceDE w:val="0"/>
      <w:autoSpaceDN w:val="0"/>
      <w:adjustRightInd w:val="0"/>
    </w:pPr>
    <w:rPr>
      <w:color w:val="000000"/>
      <w:sz w:val="24"/>
      <w:szCs w:val="24"/>
    </w:rPr>
  </w:style>
  <w:style w:type="paragraph" w:customStyle="1" w:styleId="34">
    <w:name w:val="正文_3"/>
    <w:qFormat/>
    <w:rsid w:val="006A2F33"/>
    <w:pPr>
      <w:widowControl w:val="0"/>
      <w:jc w:val="both"/>
    </w:pPr>
    <w:rPr>
      <w:rFonts w:ascii="Times New Roman" w:hAnsi="Times New Roman"/>
      <w:kern w:val="2"/>
      <w:sz w:val="21"/>
    </w:rPr>
  </w:style>
  <w:style w:type="paragraph" w:customStyle="1" w:styleId="afe">
    <w:name w:val="表格题注"/>
    <w:next w:val="a"/>
    <w:rsid w:val="006A2F33"/>
    <w:pPr>
      <w:keepLines/>
      <w:tabs>
        <w:tab w:val="left" w:pos="3780"/>
      </w:tabs>
      <w:spacing w:before="240"/>
      <w:ind w:left="3780" w:hanging="420"/>
      <w:jc w:val="center"/>
    </w:pPr>
    <w:rPr>
      <w:rFonts w:ascii="Arial" w:hAnsi="Arial"/>
      <w:sz w:val="18"/>
    </w:rPr>
  </w:style>
  <w:style w:type="paragraph" w:customStyle="1" w:styleId="2710">
    <w:name w:val="样式 27 10 磅"/>
    <w:rsid w:val="006A2F33"/>
    <w:pPr>
      <w:widowControl w:val="0"/>
      <w:jc w:val="both"/>
    </w:pPr>
    <w:rPr>
      <w:kern w:val="2"/>
      <w:sz w:val="21"/>
      <w:szCs w:val="22"/>
    </w:rPr>
  </w:style>
  <w:style w:type="paragraph" w:customStyle="1" w:styleId="15">
    <w:name w:val="正文_1"/>
    <w:qFormat/>
    <w:rsid w:val="006A2F33"/>
    <w:pPr>
      <w:widowControl w:val="0"/>
      <w:jc w:val="both"/>
    </w:pPr>
    <w:rPr>
      <w:rFonts w:ascii="Times New Roman" w:hAnsi="Times New Roman"/>
      <w:kern w:val="2"/>
      <w:sz w:val="21"/>
      <w:szCs w:val="21"/>
    </w:rPr>
  </w:style>
  <w:style w:type="paragraph" w:customStyle="1" w:styleId="41">
    <w:name w:val="样式 4 三号"/>
    <w:qFormat/>
    <w:rsid w:val="006A2F33"/>
    <w:pPr>
      <w:widowControl w:val="0"/>
      <w:jc w:val="both"/>
    </w:pPr>
    <w:rPr>
      <w:rFonts w:eastAsia="方正仿宋_GBK"/>
      <w:kern w:val="2"/>
      <w:sz w:val="32"/>
      <w:szCs w:val="32"/>
    </w:rPr>
  </w:style>
  <w:style w:type="paragraph" w:customStyle="1" w:styleId="71">
    <w:name w:val="样式 7 三号"/>
    <w:rsid w:val="006A2F33"/>
    <w:pPr>
      <w:widowControl w:val="0"/>
      <w:jc w:val="both"/>
    </w:pPr>
    <w:rPr>
      <w:rFonts w:eastAsia="方正仿宋_GBK"/>
      <w:kern w:val="2"/>
      <w:sz w:val="32"/>
      <w:szCs w:val="32"/>
    </w:rPr>
  </w:style>
  <w:style w:type="paragraph" w:customStyle="1" w:styleId="220">
    <w:name w:val="样式 22 三号"/>
    <w:next w:val="a"/>
    <w:qFormat/>
    <w:rsid w:val="006A2F33"/>
    <w:pPr>
      <w:widowControl w:val="0"/>
      <w:jc w:val="both"/>
    </w:pPr>
    <w:rPr>
      <w:rFonts w:ascii="Times New Roman" w:eastAsia="方正仿宋_GBK" w:hAnsi="Times New Roman"/>
      <w:kern w:val="2"/>
      <w:sz w:val="32"/>
      <w:szCs w:val="32"/>
    </w:rPr>
  </w:style>
  <w:style w:type="paragraph" w:customStyle="1" w:styleId="aff">
    <w:name w:val="文档正文"/>
    <w:basedOn w:val="a"/>
    <w:qFormat/>
    <w:rsid w:val="006A2F33"/>
    <w:pPr>
      <w:widowControl/>
      <w:adjustRightInd w:val="0"/>
      <w:spacing w:line="480" w:lineRule="atLeast"/>
      <w:ind w:firstLineChars="200" w:firstLine="200"/>
      <w:textAlignment w:val="baseline"/>
    </w:pPr>
    <w:rPr>
      <w:rFonts w:ascii="长城仿宋" w:hAnsi="长城仿宋" w:cs="Arial"/>
      <w:kern w:val="0"/>
    </w:rPr>
  </w:style>
  <w:style w:type="paragraph" w:customStyle="1" w:styleId="4610">
    <w:name w:val="样式 46 10 磅"/>
    <w:qFormat/>
    <w:rsid w:val="006A2F33"/>
    <w:pPr>
      <w:widowControl w:val="0"/>
      <w:jc w:val="both"/>
    </w:pPr>
    <w:rPr>
      <w:kern w:val="2"/>
      <w:sz w:val="21"/>
      <w:szCs w:val="22"/>
    </w:rPr>
  </w:style>
  <w:style w:type="paragraph" w:customStyle="1" w:styleId="16">
    <w:name w:val="样式 1 三号"/>
    <w:qFormat/>
    <w:rsid w:val="006A2F33"/>
    <w:pPr>
      <w:widowControl w:val="0"/>
      <w:jc w:val="both"/>
    </w:pPr>
    <w:rPr>
      <w:rFonts w:eastAsia="方正仿宋_GBK"/>
      <w:kern w:val="2"/>
      <w:sz w:val="32"/>
      <w:szCs w:val="32"/>
    </w:rPr>
  </w:style>
  <w:style w:type="paragraph" w:customStyle="1" w:styleId="ListParagraph1">
    <w:name w:val="List Paragraph1"/>
    <w:basedOn w:val="a"/>
    <w:rsid w:val="006A2F33"/>
    <w:pPr>
      <w:ind w:firstLineChars="200" w:firstLine="200"/>
    </w:pPr>
    <w:rPr>
      <w:kern w:val="0"/>
      <w:sz w:val="20"/>
      <w:szCs w:val="24"/>
    </w:rPr>
  </w:style>
  <w:style w:type="paragraph" w:customStyle="1" w:styleId="100">
    <w:name w:val="样式 10 磅"/>
    <w:rsid w:val="006A2F33"/>
    <w:pPr>
      <w:widowControl w:val="0"/>
      <w:jc w:val="both"/>
    </w:pPr>
    <w:rPr>
      <w:kern w:val="2"/>
      <w:sz w:val="21"/>
      <w:szCs w:val="24"/>
    </w:rPr>
  </w:style>
  <w:style w:type="paragraph" w:customStyle="1" w:styleId="aff0">
    <w:name w:val="_正文"/>
    <w:basedOn w:val="a"/>
    <w:qFormat/>
    <w:rsid w:val="006A2F33"/>
    <w:pPr>
      <w:widowControl/>
      <w:spacing w:beforeLines="50" w:after="100" w:afterAutospacing="1" w:line="360" w:lineRule="auto"/>
      <w:ind w:firstLineChars="200" w:firstLine="482"/>
    </w:pPr>
    <w:rPr>
      <w:rFonts w:ascii="宋体" w:hAnsi="宋体"/>
      <w:kern w:val="0"/>
      <w:sz w:val="28"/>
      <w:szCs w:val="28"/>
    </w:rPr>
  </w:style>
  <w:style w:type="paragraph" w:customStyle="1" w:styleId="6910">
    <w:name w:val="样式 69 10 磅"/>
    <w:rsid w:val="006A2F33"/>
    <w:pPr>
      <w:widowControl w:val="0"/>
      <w:jc w:val="both"/>
    </w:pPr>
    <w:rPr>
      <w:kern w:val="2"/>
      <w:sz w:val="21"/>
    </w:rPr>
  </w:style>
  <w:style w:type="paragraph" w:customStyle="1" w:styleId="80">
    <w:name w:val="样式 8 三号"/>
    <w:qFormat/>
    <w:rsid w:val="006A2F33"/>
    <w:pPr>
      <w:widowControl w:val="0"/>
      <w:jc w:val="both"/>
    </w:pPr>
    <w:rPr>
      <w:rFonts w:eastAsia="方正仿宋_GBK"/>
      <w:kern w:val="2"/>
      <w:sz w:val="32"/>
      <w:szCs w:val="32"/>
    </w:rPr>
  </w:style>
  <w:style w:type="paragraph" w:customStyle="1" w:styleId="310">
    <w:name w:val="样式 3 10 磅"/>
    <w:qFormat/>
    <w:rsid w:val="006A2F33"/>
    <w:pPr>
      <w:widowControl w:val="0"/>
      <w:jc w:val="both"/>
    </w:pPr>
    <w:rPr>
      <w:kern w:val="2"/>
      <w:sz w:val="21"/>
      <w:szCs w:val="24"/>
    </w:rPr>
  </w:style>
  <w:style w:type="paragraph" w:customStyle="1" w:styleId="aff1">
    <w:name w:val="表格文字"/>
    <w:rsid w:val="006A2F33"/>
    <w:pPr>
      <w:adjustRightInd w:val="0"/>
      <w:snapToGrid w:val="0"/>
    </w:pPr>
    <w:rPr>
      <w:kern w:val="2"/>
      <w:sz w:val="24"/>
      <w:szCs w:val="22"/>
    </w:rPr>
  </w:style>
  <w:style w:type="paragraph" w:customStyle="1" w:styleId="USE1">
    <w:name w:val="USE 1"/>
    <w:basedOn w:val="a"/>
    <w:rsid w:val="006A2F33"/>
    <w:pPr>
      <w:spacing w:line="200" w:lineRule="atLeast"/>
      <w:jc w:val="left"/>
    </w:pPr>
    <w:rPr>
      <w:rFonts w:ascii="宋体"/>
      <w:b/>
      <w:sz w:val="24"/>
      <w:szCs w:val="28"/>
    </w:rPr>
  </w:style>
  <w:style w:type="paragraph" w:customStyle="1" w:styleId="5810">
    <w:name w:val="样式 58 10 磅"/>
    <w:qFormat/>
    <w:rsid w:val="006A2F33"/>
    <w:pPr>
      <w:widowControl w:val="0"/>
      <w:jc w:val="both"/>
    </w:pPr>
    <w:rPr>
      <w:kern w:val="2"/>
      <w:sz w:val="21"/>
      <w:szCs w:val="22"/>
    </w:rPr>
  </w:style>
  <w:style w:type="paragraph" w:customStyle="1" w:styleId="17">
    <w:name w:val="表1"/>
    <w:basedOn w:val="a"/>
    <w:qFormat/>
    <w:rsid w:val="006A2F33"/>
    <w:pPr>
      <w:adjustRightInd w:val="0"/>
      <w:snapToGrid w:val="0"/>
      <w:spacing w:line="360" w:lineRule="auto"/>
      <w:jc w:val="center"/>
    </w:pPr>
    <w:rPr>
      <w:rFonts w:ascii="宋体"/>
      <w:szCs w:val="24"/>
    </w:rPr>
  </w:style>
  <w:style w:type="paragraph" w:customStyle="1" w:styleId="18">
    <w:name w:val="正文1"/>
    <w:qFormat/>
    <w:rsid w:val="006A2F33"/>
    <w:pPr>
      <w:widowControl w:val="0"/>
      <w:adjustRightInd w:val="0"/>
      <w:spacing w:line="360" w:lineRule="atLeast"/>
      <w:textAlignment w:val="baseline"/>
    </w:pPr>
    <w:rPr>
      <w:rFonts w:ascii="宋体"/>
      <w:sz w:val="34"/>
    </w:rPr>
  </w:style>
  <w:style w:type="paragraph" w:customStyle="1" w:styleId="27">
    <w:name w:val="样式 27 三号"/>
    <w:next w:val="40"/>
    <w:qFormat/>
    <w:rsid w:val="006A2F33"/>
    <w:pPr>
      <w:widowControl w:val="0"/>
      <w:jc w:val="both"/>
    </w:pPr>
    <w:rPr>
      <w:rFonts w:ascii="Times New Roman" w:eastAsia="方正仿宋_GBK" w:hAnsi="Times New Roman"/>
      <w:kern w:val="2"/>
      <w:sz w:val="32"/>
      <w:szCs w:val="32"/>
    </w:rPr>
  </w:style>
  <w:style w:type="character" w:customStyle="1" w:styleId="h-control-text-title1">
    <w:name w:val="h-control-text-title1"/>
    <w:qFormat/>
    <w:rsid w:val="006A2F33"/>
    <w:rPr>
      <w:rFonts w:ascii="宋体" w:eastAsia="宋体"/>
      <w:b/>
      <w:bCs/>
      <w:sz w:val="24"/>
      <w:szCs w:val="24"/>
      <w:shd w:val="clear" w:color="auto" w:fill="F5F5F5"/>
    </w:rPr>
  </w:style>
  <w:style w:type="character" w:customStyle="1" w:styleId="Char">
    <w:name w:val="纯文本 Char"/>
    <w:link w:val="a8"/>
    <w:rsid w:val="006A2F33"/>
    <w:rPr>
      <w:rFonts w:ascii="宋体"/>
      <w:kern w:val="10"/>
    </w:rPr>
  </w:style>
  <w:style w:type="paragraph" w:styleId="aff2">
    <w:name w:val="Revision"/>
    <w:hidden/>
    <w:uiPriority w:val="99"/>
    <w:unhideWhenUsed/>
    <w:rsid w:val="00D90DF1"/>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cgp.gov.cn&#65289;&#31561;&#28192;&#36947;&#26597;&#35810;&#30456;&#20851;&#20027;&#20307;&#20449;&#29992;&#35760;&#24405;&#65292;&#24182;&#20570;&#22909;&#20449;&#29992;&#20449;&#24687;&#26597;&#35810;&#35760;&#24405;&#21644;&#35777;&#25454;&#30041;&#23384;&#65292;&#20449;&#29992;&#20449;&#24687;&#26597;&#35810;&#35760;&#24405;&#21450;&#30456;&#20851;&#35777;&#25454;&#23558;&#19982;&#20854;&#20182;&#37319;&#36141;&#25991;&#20214;&#19968;&#24182;&#20445;&#23384;" TargetMode="Externa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szgxzb.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enzhen.customs.gov.c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913762-AD1D-4B55-88D2-FB256CEE5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63</Pages>
  <Words>6210</Words>
  <Characters>35399</Characters>
  <Application>Microsoft Office Word</Application>
  <DocSecurity>0</DocSecurity>
  <Lines>294</Lines>
  <Paragraphs>83</Paragraphs>
  <ScaleCrop>false</ScaleCrop>
  <Company>Microsoft</Company>
  <LinksUpToDate>false</LinksUpToDate>
  <CharactersWithSpaces>41526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皇岗海关物流仓库搬迁服务项目</dc:title>
  <dc:creator>Shilei</dc:creator>
  <cp:lastModifiedBy>shilei</cp:lastModifiedBy>
  <cp:revision>5</cp:revision>
  <cp:lastPrinted>2022-02-17T09:00:00Z</cp:lastPrinted>
  <dcterms:created xsi:type="dcterms:W3CDTF">2022-03-03T02:07:00Z</dcterms:created>
  <dcterms:modified xsi:type="dcterms:W3CDTF">2022-03-07T08:43:00Z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8305A166F67D408BBAEF36A022713F12</vt:lpwstr>
  </property>
</Properties>
</file>