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269" w:rsidRDefault="006E5B85">
      <w:pPr>
        <w:pStyle w:val="ab"/>
        <w:spacing w:line="360" w:lineRule="auto"/>
        <w:jc w:val="center"/>
        <w:rPr>
          <w:rFonts w:ascii="宋体" w:hAnsi="宋体"/>
          <w:b/>
          <w:sz w:val="52"/>
          <w:szCs w:val="52"/>
        </w:rPr>
      </w:pPr>
      <w:bookmarkStart w:id="0" w:name="_Toc139102147"/>
      <w:bookmarkStart w:id="1" w:name="_Toc140471898"/>
      <w:bookmarkStart w:id="2" w:name="_Toc139095938"/>
      <w:bookmarkStart w:id="3" w:name="_Toc142726006"/>
      <w:bookmarkStart w:id="4" w:name="_Toc139095413"/>
      <w:bookmarkStart w:id="5" w:name="_Toc139095833"/>
      <w:bookmarkStart w:id="6" w:name="_Toc140159698"/>
      <w:r>
        <w:rPr>
          <w:rFonts w:ascii="宋体" w:hAnsi="宋体" w:hint="eastAsia"/>
          <w:b/>
          <w:sz w:val="52"/>
          <w:szCs w:val="52"/>
        </w:rPr>
        <w:t>深圳市检验检疫科学研究院部分IT设备资源整合及技术支持服务项目</w:t>
      </w:r>
    </w:p>
    <w:p w:rsidR="00EB1269" w:rsidRDefault="00EB1269">
      <w:pPr>
        <w:wordWrap w:val="0"/>
        <w:snapToGrid w:val="0"/>
        <w:spacing w:line="360" w:lineRule="auto"/>
        <w:jc w:val="center"/>
        <w:rPr>
          <w:rFonts w:ascii="宋体" w:hAnsi="宋体"/>
          <w:b/>
          <w:bCs/>
          <w:sz w:val="32"/>
          <w:szCs w:val="48"/>
        </w:rPr>
      </w:pPr>
    </w:p>
    <w:p w:rsidR="00EB1269" w:rsidRDefault="00EB1269">
      <w:pPr>
        <w:wordWrap w:val="0"/>
        <w:snapToGrid w:val="0"/>
        <w:spacing w:line="360" w:lineRule="auto"/>
        <w:jc w:val="center"/>
        <w:rPr>
          <w:rFonts w:ascii="宋体" w:hAnsi="宋体"/>
          <w:b/>
          <w:bCs/>
          <w:sz w:val="32"/>
          <w:szCs w:val="48"/>
        </w:rPr>
      </w:pPr>
    </w:p>
    <w:p w:rsidR="00EB1269" w:rsidRDefault="00EB1269">
      <w:pPr>
        <w:wordWrap w:val="0"/>
        <w:snapToGrid w:val="0"/>
        <w:spacing w:line="360" w:lineRule="auto"/>
        <w:jc w:val="center"/>
        <w:rPr>
          <w:rFonts w:ascii="宋体" w:hAnsi="宋体"/>
          <w:b/>
          <w:bCs/>
          <w:sz w:val="32"/>
          <w:szCs w:val="48"/>
        </w:rPr>
      </w:pPr>
    </w:p>
    <w:p w:rsidR="00EB1269" w:rsidRDefault="006E5B85">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EB1269" w:rsidRDefault="00EB1269">
      <w:pPr>
        <w:wordWrap w:val="0"/>
        <w:snapToGrid w:val="0"/>
        <w:spacing w:line="360" w:lineRule="auto"/>
        <w:jc w:val="center"/>
        <w:rPr>
          <w:rFonts w:ascii="宋体" w:hAnsi="宋体"/>
          <w:b/>
          <w:sz w:val="28"/>
          <w:szCs w:val="28"/>
        </w:rPr>
      </w:pPr>
    </w:p>
    <w:p w:rsidR="00EB1269" w:rsidRDefault="006E5B85">
      <w:pPr>
        <w:snapToGrid w:val="0"/>
        <w:spacing w:line="360" w:lineRule="auto"/>
        <w:ind w:firstLineChars="50" w:firstLine="141"/>
        <w:jc w:val="center"/>
        <w:rPr>
          <w:rFonts w:ascii="宋体" w:hAnsi="宋体"/>
          <w:b/>
          <w:sz w:val="28"/>
          <w:szCs w:val="28"/>
        </w:rPr>
      </w:pPr>
      <w:r>
        <w:rPr>
          <w:rFonts w:ascii="宋体" w:hAnsi="宋体" w:hint="eastAsia"/>
          <w:b/>
          <w:sz w:val="28"/>
          <w:szCs w:val="28"/>
        </w:rPr>
        <w:t>项目编号：</w:t>
      </w:r>
      <w:r>
        <w:rPr>
          <w:rFonts w:ascii="宋体" w:hAnsi="宋体"/>
          <w:b/>
          <w:sz w:val="28"/>
          <w:szCs w:val="28"/>
        </w:rPr>
        <w:t>SZGX202</w:t>
      </w:r>
      <w:r>
        <w:rPr>
          <w:rFonts w:ascii="宋体" w:hAnsi="宋体" w:hint="eastAsia"/>
          <w:b/>
          <w:sz w:val="28"/>
          <w:szCs w:val="28"/>
        </w:rPr>
        <w:t>2</w:t>
      </w:r>
      <w:r>
        <w:rPr>
          <w:rFonts w:ascii="宋体" w:hAnsi="宋体"/>
          <w:b/>
          <w:sz w:val="28"/>
          <w:szCs w:val="28"/>
        </w:rPr>
        <w:t>0</w:t>
      </w:r>
      <w:r>
        <w:rPr>
          <w:rFonts w:ascii="宋体" w:hAnsi="宋体" w:hint="eastAsia"/>
          <w:b/>
          <w:sz w:val="28"/>
          <w:szCs w:val="28"/>
        </w:rPr>
        <w:t>59</w:t>
      </w:r>
      <w:r>
        <w:rPr>
          <w:rFonts w:ascii="宋体" w:hAnsi="宋体"/>
          <w:b/>
          <w:sz w:val="28"/>
          <w:szCs w:val="28"/>
        </w:rPr>
        <w:t>-SZHG-0</w:t>
      </w:r>
      <w:r>
        <w:rPr>
          <w:rFonts w:ascii="宋体" w:hAnsi="宋体" w:hint="eastAsia"/>
          <w:b/>
          <w:sz w:val="28"/>
          <w:szCs w:val="28"/>
        </w:rPr>
        <w:t>07</w:t>
      </w:r>
    </w:p>
    <w:p w:rsidR="00EB1269" w:rsidRDefault="00EB1269">
      <w:pPr>
        <w:wordWrap w:val="0"/>
        <w:snapToGrid w:val="0"/>
        <w:spacing w:line="360" w:lineRule="auto"/>
        <w:rPr>
          <w:rFonts w:ascii="宋体" w:hAnsi="宋体"/>
          <w:b/>
          <w:sz w:val="28"/>
          <w:szCs w:val="28"/>
        </w:rPr>
      </w:pPr>
    </w:p>
    <w:p w:rsidR="00EB1269" w:rsidRDefault="00EB1269">
      <w:pPr>
        <w:wordWrap w:val="0"/>
        <w:snapToGrid w:val="0"/>
        <w:spacing w:line="360" w:lineRule="auto"/>
        <w:rPr>
          <w:rFonts w:ascii="宋体" w:hAnsi="宋体"/>
          <w:b/>
          <w:sz w:val="28"/>
          <w:szCs w:val="28"/>
        </w:rPr>
      </w:pPr>
    </w:p>
    <w:p w:rsidR="00EB1269" w:rsidRDefault="00EB1269">
      <w:pPr>
        <w:wordWrap w:val="0"/>
        <w:snapToGrid w:val="0"/>
        <w:spacing w:line="360" w:lineRule="auto"/>
        <w:jc w:val="center"/>
        <w:rPr>
          <w:rFonts w:ascii="宋体" w:hAnsi="宋体"/>
          <w:b/>
          <w:sz w:val="28"/>
          <w:szCs w:val="28"/>
        </w:rPr>
      </w:pPr>
    </w:p>
    <w:p w:rsidR="00EB1269" w:rsidRDefault="00EB1269">
      <w:pPr>
        <w:wordWrap w:val="0"/>
        <w:snapToGrid w:val="0"/>
        <w:spacing w:line="360" w:lineRule="auto"/>
        <w:jc w:val="center"/>
        <w:rPr>
          <w:rFonts w:ascii="宋体" w:hAnsi="宋体"/>
          <w:b/>
          <w:sz w:val="28"/>
          <w:szCs w:val="28"/>
        </w:rPr>
      </w:pPr>
    </w:p>
    <w:p w:rsidR="00EB1269" w:rsidRDefault="00EB1269">
      <w:pPr>
        <w:wordWrap w:val="0"/>
        <w:snapToGrid w:val="0"/>
        <w:spacing w:line="360" w:lineRule="auto"/>
        <w:jc w:val="center"/>
        <w:rPr>
          <w:rFonts w:ascii="宋体" w:hAnsi="宋体"/>
          <w:b/>
          <w:sz w:val="28"/>
          <w:szCs w:val="28"/>
        </w:rPr>
      </w:pPr>
    </w:p>
    <w:p w:rsidR="00EB1269" w:rsidRDefault="006E5B85">
      <w:pPr>
        <w:snapToGrid w:val="0"/>
        <w:spacing w:line="360" w:lineRule="auto"/>
        <w:jc w:val="left"/>
      </w:pPr>
      <w:r>
        <w:rPr>
          <w:rFonts w:ascii="宋体" w:hAnsi="宋体" w:hint="eastAsia"/>
          <w:b/>
          <w:sz w:val="28"/>
          <w:szCs w:val="28"/>
        </w:rPr>
        <w:t>采购人：深圳市检验检疫科学研究院</w:t>
      </w:r>
    </w:p>
    <w:p w:rsidR="00EB1269" w:rsidRDefault="006E5B85">
      <w:pPr>
        <w:snapToGrid w:val="0"/>
        <w:spacing w:line="360" w:lineRule="auto"/>
        <w:jc w:val="left"/>
        <w:rPr>
          <w:rFonts w:ascii="宋体" w:hAnsi="宋体"/>
          <w:b/>
          <w:sz w:val="28"/>
          <w:szCs w:val="28"/>
        </w:rPr>
      </w:pPr>
      <w:r>
        <w:rPr>
          <w:rFonts w:ascii="宋体" w:hAnsi="宋体" w:hint="eastAsia"/>
          <w:b/>
          <w:sz w:val="28"/>
          <w:szCs w:val="28"/>
        </w:rPr>
        <w:t>确认日期：2022年</w:t>
      </w:r>
      <w:r w:rsidR="00FF4509">
        <w:rPr>
          <w:rFonts w:ascii="宋体" w:hAnsi="宋体" w:hint="eastAsia"/>
          <w:b/>
          <w:sz w:val="28"/>
          <w:szCs w:val="28"/>
        </w:rPr>
        <w:t>8</w:t>
      </w:r>
      <w:r>
        <w:rPr>
          <w:rFonts w:ascii="宋体" w:hAnsi="宋体" w:hint="eastAsia"/>
          <w:b/>
          <w:sz w:val="28"/>
          <w:szCs w:val="28"/>
        </w:rPr>
        <w:t>月</w:t>
      </w:r>
      <w:r w:rsidR="00FF4509">
        <w:rPr>
          <w:rFonts w:ascii="宋体" w:hAnsi="宋体" w:hint="eastAsia"/>
          <w:b/>
          <w:sz w:val="28"/>
          <w:szCs w:val="28"/>
        </w:rPr>
        <w:t>8</w:t>
      </w:r>
      <w:r>
        <w:rPr>
          <w:rFonts w:ascii="宋体" w:hAnsi="宋体" w:hint="eastAsia"/>
          <w:b/>
          <w:sz w:val="28"/>
          <w:szCs w:val="28"/>
        </w:rPr>
        <w:t>日</w:t>
      </w:r>
    </w:p>
    <w:p w:rsidR="00EB1269" w:rsidRDefault="00EB1269">
      <w:pPr>
        <w:snapToGrid w:val="0"/>
        <w:spacing w:line="360" w:lineRule="auto"/>
        <w:rPr>
          <w:rFonts w:ascii="宋体" w:hAnsi="宋体"/>
          <w:b/>
          <w:sz w:val="28"/>
          <w:szCs w:val="28"/>
        </w:rPr>
      </w:pPr>
    </w:p>
    <w:p w:rsidR="00EB1269" w:rsidRDefault="00EB1269">
      <w:pPr>
        <w:snapToGrid w:val="0"/>
        <w:spacing w:line="360" w:lineRule="auto"/>
        <w:rPr>
          <w:rFonts w:ascii="宋体" w:hAnsi="宋体"/>
          <w:b/>
          <w:sz w:val="28"/>
          <w:szCs w:val="28"/>
        </w:rPr>
      </w:pPr>
    </w:p>
    <w:p w:rsidR="00EB1269" w:rsidRDefault="00EB1269">
      <w:pPr>
        <w:pStyle w:val="af9"/>
        <w:rPr>
          <w:lang w:val="en-US"/>
        </w:rPr>
      </w:pPr>
    </w:p>
    <w:p w:rsidR="00EB1269" w:rsidRDefault="00EB1269">
      <w:pPr>
        <w:pStyle w:val="af9"/>
        <w:rPr>
          <w:lang w:val="en-US"/>
        </w:rPr>
      </w:pPr>
    </w:p>
    <w:p w:rsidR="00EB1269" w:rsidRDefault="00EB1269">
      <w:pPr>
        <w:pStyle w:val="af9"/>
        <w:rPr>
          <w:lang w:val="en-US"/>
        </w:rPr>
      </w:pPr>
    </w:p>
    <w:p w:rsidR="00EB1269" w:rsidRDefault="006E5B85">
      <w:pPr>
        <w:snapToGrid w:val="0"/>
        <w:spacing w:line="360" w:lineRule="auto"/>
        <w:jc w:val="center"/>
        <w:rPr>
          <w:rFonts w:ascii="宋体" w:hAnsi="宋体"/>
          <w:b/>
          <w:sz w:val="28"/>
          <w:szCs w:val="28"/>
        </w:rPr>
      </w:pPr>
      <w:r>
        <w:rPr>
          <w:rFonts w:ascii="宋体" w:hAnsi="宋体" w:hint="eastAsia"/>
          <w:b/>
          <w:sz w:val="28"/>
          <w:szCs w:val="28"/>
        </w:rPr>
        <w:t>深圳市国信招标有限公司</w:t>
      </w:r>
    </w:p>
    <w:p w:rsidR="00EB1269" w:rsidRDefault="006E5B85">
      <w:pPr>
        <w:wordWrap w:val="0"/>
        <w:snapToGrid w:val="0"/>
        <w:spacing w:line="360" w:lineRule="auto"/>
        <w:jc w:val="center"/>
        <w:rPr>
          <w:rFonts w:ascii="宋体" w:hAnsi="宋体"/>
          <w:b/>
          <w:sz w:val="30"/>
        </w:rPr>
      </w:pPr>
      <w:r>
        <w:rPr>
          <w:rFonts w:ascii="宋体" w:hAnsi="宋体" w:hint="eastAsia"/>
          <w:b/>
          <w:sz w:val="28"/>
          <w:szCs w:val="28"/>
        </w:rPr>
        <w:t>2022年</w:t>
      </w:r>
      <w:bookmarkEnd w:id="0"/>
      <w:bookmarkEnd w:id="1"/>
      <w:bookmarkEnd w:id="2"/>
      <w:bookmarkEnd w:id="3"/>
      <w:bookmarkEnd w:id="4"/>
      <w:bookmarkEnd w:id="5"/>
      <w:bookmarkEnd w:id="6"/>
      <w:r w:rsidR="00FF4509">
        <w:rPr>
          <w:rFonts w:ascii="宋体" w:hAnsi="宋体" w:hint="eastAsia"/>
          <w:b/>
          <w:sz w:val="28"/>
          <w:szCs w:val="28"/>
        </w:rPr>
        <w:t>8</w:t>
      </w:r>
      <w:r>
        <w:rPr>
          <w:rFonts w:ascii="宋体" w:hAnsi="宋体" w:hint="eastAsia"/>
          <w:b/>
          <w:sz w:val="28"/>
          <w:szCs w:val="28"/>
        </w:rPr>
        <w:t>月</w:t>
      </w:r>
      <w:r>
        <w:rPr>
          <w:rFonts w:ascii="宋体" w:hAnsi="宋体"/>
          <w:b/>
          <w:sz w:val="30"/>
        </w:rPr>
        <w:br w:type="page"/>
      </w:r>
      <w:r>
        <w:rPr>
          <w:rFonts w:ascii="宋体" w:hAnsi="宋体" w:hint="eastAsia"/>
          <w:b/>
          <w:kern w:val="0"/>
          <w:szCs w:val="21"/>
        </w:rPr>
        <w:lastRenderedPageBreak/>
        <w:t>目  录</w:t>
      </w:r>
    </w:p>
    <w:p w:rsidR="00EB1269" w:rsidRDefault="00DD74B5">
      <w:pPr>
        <w:pStyle w:val="10"/>
        <w:tabs>
          <w:tab w:val="right" w:leader="dot" w:pos="8920"/>
        </w:tabs>
        <w:rPr>
          <w:b w:val="0"/>
          <w:noProof/>
        </w:rPr>
      </w:pPr>
      <w:r>
        <w:rPr>
          <w:b w:val="0"/>
        </w:rPr>
        <w:fldChar w:fldCharType="begin"/>
      </w:r>
      <w:r w:rsidR="006E5B85">
        <w:rPr>
          <w:b w:val="0"/>
        </w:rPr>
        <w:instrText xml:space="preserve"> TOC \o "1-4" \u </w:instrText>
      </w:r>
      <w:r>
        <w:rPr>
          <w:b w:val="0"/>
        </w:rPr>
        <w:fldChar w:fldCharType="separate"/>
      </w:r>
      <w:r w:rsidR="006E5B85">
        <w:rPr>
          <w:rFonts w:hint="eastAsia"/>
          <w:b w:val="0"/>
          <w:noProof/>
        </w:rPr>
        <w:t>第一章  投标邀请书</w:t>
      </w:r>
      <w:r w:rsidR="006E5B85">
        <w:rPr>
          <w:b w:val="0"/>
          <w:noProof/>
        </w:rPr>
        <w:tab/>
      </w:r>
      <w:r>
        <w:rPr>
          <w:b w:val="0"/>
          <w:noProof/>
        </w:rPr>
        <w:fldChar w:fldCharType="begin"/>
      </w:r>
      <w:r w:rsidR="006E5B85">
        <w:rPr>
          <w:b w:val="0"/>
          <w:noProof/>
        </w:rPr>
        <w:instrText xml:space="preserve"> PAGEREF _Toc88559159 \h </w:instrText>
      </w:r>
      <w:r>
        <w:rPr>
          <w:b w:val="0"/>
          <w:noProof/>
        </w:rPr>
      </w:r>
      <w:r>
        <w:rPr>
          <w:b w:val="0"/>
          <w:noProof/>
        </w:rPr>
        <w:fldChar w:fldCharType="separate"/>
      </w:r>
      <w:r w:rsidR="00FF4509">
        <w:rPr>
          <w:b w:val="0"/>
          <w:noProof/>
        </w:rPr>
        <w:t>4</w:t>
      </w:r>
      <w:r>
        <w:rPr>
          <w:b w:val="0"/>
          <w:noProof/>
        </w:rPr>
        <w:fldChar w:fldCharType="end"/>
      </w:r>
    </w:p>
    <w:p w:rsidR="00EB1269" w:rsidRDefault="006E5B85">
      <w:pPr>
        <w:pStyle w:val="10"/>
        <w:tabs>
          <w:tab w:val="right" w:leader="dot" w:pos="8920"/>
        </w:tabs>
        <w:rPr>
          <w:b w:val="0"/>
          <w:noProof/>
        </w:rPr>
      </w:pPr>
      <w:r>
        <w:rPr>
          <w:rFonts w:hint="eastAsia"/>
          <w:b w:val="0"/>
          <w:noProof/>
        </w:rPr>
        <w:t>第二章  投标人须知</w:t>
      </w:r>
      <w:r>
        <w:rPr>
          <w:b w:val="0"/>
          <w:noProof/>
        </w:rPr>
        <w:tab/>
      </w:r>
      <w:r w:rsidR="00DD74B5">
        <w:rPr>
          <w:b w:val="0"/>
          <w:noProof/>
        </w:rPr>
        <w:fldChar w:fldCharType="begin"/>
      </w:r>
      <w:r>
        <w:rPr>
          <w:b w:val="0"/>
          <w:noProof/>
        </w:rPr>
        <w:instrText xml:space="preserve"> PAGEREF _Toc88559161 \h </w:instrText>
      </w:r>
      <w:r w:rsidR="00DD74B5">
        <w:rPr>
          <w:b w:val="0"/>
          <w:noProof/>
        </w:rPr>
      </w:r>
      <w:r w:rsidR="00DD74B5">
        <w:rPr>
          <w:b w:val="0"/>
          <w:noProof/>
        </w:rPr>
        <w:fldChar w:fldCharType="separate"/>
      </w:r>
      <w:r w:rsidR="00FF4509">
        <w:rPr>
          <w:b w:val="0"/>
          <w:noProof/>
        </w:rPr>
        <w:t>8</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一、说明</w:t>
      </w:r>
      <w:r>
        <w:rPr>
          <w:b w:val="0"/>
          <w:noProof/>
        </w:rPr>
        <w:tab/>
      </w:r>
      <w:r w:rsidR="00DD74B5">
        <w:rPr>
          <w:b w:val="0"/>
          <w:noProof/>
        </w:rPr>
        <w:fldChar w:fldCharType="begin"/>
      </w:r>
      <w:r>
        <w:rPr>
          <w:b w:val="0"/>
          <w:noProof/>
        </w:rPr>
        <w:instrText xml:space="preserve"> PAGEREF _Toc88559162 \h </w:instrText>
      </w:r>
      <w:r w:rsidR="00DD74B5">
        <w:rPr>
          <w:b w:val="0"/>
          <w:noProof/>
        </w:rPr>
      </w:r>
      <w:r w:rsidR="00DD74B5">
        <w:rPr>
          <w:b w:val="0"/>
          <w:noProof/>
        </w:rPr>
        <w:fldChar w:fldCharType="separate"/>
      </w:r>
      <w:r w:rsidR="00FF4509">
        <w:rPr>
          <w:b w:val="0"/>
          <w:noProof/>
        </w:rPr>
        <w:t>9</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1</w:t>
      </w:r>
      <w:r>
        <w:rPr>
          <w:rFonts w:hint="eastAsia"/>
          <w:b w:val="0"/>
          <w:noProof/>
        </w:rPr>
        <w:t>．资金来源</w:t>
      </w:r>
      <w:r>
        <w:rPr>
          <w:b w:val="0"/>
          <w:noProof/>
        </w:rPr>
        <w:tab/>
      </w:r>
      <w:r w:rsidR="00DD74B5">
        <w:rPr>
          <w:b w:val="0"/>
          <w:noProof/>
        </w:rPr>
        <w:fldChar w:fldCharType="begin"/>
      </w:r>
      <w:r>
        <w:rPr>
          <w:b w:val="0"/>
          <w:noProof/>
        </w:rPr>
        <w:instrText xml:space="preserve"> PAGEREF _Toc88559163 \h </w:instrText>
      </w:r>
      <w:r w:rsidR="00DD74B5">
        <w:rPr>
          <w:b w:val="0"/>
          <w:noProof/>
        </w:rPr>
      </w:r>
      <w:r w:rsidR="00DD74B5">
        <w:rPr>
          <w:b w:val="0"/>
          <w:noProof/>
        </w:rPr>
        <w:fldChar w:fldCharType="separate"/>
      </w:r>
      <w:r w:rsidR="00FF4509">
        <w:rPr>
          <w:b w:val="0"/>
          <w:noProof/>
        </w:rPr>
        <w:t>9</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2</w:t>
      </w:r>
      <w:r>
        <w:rPr>
          <w:rFonts w:hint="eastAsia"/>
          <w:b w:val="0"/>
          <w:noProof/>
        </w:rPr>
        <w:t>．定义</w:t>
      </w:r>
      <w:r>
        <w:rPr>
          <w:b w:val="0"/>
          <w:noProof/>
        </w:rPr>
        <w:tab/>
      </w:r>
      <w:r w:rsidR="00DD74B5">
        <w:rPr>
          <w:b w:val="0"/>
          <w:noProof/>
        </w:rPr>
        <w:fldChar w:fldCharType="begin"/>
      </w:r>
      <w:r>
        <w:rPr>
          <w:b w:val="0"/>
          <w:noProof/>
        </w:rPr>
        <w:instrText xml:space="preserve"> PAGEREF _Toc88559164 \h </w:instrText>
      </w:r>
      <w:r w:rsidR="00DD74B5">
        <w:rPr>
          <w:b w:val="0"/>
          <w:noProof/>
        </w:rPr>
      </w:r>
      <w:r w:rsidR="00DD74B5">
        <w:rPr>
          <w:b w:val="0"/>
          <w:noProof/>
        </w:rPr>
        <w:fldChar w:fldCharType="separate"/>
      </w:r>
      <w:r w:rsidR="00FF4509">
        <w:rPr>
          <w:b w:val="0"/>
          <w:noProof/>
        </w:rPr>
        <w:t>9</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3</w:t>
      </w:r>
      <w:r>
        <w:rPr>
          <w:rFonts w:hint="eastAsia"/>
          <w:b w:val="0"/>
          <w:noProof/>
        </w:rPr>
        <w:t>．保证</w:t>
      </w:r>
      <w:r>
        <w:rPr>
          <w:b w:val="0"/>
          <w:noProof/>
        </w:rPr>
        <w:tab/>
      </w:r>
      <w:r w:rsidR="00DD74B5">
        <w:rPr>
          <w:b w:val="0"/>
          <w:noProof/>
        </w:rPr>
        <w:fldChar w:fldCharType="begin"/>
      </w:r>
      <w:r>
        <w:rPr>
          <w:b w:val="0"/>
          <w:noProof/>
        </w:rPr>
        <w:instrText xml:space="preserve"> PAGEREF _Toc88559165 \h </w:instrText>
      </w:r>
      <w:r w:rsidR="00DD74B5">
        <w:rPr>
          <w:b w:val="0"/>
          <w:noProof/>
        </w:rPr>
      </w:r>
      <w:r w:rsidR="00DD74B5">
        <w:rPr>
          <w:b w:val="0"/>
          <w:noProof/>
        </w:rPr>
        <w:fldChar w:fldCharType="separate"/>
      </w:r>
      <w:r w:rsidR="00FF4509">
        <w:rPr>
          <w:b w:val="0"/>
          <w:noProof/>
        </w:rPr>
        <w:t>9</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4</w:t>
      </w:r>
      <w:r>
        <w:rPr>
          <w:rFonts w:hint="eastAsia"/>
          <w:b w:val="0"/>
          <w:noProof/>
        </w:rPr>
        <w:t>．合格的投标人</w:t>
      </w:r>
      <w:r>
        <w:rPr>
          <w:b w:val="0"/>
          <w:noProof/>
        </w:rPr>
        <w:tab/>
      </w:r>
      <w:r w:rsidR="00DD74B5">
        <w:rPr>
          <w:b w:val="0"/>
          <w:noProof/>
        </w:rPr>
        <w:fldChar w:fldCharType="begin"/>
      </w:r>
      <w:r>
        <w:rPr>
          <w:b w:val="0"/>
          <w:noProof/>
        </w:rPr>
        <w:instrText xml:space="preserve"> PAGEREF _Toc88559166 \h </w:instrText>
      </w:r>
      <w:r w:rsidR="00DD74B5">
        <w:rPr>
          <w:b w:val="0"/>
          <w:noProof/>
        </w:rPr>
      </w:r>
      <w:r w:rsidR="00DD74B5">
        <w:rPr>
          <w:b w:val="0"/>
          <w:noProof/>
        </w:rPr>
        <w:fldChar w:fldCharType="separate"/>
      </w:r>
      <w:r w:rsidR="00FF4509">
        <w:rPr>
          <w:b w:val="0"/>
          <w:noProof/>
        </w:rPr>
        <w:t>9</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5</w:t>
      </w:r>
      <w:r>
        <w:rPr>
          <w:rFonts w:hint="eastAsia"/>
          <w:b w:val="0"/>
          <w:noProof/>
        </w:rPr>
        <w:t>．合格的服务</w:t>
      </w:r>
      <w:r>
        <w:rPr>
          <w:b w:val="0"/>
          <w:noProof/>
        </w:rPr>
        <w:tab/>
      </w:r>
      <w:r w:rsidR="00DD74B5">
        <w:rPr>
          <w:b w:val="0"/>
          <w:noProof/>
        </w:rPr>
        <w:fldChar w:fldCharType="begin"/>
      </w:r>
      <w:r>
        <w:rPr>
          <w:b w:val="0"/>
          <w:noProof/>
        </w:rPr>
        <w:instrText xml:space="preserve"> PAGEREF _Toc88559167 \h </w:instrText>
      </w:r>
      <w:r w:rsidR="00DD74B5">
        <w:rPr>
          <w:b w:val="0"/>
          <w:noProof/>
        </w:rPr>
      </w:r>
      <w:r w:rsidR="00DD74B5">
        <w:rPr>
          <w:b w:val="0"/>
          <w:noProof/>
        </w:rPr>
        <w:fldChar w:fldCharType="separate"/>
      </w:r>
      <w:r w:rsidR="00FF4509">
        <w:rPr>
          <w:b w:val="0"/>
          <w:noProof/>
        </w:rPr>
        <w:t>9</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6</w:t>
      </w:r>
      <w:r>
        <w:rPr>
          <w:rFonts w:hint="eastAsia"/>
          <w:b w:val="0"/>
          <w:noProof/>
        </w:rPr>
        <w:t>．投标费用</w:t>
      </w:r>
      <w:r>
        <w:rPr>
          <w:b w:val="0"/>
          <w:noProof/>
        </w:rPr>
        <w:tab/>
      </w:r>
      <w:r w:rsidR="00DD74B5">
        <w:rPr>
          <w:b w:val="0"/>
          <w:noProof/>
        </w:rPr>
        <w:fldChar w:fldCharType="begin"/>
      </w:r>
      <w:r>
        <w:rPr>
          <w:b w:val="0"/>
          <w:noProof/>
        </w:rPr>
        <w:instrText xml:space="preserve"> PAGEREF _Toc88559168 \h </w:instrText>
      </w:r>
      <w:r w:rsidR="00DD74B5">
        <w:rPr>
          <w:b w:val="0"/>
          <w:noProof/>
        </w:rPr>
      </w:r>
      <w:r w:rsidR="00DD74B5">
        <w:rPr>
          <w:b w:val="0"/>
          <w:noProof/>
        </w:rPr>
        <w:fldChar w:fldCharType="separate"/>
      </w:r>
      <w:r w:rsidR="00FF4509">
        <w:rPr>
          <w:b w:val="0"/>
          <w:noProof/>
        </w:rPr>
        <w:t>10</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二、招标文件</w:t>
      </w:r>
      <w:r>
        <w:rPr>
          <w:b w:val="0"/>
          <w:noProof/>
        </w:rPr>
        <w:tab/>
      </w:r>
      <w:r w:rsidR="00DD74B5">
        <w:rPr>
          <w:b w:val="0"/>
          <w:noProof/>
        </w:rPr>
        <w:fldChar w:fldCharType="begin"/>
      </w:r>
      <w:r>
        <w:rPr>
          <w:b w:val="0"/>
          <w:noProof/>
        </w:rPr>
        <w:instrText xml:space="preserve"> PAGEREF _Toc88559169 \h </w:instrText>
      </w:r>
      <w:r w:rsidR="00DD74B5">
        <w:rPr>
          <w:b w:val="0"/>
          <w:noProof/>
        </w:rPr>
      </w:r>
      <w:r w:rsidR="00DD74B5">
        <w:rPr>
          <w:b w:val="0"/>
          <w:noProof/>
        </w:rPr>
        <w:fldChar w:fldCharType="separate"/>
      </w:r>
      <w:r w:rsidR="00FF4509">
        <w:rPr>
          <w:b w:val="0"/>
          <w:noProof/>
        </w:rPr>
        <w:t>10</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7</w:t>
      </w:r>
      <w:r>
        <w:rPr>
          <w:rFonts w:hint="eastAsia"/>
          <w:b w:val="0"/>
          <w:noProof/>
        </w:rPr>
        <w:t>．招标文件构成</w:t>
      </w:r>
      <w:r>
        <w:rPr>
          <w:b w:val="0"/>
          <w:noProof/>
        </w:rPr>
        <w:tab/>
      </w:r>
      <w:r w:rsidR="00DD74B5">
        <w:rPr>
          <w:b w:val="0"/>
          <w:noProof/>
        </w:rPr>
        <w:fldChar w:fldCharType="begin"/>
      </w:r>
      <w:r>
        <w:rPr>
          <w:b w:val="0"/>
          <w:noProof/>
        </w:rPr>
        <w:instrText xml:space="preserve"> PAGEREF _Toc88559170 \h </w:instrText>
      </w:r>
      <w:r w:rsidR="00DD74B5">
        <w:rPr>
          <w:b w:val="0"/>
          <w:noProof/>
        </w:rPr>
      </w:r>
      <w:r w:rsidR="00DD74B5">
        <w:rPr>
          <w:b w:val="0"/>
          <w:noProof/>
        </w:rPr>
        <w:fldChar w:fldCharType="separate"/>
      </w:r>
      <w:r w:rsidR="00FF4509">
        <w:rPr>
          <w:b w:val="0"/>
          <w:noProof/>
        </w:rPr>
        <w:t>10</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8</w:t>
      </w:r>
      <w:r>
        <w:rPr>
          <w:rFonts w:hint="eastAsia"/>
          <w:b w:val="0"/>
          <w:noProof/>
        </w:rPr>
        <w:t>．招标文件的澄清、修改</w:t>
      </w:r>
      <w:r>
        <w:rPr>
          <w:b w:val="0"/>
          <w:noProof/>
        </w:rPr>
        <w:tab/>
      </w:r>
      <w:r w:rsidR="00DD74B5">
        <w:rPr>
          <w:b w:val="0"/>
          <w:noProof/>
        </w:rPr>
        <w:fldChar w:fldCharType="begin"/>
      </w:r>
      <w:r>
        <w:rPr>
          <w:b w:val="0"/>
          <w:noProof/>
        </w:rPr>
        <w:instrText xml:space="preserve"> PAGEREF _Toc88559171 \h </w:instrText>
      </w:r>
      <w:r w:rsidR="00DD74B5">
        <w:rPr>
          <w:b w:val="0"/>
          <w:noProof/>
        </w:rPr>
      </w:r>
      <w:r w:rsidR="00DD74B5">
        <w:rPr>
          <w:b w:val="0"/>
          <w:noProof/>
        </w:rPr>
        <w:fldChar w:fldCharType="separate"/>
      </w:r>
      <w:r w:rsidR="00FF4509">
        <w:rPr>
          <w:b w:val="0"/>
          <w:noProof/>
        </w:rPr>
        <w:t>10</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三、投标文件的编制</w:t>
      </w:r>
      <w:r>
        <w:rPr>
          <w:b w:val="0"/>
          <w:noProof/>
        </w:rPr>
        <w:tab/>
      </w:r>
      <w:r w:rsidR="00DD74B5">
        <w:rPr>
          <w:b w:val="0"/>
          <w:noProof/>
        </w:rPr>
        <w:fldChar w:fldCharType="begin"/>
      </w:r>
      <w:r>
        <w:rPr>
          <w:b w:val="0"/>
          <w:noProof/>
        </w:rPr>
        <w:instrText xml:space="preserve"> PAGEREF _Toc88559172 \h </w:instrText>
      </w:r>
      <w:r w:rsidR="00DD74B5">
        <w:rPr>
          <w:b w:val="0"/>
          <w:noProof/>
        </w:rPr>
      </w:r>
      <w:r w:rsidR="00DD74B5">
        <w:rPr>
          <w:b w:val="0"/>
          <w:noProof/>
        </w:rPr>
        <w:fldChar w:fldCharType="separate"/>
      </w:r>
      <w:r w:rsidR="00FF4509">
        <w:rPr>
          <w:b w:val="0"/>
          <w:noProof/>
        </w:rPr>
        <w:t>10</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9</w:t>
      </w:r>
      <w:r>
        <w:rPr>
          <w:rFonts w:hint="eastAsia"/>
          <w:b w:val="0"/>
          <w:noProof/>
        </w:rPr>
        <w:t>．投标文件编写、语言及计量单位</w:t>
      </w:r>
      <w:r>
        <w:rPr>
          <w:b w:val="0"/>
          <w:noProof/>
        </w:rPr>
        <w:tab/>
      </w:r>
      <w:r w:rsidR="00DD74B5">
        <w:rPr>
          <w:b w:val="0"/>
          <w:noProof/>
        </w:rPr>
        <w:fldChar w:fldCharType="begin"/>
      </w:r>
      <w:r>
        <w:rPr>
          <w:b w:val="0"/>
          <w:noProof/>
        </w:rPr>
        <w:instrText xml:space="preserve"> PAGEREF _Toc88559173 \h </w:instrText>
      </w:r>
      <w:r w:rsidR="00DD74B5">
        <w:rPr>
          <w:b w:val="0"/>
          <w:noProof/>
        </w:rPr>
      </w:r>
      <w:r w:rsidR="00DD74B5">
        <w:rPr>
          <w:b w:val="0"/>
          <w:noProof/>
        </w:rPr>
        <w:fldChar w:fldCharType="separate"/>
      </w:r>
      <w:r w:rsidR="00FF4509">
        <w:rPr>
          <w:b w:val="0"/>
          <w:noProof/>
        </w:rPr>
        <w:t>10</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10</w:t>
      </w:r>
      <w:r>
        <w:rPr>
          <w:rFonts w:hint="eastAsia"/>
          <w:b w:val="0"/>
          <w:noProof/>
        </w:rPr>
        <w:t>．投标文件构成</w:t>
      </w:r>
      <w:r>
        <w:rPr>
          <w:b w:val="0"/>
          <w:noProof/>
        </w:rPr>
        <w:tab/>
      </w:r>
      <w:r w:rsidR="00DD74B5">
        <w:rPr>
          <w:b w:val="0"/>
          <w:noProof/>
        </w:rPr>
        <w:fldChar w:fldCharType="begin"/>
      </w:r>
      <w:r>
        <w:rPr>
          <w:b w:val="0"/>
          <w:noProof/>
        </w:rPr>
        <w:instrText xml:space="preserve"> PAGEREF _Toc88559174 \h </w:instrText>
      </w:r>
      <w:r w:rsidR="00DD74B5">
        <w:rPr>
          <w:b w:val="0"/>
          <w:noProof/>
        </w:rPr>
      </w:r>
      <w:r w:rsidR="00DD74B5">
        <w:rPr>
          <w:b w:val="0"/>
          <w:noProof/>
        </w:rPr>
        <w:fldChar w:fldCharType="separate"/>
      </w:r>
      <w:r w:rsidR="00FF4509">
        <w:rPr>
          <w:b w:val="0"/>
          <w:noProof/>
        </w:rPr>
        <w:t>11</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11</w:t>
      </w:r>
      <w:r>
        <w:rPr>
          <w:rFonts w:hint="eastAsia"/>
          <w:b w:val="0"/>
          <w:noProof/>
        </w:rPr>
        <w:t>．投标报价和货币</w:t>
      </w:r>
      <w:r>
        <w:rPr>
          <w:b w:val="0"/>
          <w:noProof/>
        </w:rPr>
        <w:tab/>
      </w:r>
      <w:r w:rsidR="00DD74B5">
        <w:rPr>
          <w:b w:val="0"/>
          <w:noProof/>
        </w:rPr>
        <w:fldChar w:fldCharType="begin"/>
      </w:r>
      <w:r>
        <w:rPr>
          <w:b w:val="0"/>
          <w:noProof/>
        </w:rPr>
        <w:instrText xml:space="preserve"> PAGEREF _Toc88559175 \h </w:instrText>
      </w:r>
      <w:r w:rsidR="00DD74B5">
        <w:rPr>
          <w:b w:val="0"/>
          <w:noProof/>
        </w:rPr>
      </w:r>
      <w:r w:rsidR="00DD74B5">
        <w:rPr>
          <w:b w:val="0"/>
          <w:noProof/>
        </w:rPr>
        <w:fldChar w:fldCharType="separate"/>
      </w:r>
      <w:r w:rsidR="00FF4509">
        <w:rPr>
          <w:b w:val="0"/>
          <w:noProof/>
        </w:rPr>
        <w:t>12</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12</w:t>
      </w:r>
      <w:r>
        <w:rPr>
          <w:rFonts w:hint="eastAsia"/>
          <w:b w:val="0"/>
          <w:noProof/>
        </w:rPr>
        <w:t>．投标保证金</w:t>
      </w:r>
      <w:r>
        <w:rPr>
          <w:b w:val="0"/>
          <w:noProof/>
        </w:rPr>
        <w:tab/>
      </w:r>
      <w:r w:rsidR="00DD74B5">
        <w:rPr>
          <w:b w:val="0"/>
          <w:noProof/>
        </w:rPr>
        <w:fldChar w:fldCharType="begin"/>
      </w:r>
      <w:r>
        <w:rPr>
          <w:b w:val="0"/>
          <w:noProof/>
        </w:rPr>
        <w:instrText xml:space="preserve"> PAGEREF _Toc88559176 \h </w:instrText>
      </w:r>
      <w:r w:rsidR="00DD74B5">
        <w:rPr>
          <w:b w:val="0"/>
          <w:noProof/>
        </w:rPr>
      </w:r>
      <w:r w:rsidR="00DD74B5">
        <w:rPr>
          <w:b w:val="0"/>
          <w:noProof/>
        </w:rPr>
        <w:fldChar w:fldCharType="separate"/>
      </w:r>
      <w:r w:rsidR="00FF4509">
        <w:rPr>
          <w:b w:val="0"/>
          <w:noProof/>
        </w:rPr>
        <w:t>12</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13</w:t>
      </w:r>
      <w:r>
        <w:rPr>
          <w:rFonts w:hint="eastAsia"/>
          <w:b w:val="0"/>
          <w:noProof/>
        </w:rPr>
        <w:t>．投标有效期</w:t>
      </w:r>
      <w:r>
        <w:rPr>
          <w:b w:val="0"/>
          <w:noProof/>
        </w:rPr>
        <w:tab/>
      </w:r>
      <w:r w:rsidR="00DD74B5">
        <w:rPr>
          <w:b w:val="0"/>
          <w:noProof/>
        </w:rPr>
        <w:fldChar w:fldCharType="begin"/>
      </w:r>
      <w:r>
        <w:rPr>
          <w:b w:val="0"/>
          <w:noProof/>
        </w:rPr>
        <w:instrText xml:space="preserve"> PAGEREF _Toc88559177 \h </w:instrText>
      </w:r>
      <w:r w:rsidR="00DD74B5">
        <w:rPr>
          <w:b w:val="0"/>
          <w:noProof/>
        </w:rPr>
      </w:r>
      <w:r w:rsidR="00DD74B5">
        <w:rPr>
          <w:b w:val="0"/>
          <w:noProof/>
        </w:rPr>
        <w:fldChar w:fldCharType="separate"/>
      </w:r>
      <w:r w:rsidR="00FF4509">
        <w:rPr>
          <w:b w:val="0"/>
          <w:noProof/>
        </w:rPr>
        <w:t>12</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14</w:t>
      </w:r>
      <w:r>
        <w:rPr>
          <w:rFonts w:hint="eastAsia"/>
          <w:b w:val="0"/>
          <w:noProof/>
        </w:rPr>
        <w:t>．投标文件的编制</w:t>
      </w:r>
      <w:r>
        <w:rPr>
          <w:b w:val="0"/>
          <w:noProof/>
        </w:rPr>
        <w:tab/>
      </w:r>
      <w:r w:rsidR="00DD74B5">
        <w:rPr>
          <w:b w:val="0"/>
          <w:noProof/>
        </w:rPr>
        <w:fldChar w:fldCharType="begin"/>
      </w:r>
      <w:r>
        <w:rPr>
          <w:b w:val="0"/>
          <w:noProof/>
        </w:rPr>
        <w:instrText xml:space="preserve"> PAGEREF _Toc88559178 \h </w:instrText>
      </w:r>
      <w:r w:rsidR="00DD74B5">
        <w:rPr>
          <w:b w:val="0"/>
          <w:noProof/>
        </w:rPr>
      </w:r>
      <w:r w:rsidR="00DD74B5">
        <w:rPr>
          <w:b w:val="0"/>
          <w:noProof/>
        </w:rPr>
        <w:fldChar w:fldCharType="separate"/>
      </w:r>
      <w:r w:rsidR="00FF4509">
        <w:rPr>
          <w:b w:val="0"/>
          <w:noProof/>
        </w:rPr>
        <w:t>13</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15</w:t>
      </w:r>
      <w:r>
        <w:rPr>
          <w:rFonts w:hint="eastAsia"/>
          <w:b w:val="0"/>
          <w:noProof/>
        </w:rPr>
        <w:t>．投标文件的签署</w:t>
      </w:r>
      <w:r>
        <w:rPr>
          <w:b w:val="0"/>
          <w:noProof/>
        </w:rPr>
        <w:tab/>
      </w:r>
      <w:r w:rsidR="00DD74B5">
        <w:rPr>
          <w:b w:val="0"/>
          <w:noProof/>
        </w:rPr>
        <w:fldChar w:fldCharType="begin"/>
      </w:r>
      <w:r>
        <w:rPr>
          <w:b w:val="0"/>
          <w:noProof/>
        </w:rPr>
        <w:instrText xml:space="preserve"> PAGEREF _Toc88559179 \h </w:instrText>
      </w:r>
      <w:r w:rsidR="00DD74B5">
        <w:rPr>
          <w:b w:val="0"/>
          <w:noProof/>
        </w:rPr>
      </w:r>
      <w:r w:rsidR="00DD74B5">
        <w:rPr>
          <w:b w:val="0"/>
          <w:noProof/>
        </w:rPr>
        <w:fldChar w:fldCharType="separate"/>
      </w:r>
      <w:r w:rsidR="00FF4509">
        <w:rPr>
          <w:b w:val="0"/>
          <w:noProof/>
        </w:rPr>
        <w:t>13</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四、投标文件的递交</w:t>
      </w:r>
      <w:r>
        <w:rPr>
          <w:b w:val="0"/>
          <w:noProof/>
        </w:rPr>
        <w:tab/>
      </w:r>
      <w:r w:rsidR="00DD74B5">
        <w:rPr>
          <w:b w:val="0"/>
          <w:noProof/>
        </w:rPr>
        <w:fldChar w:fldCharType="begin"/>
      </w:r>
      <w:r>
        <w:rPr>
          <w:b w:val="0"/>
          <w:noProof/>
        </w:rPr>
        <w:instrText xml:space="preserve"> PAGEREF _Toc88559180 \h </w:instrText>
      </w:r>
      <w:r w:rsidR="00DD74B5">
        <w:rPr>
          <w:b w:val="0"/>
          <w:noProof/>
        </w:rPr>
      </w:r>
      <w:r w:rsidR="00DD74B5">
        <w:rPr>
          <w:b w:val="0"/>
          <w:noProof/>
        </w:rPr>
        <w:fldChar w:fldCharType="separate"/>
      </w:r>
      <w:r w:rsidR="00FF4509">
        <w:rPr>
          <w:b w:val="0"/>
          <w:noProof/>
        </w:rPr>
        <w:t>13</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16</w:t>
      </w:r>
      <w:r>
        <w:rPr>
          <w:rFonts w:hint="eastAsia"/>
          <w:b w:val="0"/>
          <w:noProof/>
        </w:rPr>
        <w:t>．投标文件的密封和标记</w:t>
      </w:r>
      <w:r>
        <w:rPr>
          <w:b w:val="0"/>
          <w:noProof/>
        </w:rPr>
        <w:tab/>
      </w:r>
      <w:r w:rsidR="00DD74B5">
        <w:rPr>
          <w:b w:val="0"/>
          <w:noProof/>
        </w:rPr>
        <w:fldChar w:fldCharType="begin"/>
      </w:r>
      <w:r>
        <w:rPr>
          <w:b w:val="0"/>
          <w:noProof/>
        </w:rPr>
        <w:instrText xml:space="preserve"> PAGEREF _Toc88559181 \h </w:instrText>
      </w:r>
      <w:r w:rsidR="00DD74B5">
        <w:rPr>
          <w:b w:val="0"/>
          <w:noProof/>
        </w:rPr>
      </w:r>
      <w:r w:rsidR="00DD74B5">
        <w:rPr>
          <w:b w:val="0"/>
          <w:noProof/>
        </w:rPr>
        <w:fldChar w:fldCharType="separate"/>
      </w:r>
      <w:r w:rsidR="00FF4509">
        <w:rPr>
          <w:b w:val="0"/>
          <w:noProof/>
        </w:rPr>
        <w:t>13</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17</w:t>
      </w:r>
      <w:r>
        <w:rPr>
          <w:rFonts w:hint="eastAsia"/>
          <w:b w:val="0"/>
          <w:noProof/>
        </w:rPr>
        <w:t>．投标截止时间</w:t>
      </w:r>
      <w:r>
        <w:rPr>
          <w:b w:val="0"/>
          <w:noProof/>
        </w:rPr>
        <w:tab/>
      </w:r>
      <w:r w:rsidR="00DD74B5">
        <w:rPr>
          <w:b w:val="0"/>
          <w:noProof/>
        </w:rPr>
        <w:fldChar w:fldCharType="begin"/>
      </w:r>
      <w:r>
        <w:rPr>
          <w:b w:val="0"/>
          <w:noProof/>
        </w:rPr>
        <w:instrText xml:space="preserve"> PAGEREF _Toc88559182 \h </w:instrText>
      </w:r>
      <w:r w:rsidR="00DD74B5">
        <w:rPr>
          <w:b w:val="0"/>
          <w:noProof/>
        </w:rPr>
      </w:r>
      <w:r w:rsidR="00DD74B5">
        <w:rPr>
          <w:b w:val="0"/>
          <w:noProof/>
        </w:rPr>
        <w:fldChar w:fldCharType="separate"/>
      </w:r>
      <w:r w:rsidR="00FF4509">
        <w:rPr>
          <w:b w:val="0"/>
          <w:noProof/>
        </w:rPr>
        <w:t>13</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18</w:t>
      </w:r>
      <w:r>
        <w:rPr>
          <w:rFonts w:hint="eastAsia"/>
          <w:b w:val="0"/>
          <w:noProof/>
        </w:rPr>
        <w:t>．投标文件的递交</w:t>
      </w:r>
      <w:r>
        <w:rPr>
          <w:b w:val="0"/>
          <w:noProof/>
        </w:rPr>
        <w:tab/>
      </w:r>
      <w:r w:rsidR="00DD74B5">
        <w:rPr>
          <w:b w:val="0"/>
          <w:noProof/>
        </w:rPr>
        <w:fldChar w:fldCharType="begin"/>
      </w:r>
      <w:r>
        <w:rPr>
          <w:b w:val="0"/>
          <w:noProof/>
        </w:rPr>
        <w:instrText xml:space="preserve"> PAGEREF _Toc88559183 \h </w:instrText>
      </w:r>
      <w:r w:rsidR="00DD74B5">
        <w:rPr>
          <w:b w:val="0"/>
          <w:noProof/>
        </w:rPr>
      </w:r>
      <w:r w:rsidR="00DD74B5">
        <w:rPr>
          <w:b w:val="0"/>
          <w:noProof/>
        </w:rPr>
        <w:fldChar w:fldCharType="separate"/>
      </w:r>
      <w:r w:rsidR="00FF4509">
        <w:rPr>
          <w:b w:val="0"/>
          <w:noProof/>
        </w:rPr>
        <w:t>13</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19</w:t>
      </w:r>
      <w:r>
        <w:rPr>
          <w:rFonts w:hint="eastAsia"/>
          <w:b w:val="0"/>
          <w:noProof/>
        </w:rPr>
        <w:t>．投标文件的修改与撤回</w:t>
      </w:r>
      <w:r>
        <w:rPr>
          <w:b w:val="0"/>
          <w:noProof/>
        </w:rPr>
        <w:tab/>
      </w:r>
      <w:r w:rsidR="00DD74B5">
        <w:rPr>
          <w:b w:val="0"/>
          <w:noProof/>
        </w:rPr>
        <w:fldChar w:fldCharType="begin"/>
      </w:r>
      <w:r>
        <w:rPr>
          <w:b w:val="0"/>
          <w:noProof/>
        </w:rPr>
        <w:instrText xml:space="preserve"> PAGEREF _Toc88559184 \h </w:instrText>
      </w:r>
      <w:r w:rsidR="00DD74B5">
        <w:rPr>
          <w:b w:val="0"/>
          <w:noProof/>
        </w:rPr>
      </w:r>
      <w:r w:rsidR="00DD74B5">
        <w:rPr>
          <w:b w:val="0"/>
          <w:noProof/>
        </w:rPr>
        <w:fldChar w:fldCharType="separate"/>
      </w:r>
      <w:r w:rsidR="00FF4509">
        <w:rPr>
          <w:b w:val="0"/>
          <w:noProof/>
        </w:rPr>
        <w:t>13</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五、开标</w:t>
      </w:r>
      <w:r>
        <w:rPr>
          <w:b w:val="0"/>
          <w:noProof/>
        </w:rPr>
        <w:tab/>
      </w:r>
      <w:r w:rsidR="00DD74B5">
        <w:rPr>
          <w:b w:val="0"/>
          <w:noProof/>
        </w:rPr>
        <w:fldChar w:fldCharType="begin"/>
      </w:r>
      <w:r>
        <w:rPr>
          <w:b w:val="0"/>
          <w:noProof/>
        </w:rPr>
        <w:instrText xml:space="preserve"> PAGEREF _Toc88559185 \h </w:instrText>
      </w:r>
      <w:r w:rsidR="00DD74B5">
        <w:rPr>
          <w:b w:val="0"/>
          <w:noProof/>
        </w:rPr>
      </w:r>
      <w:r w:rsidR="00DD74B5">
        <w:rPr>
          <w:b w:val="0"/>
          <w:noProof/>
        </w:rPr>
        <w:fldChar w:fldCharType="separate"/>
      </w:r>
      <w:r w:rsidR="00FF4509">
        <w:rPr>
          <w:b w:val="0"/>
          <w:noProof/>
        </w:rPr>
        <w:t>14</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20</w:t>
      </w:r>
      <w:r>
        <w:rPr>
          <w:rFonts w:hint="eastAsia"/>
          <w:b w:val="0"/>
          <w:noProof/>
        </w:rPr>
        <w:t>．开标</w:t>
      </w:r>
      <w:r>
        <w:rPr>
          <w:b w:val="0"/>
          <w:noProof/>
        </w:rPr>
        <w:tab/>
      </w:r>
      <w:r w:rsidR="00DD74B5">
        <w:rPr>
          <w:b w:val="0"/>
          <w:noProof/>
        </w:rPr>
        <w:fldChar w:fldCharType="begin"/>
      </w:r>
      <w:r>
        <w:rPr>
          <w:b w:val="0"/>
          <w:noProof/>
        </w:rPr>
        <w:instrText xml:space="preserve"> PAGEREF _Toc88559186 \h </w:instrText>
      </w:r>
      <w:r w:rsidR="00DD74B5">
        <w:rPr>
          <w:b w:val="0"/>
          <w:noProof/>
        </w:rPr>
      </w:r>
      <w:r w:rsidR="00DD74B5">
        <w:rPr>
          <w:b w:val="0"/>
          <w:noProof/>
        </w:rPr>
        <w:fldChar w:fldCharType="separate"/>
      </w:r>
      <w:r w:rsidR="00FF4509">
        <w:rPr>
          <w:b w:val="0"/>
          <w:noProof/>
        </w:rPr>
        <w:t>14</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21</w:t>
      </w:r>
      <w:r>
        <w:rPr>
          <w:rFonts w:hint="eastAsia"/>
          <w:b w:val="0"/>
          <w:noProof/>
        </w:rPr>
        <w:t>．投标文件的澄清</w:t>
      </w:r>
      <w:r>
        <w:rPr>
          <w:b w:val="0"/>
          <w:noProof/>
        </w:rPr>
        <w:tab/>
      </w:r>
      <w:r w:rsidR="00DD74B5">
        <w:rPr>
          <w:b w:val="0"/>
          <w:noProof/>
        </w:rPr>
        <w:fldChar w:fldCharType="begin"/>
      </w:r>
      <w:r>
        <w:rPr>
          <w:b w:val="0"/>
          <w:noProof/>
        </w:rPr>
        <w:instrText xml:space="preserve"> PAGEREF _Toc88559187 \h </w:instrText>
      </w:r>
      <w:r w:rsidR="00DD74B5">
        <w:rPr>
          <w:b w:val="0"/>
          <w:noProof/>
        </w:rPr>
      </w:r>
      <w:r w:rsidR="00DD74B5">
        <w:rPr>
          <w:b w:val="0"/>
          <w:noProof/>
        </w:rPr>
        <w:fldChar w:fldCharType="separate"/>
      </w:r>
      <w:r w:rsidR="00FF4509">
        <w:rPr>
          <w:b w:val="0"/>
          <w:noProof/>
        </w:rPr>
        <w:t>14</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22</w:t>
      </w:r>
      <w:r>
        <w:rPr>
          <w:rFonts w:hint="eastAsia"/>
          <w:b w:val="0"/>
          <w:noProof/>
        </w:rPr>
        <w:t>．保密</w:t>
      </w:r>
      <w:r>
        <w:rPr>
          <w:b w:val="0"/>
          <w:noProof/>
        </w:rPr>
        <w:tab/>
      </w:r>
      <w:r w:rsidR="00DD74B5">
        <w:rPr>
          <w:b w:val="0"/>
          <w:noProof/>
        </w:rPr>
        <w:fldChar w:fldCharType="begin"/>
      </w:r>
      <w:r>
        <w:rPr>
          <w:b w:val="0"/>
          <w:noProof/>
        </w:rPr>
        <w:instrText xml:space="preserve"> PAGEREF _Toc88559188 \h </w:instrText>
      </w:r>
      <w:r w:rsidR="00DD74B5">
        <w:rPr>
          <w:b w:val="0"/>
          <w:noProof/>
        </w:rPr>
      </w:r>
      <w:r w:rsidR="00DD74B5">
        <w:rPr>
          <w:b w:val="0"/>
          <w:noProof/>
        </w:rPr>
        <w:fldChar w:fldCharType="separate"/>
      </w:r>
      <w:r w:rsidR="00FF4509">
        <w:rPr>
          <w:b w:val="0"/>
          <w:noProof/>
        </w:rPr>
        <w:t>14</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23</w:t>
      </w:r>
      <w:r>
        <w:rPr>
          <w:rFonts w:hint="eastAsia"/>
          <w:b w:val="0"/>
          <w:noProof/>
        </w:rPr>
        <w:t>．关于中标结果公示</w:t>
      </w:r>
      <w:r>
        <w:rPr>
          <w:b w:val="0"/>
          <w:noProof/>
        </w:rPr>
        <w:tab/>
      </w:r>
      <w:r w:rsidR="00DD74B5">
        <w:rPr>
          <w:b w:val="0"/>
          <w:noProof/>
        </w:rPr>
        <w:fldChar w:fldCharType="begin"/>
      </w:r>
      <w:r>
        <w:rPr>
          <w:b w:val="0"/>
          <w:noProof/>
        </w:rPr>
        <w:instrText xml:space="preserve"> PAGEREF _Toc88559189 \h </w:instrText>
      </w:r>
      <w:r w:rsidR="00DD74B5">
        <w:rPr>
          <w:b w:val="0"/>
          <w:noProof/>
        </w:rPr>
      </w:r>
      <w:r w:rsidR="00DD74B5">
        <w:rPr>
          <w:b w:val="0"/>
          <w:noProof/>
        </w:rPr>
        <w:fldChar w:fldCharType="separate"/>
      </w:r>
      <w:r w:rsidR="00FF4509">
        <w:rPr>
          <w:b w:val="0"/>
          <w:noProof/>
        </w:rPr>
        <w:t>14</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六、授予合同</w:t>
      </w:r>
      <w:r>
        <w:rPr>
          <w:b w:val="0"/>
          <w:noProof/>
        </w:rPr>
        <w:tab/>
      </w:r>
      <w:r w:rsidR="00DD74B5">
        <w:rPr>
          <w:b w:val="0"/>
          <w:noProof/>
        </w:rPr>
        <w:fldChar w:fldCharType="begin"/>
      </w:r>
      <w:r>
        <w:rPr>
          <w:b w:val="0"/>
          <w:noProof/>
        </w:rPr>
        <w:instrText xml:space="preserve"> PAGEREF _Toc88559190 \h </w:instrText>
      </w:r>
      <w:r w:rsidR="00DD74B5">
        <w:rPr>
          <w:b w:val="0"/>
          <w:noProof/>
        </w:rPr>
      </w:r>
      <w:r w:rsidR="00DD74B5">
        <w:rPr>
          <w:b w:val="0"/>
          <w:noProof/>
        </w:rPr>
        <w:fldChar w:fldCharType="separate"/>
      </w:r>
      <w:r w:rsidR="00FF4509">
        <w:rPr>
          <w:b w:val="0"/>
          <w:noProof/>
        </w:rPr>
        <w:t>14</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24</w:t>
      </w:r>
      <w:r>
        <w:rPr>
          <w:rFonts w:hint="eastAsia"/>
          <w:b w:val="0"/>
          <w:noProof/>
        </w:rPr>
        <w:t>．资格后审</w:t>
      </w:r>
      <w:r>
        <w:rPr>
          <w:b w:val="0"/>
          <w:noProof/>
        </w:rPr>
        <w:tab/>
      </w:r>
      <w:r w:rsidR="00DD74B5">
        <w:rPr>
          <w:b w:val="0"/>
          <w:noProof/>
        </w:rPr>
        <w:fldChar w:fldCharType="begin"/>
      </w:r>
      <w:r>
        <w:rPr>
          <w:b w:val="0"/>
          <w:noProof/>
        </w:rPr>
        <w:instrText xml:space="preserve"> PAGEREF _Toc88559191 \h </w:instrText>
      </w:r>
      <w:r w:rsidR="00DD74B5">
        <w:rPr>
          <w:b w:val="0"/>
          <w:noProof/>
        </w:rPr>
      </w:r>
      <w:r w:rsidR="00DD74B5">
        <w:rPr>
          <w:b w:val="0"/>
          <w:noProof/>
        </w:rPr>
        <w:fldChar w:fldCharType="separate"/>
      </w:r>
      <w:r w:rsidR="00FF4509">
        <w:rPr>
          <w:b w:val="0"/>
          <w:noProof/>
        </w:rPr>
        <w:t>14</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25</w:t>
      </w:r>
      <w:r>
        <w:rPr>
          <w:rFonts w:hint="eastAsia"/>
          <w:b w:val="0"/>
          <w:noProof/>
        </w:rPr>
        <w:t>．更改采购数量的权力</w:t>
      </w:r>
      <w:r>
        <w:rPr>
          <w:b w:val="0"/>
          <w:noProof/>
        </w:rPr>
        <w:tab/>
      </w:r>
      <w:r w:rsidR="00DD74B5">
        <w:rPr>
          <w:b w:val="0"/>
          <w:noProof/>
        </w:rPr>
        <w:fldChar w:fldCharType="begin"/>
      </w:r>
      <w:r>
        <w:rPr>
          <w:b w:val="0"/>
          <w:noProof/>
        </w:rPr>
        <w:instrText xml:space="preserve"> PAGEREF _Toc88559192 \h </w:instrText>
      </w:r>
      <w:r w:rsidR="00DD74B5">
        <w:rPr>
          <w:b w:val="0"/>
          <w:noProof/>
        </w:rPr>
      </w:r>
      <w:r w:rsidR="00DD74B5">
        <w:rPr>
          <w:b w:val="0"/>
          <w:noProof/>
        </w:rPr>
        <w:fldChar w:fldCharType="separate"/>
      </w:r>
      <w:r w:rsidR="00FF4509">
        <w:rPr>
          <w:b w:val="0"/>
          <w:noProof/>
        </w:rPr>
        <w:t>15</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26</w:t>
      </w:r>
      <w:r>
        <w:rPr>
          <w:rFonts w:hint="eastAsia"/>
          <w:b w:val="0"/>
          <w:noProof/>
        </w:rPr>
        <w:t>．中标通知书</w:t>
      </w:r>
      <w:r>
        <w:rPr>
          <w:b w:val="0"/>
          <w:noProof/>
        </w:rPr>
        <w:tab/>
      </w:r>
      <w:r w:rsidR="00DD74B5">
        <w:rPr>
          <w:b w:val="0"/>
          <w:noProof/>
        </w:rPr>
        <w:fldChar w:fldCharType="begin"/>
      </w:r>
      <w:r>
        <w:rPr>
          <w:b w:val="0"/>
          <w:noProof/>
        </w:rPr>
        <w:instrText xml:space="preserve"> PAGEREF _Toc88559193 \h </w:instrText>
      </w:r>
      <w:r w:rsidR="00DD74B5">
        <w:rPr>
          <w:b w:val="0"/>
          <w:noProof/>
        </w:rPr>
      </w:r>
      <w:r w:rsidR="00DD74B5">
        <w:rPr>
          <w:b w:val="0"/>
          <w:noProof/>
        </w:rPr>
        <w:fldChar w:fldCharType="separate"/>
      </w:r>
      <w:r w:rsidR="00FF4509">
        <w:rPr>
          <w:b w:val="0"/>
          <w:noProof/>
        </w:rPr>
        <w:t>15</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lastRenderedPageBreak/>
        <w:t>27</w:t>
      </w:r>
      <w:r>
        <w:rPr>
          <w:rFonts w:hint="eastAsia"/>
          <w:b w:val="0"/>
          <w:noProof/>
        </w:rPr>
        <w:t>．签订合同</w:t>
      </w:r>
      <w:r>
        <w:rPr>
          <w:b w:val="0"/>
          <w:noProof/>
        </w:rPr>
        <w:tab/>
      </w:r>
      <w:r w:rsidR="00DD74B5">
        <w:rPr>
          <w:b w:val="0"/>
          <w:noProof/>
        </w:rPr>
        <w:fldChar w:fldCharType="begin"/>
      </w:r>
      <w:r>
        <w:rPr>
          <w:b w:val="0"/>
          <w:noProof/>
        </w:rPr>
        <w:instrText xml:space="preserve"> PAGEREF _Toc88559194 \h </w:instrText>
      </w:r>
      <w:r w:rsidR="00DD74B5">
        <w:rPr>
          <w:b w:val="0"/>
          <w:noProof/>
        </w:rPr>
      </w:r>
      <w:r w:rsidR="00DD74B5">
        <w:rPr>
          <w:b w:val="0"/>
          <w:noProof/>
        </w:rPr>
        <w:fldChar w:fldCharType="separate"/>
      </w:r>
      <w:r w:rsidR="00FF4509">
        <w:rPr>
          <w:b w:val="0"/>
          <w:noProof/>
        </w:rPr>
        <w:t>15</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28</w:t>
      </w:r>
      <w:r>
        <w:rPr>
          <w:rFonts w:hint="eastAsia"/>
          <w:b w:val="0"/>
          <w:noProof/>
        </w:rPr>
        <w:t>．中标服务费</w:t>
      </w:r>
      <w:r>
        <w:rPr>
          <w:b w:val="0"/>
          <w:noProof/>
        </w:rPr>
        <w:tab/>
      </w:r>
      <w:r w:rsidR="00DD74B5">
        <w:rPr>
          <w:b w:val="0"/>
          <w:noProof/>
        </w:rPr>
        <w:fldChar w:fldCharType="begin"/>
      </w:r>
      <w:r>
        <w:rPr>
          <w:b w:val="0"/>
          <w:noProof/>
        </w:rPr>
        <w:instrText xml:space="preserve"> PAGEREF _Toc88559195 \h </w:instrText>
      </w:r>
      <w:r w:rsidR="00DD74B5">
        <w:rPr>
          <w:b w:val="0"/>
          <w:noProof/>
        </w:rPr>
      </w:r>
      <w:r w:rsidR="00DD74B5">
        <w:rPr>
          <w:b w:val="0"/>
          <w:noProof/>
        </w:rPr>
        <w:fldChar w:fldCharType="separate"/>
      </w:r>
      <w:r w:rsidR="00FF4509">
        <w:rPr>
          <w:b w:val="0"/>
          <w:noProof/>
        </w:rPr>
        <w:t>15</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七、特别说明</w:t>
      </w:r>
      <w:r>
        <w:rPr>
          <w:b w:val="0"/>
          <w:noProof/>
        </w:rPr>
        <w:tab/>
      </w:r>
      <w:r w:rsidR="00DD74B5">
        <w:rPr>
          <w:b w:val="0"/>
          <w:noProof/>
        </w:rPr>
        <w:fldChar w:fldCharType="begin"/>
      </w:r>
      <w:r>
        <w:rPr>
          <w:b w:val="0"/>
          <w:noProof/>
        </w:rPr>
        <w:instrText xml:space="preserve"> PAGEREF _Toc88559196 \h </w:instrText>
      </w:r>
      <w:r w:rsidR="00DD74B5">
        <w:rPr>
          <w:b w:val="0"/>
          <w:noProof/>
        </w:rPr>
      </w:r>
      <w:r w:rsidR="00DD74B5">
        <w:rPr>
          <w:b w:val="0"/>
          <w:noProof/>
        </w:rPr>
        <w:fldChar w:fldCharType="separate"/>
      </w:r>
      <w:r w:rsidR="00FF4509">
        <w:rPr>
          <w:b w:val="0"/>
          <w:noProof/>
        </w:rPr>
        <w:t>15</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29</w:t>
      </w:r>
      <w:r>
        <w:rPr>
          <w:rFonts w:hint="eastAsia"/>
          <w:b w:val="0"/>
          <w:noProof/>
        </w:rPr>
        <w:t>．关于中小企业参加投标的特殊规定</w:t>
      </w:r>
      <w:r>
        <w:rPr>
          <w:b w:val="0"/>
          <w:noProof/>
        </w:rPr>
        <w:tab/>
      </w:r>
      <w:r w:rsidR="00DD74B5">
        <w:rPr>
          <w:b w:val="0"/>
          <w:noProof/>
        </w:rPr>
        <w:fldChar w:fldCharType="begin"/>
      </w:r>
      <w:r>
        <w:rPr>
          <w:b w:val="0"/>
          <w:noProof/>
        </w:rPr>
        <w:instrText xml:space="preserve"> PAGEREF _Toc88559197 \h </w:instrText>
      </w:r>
      <w:r w:rsidR="00DD74B5">
        <w:rPr>
          <w:b w:val="0"/>
          <w:noProof/>
        </w:rPr>
      </w:r>
      <w:r w:rsidR="00DD74B5">
        <w:rPr>
          <w:b w:val="0"/>
          <w:noProof/>
        </w:rPr>
        <w:fldChar w:fldCharType="separate"/>
      </w:r>
      <w:r w:rsidR="00FF4509">
        <w:rPr>
          <w:b w:val="0"/>
          <w:noProof/>
        </w:rPr>
        <w:t>15</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30</w:t>
      </w:r>
      <w:r>
        <w:rPr>
          <w:rFonts w:hint="eastAsia"/>
          <w:b w:val="0"/>
          <w:noProof/>
        </w:rPr>
        <w:t>．关于监狱企业投标的特殊规定</w:t>
      </w:r>
      <w:r>
        <w:rPr>
          <w:b w:val="0"/>
          <w:noProof/>
        </w:rPr>
        <w:tab/>
      </w:r>
      <w:r w:rsidR="00DD74B5">
        <w:rPr>
          <w:b w:val="0"/>
          <w:noProof/>
        </w:rPr>
        <w:fldChar w:fldCharType="begin"/>
      </w:r>
      <w:r>
        <w:rPr>
          <w:b w:val="0"/>
          <w:noProof/>
        </w:rPr>
        <w:instrText xml:space="preserve"> PAGEREF _Toc88559198 \h </w:instrText>
      </w:r>
      <w:r w:rsidR="00DD74B5">
        <w:rPr>
          <w:b w:val="0"/>
          <w:noProof/>
        </w:rPr>
      </w:r>
      <w:r w:rsidR="00DD74B5">
        <w:rPr>
          <w:b w:val="0"/>
          <w:noProof/>
        </w:rPr>
        <w:fldChar w:fldCharType="separate"/>
      </w:r>
      <w:r w:rsidR="00FF4509">
        <w:rPr>
          <w:b w:val="0"/>
          <w:noProof/>
        </w:rPr>
        <w:t>16</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31</w:t>
      </w:r>
      <w:r>
        <w:rPr>
          <w:rFonts w:hint="eastAsia"/>
          <w:b w:val="0"/>
          <w:noProof/>
        </w:rPr>
        <w:t>．关于残疾人福利性单位投标的特殊规定</w:t>
      </w:r>
      <w:r>
        <w:rPr>
          <w:b w:val="0"/>
          <w:noProof/>
        </w:rPr>
        <w:tab/>
      </w:r>
      <w:r w:rsidR="00DD74B5">
        <w:rPr>
          <w:b w:val="0"/>
          <w:noProof/>
        </w:rPr>
        <w:fldChar w:fldCharType="begin"/>
      </w:r>
      <w:r>
        <w:rPr>
          <w:b w:val="0"/>
          <w:noProof/>
        </w:rPr>
        <w:instrText xml:space="preserve"> PAGEREF _Toc88559199 \h </w:instrText>
      </w:r>
      <w:r w:rsidR="00DD74B5">
        <w:rPr>
          <w:b w:val="0"/>
          <w:noProof/>
        </w:rPr>
      </w:r>
      <w:r w:rsidR="00DD74B5">
        <w:rPr>
          <w:b w:val="0"/>
          <w:noProof/>
        </w:rPr>
        <w:fldChar w:fldCharType="separate"/>
      </w:r>
      <w:r w:rsidR="00FF4509">
        <w:rPr>
          <w:b w:val="0"/>
          <w:noProof/>
        </w:rPr>
        <w:t>16</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32</w:t>
      </w:r>
      <w:r>
        <w:rPr>
          <w:rFonts w:hint="eastAsia"/>
          <w:b w:val="0"/>
          <w:noProof/>
        </w:rPr>
        <w:t>．关于投标人信用信息查询渠道及查询内容</w:t>
      </w:r>
      <w:r>
        <w:rPr>
          <w:b w:val="0"/>
          <w:noProof/>
        </w:rPr>
        <w:tab/>
      </w:r>
      <w:r w:rsidR="00DD74B5">
        <w:rPr>
          <w:b w:val="0"/>
          <w:noProof/>
        </w:rPr>
        <w:fldChar w:fldCharType="begin"/>
      </w:r>
      <w:r>
        <w:rPr>
          <w:b w:val="0"/>
          <w:noProof/>
        </w:rPr>
        <w:instrText xml:space="preserve"> PAGEREF _Toc88559200 \h </w:instrText>
      </w:r>
      <w:r w:rsidR="00DD74B5">
        <w:rPr>
          <w:b w:val="0"/>
          <w:noProof/>
        </w:rPr>
      </w:r>
      <w:r w:rsidR="00DD74B5">
        <w:rPr>
          <w:b w:val="0"/>
          <w:noProof/>
        </w:rPr>
        <w:fldChar w:fldCharType="separate"/>
      </w:r>
      <w:r w:rsidR="00FF4509">
        <w:rPr>
          <w:b w:val="0"/>
          <w:noProof/>
        </w:rPr>
        <w:t>17</w:t>
      </w:r>
      <w:r w:rsidR="00DD74B5">
        <w:rPr>
          <w:b w:val="0"/>
          <w:noProof/>
        </w:rPr>
        <w:fldChar w:fldCharType="end"/>
      </w:r>
    </w:p>
    <w:p w:rsidR="00EB1269" w:rsidRDefault="006E5B85">
      <w:pPr>
        <w:pStyle w:val="10"/>
        <w:tabs>
          <w:tab w:val="right" w:leader="dot" w:pos="8920"/>
        </w:tabs>
        <w:ind w:leftChars="607" w:left="1275"/>
        <w:rPr>
          <w:b w:val="0"/>
          <w:noProof/>
        </w:rPr>
      </w:pPr>
      <w:r>
        <w:rPr>
          <w:b w:val="0"/>
          <w:noProof/>
        </w:rPr>
        <w:t>33</w:t>
      </w:r>
      <w:r>
        <w:rPr>
          <w:rFonts w:hint="eastAsia"/>
          <w:b w:val="0"/>
          <w:noProof/>
        </w:rPr>
        <w:t>．特别说明</w:t>
      </w:r>
      <w:r>
        <w:rPr>
          <w:b w:val="0"/>
          <w:noProof/>
        </w:rPr>
        <w:tab/>
      </w:r>
      <w:r w:rsidR="00DD74B5">
        <w:rPr>
          <w:b w:val="0"/>
          <w:noProof/>
        </w:rPr>
        <w:fldChar w:fldCharType="begin"/>
      </w:r>
      <w:r>
        <w:rPr>
          <w:b w:val="0"/>
          <w:noProof/>
        </w:rPr>
        <w:instrText xml:space="preserve"> PAGEREF _Toc88559201 \h </w:instrText>
      </w:r>
      <w:r w:rsidR="00DD74B5">
        <w:rPr>
          <w:b w:val="0"/>
          <w:noProof/>
        </w:rPr>
      </w:r>
      <w:r w:rsidR="00DD74B5">
        <w:rPr>
          <w:b w:val="0"/>
          <w:noProof/>
        </w:rPr>
        <w:fldChar w:fldCharType="separate"/>
      </w:r>
      <w:r w:rsidR="00FF4509">
        <w:rPr>
          <w:b w:val="0"/>
          <w:noProof/>
        </w:rPr>
        <w:t>17</w:t>
      </w:r>
      <w:r w:rsidR="00DD74B5">
        <w:rPr>
          <w:b w:val="0"/>
          <w:noProof/>
        </w:rPr>
        <w:fldChar w:fldCharType="end"/>
      </w:r>
    </w:p>
    <w:p w:rsidR="00EB1269" w:rsidRDefault="006E5B85">
      <w:pPr>
        <w:pStyle w:val="10"/>
        <w:tabs>
          <w:tab w:val="right" w:leader="dot" w:pos="8920"/>
        </w:tabs>
        <w:rPr>
          <w:b w:val="0"/>
          <w:noProof/>
        </w:rPr>
      </w:pPr>
      <w:r>
        <w:rPr>
          <w:rFonts w:hint="eastAsia"/>
          <w:b w:val="0"/>
          <w:noProof/>
        </w:rPr>
        <w:t>第三章  合同范本</w:t>
      </w:r>
      <w:r>
        <w:rPr>
          <w:b w:val="0"/>
          <w:noProof/>
        </w:rPr>
        <w:tab/>
      </w:r>
      <w:r w:rsidR="00DD74B5">
        <w:rPr>
          <w:b w:val="0"/>
          <w:noProof/>
        </w:rPr>
        <w:fldChar w:fldCharType="begin"/>
      </w:r>
      <w:r>
        <w:rPr>
          <w:b w:val="0"/>
          <w:noProof/>
        </w:rPr>
        <w:instrText xml:space="preserve"> PAGEREF _Toc88559202 \h </w:instrText>
      </w:r>
      <w:r w:rsidR="00DD74B5">
        <w:rPr>
          <w:b w:val="0"/>
          <w:noProof/>
        </w:rPr>
      </w:r>
      <w:r w:rsidR="00DD74B5">
        <w:rPr>
          <w:b w:val="0"/>
          <w:noProof/>
        </w:rPr>
        <w:fldChar w:fldCharType="separate"/>
      </w:r>
      <w:r w:rsidR="00FF4509">
        <w:rPr>
          <w:b w:val="0"/>
          <w:noProof/>
        </w:rPr>
        <w:t>18</w:t>
      </w:r>
      <w:r w:rsidR="00DD74B5">
        <w:rPr>
          <w:b w:val="0"/>
          <w:noProof/>
        </w:rPr>
        <w:fldChar w:fldCharType="end"/>
      </w:r>
    </w:p>
    <w:p w:rsidR="00EB1269" w:rsidRDefault="006E5B85">
      <w:pPr>
        <w:pStyle w:val="10"/>
        <w:tabs>
          <w:tab w:val="right" w:leader="dot" w:pos="8920"/>
        </w:tabs>
        <w:rPr>
          <w:b w:val="0"/>
          <w:noProof/>
        </w:rPr>
      </w:pPr>
      <w:r>
        <w:rPr>
          <w:rFonts w:hint="eastAsia"/>
          <w:b w:val="0"/>
          <w:noProof/>
        </w:rPr>
        <w:t>第四章  项目需求</w:t>
      </w:r>
      <w:r>
        <w:rPr>
          <w:b w:val="0"/>
          <w:noProof/>
        </w:rPr>
        <w:tab/>
      </w:r>
      <w:r w:rsidR="00DD74B5">
        <w:rPr>
          <w:b w:val="0"/>
          <w:noProof/>
        </w:rPr>
        <w:fldChar w:fldCharType="begin"/>
      </w:r>
      <w:r>
        <w:rPr>
          <w:b w:val="0"/>
          <w:noProof/>
        </w:rPr>
        <w:instrText xml:space="preserve"> PAGEREF _Toc88559203 \h </w:instrText>
      </w:r>
      <w:r w:rsidR="00DD74B5">
        <w:rPr>
          <w:b w:val="0"/>
          <w:noProof/>
        </w:rPr>
      </w:r>
      <w:r w:rsidR="00DD74B5">
        <w:rPr>
          <w:b w:val="0"/>
          <w:noProof/>
        </w:rPr>
        <w:fldChar w:fldCharType="separate"/>
      </w:r>
      <w:r w:rsidR="00FF4509">
        <w:rPr>
          <w:b w:val="0"/>
          <w:noProof/>
        </w:rPr>
        <w:t>25</w:t>
      </w:r>
      <w:r w:rsidR="00DD74B5">
        <w:rPr>
          <w:b w:val="0"/>
          <w:noProof/>
        </w:rPr>
        <w:fldChar w:fldCharType="end"/>
      </w:r>
    </w:p>
    <w:p w:rsidR="00EB1269" w:rsidRDefault="006E5B85">
      <w:pPr>
        <w:pStyle w:val="10"/>
        <w:tabs>
          <w:tab w:val="right" w:leader="dot" w:pos="8920"/>
        </w:tabs>
        <w:rPr>
          <w:b w:val="0"/>
          <w:noProof/>
        </w:rPr>
      </w:pPr>
      <w:r>
        <w:rPr>
          <w:rFonts w:hint="eastAsia"/>
          <w:b w:val="0"/>
          <w:noProof/>
        </w:rPr>
        <w:t>第五章  投标文件格式</w:t>
      </w:r>
      <w:r>
        <w:rPr>
          <w:b w:val="0"/>
          <w:noProof/>
        </w:rPr>
        <w:tab/>
      </w:r>
      <w:r w:rsidR="00DD74B5">
        <w:rPr>
          <w:b w:val="0"/>
          <w:noProof/>
        </w:rPr>
        <w:fldChar w:fldCharType="begin"/>
      </w:r>
      <w:r>
        <w:rPr>
          <w:b w:val="0"/>
          <w:noProof/>
        </w:rPr>
        <w:instrText xml:space="preserve"> PAGEREF _Toc88559204 \h </w:instrText>
      </w:r>
      <w:r w:rsidR="00DD74B5">
        <w:rPr>
          <w:b w:val="0"/>
          <w:noProof/>
        </w:rPr>
      </w:r>
      <w:r w:rsidR="00DD74B5">
        <w:rPr>
          <w:b w:val="0"/>
          <w:noProof/>
        </w:rPr>
        <w:fldChar w:fldCharType="separate"/>
      </w:r>
      <w:r w:rsidR="00FF4509">
        <w:rPr>
          <w:b w:val="0"/>
          <w:noProof/>
        </w:rPr>
        <w:t>34</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 xml:space="preserve">1  </w:t>
      </w:r>
      <w:r>
        <w:rPr>
          <w:rFonts w:hint="eastAsia"/>
          <w:b w:val="0"/>
          <w:noProof/>
        </w:rPr>
        <w:t>投标书</w:t>
      </w:r>
      <w:r>
        <w:rPr>
          <w:b w:val="0"/>
          <w:noProof/>
        </w:rPr>
        <w:tab/>
      </w:r>
      <w:r w:rsidR="00DD74B5">
        <w:rPr>
          <w:b w:val="0"/>
          <w:noProof/>
        </w:rPr>
        <w:fldChar w:fldCharType="begin"/>
      </w:r>
      <w:r>
        <w:rPr>
          <w:b w:val="0"/>
          <w:noProof/>
        </w:rPr>
        <w:instrText xml:space="preserve"> PAGEREF _Toc88559205 \h </w:instrText>
      </w:r>
      <w:r w:rsidR="00DD74B5">
        <w:rPr>
          <w:b w:val="0"/>
          <w:noProof/>
        </w:rPr>
      </w:r>
      <w:r w:rsidR="00DD74B5">
        <w:rPr>
          <w:b w:val="0"/>
          <w:noProof/>
        </w:rPr>
        <w:fldChar w:fldCharType="separate"/>
      </w:r>
      <w:r w:rsidR="00FF4509">
        <w:rPr>
          <w:b w:val="0"/>
          <w:noProof/>
        </w:rPr>
        <w:t>35</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 xml:space="preserve">2  </w:t>
      </w:r>
      <w:r>
        <w:rPr>
          <w:rFonts w:hint="eastAsia"/>
          <w:b w:val="0"/>
          <w:noProof/>
        </w:rPr>
        <w:t>开标一览表</w:t>
      </w:r>
      <w:r>
        <w:rPr>
          <w:b w:val="0"/>
          <w:noProof/>
        </w:rPr>
        <w:tab/>
      </w:r>
      <w:r w:rsidR="00DD74B5">
        <w:rPr>
          <w:b w:val="0"/>
          <w:noProof/>
        </w:rPr>
        <w:fldChar w:fldCharType="begin"/>
      </w:r>
      <w:r>
        <w:rPr>
          <w:b w:val="0"/>
          <w:noProof/>
        </w:rPr>
        <w:instrText xml:space="preserve"> PAGEREF _Toc88559206 \h </w:instrText>
      </w:r>
      <w:r w:rsidR="00DD74B5">
        <w:rPr>
          <w:b w:val="0"/>
          <w:noProof/>
        </w:rPr>
      </w:r>
      <w:r w:rsidR="00DD74B5">
        <w:rPr>
          <w:b w:val="0"/>
          <w:noProof/>
        </w:rPr>
        <w:fldChar w:fldCharType="separate"/>
      </w:r>
      <w:r w:rsidR="00FF4509">
        <w:rPr>
          <w:b w:val="0"/>
          <w:noProof/>
        </w:rPr>
        <w:t>36</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 xml:space="preserve">3  </w:t>
      </w:r>
      <w:r>
        <w:rPr>
          <w:rFonts w:hint="eastAsia"/>
          <w:b w:val="0"/>
          <w:noProof/>
        </w:rPr>
        <w:t>详细报价清单</w:t>
      </w:r>
      <w:r>
        <w:rPr>
          <w:b w:val="0"/>
          <w:noProof/>
        </w:rPr>
        <w:tab/>
      </w:r>
      <w:r w:rsidR="00DD74B5">
        <w:rPr>
          <w:b w:val="0"/>
          <w:noProof/>
        </w:rPr>
        <w:fldChar w:fldCharType="begin"/>
      </w:r>
      <w:r>
        <w:rPr>
          <w:b w:val="0"/>
          <w:noProof/>
        </w:rPr>
        <w:instrText xml:space="preserve"> PAGEREF _Toc88559207 \h </w:instrText>
      </w:r>
      <w:r w:rsidR="00DD74B5">
        <w:rPr>
          <w:b w:val="0"/>
          <w:noProof/>
        </w:rPr>
      </w:r>
      <w:r w:rsidR="00DD74B5">
        <w:rPr>
          <w:b w:val="0"/>
          <w:noProof/>
        </w:rPr>
        <w:fldChar w:fldCharType="separate"/>
      </w:r>
      <w:r w:rsidR="00FF4509">
        <w:rPr>
          <w:b w:val="0"/>
          <w:noProof/>
        </w:rPr>
        <w:t>37</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 xml:space="preserve">4  </w:t>
      </w:r>
      <w:r>
        <w:rPr>
          <w:rFonts w:hint="eastAsia"/>
          <w:b w:val="0"/>
          <w:noProof/>
        </w:rPr>
        <w:t>投标人基本情况表</w:t>
      </w:r>
      <w:r>
        <w:rPr>
          <w:b w:val="0"/>
          <w:noProof/>
        </w:rPr>
        <w:tab/>
      </w:r>
      <w:r w:rsidR="00DD74B5">
        <w:rPr>
          <w:b w:val="0"/>
          <w:noProof/>
        </w:rPr>
        <w:fldChar w:fldCharType="begin"/>
      </w:r>
      <w:r>
        <w:rPr>
          <w:b w:val="0"/>
          <w:noProof/>
        </w:rPr>
        <w:instrText xml:space="preserve"> PAGEREF _Toc88559208 \h </w:instrText>
      </w:r>
      <w:r w:rsidR="00DD74B5">
        <w:rPr>
          <w:b w:val="0"/>
          <w:noProof/>
        </w:rPr>
      </w:r>
      <w:r w:rsidR="00DD74B5">
        <w:rPr>
          <w:b w:val="0"/>
          <w:noProof/>
        </w:rPr>
        <w:fldChar w:fldCharType="separate"/>
      </w:r>
      <w:r w:rsidR="00FF4509">
        <w:rPr>
          <w:b w:val="0"/>
          <w:noProof/>
        </w:rPr>
        <w:t>38</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 xml:space="preserve">5  </w:t>
      </w:r>
      <w:r>
        <w:rPr>
          <w:rFonts w:hint="eastAsia"/>
          <w:b w:val="0"/>
          <w:noProof/>
        </w:rPr>
        <w:t>资格证明文件</w:t>
      </w:r>
      <w:r>
        <w:rPr>
          <w:b w:val="0"/>
          <w:noProof/>
        </w:rPr>
        <w:tab/>
      </w:r>
      <w:r w:rsidR="00DD74B5">
        <w:rPr>
          <w:b w:val="0"/>
          <w:noProof/>
        </w:rPr>
        <w:fldChar w:fldCharType="begin"/>
      </w:r>
      <w:r>
        <w:rPr>
          <w:b w:val="0"/>
          <w:noProof/>
        </w:rPr>
        <w:instrText xml:space="preserve"> PAGEREF _Toc88559209 \h </w:instrText>
      </w:r>
      <w:r w:rsidR="00DD74B5">
        <w:rPr>
          <w:b w:val="0"/>
          <w:noProof/>
        </w:rPr>
      </w:r>
      <w:r w:rsidR="00DD74B5">
        <w:rPr>
          <w:b w:val="0"/>
          <w:noProof/>
        </w:rPr>
        <w:fldChar w:fldCharType="separate"/>
      </w:r>
      <w:r w:rsidR="00FF4509">
        <w:rPr>
          <w:b w:val="0"/>
          <w:noProof/>
        </w:rPr>
        <w:t>39</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 xml:space="preserve">6  </w:t>
      </w:r>
      <w:r>
        <w:rPr>
          <w:rFonts w:hint="eastAsia"/>
          <w:b w:val="0"/>
          <w:noProof/>
        </w:rPr>
        <w:t>拟投入人员情况一览表</w:t>
      </w:r>
      <w:r>
        <w:rPr>
          <w:b w:val="0"/>
          <w:noProof/>
        </w:rPr>
        <w:tab/>
      </w:r>
      <w:r w:rsidR="00DD74B5">
        <w:rPr>
          <w:b w:val="0"/>
          <w:noProof/>
        </w:rPr>
        <w:fldChar w:fldCharType="begin"/>
      </w:r>
      <w:r>
        <w:rPr>
          <w:b w:val="0"/>
          <w:noProof/>
        </w:rPr>
        <w:instrText xml:space="preserve"> PAGEREF _Toc88559210 \h </w:instrText>
      </w:r>
      <w:r w:rsidR="00DD74B5">
        <w:rPr>
          <w:b w:val="0"/>
          <w:noProof/>
        </w:rPr>
      </w:r>
      <w:r w:rsidR="00DD74B5">
        <w:rPr>
          <w:b w:val="0"/>
          <w:noProof/>
        </w:rPr>
        <w:fldChar w:fldCharType="separate"/>
      </w:r>
      <w:r w:rsidR="00FF4509">
        <w:rPr>
          <w:b w:val="0"/>
          <w:noProof/>
        </w:rPr>
        <w:t>41</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 xml:space="preserve">7  </w:t>
      </w:r>
      <w:r>
        <w:rPr>
          <w:rFonts w:hint="eastAsia"/>
          <w:b w:val="0"/>
          <w:noProof/>
        </w:rPr>
        <w:t>同类项目成功案例一览表</w:t>
      </w:r>
      <w:r>
        <w:rPr>
          <w:b w:val="0"/>
          <w:noProof/>
        </w:rPr>
        <w:tab/>
      </w:r>
      <w:r w:rsidR="00DD74B5">
        <w:rPr>
          <w:b w:val="0"/>
          <w:noProof/>
        </w:rPr>
        <w:fldChar w:fldCharType="begin"/>
      </w:r>
      <w:r>
        <w:rPr>
          <w:b w:val="0"/>
          <w:noProof/>
        </w:rPr>
        <w:instrText xml:space="preserve"> PAGEREF _Toc88559211 \h </w:instrText>
      </w:r>
      <w:r w:rsidR="00DD74B5">
        <w:rPr>
          <w:b w:val="0"/>
          <w:noProof/>
        </w:rPr>
      </w:r>
      <w:r w:rsidR="00DD74B5">
        <w:rPr>
          <w:b w:val="0"/>
          <w:noProof/>
        </w:rPr>
        <w:fldChar w:fldCharType="separate"/>
      </w:r>
      <w:r w:rsidR="00FF4509">
        <w:rPr>
          <w:b w:val="0"/>
          <w:noProof/>
        </w:rPr>
        <w:t>41</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 xml:space="preserve">8  </w:t>
      </w:r>
      <w:r>
        <w:rPr>
          <w:rFonts w:hint="eastAsia"/>
          <w:b w:val="0"/>
          <w:noProof/>
        </w:rPr>
        <w:t>拟投入产品及配件、材料一览表</w:t>
      </w:r>
      <w:r>
        <w:rPr>
          <w:b w:val="0"/>
          <w:noProof/>
        </w:rPr>
        <w:tab/>
      </w:r>
      <w:r w:rsidR="00DD74B5">
        <w:rPr>
          <w:b w:val="0"/>
          <w:noProof/>
        </w:rPr>
        <w:fldChar w:fldCharType="begin"/>
      </w:r>
      <w:r>
        <w:rPr>
          <w:b w:val="0"/>
          <w:noProof/>
        </w:rPr>
        <w:instrText xml:space="preserve"> PAGEREF _Toc88559212 \h </w:instrText>
      </w:r>
      <w:r w:rsidR="00DD74B5">
        <w:rPr>
          <w:b w:val="0"/>
          <w:noProof/>
        </w:rPr>
      </w:r>
      <w:r w:rsidR="00DD74B5">
        <w:rPr>
          <w:b w:val="0"/>
          <w:noProof/>
        </w:rPr>
        <w:fldChar w:fldCharType="separate"/>
      </w:r>
      <w:r w:rsidR="00FF4509">
        <w:rPr>
          <w:b w:val="0"/>
          <w:noProof/>
        </w:rPr>
        <w:t>42</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附件9  服务响应方案</w:t>
      </w:r>
      <w:r>
        <w:rPr>
          <w:b w:val="0"/>
          <w:noProof/>
        </w:rPr>
        <w:tab/>
      </w:r>
      <w:r w:rsidR="00DD74B5">
        <w:rPr>
          <w:b w:val="0"/>
          <w:noProof/>
        </w:rPr>
        <w:fldChar w:fldCharType="begin"/>
      </w:r>
      <w:r>
        <w:rPr>
          <w:b w:val="0"/>
          <w:noProof/>
        </w:rPr>
        <w:instrText xml:space="preserve"> PAGEREF _Toc88559212 \h </w:instrText>
      </w:r>
      <w:r w:rsidR="00DD74B5">
        <w:rPr>
          <w:b w:val="0"/>
          <w:noProof/>
        </w:rPr>
      </w:r>
      <w:r w:rsidR="00DD74B5">
        <w:rPr>
          <w:b w:val="0"/>
          <w:noProof/>
        </w:rPr>
        <w:fldChar w:fldCharType="separate"/>
      </w:r>
      <w:r w:rsidR="00FF4509">
        <w:rPr>
          <w:b w:val="0"/>
          <w:noProof/>
        </w:rPr>
        <w:t>42</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附件10 商务指标响应一览表</w:t>
      </w:r>
      <w:r>
        <w:rPr>
          <w:b w:val="0"/>
          <w:noProof/>
        </w:rPr>
        <w:tab/>
      </w:r>
      <w:r w:rsidR="00DD74B5">
        <w:rPr>
          <w:b w:val="0"/>
          <w:noProof/>
        </w:rPr>
        <w:fldChar w:fldCharType="begin"/>
      </w:r>
      <w:r>
        <w:rPr>
          <w:b w:val="0"/>
          <w:noProof/>
        </w:rPr>
        <w:instrText xml:space="preserve"> PAGEREF _Toc88559213 \h </w:instrText>
      </w:r>
      <w:r w:rsidR="00DD74B5">
        <w:rPr>
          <w:b w:val="0"/>
          <w:noProof/>
        </w:rPr>
      </w:r>
      <w:r w:rsidR="00DD74B5">
        <w:rPr>
          <w:b w:val="0"/>
          <w:noProof/>
        </w:rPr>
        <w:fldChar w:fldCharType="separate"/>
      </w:r>
      <w:r w:rsidR="00FF4509">
        <w:rPr>
          <w:b w:val="0"/>
          <w:noProof/>
        </w:rPr>
        <w:t>43</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1 技术指标响应一览表</w:t>
      </w:r>
      <w:r>
        <w:rPr>
          <w:b w:val="0"/>
          <w:noProof/>
        </w:rPr>
        <w:tab/>
      </w:r>
      <w:r w:rsidR="00DD74B5">
        <w:rPr>
          <w:b w:val="0"/>
          <w:noProof/>
        </w:rPr>
        <w:fldChar w:fldCharType="begin"/>
      </w:r>
      <w:r>
        <w:rPr>
          <w:b w:val="0"/>
          <w:noProof/>
        </w:rPr>
        <w:instrText xml:space="preserve"> PAGEREF _Toc88559214 \h </w:instrText>
      </w:r>
      <w:r w:rsidR="00DD74B5">
        <w:rPr>
          <w:b w:val="0"/>
          <w:noProof/>
        </w:rPr>
      </w:r>
      <w:r w:rsidR="00DD74B5">
        <w:rPr>
          <w:b w:val="0"/>
          <w:noProof/>
        </w:rPr>
        <w:fldChar w:fldCharType="separate"/>
      </w:r>
      <w:r w:rsidR="00FF4509">
        <w:rPr>
          <w:b w:val="0"/>
          <w:noProof/>
        </w:rPr>
        <w:t>44</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2 保密承诺书</w:t>
      </w:r>
      <w:r>
        <w:rPr>
          <w:b w:val="0"/>
          <w:noProof/>
        </w:rPr>
        <w:tab/>
      </w:r>
      <w:r w:rsidR="00DD74B5">
        <w:rPr>
          <w:b w:val="0"/>
          <w:noProof/>
        </w:rPr>
        <w:fldChar w:fldCharType="begin"/>
      </w:r>
      <w:r>
        <w:rPr>
          <w:b w:val="0"/>
          <w:noProof/>
        </w:rPr>
        <w:instrText xml:space="preserve"> PAGEREF _Toc88559215 \h </w:instrText>
      </w:r>
      <w:r w:rsidR="00DD74B5">
        <w:rPr>
          <w:b w:val="0"/>
          <w:noProof/>
        </w:rPr>
      </w:r>
      <w:r w:rsidR="00DD74B5">
        <w:rPr>
          <w:b w:val="0"/>
          <w:noProof/>
        </w:rPr>
        <w:fldChar w:fldCharType="separate"/>
      </w:r>
      <w:r w:rsidR="00FF4509">
        <w:rPr>
          <w:b w:val="0"/>
          <w:noProof/>
        </w:rPr>
        <w:t>48</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3 廉政承诺书</w:t>
      </w:r>
      <w:r>
        <w:rPr>
          <w:b w:val="0"/>
          <w:noProof/>
        </w:rPr>
        <w:tab/>
      </w:r>
      <w:r w:rsidR="00DD74B5">
        <w:rPr>
          <w:b w:val="0"/>
          <w:noProof/>
        </w:rPr>
        <w:fldChar w:fldCharType="begin"/>
      </w:r>
      <w:r>
        <w:rPr>
          <w:b w:val="0"/>
          <w:noProof/>
        </w:rPr>
        <w:instrText xml:space="preserve"> PAGEREF _Toc88559216 \h </w:instrText>
      </w:r>
      <w:r w:rsidR="00DD74B5">
        <w:rPr>
          <w:b w:val="0"/>
          <w:noProof/>
        </w:rPr>
      </w:r>
      <w:r w:rsidR="00DD74B5">
        <w:rPr>
          <w:b w:val="0"/>
          <w:noProof/>
        </w:rPr>
        <w:fldChar w:fldCharType="separate"/>
      </w:r>
      <w:r w:rsidR="00FF4509">
        <w:rPr>
          <w:b w:val="0"/>
          <w:noProof/>
        </w:rPr>
        <w:t>49</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4 安全承诺书</w:t>
      </w:r>
      <w:r>
        <w:rPr>
          <w:b w:val="0"/>
          <w:noProof/>
        </w:rPr>
        <w:tab/>
      </w:r>
      <w:r w:rsidR="00DD74B5">
        <w:rPr>
          <w:b w:val="0"/>
          <w:noProof/>
        </w:rPr>
        <w:fldChar w:fldCharType="begin"/>
      </w:r>
      <w:r>
        <w:rPr>
          <w:b w:val="0"/>
          <w:noProof/>
        </w:rPr>
        <w:instrText xml:space="preserve"> PAGEREF _Toc88559217 \h </w:instrText>
      </w:r>
      <w:r w:rsidR="00DD74B5">
        <w:rPr>
          <w:b w:val="0"/>
          <w:noProof/>
        </w:rPr>
      </w:r>
      <w:r w:rsidR="00DD74B5">
        <w:rPr>
          <w:b w:val="0"/>
          <w:noProof/>
        </w:rPr>
        <w:fldChar w:fldCharType="separate"/>
      </w:r>
      <w:r w:rsidR="00FF4509">
        <w:rPr>
          <w:b w:val="0"/>
          <w:noProof/>
        </w:rPr>
        <w:t>50</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5 中小企业声明函</w:t>
      </w:r>
      <w:r>
        <w:rPr>
          <w:b w:val="0"/>
          <w:noProof/>
        </w:rPr>
        <w:tab/>
      </w:r>
      <w:r w:rsidR="00DD74B5">
        <w:rPr>
          <w:b w:val="0"/>
          <w:noProof/>
        </w:rPr>
        <w:fldChar w:fldCharType="begin"/>
      </w:r>
      <w:r>
        <w:rPr>
          <w:b w:val="0"/>
          <w:noProof/>
        </w:rPr>
        <w:instrText xml:space="preserve"> PAGEREF _Toc88559217 \h </w:instrText>
      </w:r>
      <w:r w:rsidR="00DD74B5">
        <w:rPr>
          <w:b w:val="0"/>
          <w:noProof/>
        </w:rPr>
      </w:r>
      <w:r w:rsidR="00DD74B5">
        <w:rPr>
          <w:b w:val="0"/>
          <w:noProof/>
        </w:rPr>
        <w:fldChar w:fldCharType="separate"/>
      </w:r>
      <w:r w:rsidR="00FF4509">
        <w:rPr>
          <w:b w:val="0"/>
          <w:noProof/>
        </w:rPr>
        <w:t>50</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6 残疾人福利性单位声明函</w:t>
      </w:r>
      <w:r>
        <w:rPr>
          <w:b w:val="0"/>
          <w:noProof/>
        </w:rPr>
        <w:tab/>
      </w:r>
      <w:r w:rsidR="00DD74B5">
        <w:rPr>
          <w:b w:val="0"/>
          <w:noProof/>
        </w:rPr>
        <w:fldChar w:fldCharType="begin"/>
      </w:r>
      <w:r>
        <w:rPr>
          <w:b w:val="0"/>
          <w:noProof/>
        </w:rPr>
        <w:instrText xml:space="preserve"> PAGEREF _Toc88559218 \h </w:instrText>
      </w:r>
      <w:r w:rsidR="00DD74B5">
        <w:rPr>
          <w:b w:val="0"/>
          <w:noProof/>
        </w:rPr>
      </w:r>
      <w:r w:rsidR="00DD74B5">
        <w:rPr>
          <w:b w:val="0"/>
          <w:noProof/>
        </w:rPr>
        <w:fldChar w:fldCharType="separate"/>
      </w:r>
      <w:r w:rsidR="00FF4509">
        <w:rPr>
          <w:b w:val="0"/>
          <w:noProof/>
        </w:rPr>
        <w:t>50</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7 监狱企业声明函</w:t>
      </w:r>
      <w:r>
        <w:rPr>
          <w:b w:val="0"/>
          <w:noProof/>
        </w:rPr>
        <w:tab/>
      </w:r>
      <w:r w:rsidR="00DD74B5">
        <w:rPr>
          <w:b w:val="0"/>
          <w:noProof/>
        </w:rPr>
        <w:fldChar w:fldCharType="begin"/>
      </w:r>
      <w:r>
        <w:rPr>
          <w:b w:val="0"/>
          <w:noProof/>
        </w:rPr>
        <w:instrText xml:space="preserve"> PAGEREF _Toc88559219 \h </w:instrText>
      </w:r>
      <w:r w:rsidR="00DD74B5">
        <w:rPr>
          <w:b w:val="0"/>
          <w:noProof/>
        </w:rPr>
      </w:r>
      <w:r w:rsidR="00DD74B5">
        <w:rPr>
          <w:b w:val="0"/>
          <w:noProof/>
        </w:rPr>
        <w:fldChar w:fldCharType="separate"/>
      </w:r>
      <w:r w:rsidR="00FF4509">
        <w:rPr>
          <w:b w:val="0"/>
          <w:noProof/>
        </w:rPr>
        <w:t>50</w:t>
      </w:r>
      <w:r w:rsidR="00DD74B5">
        <w:rPr>
          <w:b w:val="0"/>
          <w:noProof/>
        </w:rPr>
        <w:fldChar w:fldCharType="end"/>
      </w:r>
    </w:p>
    <w:p w:rsidR="00EB1269" w:rsidRDefault="006E5B85">
      <w:pPr>
        <w:pStyle w:val="10"/>
        <w:tabs>
          <w:tab w:val="right" w:leader="dot" w:pos="8920"/>
        </w:tabs>
        <w:rPr>
          <w:b w:val="0"/>
          <w:noProof/>
        </w:rPr>
      </w:pPr>
      <w:r>
        <w:rPr>
          <w:rFonts w:hint="eastAsia"/>
          <w:b w:val="0"/>
          <w:noProof/>
        </w:rPr>
        <w:t>第六章  评审方法和标准</w:t>
      </w:r>
      <w:r>
        <w:rPr>
          <w:b w:val="0"/>
          <w:noProof/>
        </w:rPr>
        <w:tab/>
      </w:r>
      <w:r w:rsidR="00DD74B5">
        <w:rPr>
          <w:b w:val="0"/>
          <w:noProof/>
        </w:rPr>
        <w:fldChar w:fldCharType="begin"/>
      </w:r>
      <w:r>
        <w:rPr>
          <w:b w:val="0"/>
          <w:noProof/>
        </w:rPr>
        <w:instrText xml:space="preserve"> PAGEREF _Toc88559220 \h </w:instrText>
      </w:r>
      <w:r w:rsidR="00DD74B5">
        <w:rPr>
          <w:b w:val="0"/>
          <w:noProof/>
        </w:rPr>
      </w:r>
      <w:r w:rsidR="00DD74B5">
        <w:rPr>
          <w:b w:val="0"/>
          <w:noProof/>
        </w:rPr>
        <w:fldChar w:fldCharType="separate"/>
      </w:r>
      <w:r w:rsidR="00FF4509">
        <w:rPr>
          <w:b w:val="0"/>
          <w:noProof/>
        </w:rPr>
        <w:t>51</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一、评审职责</w:t>
      </w:r>
      <w:r>
        <w:rPr>
          <w:b w:val="0"/>
          <w:noProof/>
        </w:rPr>
        <w:tab/>
      </w:r>
      <w:r w:rsidR="00DD74B5">
        <w:rPr>
          <w:b w:val="0"/>
          <w:noProof/>
        </w:rPr>
        <w:fldChar w:fldCharType="begin"/>
      </w:r>
      <w:r>
        <w:rPr>
          <w:b w:val="0"/>
          <w:noProof/>
        </w:rPr>
        <w:instrText xml:space="preserve"> PAGEREF _Toc88559221 \h </w:instrText>
      </w:r>
      <w:r w:rsidR="00DD74B5">
        <w:rPr>
          <w:b w:val="0"/>
          <w:noProof/>
        </w:rPr>
      </w:r>
      <w:r w:rsidR="00DD74B5">
        <w:rPr>
          <w:b w:val="0"/>
          <w:noProof/>
        </w:rPr>
        <w:fldChar w:fldCharType="separate"/>
      </w:r>
      <w:r w:rsidR="00FF4509">
        <w:rPr>
          <w:b w:val="0"/>
          <w:noProof/>
        </w:rPr>
        <w:t>52</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二、评审委员会</w:t>
      </w:r>
      <w:r>
        <w:rPr>
          <w:b w:val="0"/>
          <w:noProof/>
        </w:rPr>
        <w:tab/>
      </w:r>
      <w:r w:rsidR="00DD74B5">
        <w:rPr>
          <w:b w:val="0"/>
          <w:noProof/>
        </w:rPr>
        <w:fldChar w:fldCharType="begin"/>
      </w:r>
      <w:r>
        <w:rPr>
          <w:b w:val="0"/>
          <w:noProof/>
        </w:rPr>
        <w:instrText xml:space="preserve"> PAGEREF _Toc88559223 \h </w:instrText>
      </w:r>
      <w:r w:rsidR="00DD74B5">
        <w:rPr>
          <w:b w:val="0"/>
          <w:noProof/>
        </w:rPr>
      </w:r>
      <w:r w:rsidR="00DD74B5">
        <w:rPr>
          <w:b w:val="0"/>
          <w:noProof/>
        </w:rPr>
        <w:fldChar w:fldCharType="separate"/>
      </w:r>
      <w:r w:rsidR="00FF4509">
        <w:rPr>
          <w:b w:val="0"/>
          <w:noProof/>
        </w:rPr>
        <w:t>52</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三、关于无效标及招标失败</w:t>
      </w:r>
      <w:r>
        <w:rPr>
          <w:b w:val="0"/>
          <w:noProof/>
        </w:rPr>
        <w:tab/>
      </w:r>
      <w:r w:rsidR="00DD74B5">
        <w:rPr>
          <w:b w:val="0"/>
          <w:noProof/>
        </w:rPr>
        <w:fldChar w:fldCharType="begin"/>
      </w:r>
      <w:r>
        <w:rPr>
          <w:b w:val="0"/>
          <w:noProof/>
        </w:rPr>
        <w:instrText xml:space="preserve"> PAGEREF _Toc88559224 \h </w:instrText>
      </w:r>
      <w:r w:rsidR="00DD74B5">
        <w:rPr>
          <w:b w:val="0"/>
          <w:noProof/>
        </w:rPr>
      </w:r>
      <w:r w:rsidR="00DD74B5">
        <w:rPr>
          <w:b w:val="0"/>
          <w:noProof/>
        </w:rPr>
        <w:fldChar w:fldCharType="separate"/>
      </w:r>
      <w:r w:rsidR="00FF4509">
        <w:rPr>
          <w:b w:val="0"/>
          <w:noProof/>
        </w:rPr>
        <w:t>53</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四、对投标文件的审查和确定</w:t>
      </w:r>
      <w:r>
        <w:rPr>
          <w:b w:val="0"/>
          <w:noProof/>
        </w:rPr>
        <w:tab/>
      </w:r>
      <w:r w:rsidR="00DD74B5">
        <w:rPr>
          <w:b w:val="0"/>
          <w:noProof/>
        </w:rPr>
        <w:fldChar w:fldCharType="begin"/>
      </w:r>
      <w:r>
        <w:rPr>
          <w:b w:val="0"/>
          <w:noProof/>
        </w:rPr>
        <w:instrText xml:space="preserve"> PAGEREF _Toc88559225 \h </w:instrText>
      </w:r>
      <w:r w:rsidR="00DD74B5">
        <w:rPr>
          <w:b w:val="0"/>
          <w:noProof/>
        </w:rPr>
      </w:r>
      <w:r w:rsidR="00DD74B5">
        <w:rPr>
          <w:b w:val="0"/>
          <w:noProof/>
        </w:rPr>
        <w:fldChar w:fldCharType="separate"/>
      </w:r>
      <w:r w:rsidR="00FF4509">
        <w:rPr>
          <w:b w:val="0"/>
          <w:noProof/>
        </w:rPr>
        <w:t>54</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五、投标文件的澄清</w:t>
      </w:r>
      <w:r>
        <w:rPr>
          <w:b w:val="0"/>
          <w:noProof/>
        </w:rPr>
        <w:tab/>
      </w:r>
      <w:r w:rsidR="00DD74B5">
        <w:rPr>
          <w:b w:val="0"/>
          <w:noProof/>
        </w:rPr>
        <w:fldChar w:fldCharType="begin"/>
      </w:r>
      <w:r>
        <w:rPr>
          <w:b w:val="0"/>
          <w:noProof/>
        </w:rPr>
        <w:instrText xml:space="preserve"> PAGEREF _Toc88559226 \h </w:instrText>
      </w:r>
      <w:r w:rsidR="00DD74B5">
        <w:rPr>
          <w:b w:val="0"/>
          <w:noProof/>
        </w:rPr>
      </w:r>
      <w:r w:rsidR="00DD74B5">
        <w:rPr>
          <w:b w:val="0"/>
          <w:noProof/>
        </w:rPr>
        <w:fldChar w:fldCharType="separate"/>
      </w:r>
      <w:r w:rsidR="00FF4509">
        <w:rPr>
          <w:b w:val="0"/>
          <w:noProof/>
        </w:rPr>
        <w:t>54</w:t>
      </w:r>
      <w:r w:rsidR="00DD74B5">
        <w:rPr>
          <w:b w:val="0"/>
          <w:noProof/>
        </w:rPr>
        <w:fldChar w:fldCharType="end"/>
      </w:r>
    </w:p>
    <w:p w:rsidR="00EB1269" w:rsidRDefault="006E5B85">
      <w:pPr>
        <w:pStyle w:val="10"/>
        <w:tabs>
          <w:tab w:val="right" w:leader="dot" w:pos="8920"/>
        </w:tabs>
        <w:ind w:firstLineChars="405" w:firstLine="850"/>
        <w:rPr>
          <w:b w:val="0"/>
          <w:noProof/>
        </w:rPr>
      </w:pPr>
      <w:r>
        <w:rPr>
          <w:rFonts w:hint="eastAsia"/>
          <w:b w:val="0"/>
          <w:noProof/>
        </w:rPr>
        <w:t>六、评审办法及评审流程</w:t>
      </w:r>
      <w:r>
        <w:rPr>
          <w:b w:val="0"/>
          <w:noProof/>
        </w:rPr>
        <w:tab/>
      </w:r>
      <w:r w:rsidR="00DD74B5">
        <w:rPr>
          <w:b w:val="0"/>
          <w:noProof/>
        </w:rPr>
        <w:fldChar w:fldCharType="begin"/>
      </w:r>
      <w:r>
        <w:rPr>
          <w:b w:val="0"/>
          <w:noProof/>
        </w:rPr>
        <w:instrText xml:space="preserve"> PAGEREF _Toc88559227 \h </w:instrText>
      </w:r>
      <w:r w:rsidR="00DD74B5">
        <w:rPr>
          <w:b w:val="0"/>
          <w:noProof/>
        </w:rPr>
      </w:r>
      <w:r w:rsidR="00DD74B5">
        <w:rPr>
          <w:b w:val="0"/>
          <w:noProof/>
        </w:rPr>
        <w:fldChar w:fldCharType="separate"/>
      </w:r>
      <w:r w:rsidR="00FF4509">
        <w:rPr>
          <w:b w:val="0"/>
          <w:noProof/>
        </w:rPr>
        <w:t>55</w:t>
      </w:r>
      <w:r w:rsidR="00DD74B5">
        <w:rPr>
          <w:b w:val="0"/>
          <w:noProof/>
        </w:rPr>
        <w:fldChar w:fldCharType="end"/>
      </w:r>
    </w:p>
    <w:p w:rsidR="00EB1269" w:rsidRDefault="00DD74B5">
      <w:pPr>
        <w:pStyle w:val="10"/>
        <w:tabs>
          <w:tab w:val="right" w:leader="dot" w:pos="8920"/>
        </w:tabs>
        <w:rPr>
          <w:b w:val="0"/>
        </w:rPr>
      </w:pPr>
      <w:r>
        <w:rPr>
          <w:b w:val="0"/>
        </w:rPr>
        <w:lastRenderedPageBreak/>
        <w:fldChar w:fldCharType="end"/>
      </w:r>
    </w:p>
    <w:p w:rsidR="00EB1269" w:rsidRDefault="00EB1269">
      <w:pPr>
        <w:widowControl/>
        <w:jc w:val="left"/>
        <w:rPr>
          <w:rFonts w:ascii="宋体" w:hAnsi="宋体"/>
          <w:b/>
          <w:sz w:val="28"/>
        </w:rPr>
      </w:pPr>
    </w:p>
    <w:p w:rsidR="00EB1269" w:rsidRDefault="00EB1269">
      <w:pPr>
        <w:wordWrap w:val="0"/>
        <w:adjustRightInd w:val="0"/>
        <w:snapToGrid w:val="0"/>
        <w:spacing w:line="360" w:lineRule="auto"/>
        <w:jc w:val="center"/>
        <w:rPr>
          <w:rFonts w:ascii="宋体" w:hAnsi="宋体"/>
          <w:b/>
          <w:sz w:val="28"/>
        </w:rPr>
      </w:pPr>
    </w:p>
    <w:p w:rsidR="00EB1269" w:rsidRDefault="00EB1269">
      <w:pPr>
        <w:wordWrap w:val="0"/>
        <w:adjustRightInd w:val="0"/>
        <w:snapToGrid w:val="0"/>
        <w:spacing w:line="360" w:lineRule="auto"/>
        <w:jc w:val="center"/>
        <w:rPr>
          <w:rFonts w:ascii="宋体" w:hAnsi="宋体"/>
          <w:b/>
          <w:sz w:val="28"/>
        </w:rPr>
      </w:pPr>
    </w:p>
    <w:p w:rsidR="00EB1269" w:rsidRDefault="00EB1269">
      <w:pPr>
        <w:wordWrap w:val="0"/>
        <w:adjustRightInd w:val="0"/>
        <w:snapToGrid w:val="0"/>
        <w:spacing w:line="360" w:lineRule="auto"/>
        <w:jc w:val="center"/>
        <w:rPr>
          <w:rFonts w:ascii="宋体" w:hAnsi="宋体"/>
          <w:b/>
          <w:sz w:val="28"/>
        </w:rPr>
      </w:pPr>
    </w:p>
    <w:p w:rsidR="00EB1269" w:rsidRDefault="00EB1269">
      <w:pPr>
        <w:wordWrap w:val="0"/>
        <w:adjustRightInd w:val="0"/>
        <w:snapToGrid w:val="0"/>
        <w:spacing w:line="360" w:lineRule="auto"/>
        <w:rPr>
          <w:rFonts w:ascii="宋体" w:hAnsi="宋体"/>
          <w:b/>
          <w:sz w:val="28"/>
        </w:rPr>
      </w:pPr>
    </w:p>
    <w:p w:rsidR="00EB1269" w:rsidRDefault="00EB1269">
      <w:pPr>
        <w:wordWrap w:val="0"/>
        <w:adjustRightInd w:val="0"/>
        <w:snapToGrid w:val="0"/>
        <w:spacing w:line="360" w:lineRule="auto"/>
        <w:jc w:val="center"/>
        <w:rPr>
          <w:rFonts w:ascii="宋体" w:hAnsi="宋体"/>
          <w:b/>
          <w:sz w:val="28"/>
        </w:rPr>
      </w:pPr>
    </w:p>
    <w:p w:rsidR="00EB1269" w:rsidRDefault="00EB1269">
      <w:pPr>
        <w:wordWrap w:val="0"/>
        <w:adjustRightInd w:val="0"/>
        <w:snapToGrid w:val="0"/>
        <w:spacing w:line="360" w:lineRule="auto"/>
        <w:jc w:val="center"/>
        <w:rPr>
          <w:rFonts w:ascii="宋体" w:hAnsi="宋体"/>
          <w:b/>
          <w:sz w:val="28"/>
        </w:rPr>
      </w:pPr>
    </w:p>
    <w:p w:rsidR="00EB1269" w:rsidRDefault="006E5B85">
      <w:pPr>
        <w:pStyle w:val="af"/>
        <w:wordWrap w:val="0"/>
        <w:adjustRightInd w:val="0"/>
        <w:snapToGrid w:val="0"/>
        <w:spacing w:before="0" w:after="0" w:line="360" w:lineRule="auto"/>
        <w:rPr>
          <w:rFonts w:ascii="宋体" w:hAnsi="宋体"/>
          <w:sz w:val="44"/>
          <w:szCs w:val="44"/>
        </w:rPr>
      </w:pPr>
      <w:bookmarkStart w:id="7" w:name="_Toc201743380"/>
      <w:bookmarkStart w:id="8" w:name="_Toc88559159"/>
      <w:r>
        <w:rPr>
          <w:rFonts w:ascii="宋体" w:hAnsi="宋体" w:hint="eastAsia"/>
          <w:sz w:val="44"/>
          <w:szCs w:val="44"/>
        </w:rPr>
        <w:t>第一章  投标邀请</w:t>
      </w:r>
      <w:bookmarkEnd w:id="7"/>
      <w:r>
        <w:rPr>
          <w:rFonts w:ascii="宋体" w:hAnsi="宋体" w:hint="eastAsia"/>
          <w:sz w:val="44"/>
          <w:szCs w:val="44"/>
        </w:rPr>
        <w:t>书</w:t>
      </w:r>
      <w:bookmarkEnd w:id="8"/>
    </w:p>
    <w:p w:rsidR="00EB1269" w:rsidRDefault="00EB1269">
      <w:pPr>
        <w:wordWrap w:val="0"/>
        <w:adjustRightInd w:val="0"/>
        <w:snapToGrid w:val="0"/>
        <w:spacing w:line="360" w:lineRule="auto"/>
        <w:rPr>
          <w:rFonts w:ascii="宋体" w:hAnsi="宋体"/>
          <w:b/>
          <w:sz w:val="32"/>
        </w:rPr>
        <w:sectPr w:rsidR="00EB1269">
          <w:headerReference w:type="default" r:id="rId8"/>
          <w:footerReference w:type="default" r:id="rId9"/>
          <w:pgSz w:w="11906" w:h="16838"/>
          <w:pgMar w:top="1520" w:right="1416" w:bottom="1106" w:left="1560" w:header="851" w:footer="454" w:gutter="0"/>
          <w:pgNumType w:start="1"/>
          <w:cols w:space="720"/>
          <w:titlePg/>
          <w:docGrid w:type="linesAndChars" w:linePitch="380"/>
        </w:sectPr>
      </w:pPr>
    </w:p>
    <w:p w:rsidR="00EB1269" w:rsidRDefault="006E5B85">
      <w:pPr>
        <w:pStyle w:val="af"/>
        <w:wordWrap w:val="0"/>
        <w:adjustRightInd w:val="0"/>
        <w:snapToGrid w:val="0"/>
        <w:spacing w:before="0" w:after="0" w:line="360" w:lineRule="auto"/>
        <w:outlineLvl w:val="1"/>
        <w:rPr>
          <w:rFonts w:ascii="宋体" w:hAnsi="宋体"/>
          <w:sz w:val="28"/>
          <w:szCs w:val="28"/>
        </w:rPr>
      </w:pPr>
      <w:bookmarkStart w:id="9" w:name="_Toc493778717"/>
      <w:bookmarkStart w:id="10" w:name="_Toc494550348"/>
      <w:bookmarkStart w:id="11" w:name="_Toc367972138"/>
      <w:bookmarkStart w:id="12" w:name="_Toc34400366"/>
      <w:bookmarkStart w:id="13" w:name="_Toc34400586"/>
      <w:bookmarkStart w:id="14" w:name="_Toc6489684"/>
      <w:bookmarkStart w:id="15" w:name="_Toc491002352"/>
      <w:bookmarkStart w:id="16" w:name="_Toc24734419"/>
      <w:bookmarkStart w:id="17" w:name="_Toc88559160"/>
      <w:bookmarkStart w:id="18" w:name="_Toc393459271"/>
      <w:bookmarkStart w:id="19" w:name="_Toc465500985"/>
      <w:bookmarkStart w:id="20" w:name="_Toc364864763"/>
      <w:bookmarkStart w:id="21" w:name="_Toc482004768"/>
      <w:bookmarkStart w:id="22" w:name="_Toc435448948"/>
      <w:bookmarkStart w:id="23" w:name="_Toc374541021"/>
      <w:bookmarkStart w:id="24" w:name="_Toc6477240"/>
      <w:bookmarkStart w:id="25" w:name="_Toc24719985"/>
      <w:bookmarkStart w:id="26" w:name="_Toc26540747"/>
      <w:bookmarkStart w:id="27" w:name="_Toc1039161"/>
      <w:bookmarkStart w:id="28" w:name="_Toc484361595"/>
      <w:bookmarkStart w:id="29" w:name="_Toc493779831"/>
      <w:bookmarkStart w:id="30" w:name="_Toc535512135"/>
      <w:bookmarkStart w:id="31" w:name="_Toc393459443"/>
      <w:bookmarkStart w:id="32" w:name="_Toc7365068"/>
      <w:bookmarkStart w:id="33" w:name="_Toc457166233"/>
      <w:bookmarkStart w:id="34" w:name="_Toc514075164"/>
      <w:bookmarkStart w:id="35" w:name="_Toc531078972"/>
      <w:bookmarkStart w:id="36" w:name="_Toc423861526"/>
      <w:bookmarkStart w:id="37" w:name="_Toc520204835"/>
      <w:r>
        <w:rPr>
          <w:rFonts w:ascii="宋体" w:hAnsi="宋体" w:hint="eastAsia"/>
          <w:sz w:val="28"/>
          <w:szCs w:val="28"/>
        </w:rPr>
        <w:lastRenderedPageBreak/>
        <w:t>投标邀请书</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EB1269" w:rsidRDefault="006E5B85">
      <w:pPr>
        <w:widowControl/>
        <w:shd w:val="clear" w:color="auto" w:fill="FFFFFF"/>
        <w:wordWrap w:val="0"/>
        <w:adjustRightInd w:val="0"/>
        <w:snapToGrid w:val="0"/>
        <w:spacing w:line="360" w:lineRule="auto"/>
        <w:jc w:val="left"/>
        <w:rPr>
          <w:rFonts w:ascii="宋体"/>
        </w:rPr>
      </w:pPr>
      <w:r>
        <w:rPr>
          <w:rFonts w:ascii="宋体" w:hint="eastAsia"/>
        </w:rPr>
        <w:t>一、项目基本情况</w:t>
      </w:r>
    </w:p>
    <w:p w:rsidR="00EB1269" w:rsidRDefault="006E5B85">
      <w:pPr>
        <w:widowControl/>
        <w:shd w:val="clear" w:color="auto" w:fill="FFFFFF"/>
        <w:wordWrap w:val="0"/>
        <w:adjustRightInd w:val="0"/>
        <w:snapToGrid w:val="0"/>
        <w:spacing w:line="360" w:lineRule="auto"/>
        <w:ind w:firstLineChars="200" w:firstLine="420"/>
        <w:jc w:val="left"/>
        <w:rPr>
          <w:rFonts w:ascii="宋体"/>
        </w:rPr>
      </w:pPr>
      <w:r>
        <w:rPr>
          <w:rFonts w:ascii="宋体" w:hint="eastAsia"/>
        </w:rPr>
        <w:t>1．项目编号：</w:t>
      </w:r>
      <w:r>
        <w:rPr>
          <w:rFonts w:ascii="宋体"/>
        </w:rPr>
        <w:t>SZGX202</w:t>
      </w:r>
      <w:r>
        <w:rPr>
          <w:rFonts w:ascii="宋体" w:hint="eastAsia"/>
        </w:rPr>
        <w:t>2</w:t>
      </w:r>
      <w:r>
        <w:rPr>
          <w:rFonts w:ascii="宋体"/>
        </w:rPr>
        <w:t>0</w:t>
      </w:r>
      <w:r>
        <w:rPr>
          <w:rFonts w:ascii="宋体" w:hint="eastAsia"/>
        </w:rPr>
        <w:t>59</w:t>
      </w:r>
      <w:r>
        <w:rPr>
          <w:rFonts w:ascii="宋体"/>
        </w:rPr>
        <w:t>-SZHG-0</w:t>
      </w:r>
      <w:r>
        <w:rPr>
          <w:rFonts w:ascii="宋体" w:hint="eastAsia"/>
        </w:rPr>
        <w:t>07</w:t>
      </w:r>
    </w:p>
    <w:p w:rsidR="00EB1269" w:rsidRDefault="006E5B85">
      <w:pPr>
        <w:widowControl/>
        <w:shd w:val="clear" w:color="auto" w:fill="FFFFFF"/>
        <w:tabs>
          <w:tab w:val="left" w:pos="426"/>
        </w:tabs>
        <w:wordWrap w:val="0"/>
        <w:adjustRightInd w:val="0"/>
        <w:snapToGrid w:val="0"/>
        <w:spacing w:line="360" w:lineRule="auto"/>
        <w:ind w:leftChars="200" w:left="756" w:hangingChars="160" w:hanging="336"/>
        <w:jc w:val="left"/>
        <w:rPr>
          <w:rFonts w:ascii="宋体"/>
        </w:rPr>
      </w:pPr>
      <w:r>
        <w:rPr>
          <w:rFonts w:ascii="宋体" w:hint="eastAsia"/>
          <w:szCs w:val="22"/>
        </w:rPr>
        <w:t>2</w:t>
      </w:r>
      <w:r>
        <w:rPr>
          <w:rFonts w:ascii="宋体" w:hint="eastAsia"/>
        </w:rPr>
        <w:t>．项目名称：深圳市检验检疫科学研究院部分IT设备资源整合及技术支持服务项目</w:t>
      </w:r>
    </w:p>
    <w:p w:rsidR="00EB1269" w:rsidRDefault="006E5B85">
      <w:pPr>
        <w:widowControl/>
        <w:shd w:val="clear" w:color="auto" w:fill="FFFFFF"/>
        <w:tabs>
          <w:tab w:val="left" w:pos="426"/>
        </w:tabs>
        <w:wordWrap w:val="0"/>
        <w:adjustRightInd w:val="0"/>
        <w:snapToGrid w:val="0"/>
        <w:spacing w:line="360" w:lineRule="auto"/>
        <w:ind w:firstLineChars="200" w:firstLine="420"/>
        <w:jc w:val="left"/>
        <w:rPr>
          <w:rFonts w:ascii="宋体"/>
        </w:rPr>
      </w:pPr>
      <w:r>
        <w:rPr>
          <w:rFonts w:ascii="宋体" w:hint="eastAsia"/>
        </w:rPr>
        <w:t>3．预算金额：人民币玖拾壹万捌仟叁佰捌拾肆元整（</w:t>
      </w:r>
      <w:r>
        <w:rPr>
          <w:rFonts w:ascii="宋体" w:hint="eastAsia"/>
        </w:rPr>
        <w:t>¥</w:t>
      </w:r>
      <w:r>
        <w:rPr>
          <w:rFonts w:ascii="宋体"/>
        </w:rPr>
        <w:t>918,384.00</w:t>
      </w:r>
      <w:r>
        <w:rPr>
          <w:rFonts w:ascii="宋体" w:hint="eastAsia"/>
        </w:rPr>
        <w:t>）</w:t>
      </w:r>
    </w:p>
    <w:p w:rsidR="00EB1269" w:rsidRDefault="006E5B85">
      <w:pPr>
        <w:widowControl/>
        <w:shd w:val="clear" w:color="auto" w:fill="FFFFFF"/>
        <w:tabs>
          <w:tab w:val="left" w:pos="426"/>
        </w:tabs>
        <w:wordWrap w:val="0"/>
        <w:adjustRightInd w:val="0"/>
        <w:snapToGrid w:val="0"/>
        <w:spacing w:line="360" w:lineRule="auto"/>
        <w:ind w:firstLineChars="200" w:firstLine="420"/>
        <w:jc w:val="left"/>
        <w:rPr>
          <w:rFonts w:ascii="宋体"/>
        </w:rPr>
      </w:pPr>
      <w:r>
        <w:rPr>
          <w:rFonts w:ascii="宋体" w:hint="eastAsia"/>
        </w:rPr>
        <w:t>4．最高限价：人民币玖拾壹万捌仟叁佰捌拾肆元整（</w:t>
      </w:r>
      <w:r>
        <w:rPr>
          <w:rFonts w:ascii="宋体" w:hint="eastAsia"/>
        </w:rPr>
        <w:t>¥</w:t>
      </w:r>
      <w:r>
        <w:rPr>
          <w:rFonts w:ascii="宋体"/>
        </w:rPr>
        <w:t>918,384.00</w:t>
      </w:r>
      <w:r>
        <w:rPr>
          <w:rFonts w:ascii="宋体" w:hint="eastAsia"/>
        </w:rPr>
        <w:t>）</w:t>
      </w:r>
    </w:p>
    <w:p w:rsidR="00EB1269" w:rsidRDefault="006E5B85">
      <w:pPr>
        <w:widowControl/>
        <w:shd w:val="clear" w:color="auto" w:fill="FFFFFF"/>
        <w:tabs>
          <w:tab w:val="left" w:pos="426"/>
        </w:tabs>
        <w:wordWrap w:val="0"/>
        <w:adjustRightInd w:val="0"/>
        <w:snapToGrid w:val="0"/>
        <w:spacing w:line="360" w:lineRule="auto"/>
        <w:ind w:firstLineChars="200" w:firstLine="420"/>
        <w:jc w:val="left"/>
        <w:rPr>
          <w:rFonts w:ascii="宋体"/>
        </w:rPr>
      </w:pPr>
      <w:r>
        <w:rPr>
          <w:rFonts w:ascii="宋体" w:hint="eastAsia"/>
        </w:rPr>
        <w:t>5．采购需求：</w:t>
      </w:r>
      <w:r>
        <w:rPr>
          <w:rFonts w:hAnsi="宋体" w:hint="eastAsia"/>
        </w:rPr>
        <w:t>详见招标文件第四章“项目需求”。</w:t>
      </w:r>
    </w:p>
    <w:p w:rsidR="00EB1269" w:rsidRDefault="006E5B85">
      <w:pPr>
        <w:widowControl/>
        <w:shd w:val="clear" w:color="auto" w:fill="FFFFFF"/>
        <w:wordWrap w:val="0"/>
        <w:adjustRightInd w:val="0"/>
        <w:snapToGrid w:val="0"/>
        <w:spacing w:line="360" w:lineRule="auto"/>
        <w:ind w:leftChars="199" w:left="754" w:hangingChars="160" w:hanging="336"/>
        <w:jc w:val="left"/>
        <w:rPr>
          <w:rFonts w:ascii="宋体" w:hAnsi="宋体"/>
          <w:kern w:val="0"/>
          <w:szCs w:val="21"/>
        </w:rPr>
      </w:pPr>
      <w:r>
        <w:rPr>
          <w:rFonts w:ascii="宋体" w:hint="eastAsia"/>
        </w:rPr>
        <w:t>6．合同履行期限：</w:t>
      </w:r>
      <w:r>
        <w:rPr>
          <w:rFonts w:ascii="宋体" w:hAnsi="宋体" w:hint="eastAsia"/>
          <w:color w:val="000000"/>
        </w:rPr>
        <w:t>自合同签订之日起至技术服务验收完成。</w:t>
      </w:r>
    </w:p>
    <w:p w:rsidR="00EB1269" w:rsidRDefault="006E5B85">
      <w:pPr>
        <w:widowControl/>
        <w:shd w:val="clear" w:color="auto" w:fill="FFFFFF"/>
        <w:wordWrap w:val="0"/>
        <w:adjustRightInd w:val="0"/>
        <w:snapToGrid w:val="0"/>
        <w:spacing w:line="360" w:lineRule="auto"/>
        <w:ind w:firstLineChars="200" w:firstLine="420"/>
        <w:jc w:val="left"/>
        <w:rPr>
          <w:rFonts w:ascii="宋体" w:hAnsi="宋体"/>
        </w:rPr>
      </w:pPr>
      <w:r>
        <w:rPr>
          <w:rFonts w:ascii="宋体" w:hAnsi="宋体" w:hint="eastAsia"/>
          <w:kern w:val="0"/>
          <w:szCs w:val="21"/>
        </w:rPr>
        <w:t>7</w:t>
      </w:r>
      <w:r>
        <w:rPr>
          <w:rFonts w:ascii="宋体" w:hint="eastAsia"/>
        </w:rPr>
        <w:t>．本项目不接受联合体投标。</w:t>
      </w:r>
    </w:p>
    <w:p w:rsidR="00EB1269" w:rsidRDefault="006E5B85">
      <w:pPr>
        <w:widowControl/>
        <w:shd w:val="clear" w:color="auto" w:fill="FFFFFF"/>
        <w:wordWrap w:val="0"/>
        <w:adjustRightInd w:val="0"/>
        <w:snapToGrid w:val="0"/>
        <w:spacing w:line="360" w:lineRule="auto"/>
        <w:jc w:val="left"/>
        <w:rPr>
          <w:rFonts w:ascii="宋体" w:hAnsi="宋体"/>
        </w:rPr>
      </w:pPr>
      <w:r>
        <w:rPr>
          <w:rFonts w:ascii="宋体" w:cs="宋体" w:hint="eastAsia"/>
          <w:kern w:val="0"/>
        </w:rPr>
        <w:t>二、申请人的资格要求</w:t>
      </w:r>
    </w:p>
    <w:p w:rsidR="00EB1269" w:rsidRDefault="006E5B85">
      <w:pPr>
        <w:widowControl/>
        <w:shd w:val="clear" w:color="auto" w:fill="FFFFFF"/>
        <w:wordWrap w:val="0"/>
        <w:adjustRightInd w:val="0"/>
        <w:snapToGrid w:val="0"/>
        <w:spacing w:line="360" w:lineRule="auto"/>
        <w:ind w:leftChars="199" w:left="754" w:hangingChars="160" w:hanging="336"/>
        <w:jc w:val="left"/>
        <w:rPr>
          <w:rFonts w:ascii="宋体"/>
        </w:rPr>
      </w:pPr>
      <w:r>
        <w:rPr>
          <w:rFonts w:ascii="宋体" w:hint="eastAsia"/>
        </w:rPr>
        <w:t>1．</w:t>
      </w:r>
      <w:r>
        <w:rPr>
          <w:rFonts w:ascii="宋体" w:hAnsi="宋体" w:hint="eastAsia"/>
          <w:szCs w:val="21"/>
        </w:rPr>
        <w:t>供应商</w:t>
      </w:r>
      <w:r>
        <w:rPr>
          <w:rFonts w:ascii="宋体" w:hint="eastAsia"/>
        </w:rPr>
        <w:t>必须满足《中华人民共和国政府采购法》第二十二条的规定。</w:t>
      </w:r>
    </w:p>
    <w:p w:rsidR="00EB1269" w:rsidRDefault="006E5B85">
      <w:pPr>
        <w:widowControl/>
        <w:shd w:val="clear" w:color="auto" w:fill="FFFFFF"/>
        <w:wordWrap w:val="0"/>
        <w:adjustRightInd w:val="0"/>
        <w:snapToGrid w:val="0"/>
        <w:spacing w:line="360" w:lineRule="auto"/>
        <w:ind w:leftChars="199" w:left="754" w:hangingChars="160" w:hanging="336"/>
        <w:jc w:val="left"/>
        <w:rPr>
          <w:rFonts w:ascii="宋体"/>
        </w:rPr>
      </w:pPr>
      <w:r>
        <w:rPr>
          <w:rFonts w:ascii="宋体" w:hint="eastAsia"/>
        </w:rPr>
        <w:t>2．</w:t>
      </w:r>
      <w:r>
        <w:rPr>
          <w:rFonts w:ascii="宋体" w:hAnsi="宋体" w:hint="eastAsia"/>
          <w:szCs w:val="21"/>
        </w:rPr>
        <w:t>供应商</w:t>
      </w:r>
      <w:r>
        <w:rPr>
          <w:rFonts w:ascii="宋体" w:hint="eastAsia"/>
        </w:rPr>
        <w:t>必须是中华人民共和国境内注册、</w:t>
      </w:r>
      <w:r>
        <w:rPr>
          <w:rFonts w:ascii="宋体" w:hAnsi="宋体" w:hint="eastAsia"/>
        </w:rPr>
        <w:t>具有合法经营资格</w:t>
      </w:r>
      <w:r>
        <w:rPr>
          <w:rFonts w:ascii="宋体" w:hint="eastAsia"/>
        </w:rPr>
        <w:t>的法人单位或其他组织。</w:t>
      </w:r>
    </w:p>
    <w:p w:rsidR="00EB1269" w:rsidRDefault="006E5B85">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 xml:space="preserve">3. </w:t>
      </w:r>
      <w:r>
        <w:rPr>
          <w:rFonts w:ascii="宋体" w:hAnsi="宋体" w:hint="eastAsia"/>
          <w:szCs w:val="21"/>
        </w:rPr>
        <w:t>供应商未被列入“信用中国”网站（</w:t>
      </w:r>
      <w:hyperlink r:id="rId10" w:history="1">
        <w:r>
          <w:rPr>
            <w:rFonts w:ascii="宋体" w:hAnsi="宋体"/>
            <w:szCs w:val="21"/>
          </w:rPr>
          <w:t>https://www.creditchina.gov.cn</w:t>
        </w:r>
      </w:hyperlink>
      <w:r>
        <w:rPr>
          <w:rFonts w:ascii="宋体" w:hAnsi="宋体" w:hint="eastAsia"/>
          <w:szCs w:val="21"/>
        </w:rPr>
        <w:t>）重大税收违法案件当事人名单</w:t>
      </w:r>
      <w:r>
        <w:rPr>
          <w:rFonts w:ascii="宋体" w:hAnsi="宋体" w:cs="宋体" w:hint="eastAsia"/>
          <w:kern w:val="0"/>
        </w:rPr>
        <w:t>，</w:t>
      </w:r>
      <w:r>
        <w:rPr>
          <w:rFonts w:ascii="宋体" w:hAnsi="宋体" w:cs="宋体" w:hint="eastAsia"/>
          <w:kern w:val="0"/>
          <w:lang w:val="zh-CN"/>
        </w:rPr>
        <w:t>未被列入</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r>
        <w:rPr>
          <w:rFonts w:ascii="宋体" w:hAnsi="宋体" w:cs="宋体"/>
          <w:kern w:val="0"/>
        </w:rPr>
        <w:t>http://zxgk.court.gov.cn</w:t>
      </w:r>
      <w:r>
        <w:rPr>
          <w:rFonts w:ascii="宋体" w:hAnsi="宋体" w:cs="宋体" w:hint="eastAsia"/>
          <w:kern w:val="0"/>
        </w:rPr>
        <w:t>）</w:t>
      </w:r>
      <w:r>
        <w:rPr>
          <w:rFonts w:ascii="宋体" w:hAnsi="宋体" w:hint="eastAsia"/>
          <w:szCs w:val="21"/>
        </w:rPr>
        <w:t>失信被执行人名单，未被列入中国政府采购网（</w:t>
      </w:r>
      <w:hyperlink r:id="rId11" w:history="1">
        <w:r>
          <w:rPr>
            <w:rFonts w:ascii="宋体" w:hAnsi="宋体"/>
            <w:szCs w:val="21"/>
          </w:rPr>
          <w:t>http://www.ccgp.gov.cn/search/cr</w:t>
        </w:r>
      </w:hyperlink>
      <w:r>
        <w:rPr>
          <w:rFonts w:ascii="宋体" w:hAnsi="宋体" w:hint="eastAsia"/>
          <w:szCs w:val="21"/>
        </w:rPr>
        <w:t>）政府采购严重违法失信行为记录名单。</w:t>
      </w:r>
    </w:p>
    <w:p w:rsidR="00EB1269" w:rsidRDefault="006E5B85">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4．单位法人为同一人或者存在直接控股、管理关系的不同供应商，不得同时参加本项目投标。</w:t>
      </w:r>
    </w:p>
    <w:p w:rsidR="00EB1269" w:rsidRDefault="006E5B85">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5．为本项目</w:t>
      </w:r>
      <w:r>
        <w:rPr>
          <w:rFonts w:ascii="宋体" w:hAnsi="宋体"/>
        </w:rPr>
        <w:t>提供整体设计、规范编制或者项目管理、监理、检测等服务的供应商</w:t>
      </w:r>
      <w:r>
        <w:rPr>
          <w:rFonts w:ascii="宋体" w:hAnsi="宋体" w:hint="eastAsia"/>
        </w:rPr>
        <w:t>，不得参与本项目投标。</w:t>
      </w:r>
    </w:p>
    <w:p w:rsidR="00EB1269" w:rsidRDefault="006E5B85">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三、获取招标文件</w:t>
      </w:r>
    </w:p>
    <w:p w:rsidR="00EB1269" w:rsidRDefault="006E5B85">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时间：2022年</w:t>
      </w:r>
      <w:r w:rsidR="00FF4509">
        <w:rPr>
          <w:rFonts w:ascii="宋体" w:hAnsi="宋体" w:cs="宋体" w:hint="eastAsia"/>
          <w:kern w:val="0"/>
        </w:rPr>
        <w:t>8</w:t>
      </w:r>
      <w:r>
        <w:rPr>
          <w:rFonts w:ascii="宋体" w:hAnsi="宋体" w:cs="宋体" w:hint="eastAsia"/>
          <w:kern w:val="0"/>
        </w:rPr>
        <w:t>月</w:t>
      </w:r>
      <w:r w:rsidR="00FF4509">
        <w:rPr>
          <w:rFonts w:ascii="宋体" w:hAnsi="宋体" w:cs="宋体" w:hint="eastAsia"/>
          <w:kern w:val="0"/>
        </w:rPr>
        <w:t>9</w:t>
      </w:r>
      <w:r>
        <w:rPr>
          <w:rFonts w:ascii="宋体" w:hAnsi="宋体" w:cs="宋体" w:hint="eastAsia"/>
          <w:kern w:val="0"/>
        </w:rPr>
        <w:t>日至2022年</w:t>
      </w:r>
      <w:r w:rsidR="00FF4509">
        <w:rPr>
          <w:rFonts w:ascii="宋体" w:hAnsi="宋体" w:cs="宋体" w:hint="eastAsia"/>
          <w:kern w:val="0"/>
        </w:rPr>
        <w:t>8</w:t>
      </w:r>
      <w:r>
        <w:rPr>
          <w:rFonts w:ascii="宋体" w:hAnsi="宋体" w:cs="宋体" w:hint="eastAsia"/>
          <w:kern w:val="0"/>
        </w:rPr>
        <w:t>月</w:t>
      </w:r>
      <w:r w:rsidR="00FF4509">
        <w:rPr>
          <w:rFonts w:ascii="宋体" w:hAnsi="宋体" w:cs="宋体" w:hint="eastAsia"/>
          <w:kern w:val="0"/>
        </w:rPr>
        <w:t>22</w:t>
      </w:r>
      <w:r>
        <w:rPr>
          <w:rFonts w:ascii="宋体" w:hAnsi="宋体" w:cs="宋体" w:hint="eastAsia"/>
          <w:kern w:val="0"/>
        </w:rPr>
        <w:t>日，每天上午9:00至12:00，下午14:00至17:30（北京时间，</w:t>
      </w:r>
      <w:r>
        <w:rPr>
          <w:rFonts w:ascii="宋体" w:hAnsi="宋体" w:cs="宋体"/>
          <w:kern w:val="0"/>
        </w:rPr>
        <w:t>法定节假日</w:t>
      </w:r>
      <w:r>
        <w:rPr>
          <w:rFonts w:ascii="宋体" w:hAnsi="宋体" w:cs="宋体" w:hint="eastAsia"/>
          <w:kern w:val="0"/>
        </w:rPr>
        <w:t xml:space="preserve">除外）。 </w:t>
      </w:r>
    </w:p>
    <w:p w:rsidR="00EB1269" w:rsidRDefault="006E5B85">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地点：</w:t>
      </w:r>
      <w:r>
        <w:rPr>
          <w:rFonts w:ascii="宋体" w:hAnsi="宋体" w:cs="宋体"/>
          <w:kern w:val="0"/>
        </w:rPr>
        <w:t>深圳市福田区福田街道福安社区民田路178号华融大厦1007、1008</w:t>
      </w:r>
      <w:r>
        <w:rPr>
          <w:rFonts w:ascii="宋体" w:hAnsi="宋体" w:cs="宋体" w:hint="eastAsia"/>
          <w:kern w:val="0"/>
        </w:rPr>
        <w:t>深圳市国信招标有限公司。</w:t>
      </w:r>
    </w:p>
    <w:p w:rsidR="00EB1269" w:rsidRDefault="006E5B85">
      <w:pPr>
        <w:widowControl/>
        <w:shd w:val="clear" w:color="auto" w:fill="FFFFFF"/>
        <w:wordWrap w:val="0"/>
        <w:adjustRightInd w:val="0"/>
        <w:snapToGrid w:val="0"/>
        <w:spacing w:line="360" w:lineRule="auto"/>
        <w:ind w:leftChars="200" w:left="1050" w:hangingChars="300" w:hanging="630"/>
        <w:jc w:val="left"/>
        <w:rPr>
          <w:rFonts w:ascii="宋体" w:hAnsi="宋体" w:cs="宋体"/>
          <w:szCs w:val="21"/>
        </w:rPr>
      </w:pPr>
      <w:r>
        <w:rPr>
          <w:rFonts w:ascii="宋体" w:hint="eastAsia"/>
        </w:rPr>
        <w:t>方式：</w:t>
      </w:r>
      <w:r>
        <w:rPr>
          <w:rFonts w:ascii="宋体" w:cs="宋体" w:hint="eastAsia"/>
          <w:kern w:val="0"/>
        </w:rPr>
        <w:t>递交报名资料</w:t>
      </w:r>
      <w:r>
        <w:rPr>
          <w:rFonts w:ascii="宋体" w:hAnsi="宋体" w:cs="宋体" w:hint="eastAsia"/>
          <w:szCs w:val="21"/>
        </w:rPr>
        <w:t>经代理机构审核通过后获取招标文件，投</w:t>
      </w:r>
      <w:r>
        <w:rPr>
          <w:rFonts w:ascii="宋体" w:hint="eastAsia"/>
        </w:rPr>
        <w:t>标人可通过现场递交或邮寄递交资料的方式完成投标报名。详情请咨询代理机构工作人员：石磊、易久琳，咨询电话：0755-23962384、0755-23906834，</w:t>
      </w:r>
      <w:r>
        <w:rPr>
          <w:rFonts w:ascii="宋体" w:hAnsi="宋体" w:cs="宋体" w:hint="eastAsia"/>
          <w:szCs w:val="21"/>
        </w:rPr>
        <w:t>电子邮箱：7300803@</w:t>
      </w:r>
      <w:r>
        <w:rPr>
          <w:rFonts w:ascii="宋体" w:hAnsi="宋体" w:hint="eastAsia"/>
        </w:rPr>
        <w:t>qq.com、</w:t>
      </w:r>
      <w:r>
        <w:rPr>
          <w:rFonts w:ascii="宋体" w:hAnsi="宋体"/>
        </w:rPr>
        <w:t>451613934</w:t>
      </w:r>
      <w:r>
        <w:rPr>
          <w:rFonts w:ascii="宋体" w:hAnsi="宋体" w:hint="eastAsia"/>
        </w:rPr>
        <w:t>@qq.com</w:t>
      </w:r>
      <w:r>
        <w:rPr>
          <w:rFonts w:ascii="宋体" w:hAnsi="宋体" w:cs="宋体" w:hint="eastAsia"/>
          <w:szCs w:val="21"/>
        </w:rPr>
        <w:t>。</w:t>
      </w:r>
      <w:r>
        <w:rPr>
          <w:rFonts w:ascii="宋体" w:hint="eastAsia"/>
        </w:rPr>
        <w:t>报名需要提供的资料如下：</w:t>
      </w:r>
    </w:p>
    <w:p w:rsidR="00EB1269" w:rsidRDefault="006E5B85">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1．营业执照复印件。</w:t>
      </w:r>
    </w:p>
    <w:p w:rsidR="00EB1269" w:rsidRDefault="006E5B85">
      <w:pPr>
        <w:widowControl/>
        <w:shd w:val="clear" w:color="auto" w:fill="FFFFFF"/>
        <w:wordWrap w:val="0"/>
        <w:adjustRightInd w:val="0"/>
        <w:snapToGrid w:val="0"/>
        <w:spacing w:line="360" w:lineRule="auto"/>
        <w:ind w:leftChars="500" w:left="1365" w:hangingChars="150" w:hanging="315"/>
        <w:jc w:val="left"/>
        <w:rPr>
          <w:rFonts w:ascii="宋体" w:hAnsi="宋体" w:cs="宋体"/>
        </w:rPr>
      </w:pPr>
      <w:r>
        <w:rPr>
          <w:rFonts w:ascii="宋体" w:hAnsi="宋体" w:cs="宋体" w:hint="eastAsia"/>
        </w:rPr>
        <w:t>2．</w:t>
      </w:r>
      <w:r>
        <w:rPr>
          <w:rFonts w:ascii="宋体" w:hAnsi="宋体" w:hint="eastAsia"/>
          <w:szCs w:val="21"/>
        </w:rPr>
        <w:t>满足《中华人民共和国政府采购法》第二十二条规定的《声明函》原件</w:t>
      </w:r>
      <w:r>
        <w:rPr>
          <w:rFonts w:ascii="宋体" w:hAnsi="宋体" w:cs="宋体" w:hint="eastAsia"/>
        </w:rPr>
        <w:t>(</w:t>
      </w:r>
      <w:r>
        <w:rPr>
          <w:rFonts w:ascii="宋体" w:hAnsi="宋体" w:hint="eastAsia"/>
        </w:rPr>
        <w:t>格式见招标文件附件)</w:t>
      </w:r>
      <w:r>
        <w:rPr>
          <w:rFonts w:ascii="宋体" w:hAnsi="宋体" w:cs="宋体" w:hint="eastAsia"/>
        </w:rPr>
        <w:t>。</w:t>
      </w:r>
    </w:p>
    <w:p w:rsidR="00EB1269" w:rsidRDefault="006E5B85">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3．信用情况证明材料：</w:t>
      </w:r>
    </w:p>
    <w:p w:rsidR="00EB1269" w:rsidRDefault="006E5B85">
      <w:pPr>
        <w:widowControl/>
        <w:shd w:val="clear" w:color="auto" w:fill="FFFFFF"/>
        <w:wordWrap w:val="0"/>
        <w:adjustRightInd w:val="0"/>
        <w:snapToGrid w:val="0"/>
        <w:spacing w:line="360" w:lineRule="auto"/>
        <w:ind w:leftChars="400" w:left="1701" w:hangingChars="410" w:hanging="861"/>
        <w:jc w:val="left"/>
        <w:rPr>
          <w:rFonts w:ascii="宋体" w:hAnsi="宋体" w:cs="宋体"/>
        </w:rPr>
      </w:pPr>
      <w:r>
        <w:rPr>
          <w:rFonts w:ascii="宋体" w:hAnsi="宋体" w:cs="宋体" w:hint="eastAsia"/>
        </w:rPr>
        <w:lastRenderedPageBreak/>
        <w:t xml:space="preserve">     1）</w:t>
      </w:r>
      <w:r>
        <w:rPr>
          <w:rFonts w:ascii="宋体" w:hAnsi="宋体" w:hint="eastAsia"/>
          <w:szCs w:val="21"/>
        </w:rPr>
        <w:t>“信用中国”网站（</w:t>
      </w:r>
      <w:hyperlink r:id="rId12" w:history="1">
        <w:r>
          <w:rPr>
            <w:rFonts w:ascii="宋体" w:hAnsi="宋体"/>
            <w:szCs w:val="21"/>
          </w:rPr>
          <w:t>https://www.creditchina.gov.cn</w:t>
        </w:r>
      </w:hyperlink>
      <w:r>
        <w:rPr>
          <w:rFonts w:ascii="宋体" w:hAnsi="宋体" w:hint="eastAsia"/>
          <w:szCs w:val="21"/>
        </w:rPr>
        <w:t>）</w:t>
      </w:r>
      <w:r>
        <w:rPr>
          <w:rFonts w:ascii="宋体" w:hint="eastAsia"/>
          <w:szCs w:val="21"/>
        </w:rPr>
        <w:t>“</w:t>
      </w:r>
      <w:r>
        <w:rPr>
          <w:rFonts w:ascii="宋体" w:hAnsi="宋体" w:hint="eastAsia"/>
          <w:szCs w:val="21"/>
        </w:rPr>
        <w:t>重大税收违法案件当事人名单</w:t>
      </w:r>
      <w:r>
        <w:rPr>
          <w:rFonts w:ascii="宋体" w:hint="eastAsia"/>
          <w:szCs w:val="21"/>
        </w:rPr>
        <w:t>”</w:t>
      </w:r>
      <w:r>
        <w:rPr>
          <w:rFonts w:ascii="宋体" w:hAnsi="宋体" w:hint="eastAsia"/>
          <w:szCs w:val="21"/>
        </w:rPr>
        <w:t>查询页面或“信用信息报告”打印件</w:t>
      </w:r>
      <w:r>
        <w:rPr>
          <w:rFonts w:ascii="宋体" w:hAnsi="宋体" w:cs="宋体" w:hint="eastAsia"/>
        </w:rPr>
        <w:t>；</w:t>
      </w:r>
    </w:p>
    <w:p w:rsidR="00EB1269" w:rsidRDefault="006E5B85">
      <w:pPr>
        <w:widowControl/>
        <w:shd w:val="clear" w:color="auto" w:fill="FFFFFF"/>
        <w:wordWrap w:val="0"/>
        <w:adjustRightInd w:val="0"/>
        <w:snapToGrid w:val="0"/>
        <w:spacing w:line="360" w:lineRule="auto"/>
        <w:ind w:leftChars="400" w:left="1680" w:hangingChars="400" w:hanging="840"/>
        <w:jc w:val="left"/>
        <w:rPr>
          <w:rFonts w:ascii="宋体" w:hAnsi="宋体" w:cs="宋体"/>
        </w:rPr>
      </w:pPr>
      <w:r>
        <w:rPr>
          <w:rFonts w:ascii="宋体" w:hAnsi="宋体" w:cs="宋体" w:hint="eastAsia"/>
        </w:rPr>
        <w:t xml:space="preserve">     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r>
        <w:rPr>
          <w:rFonts w:ascii="宋体" w:hAnsi="宋体" w:cs="宋体"/>
          <w:kern w:val="0"/>
        </w:rPr>
        <w:t>http://zxgk.court.gov.cn</w:t>
      </w:r>
      <w:r>
        <w:rPr>
          <w:rFonts w:ascii="宋体" w:hAnsi="宋体" w:cs="宋体" w:hint="eastAsia"/>
          <w:kern w:val="0"/>
        </w:rPr>
        <w:t>）</w:t>
      </w:r>
      <w:r>
        <w:rPr>
          <w:rFonts w:ascii="宋体" w:hint="eastAsia"/>
          <w:szCs w:val="21"/>
        </w:rPr>
        <w:t>“</w:t>
      </w:r>
      <w:r>
        <w:rPr>
          <w:rFonts w:ascii="宋体" w:hAnsi="宋体" w:hint="eastAsia"/>
          <w:szCs w:val="21"/>
        </w:rPr>
        <w:t>失信被执行人名单</w:t>
      </w:r>
      <w:r>
        <w:rPr>
          <w:rFonts w:ascii="宋体" w:hint="eastAsia"/>
          <w:szCs w:val="21"/>
        </w:rPr>
        <w:t>”</w:t>
      </w:r>
      <w:r>
        <w:rPr>
          <w:rFonts w:ascii="宋体" w:hAnsi="宋体" w:hint="eastAsia"/>
          <w:szCs w:val="21"/>
        </w:rPr>
        <w:t>查询页面打印件；</w:t>
      </w:r>
    </w:p>
    <w:p w:rsidR="00EB1269" w:rsidRDefault="006E5B85">
      <w:pPr>
        <w:widowControl/>
        <w:shd w:val="clear" w:color="auto" w:fill="FFFFFF"/>
        <w:wordWrap w:val="0"/>
        <w:adjustRightInd w:val="0"/>
        <w:snapToGrid w:val="0"/>
        <w:spacing w:line="360" w:lineRule="auto"/>
        <w:ind w:leftChars="400" w:left="1155" w:hangingChars="150" w:hanging="315"/>
        <w:jc w:val="left"/>
        <w:rPr>
          <w:rFonts w:ascii="宋体" w:hAnsi="宋体" w:cs="宋体"/>
        </w:rPr>
      </w:pPr>
      <w:r>
        <w:rPr>
          <w:rFonts w:ascii="宋体" w:hAnsi="宋体" w:cs="宋体" w:hint="eastAsia"/>
        </w:rPr>
        <w:t xml:space="preserve">     3）</w:t>
      </w:r>
      <w:r>
        <w:rPr>
          <w:rFonts w:ascii="宋体" w:hAnsi="宋体" w:hint="eastAsia"/>
          <w:szCs w:val="21"/>
        </w:rPr>
        <w:t>中国政府采购网</w:t>
      </w:r>
      <w:r>
        <w:rPr>
          <w:rFonts w:ascii="宋体" w:hint="eastAsia"/>
          <w:szCs w:val="21"/>
        </w:rPr>
        <w:t>“</w:t>
      </w:r>
      <w:r>
        <w:rPr>
          <w:rFonts w:ascii="宋体" w:hAnsi="宋体" w:hint="eastAsia"/>
          <w:szCs w:val="21"/>
        </w:rPr>
        <w:t>政府采购严重违法失信行为记录名单</w:t>
      </w:r>
      <w:r>
        <w:rPr>
          <w:rFonts w:ascii="宋体" w:hint="eastAsia"/>
          <w:szCs w:val="21"/>
        </w:rPr>
        <w:t>”</w:t>
      </w:r>
      <w:r>
        <w:rPr>
          <w:rFonts w:ascii="宋体" w:hAnsi="宋体" w:hint="eastAsia"/>
          <w:szCs w:val="21"/>
        </w:rPr>
        <w:t>查询页面打印件。</w:t>
      </w:r>
    </w:p>
    <w:p w:rsidR="00EB1269" w:rsidRDefault="006E5B85">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4．法定代表人证明书原件</w:t>
      </w:r>
      <w:r>
        <w:rPr>
          <w:rFonts w:ascii="宋体" w:hAnsi="宋体" w:cs="宋体" w:hint="eastAsia"/>
        </w:rPr>
        <w:t>(</w:t>
      </w:r>
      <w:r>
        <w:rPr>
          <w:rFonts w:ascii="宋体" w:hAnsi="宋体" w:hint="eastAsia"/>
        </w:rPr>
        <w:t>格式见招标文件附件)。</w:t>
      </w:r>
    </w:p>
    <w:p w:rsidR="00EB1269" w:rsidRDefault="006E5B85">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5．法定代表人授权委托书原件</w:t>
      </w:r>
      <w:r>
        <w:rPr>
          <w:rFonts w:ascii="宋体" w:hAnsi="宋体" w:cs="宋体" w:hint="eastAsia"/>
        </w:rPr>
        <w:t>(</w:t>
      </w:r>
      <w:r>
        <w:rPr>
          <w:rFonts w:ascii="宋体" w:hAnsi="宋体" w:hint="eastAsia"/>
        </w:rPr>
        <w:t>格式见招标文件附件)。</w:t>
      </w:r>
    </w:p>
    <w:p w:rsidR="00EB1269" w:rsidRDefault="006E5B85">
      <w:pPr>
        <w:widowControl/>
        <w:shd w:val="clear" w:color="auto" w:fill="FFFFFF"/>
        <w:wordWrap w:val="0"/>
        <w:adjustRightInd w:val="0"/>
        <w:snapToGrid w:val="0"/>
        <w:spacing w:line="360" w:lineRule="auto"/>
        <w:ind w:leftChars="500" w:left="1050"/>
        <w:jc w:val="left"/>
        <w:rPr>
          <w:rFonts w:ascii="宋体"/>
        </w:rPr>
      </w:pPr>
      <w:r>
        <w:rPr>
          <w:rFonts w:ascii="宋体" w:hint="eastAsia"/>
        </w:rPr>
        <w:t>注：所提供的报名资料复印件均需加盖公章。</w:t>
      </w:r>
    </w:p>
    <w:p w:rsidR="00EB1269" w:rsidRDefault="006E5B85">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售价：</w:t>
      </w:r>
      <w:r>
        <w:rPr>
          <w:rFonts w:ascii="宋体"/>
        </w:rPr>
        <w:t>人民币</w:t>
      </w:r>
      <w:r>
        <w:rPr>
          <w:rFonts w:ascii="宋体" w:hint="eastAsia"/>
        </w:rPr>
        <w:t>6</w:t>
      </w:r>
      <w:r>
        <w:rPr>
          <w:rFonts w:ascii="宋体"/>
        </w:rPr>
        <w:t>00元</w:t>
      </w:r>
      <w:r>
        <w:rPr>
          <w:rFonts w:ascii="宋体" w:hint="eastAsia"/>
        </w:rPr>
        <w:t>（只接受现金缴纳或公司转账，提供包含</w:t>
      </w:r>
      <w:r>
        <w:rPr>
          <w:rFonts w:ascii="宋体"/>
        </w:rPr>
        <w:t>纳税人识别号、地址、电话、开户行及账号等信息的</w:t>
      </w:r>
      <w:r>
        <w:rPr>
          <w:rFonts w:ascii="宋体" w:hint="eastAsia"/>
        </w:rPr>
        <w:t>开票</w:t>
      </w:r>
      <w:r>
        <w:rPr>
          <w:rFonts w:ascii="宋体"/>
        </w:rPr>
        <w:t>材料</w:t>
      </w:r>
      <w:r>
        <w:rPr>
          <w:rFonts w:ascii="宋体" w:hint="eastAsia"/>
        </w:rPr>
        <w:t>）</w:t>
      </w:r>
      <w:r>
        <w:rPr>
          <w:rFonts w:ascii="宋体"/>
        </w:rPr>
        <w:t>，</w:t>
      </w:r>
      <w:r>
        <w:rPr>
          <w:rFonts w:ascii="宋体" w:hint="eastAsia"/>
        </w:rPr>
        <w:t>招标文件</w:t>
      </w:r>
      <w:r>
        <w:rPr>
          <w:rFonts w:ascii="宋体"/>
        </w:rPr>
        <w:t>售后不退。</w:t>
      </w:r>
      <w:r>
        <w:rPr>
          <w:rFonts w:ascii="宋体" w:hint="eastAsia"/>
        </w:rPr>
        <w:t xml:space="preserve">收款账户如下： </w:t>
      </w:r>
    </w:p>
    <w:p w:rsidR="00EB1269" w:rsidRDefault="006E5B85">
      <w:pPr>
        <w:widowControl/>
        <w:shd w:val="clear" w:color="auto" w:fill="FFFFFF"/>
        <w:wordWrap w:val="0"/>
        <w:adjustRightInd w:val="0"/>
        <w:snapToGrid w:val="0"/>
        <w:spacing w:line="360" w:lineRule="auto"/>
        <w:ind w:leftChars="500" w:left="1050"/>
        <w:jc w:val="left"/>
        <w:rPr>
          <w:rFonts w:ascii="宋体"/>
        </w:rPr>
      </w:pPr>
      <w:r>
        <w:rPr>
          <w:rFonts w:ascii="宋体" w:hint="eastAsia"/>
        </w:rPr>
        <w:t>开户银行：中信银行深圳福南支行</w:t>
      </w:r>
    </w:p>
    <w:p w:rsidR="00EB1269" w:rsidRDefault="006E5B85">
      <w:pPr>
        <w:widowControl/>
        <w:shd w:val="clear" w:color="auto" w:fill="FFFFFF"/>
        <w:wordWrap w:val="0"/>
        <w:adjustRightInd w:val="0"/>
        <w:snapToGrid w:val="0"/>
        <w:spacing w:line="360" w:lineRule="auto"/>
        <w:ind w:leftChars="500" w:left="1050"/>
        <w:jc w:val="left"/>
        <w:rPr>
          <w:rFonts w:ascii="宋体"/>
        </w:rPr>
      </w:pPr>
      <w:r>
        <w:rPr>
          <w:rFonts w:ascii="宋体" w:hint="eastAsia"/>
        </w:rPr>
        <w:t>帐户名称：深圳市国信招标有限公司</w:t>
      </w:r>
    </w:p>
    <w:p w:rsidR="00EB1269" w:rsidRDefault="006E5B85">
      <w:pPr>
        <w:widowControl/>
        <w:shd w:val="clear" w:color="auto" w:fill="FFFFFF"/>
        <w:wordWrap w:val="0"/>
        <w:adjustRightInd w:val="0"/>
        <w:snapToGrid w:val="0"/>
        <w:spacing w:line="360" w:lineRule="auto"/>
        <w:ind w:leftChars="500" w:left="1050"/>
        <w:jc w:val="left"/>
        <w:rPr>
          <w:rFonts w:ascii="宋体"/>
        </w:rPr>
      </w:pPr>
      <w:r>
        <w:rPr>
          <w:rFonts w:ascii="宋体" w:hint="eastAsia"/>
        </w:rPr>
        <w:t>账　　号：7441310182600057811</w:t>
      </w:r>
    </w:p>
    <w:p w:rsidR="00EB1269" w:rsidRDefault="006E5B85">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四、</w:t>
      </w:r>
      <w:r>
        <w:rPr>
          <w:rFonts w:ascii="宋体" w:cs="宋体" w:hint="eastAsia"/>
          <w:kern w:val="0"/>
        </w:rPr>
        <w:t>提交投标文件截止时间、开标时间和地点</w:t>
      </w:r>
    </w:p>
    <w:p w:rsidR="00EB1269" w:rsidRDefault="006E5B85">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cs="宋体" w:hint="eastAsia"/>
          <w:kern w:val="0"/>
        </w:rPr>
        <w:t>时间：</w:t>
      </w:r>
      <w:r>
        <w:rPr>
          <w:rFonts w:ascii="宋体" w:hAnsi="宋体" w:cs="宋体" w:hint="eastAsia"/>
          <w:kern w:val="0"/>
        </w:rPr>
        <w:t>2022年</w:t>
      </w:r>
      <w:r w:rsidR="00FF4509">
        <w:rPr>
          <w:rFonts w:ascii="宋体" w:hAnsi="宋体" w:cs="宋体" w:hint="eastAsia"/>
          <w:kern w:val="0"/>
        </w:rPr>
        <w:t>8</w:t>
      </w:r>
      <w:r>
        <w:rPr>
          <w:rFonts w:ascii="宋体" w:hAnsi="宋体" w:cs="宋体" w:hint="eastAsia"/>
          <w:kern w:val="0"/>
        </w:rPr>
        <w:t>月</w:t>
      </w:r>
      <w:r w:rsidR="00FF4509">
        <w:rPr>
          <w:rFonts w:ascii="宋体" w:hAnsi="宋体" w:cs="宋体" w:hint="eastAsia"/>
          <w:kern w:val="0"/>
        </w:rPr>
        <w:t>29</w:t>
      </w:r>
      <w:r>
        <w:rPr>
          <w:rFonts w:ascii="宋体" w:hAnsi="宋体" w:cs="宋体" w:hint="eastAsia"/>
          <w:kern w:val="0"/>
        </w:rPr>
        <w:t>日</w:t>
      </w:r>
      <w:r w:rsidR="00FF4509">
        <w:rPr>
          <w:rFonts w:ascii="宋体" w:hAnsi="宋体" w:cs="宋体" w:hint="eastAsia"/>
          <w:kern w:val="0"/>
        </w:rPr>
        <w:t>14</w:t>
      </w:r>
      <w:r>
        <w:rPr>
          <w:rFonts w:ascii="宋体" w:hAnsi="宋体" w:cs="宋体" w:hint="eastAsia"/>
          <w:kern w:val="0"/>
        </w:rPr>
        <w:t>:</w:t>
      </w:r>
      <w:r w:rsidR="00FF4509">
        <w:rPr>
          <w:rFonts w:ascii="宋体" w:hAnsi="宋体" w:cs="宋体" w:hint="eastAsia"/>
          <w:kern w:val="0"/>
        </w:rPr>
        <w:t>30</w:t>
      </w:r>
      <w:r>
        <w:rPr>
          <w:rFonts w:ascii="宋体" w:hAnsi="宋体" w:cs="宋体" w:hint="eastAsia"/>
          <w:kern w:val="0"/>
        </w:rPr>
        <w:t>（北京时间）。</w:t>
      </w:r>
    </w:p>
    <w:p w:rsidR="00EB1269" w:rsidRDefault="006E5B85">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地点：深圳市福田区福田街道福安社区民田路178号华融大厦1007、1008深圳市国信招标有限公司。</w:t>
      </w:r>
    </w:p>
    <w:p w:rsidR="00EB1269" w:rsidRDefault="006E5B85">
      <w:pPr>
        <w:widowControl/>
        <w:shd w:val="clear" w:color="auto" w:fill="FFFFFF"/>
        <w:wordWrap w:val="0"/>
        <w:adjustRightInd w:val="0"/>
        <w:snapToGrid w:val="0"/>
        <w:spacing w:line="360" w:lineRule="auto"/>
        <w:jc w:val="left"/>
        <w:rPr>
          <w:rFonts w:ascii="宋体" w:cs="宋体"/>
          <w:kern w:val="0"/>
        </w:rPr>
      </w:pPr>
      <w:r>
        <w:rPr>
          <w:rFonts w:ascii="宋体" w:hint="eastAsia"/>
        </w:rPr>
        <w:t>五、</w:t>
      </w:r>
      <w:r>
        <w:rPr>
          <w:rFonts w:ascii="宋体" w:cs="宋体" w:hint="eastAsia"/>
          <w:kern w:val="0"/>
        </w:rPr>
        <w:t>公告期限</w:t>
      </w:r>
    </w:p>
    <w:p w:rsidR="00EB1269" w:rsidRDefault="006E5B85">
      <w:pPr>
        <w:widowControl/>
        <w:shd w:val="clear" w:color="auto" w:fill="FFFFFF"/>
        <w:wordWrap w:val="0"/>
        <w:adjustRightInd w:val="0"/>
        <w:snapToGrid w:val="0"/>
        <w:spacing w:line="360" w:lineRule="auto"/>
        <w:ind w:leftChars="199" w:left="754" w:hangingChars="160" w:hanging="336"/>
        <w:jc w:val="left"/>
        <w:rPr>
          <w:rFonts w:ascii="宋体" w:cs="宋体"/>
          <w:kern w:val="0"/>
        </w:rPr>
      </w:pPr>
      <w:r>
        <w:rPr>
          <w:rFonts w:ascii="宋体" w:cs="宋体" w:hint="eastAsia"/>
          <w:kern w:val="0"/>
        </w:rPr>
        <w:t>自本公告发布之日起5个工作日。</w:t>
      </w:r>
    </w:p>
    <w:p w:rsidR="00EB1269" w:rsidRDefault="006E5B85">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六、</w:t>
      </w:r>
      <w:r>
        <w:rPr>
          <w:rFonts w:ascii="宋体" w:cs="宋体" w:hint="eastAsia"/>
          <w:kern w:val="0"/>
        </w:rPr>
        <w:t>其他补充事宜</w:t>
      </w:r>
    </w:p>
    <w:p w:rsidR="00EB1269" w:rsidRDefault="006E5B85">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1．投标人要求对招标文件进行澄清的，应在2022年</w:t>
      </w:r>
      <w:r w:rsidR="00FF4509">
        <w:rPr>
          <w:rFonts w:ascii="宋体" w:hAnsi="宋体" w:cs="宋体" w:hint="eastAsia"/>
          <w:kern w:val="0"/>
        </w:rPr>
        <w:t>8</w:t>
      </w:r>
      <w:r>
        <w:rPr>
          <w:rFonts w:ascii="宋体" w:hAnsi="宋体" w:cs="宋体" w:hint="eastAsia"/>
          <w:kern w:val="0"/>
        </w:rPr>
        <w:t>月</w:t>
      </w:r>
      <w:r w:rsidR="00FF4509">
        <w:rPr>
          <w:rFonts w:ascii="宋体" w:hAnsi="宋体" w:cs="宋体" w:hint="eastAsia"/>
          <w:kern w:val="0"/>
        </w:rPr>
        <w:t>23</w:t>
      </w:r>
      <w:r>
        <w:rPr>
          <w:rFonts w:ascii="宋体" w:hAnsi="宋体" w:cs="宋体" w:hint="eastAsia"/>
          <w:kern w:val="0"/>
        </w:rPr>
        <w:t>日17：30（北京时间）前以书面形式通知代理机构。</w:t>
      </w:r>
    </w:p>
    <w:p w:rsidR="00EB1269" w:rsidRDefault="006E5B85">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2．采购公告查询：</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1）深圳海关门户网：</w:t>
      </w:r>
      <w:r>
        <w:rPr>
          <w:rFonts w:ascii="宋体"/>
        </w:rPr>
        <w:t>http://shenzhen.customs.gov.cn</w:t>
      </w:r>
      <w:r>
        <w:rPr>
          <w:rFonts w:ascii="宋体" w:hint="eastAsia"/>
        </w:rPr>
        <w:t>；</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2）深圳市国信招标有限公司网站：</w:t>
      </w:r>
      <w:r>
        <w:rPr>
          <w:rFonts w:ascii="宋体"/>
        </w:rPr>
        <w:t>http://www.szgxzb.com</w:t>
      </w:r>
      <w:r>
        <w:rPr>
          <w:rFonts w:ascii="宋体" w:hint="eastAsia"/>
        </w:rPr>
        <w:t>；</w:t>
      </w:r>
    </w:p>
    <w:p w:rsidR="00EB1269" w:rsidRDefault="006E5B85">
      <w:pPr>
        <w:widowControl/>
        <w:shd w:val="clear" w:color="auto" w:fill="FFFFFF"/>
        <w:wordWrap w:val="0"/>
        <w:adjustRightInd w:val="0"/>
        <w:snapToGrid w:val="0"/>
        <w:spacing w:line="360" w:lineRule="auto"/>
        <w:ind w:leftChars="337" w:left="708"/>
        <w:jc w:val="left"/>
        <w:rPr>
          <w:rFonts w:ascii="宋体" w:hAnsi="宋体" w:cs="宋体"/>
          <w:kern w:val="0"/>
        </w:rPr>
      </w:pPr>
      <w:r>
        <w:rPr>
          <w:rFonts w:ascii="宋体" w:hAnsi="宋体" w:cs="宋体" w:hint="eastAsia"/>
          <w:kern w:val="0"/>
        </w:rPr>
        <w:t>投标人有义务在采购活动期间浏览以上网站，在网上公布的与本次采购项目有关的信息视为已送达各投标人。</w:t>
      </w:r>
    </w:p>
    <w:p w:rsidR="00EB1269" w:rsidRDefault="006E5B85">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疫情防控期间，各供应商法定代表人或其授权代表可通过邮寄方式递交投标文件。快递包装标识投标供应商名称、项目编号。通过邮寄方式递交的投标文件，递交时间以代理机构签收时间为准。逾期递交、不符合招标文件规定或邮寄过程导致包装密封出现破损的投标文件不予接受，投标人自行承担相应责任与后果。</w:t>
      </w:r>
    </w:p>
    <w:p w:rsidR="00EB1269" w:rsidRDefault="006E5B85">
      <w:pPr>
        <w:widowControl/>
        <w:shd w:val="clear" w:color="auto" w:fill="FFFFFF"/>
        <w:tabs>
          <w:tab w:val="left" w:pos="426"/>
        </w:tabs>
        <w:wordWrap w:val="0"/>
        <w:adjustRightInd w:val="0"/>
        <w:snapToGrid w:val="0"/>
        <w:spacing w:line="360" w:lineRule="auto"/>
        <w:jc w:val="left"/>
        <w:rPr>
          <w:rFonts w:ascii="宋体" w:cs="宋体"/>
          <w:kern w:val="0"/>
        </w:rPr>
      </w:pPr>
      <w:r>
        <w:rPr>
          <w:rFonts w:ascii="宋体" w:cs="宋体" w:hint="eastAsia"/>
          <w:kern w:val="0"/>
        </w:rPr>
        <w:t>七、对本次招标提出询问，请按</w:t>
      </w:r>
      <w:r>
        <w:rPr>
          <w:rFonts w:ascii="宋体" w:cs="宋体"/>
          <w:kern w:val="0"/>
        </w:rPr>
        <w:t>以下方式</w:t>
      </w:r>
      <w:r>
        <w:rPr>
          <w:rFonts w:ascii="宋体" w:cs="宋体" w:hint="eastAsia"/>
          <w:kern w:val="0"/>
        </w:rPr>
        <w:t>联系。</w:t>
      </w:r>
    </w:p>
    <w:p w:rsidR="00EB1269" w:rsidRDefault="006E5B85">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1．采购人信息</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名称：深圳市检验检疫科学研究院</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lastRenderedPageBreak/>
        <w:t>地址：</w:t>
      </w:r>
      <w:r>
        <w:rPr>
          <w:rFonts w:ascii="宋体"/>
        </w:rPr>
        <w:t>深圳市</w:t>
      </w:r>
      <w:r>
        <w:rPr>
          <w:rFonts w:ascii="宋体" w:hint="eastAsia"/>
        </w:rPr>
        <w:t>福田区福强路1011号</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联系人：刘先生</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联系电话：0755-84394179</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投诉电话：0755-</w:t>
      </w:r>
      <w:r>
        <w:rPr>
          <w:rFonts w:ascii="宋体" w:hAnsi="宋体"/>
          <w:szCs w:val="21"/>
        </w:rPr>
        <w:t>84398457</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监督电话：0755-25592259</w:t>
      </w:r>
    </w:p>
    <w:p w:rsidR="00EB1269" w:rsidRDefault="006E5B85">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2．代理机构信息</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名称：深圳市国信招标有限公司</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地址：深圳市福田区福田街道福安社区民田路178号华融大厦1007、1008</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联系人：石磊、易久琳</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联系电话：0755-23962384、0755-23906834</w:t>
      </w:r>
    </w:p>
    <w:p w:rsidR="00EB1269" w:rsidRDefault="006E5B85">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3．项目</w:t>
      </w:r>
      <w:r>
        <w:rPr>
          <w:rFonts w:ascii="宋体" w:hAnsi="宋体" w:cs="宋体"/>
          <w:kern w:val="0"/>
        </w:rPr>
        <w:t>联系方式</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项目联系人：石磊</w:t>
      </w:r>
    </w:p>
    <w:p w:rsidR="00EB1269" w:rsidRDefault="006E5B8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联系电话：0755-23962384</w:t>
      </w:r>
    </w:p>
    <w:p w:rsidR="00EB1269" w:rsidRDefault="006E5B85">
      <w:pPr>
        <w:spacing w:line="360" w:lineRule="auto"/>
        <w:jc w:val="right"/>
        <w:rPr>
          <w:rFonts w:ascii="宋体" w:hAnsi="宋体"/>
          <w:szCs w:val="21"/>
        </w:rPr>
      </w:pPr>
      <w:r>
        <w:rPr>
          <w:rFonts w:ascii="宋体" w:hAnsi="宋体" w:hint="eastAsia"/>
          <w:szCs w:val="21"/>
        </w:rPr>
        <w:t>深圳市国信招标有限公司</w:t>
      </w:r>
    </w:p>
    <w:p w:rsidR="00EB1269" w:rsidRDefault="006E5B85">
      <w:pPr>
        <w:spacing w:line="360" w:lineRule="auto"/>
        <w:jc w:val="right"/>
        <w:rPr>
          <w:rFonts w:ascii="宋体" w:hAnsi="宋体"/>
          <w:szCs w:val="21"/>
        </w:rPr>
      </w:pPr>
      <w:r>
        <w:rPr>
          <w:rFonts w:ascii="宋体" w:hAnsi="宋体" w:hint="eastAsia"/>
          <w:szCs w:val="21"/>
        </w:rPr>
        <w:t>2022年</w:t>
      </w:r>
      <w:r w:rsidR="00FF4509">
        <w:rPr>
          <w:rFonts w:ascii="宋体" w:hAnsi="宋体" w:hint="eastAsia"/>
          <w:szCs w:val="21"/>
        </w:rPr>
        <w:t>8</w:t>
      </w:r>
      <w:r>
        <w:rPr>
          <w:rFonts w:ascii="宋体" w:hAnsi="宋体" w:hint="eastAsia"/>
          <w:szCs w:val="21"/>
        </w:rPr>
        <w:t>月</w:t>
      </w:r>
      <w:r w:rsidR="00FF4509">
        <w:rPr>
          <w:rFonts w:ascii="宋体" w:hAnsi="宋体" w:hint="eastAsia"/>
          <w:szCs w:val="21"/>
        </w:rPr>
        <w:t>8</w:t>
      </w:r>
      <w:r>
        <w:rPr>
          <w:rFonts w:ascii="宋体" w:hAnsi="宋体" w:hint="eastAsia"/>
          <w:szCs w:val="21"/>
        </w:rPr>
        <w:t>日</w:t>
      </w:r>
    </w:p>
    <w:p w:rsidR="00EB1269" w:rsidRDefault="006E5B85">
      <w:pPr>
        <w:wordWrap w:val="0"/>
        <w:adjustRightInd w:val="0"/>
        <w:snapToGrid w:val="0"/>
        <w:spacing w:line="360" w:lineRule="auto"/>
        <w:rPr>
          <w:rFonts w:ascii="宋体" w:hAnsi="宋体"/>
        </w:rPr>
      </w:pPr>
      <w:r>
        <w:rPr>
          <w:rFonts w:ascii="宋体" w:hAnsi="宋体"/>
        </w:rPr>
        <w:br w:type="page"/>
      </w:r>
    </w:p>
    <w:p w:rsidR="00EB1269" w:rsidRDefault="00EB1269">
      <w:pPr>
        <w:wordWrap w:val="0"/>
        <w:adjustRightInd w:val="0"/>
        <w:snapToGrid w:val="0"/>
        <w:spacing w:line="360" w:lineRule="auto"/>
        <w:rPr>
          <w:rFonts w:ascii="宋体" w:hAnsi="宋体"/>
        </w:rPr>
      </w:pPr>
    </w:p>
    <w:p w:rsidR="00EB1269" w:rsidRDefault="00EB1269">
      <w:pPr>
        <w:wordWrap w:val="0"/>
        <w:adjustRightInd w:val="0"/>
        <w:snapToGrid w:val="0"/>
        <w:spacing w:line="360" w:lineRule="auto"/>
        <w:rPr>
          <w:rFonts w:ascii="宋体" w:hAnsi="宋体"/>
        </w:rPr>
      </w:pPr>
    </w:p>
    <w:p w:rsidR="00EB1269" w:rsidRDefault="00EB1269">
      <w:pPr>
        <w:wordWrap w:val="0"/>
        <w:adjustRightInd w:val="0"/>
        <w:snapToGrid w:val="0"/>
        <w:spacing w:line="360" w:lineRule="auto"/>
        <w:rPr>
          <w:rFonts w:ascii="宋体" w:hAnsi="宋体"/>
        </w:rPr>
      </w:pPr>
    </w:p>
    <w:p w:rsidR="00EB1269" w:rsidRDefault="00EB1269">
      <w:pPr>
        <w:wordWrap w:val="0"/>
        <w:adjustRightInd w:val="0"/>
        <w:snapToGrid w:val="0"/>
        <w:spacing w:line="360" w:lineRule="auto"/>
        <w:rPr>
          <w:rFonts w:ascii="宋体" w:hAnsi="宋体"/>
        </w:rPr>
      </w:pPr>
    </w:p>
    <w:p w:rsidR="00EB1269" w:rsidRDefault="00EB1269">
      <w:pPr>
        <w:wordWrap w:val="0"/>
        <w:adjustRightInd w:val="0"/>
        <w:snapToGrid w:val="0"/>
        <w:spacing w:line="360" w:lineRule="auto"/>
        <w:rPr>
          <w:rFonts w:ascii="宋体" w:hAnsi="宋体"/>
        </w:rPr>
      </w:pPr>
    </w:p>
    <w:p w:rsidR="00EB1269" w:rsidRDefault="00EB1269">
      <w:pPr>
        <w:wordWrap w:val="0"/>
        <w:adjustRightInd w:val="0"/>
        <w:snapToGrid w:val="0"/>
        <w:spacing w:line="360" w:lineRule="auto"/>
        <w:rPr>
          <w:rFonts w:ascii="宋体" w:hAnsi="宋体"/>
        </w:rPr>
      </w:pPr>
    </w:p>
    <w:p w:rsidR="00EB1269" w:rsidRDefault="00EB1269">
      <w:pPr>
        <w:wordWrap w:val="0"/>
        <w:adjustRightInd w:val="0"/>
        <w:snapToGrid w:val="0"/>
        <w:spacing w:line="360" w:lineRule="auto"/>
        <w:rPr>
          <w:rFonts w:ascii="宋体" w:hAnsi="宋体"/>
        </w:rPr>
      </w:pPr>
    </w:p>
    <w:p w:rsidR="00EB1269" w:rsidRDefault="00EB1269">
      <w:pPr>
        <w:wordWrap w:val="0"/>
        <w:adjustRightInd w:val="0"/>
        <w:snapToGrid w:val="0"/>
        <w:spacing w:line="360" w:lineRule="auto"/>
        <w:rPr>
          <w:rFonts w:ascii="宋体" w:hAnsi="宋体"/>
        </w:rPr>
      </w:pPr>
    </w:p>
    <w:p w:rsidR="00EB1269" w:rsidRDefault="00EB1269">
      <w:pPr>
        <w:wordWrap w:val="0"/>
        <w:adjustRightInd w:val="0"/>
        <w:snapToGrid w:val="0"/>
        <w:spacing w:line="360" w:lineRule="auto"/>
        <w:rPr>
          <w:rFonts w:ascii="宋体" w:hAnsi="宋体"/>
        </w:rPr>
      </w:pPr>
    </w:p>
    <w:p w:rsidR="00EB1269" w:rsidRDefault="00EB1269">
      <w:pPr>
        <w:wordWrap w:val="0"/>
        <w:adjustRightInd w:val="0"/>
        <w:snapToGrid w:val="0"/>
        <w:spacing w:line="360" w:lineRule="auto"/>
        <w:rPr>
          <w:rFonts w:ascii="宋体" w:hAnsi="宋体"/>
        </w:rPr>
      </w:pPr>
    </w:p>
    <w:p w:rsidR="00EB1269" w:rsidRDefault="006E5B85">
      <w:pPr>
        <w:pStyle w:val="af"/>
        <w:wordWrap w:val="0"/>
        <w:adjustRightInd w:val="0"/>
        <w:snapToGrid w:val="0"/>
        <w:spacing w:before="0" w:after="0" w:line="360" w:lineRule="auto"/>
        <w:rPr>
          <w:rFonts w:ascii="宋体" w:hAnsi="宋体"/>
          <w:sz w:val="44"/>
          <w:szCs w:val="44"/>
        </w:rPr>
      </w:pPr>
      <w:bookmarkStart w:id="38" w:name="_Toc367972140"/>
      <w:bookmarkStart w:id="39" w:name="_Toc88559161"/>
      <w:r>
        <w:rPr>
          <w:rFonts w:ascii="宋体" w:hAnsi="宋体" w:hint="eastAsia"/>
          <w:sz w:val="44"/>
          <w:szCs w:val="44"/>
        </w:rPr>
        <w:t>第二章  投标人须知</w:t>
      </w:r>
      <w:bookmarkEnd w:id="38"/>
      <w:bookmarkEnd w:id="39"/>
    </w:p>
    <w:p w:rsidR="00EB1269" w:rsidRDefault="00EB1269">
      <w:pPr>
        <w:wordWrap w:val="0"/>
        <w:adjustRightInd w:val="0"/>
        <w:snapToGrid w:val="0"/>
        <w:spacing w:line="360" w:lineRule="auto"/>
        <w:rPr>
          <w:rFonts w:ascii="宋体" w:hAnsi="宋体"/>
        </w:rPr>
      </w:pPr>
    </w:p>
    <w:p w:rsidR="00EB1269" w:rsidRDefault="00EB1269">
      <w:pPr>
        <w:wordWrap w:val="0"/>
        <w:adjustRightInd w:val="0"/>
        <w:snapToGrid w:val="0"/>
        <w:spacing w:line="360" w:lineRule="auto"/>
        <w:rPr>
          <w:rFonts w:ascii="宋体" w:hAnsi="宋体"/>
        </w:rPr>
      </w:pPr>
    </w:p>
    <w:p w:rsidR="00EB1269" w:rsidRDefault="006E5B85">
      <w:pPr>
        <w:pStyle w:val="af"/>
        <w:wordWrap w:val="0"/>
        <w:adjustRightInd w:val="0"/>
        <w:snapToGrid w:val="0"/>
        <w:spacing w:before="0" w:after="0" w:line="360" w:lineRule="auto"/>
        <w:outlineLvl w:val="1"/>
        <w:rPr>
          <w:rFonts w:ascii="宋体" w:hAnsi="宋体"/>
          <w:sz w:val="21"/>
          <w:szCs w:val="21"/>
        </w:rPr>
      </w:pPr>
      <w:bookmarkStart w:id="40" w:name="_Toc201743383"/>
      <w:bookmarkStart w:id="41" w:name="_Toc162935680"/>
      <w:bookmarkStart w:id="42" w:name="_Toc157499462"/>
      <w:r>
        <w:rPr>
          <w:rFonts w:ascii="宋体" w:hAnsi="宋体"/>
        </w:rPr>
        <w:br w:type="page"/>
      </w:r>
      <w:bookmarkStart w:id="43" w:name="_Toc374541025"/>
      <w:bookmarkStart w:id="44" w:name="_Toc435448954"/>
      <w:bookmarkStart w:id="45" w:name="_Toc457166239"/>
      <w:bookmarkStart w:id="46" w:name="_Toc465500991"/>
      <w:bookmarkStart w:id="47" w:name="_Toc393459447"/>
      <w:bookmarkStart w:id="48" w:name="_Toc364864767"/>
      <w:bookmarkStart w:id="49" w:name="_Toc393459275"/>
      <w:bookmarkStart w:id="50" w:name="_Toc482004774"/>
      <w:bookmarkStart w:id="51" w:name="_Toc367972142"/>
      <w:bookmarkStart w:id="52" w:name="_Toc157499463"/>
      <w:bookmarkStart w:id="53" w:name="_Toc201743384"/>
      <w:bookmarkStart w:id="54" w:name="_Toc162935681"/>
      <w:bookmarkStart w:id="55" w:name="_Toc88559162"/>
      <w:bookmarkEnd w:id="40"/>
      <w:bookmarkEnd w:id="41"/>
      <w:bookmarkEnd w:id="42"/>
      <w:bookmarkEnd w:id="43"/>
      <w:bookmarkEnd w:id="44"/>
      <w:bookmarkEnd w:id="45"/>
      <w:bookmarkEnd w:id="46"/>
      <w:bookmarkEnd w:id="47"/>
      <w:bookmarkEnd w:id="48"/>
      <w:bookmarkEnd w:id="49"/>
      <w:bookmarkEnd w:id="50"/>
      <w:bookmarkEnd w:id="51"/>
      <w:r>
        <w:rPr>
          <w:rFonts w:ascii="宋体" w:hAnsi="宋体" w:hint="eastAsia"/>
          <w:sz w:val="28"/>
          <w:szCs w:val="28"/>
        </w:rPr>
        <w:lastRenderedPageBreak/>
        <w:t>一、说明</w:t>
      </w:r>
      <w:bookmarkEnd w:id="52"/>
      <w:bookmarkEnd w:id="53"/>
      <w:bookmarkEnd w:id="54"/>
      <w:bookmarkEnd w:id="55"/>
    </w:p>
    <w:p w:rsidR="00EB1269" w:rsidRDefault="006E5B85">
      <w:pPr>
        <w:pStyle w:val="4"/>
        <w:numPr>
          <w:ilvl w:val="0"/>
          <w:numId w:val="0"/>
        </w:numPr>
        <w:snapToGrid w:val="0"/>
        <w:rPr>
          <w:rFonts w:hAnsi="宋体"/>
          <w:b w:val="0"/>
          <w:sz w:val="21"/>
          <w:szCs w:val="21"/>
        </w:rPr>
      </w:pPr>
      <w:bookmarkStart w:id="56" w:name="_Toc88559163"/>
      <w:r>
        <w:rPr>
          <w:rFonts w:hAnsi="宋体" w:hint="eastAsia"/>
          <w:b w:val="0"/>
          <w:sz w:val="21"/>
          <w:szCs w:val="21"/>
        </w:rPr>
        <w:t>1</w:t>
      </w:r>
      <w:r>
        <w:rPr>
          <w:rFonts w:hint="eastAsia"/>
          <w:b w:val="0"/>
        </w:rPr>
        <w:t>．</w:t>
      </w:r>
      <w:r>
        <w:rPr>
          <w:rFonts w:hAnsi="宋体" w:hint="eastAsia"/>
          <w:b w:val="0"/>
          <w:sz w:val="21"/>
          <w:szCs w:val="21"/>
        </w:rPr>
        <w:t>资金来源</w:t>
      </w:r>
      <w:bookmarkEnd w:id="56"/>
    </w:p>
    <w:p w:rsidR="00EB1269" w:rsidRDefault="006E5B85">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EB1269" w:rsidRDefault="006E5B85">
      <w:pPr>
        <w:pStyle w:val="4"/>
        <w:numPr>
          <w:ilvl w:val="0"/>
          <w:numId w:val="0"/>
        </w:numPr>
        <w:snapToGrid w:val="0"/>
        <w:rPr>
          <w:rFonts w:hAnsi="宋体"/>
          <w:b w:val="0"/>
          <w:sz w:val="21"/>
          <w:szCs w:val="21"/>
        </w:rPr>
      </w:pPr>
      <w:bookmarkStart w:id="57" w:name="_Toc88559164"/>
      <w:r>
        <w:rPr>
          <w:rFonts w:hAnsi="宋体" w:hint="eastAsia"/>
          <w:b w:val="0"/>
          <w:sz w:val="21"/>
          <w:szCs w:val="21"/>
        </w:rPr>
        <w:t>2</w:t>
      </w:r>
      <w:r>
        <w:rPr>
          <w:rFonts w:hint="eastAsia"/>
          <w:b w:val="0"/>
        </w:rPr>
        <w:t>．</w:t>
      </w:r>
      <w:r>
        <w:rPr>
          <w:rFonts w:hAnsi="宋体" w:hint="eastAsia"/>
          <w:b w:val="0"/>
          <w:sz w:val="21"/>
          <w:szCs w:val="21"/>
        </w:rPr>
        <w:t>定义</w:t>
      </w:r>
      <w:bookmarkEnd w:id="57"/>
    </w:p>
    <w:p w:rsidR="00EB1269" w:rsidRDefault="006E5B85">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w:t>
      </w:r>
      <w:r>
        <w:rPr>
          <w:rFonts w:ascii="宋体" w:hint="eastAsia"/>
        </w:rPr>
        <w:t>深圳市检验检疫科学研究院</w:t>
      </w:r>
      <w:r>
        <w:rPr>
          <w:rFonts w:ascii="宋体" w:hAnsi="宋体" w:hint="eastAsia"/>
        </w:rPr>
        <w:t>。</w:t>
      </w:r>
    </w:p>
    <w:p w:rsidR="00EB1269" w:rsidRDefault="006E5B85">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2）代理机构：是指依法取得招标资格、从事招标代理业务并提供相关服务的专门机构。本招标文件的代理机构特指：深圳市国信招标有限公司。</w:t>
      </w:r>
    </w:p>
    <w:p w:rsidR="00EB1269" w:rsidRDefault="006E5B85">
      <w:pPr>
        <w:wordWrap w:val="0"/>
        <w:adjustRightInd w:val="0"/>
        <w:snapToGrid w:val="0"/>
        <w:spacing w:line="360" w:lineRule="auto"/>
        <w:ind w:leftChars="150" w:left="630" w:hangingChars="150" w:hanging="315"/>
        <w:rPr>
          <w:rFonts w:ascii="宋体" w:hAnsi="宋体"/>
        </w:rPr>
      </w:pPr>
      <w:r>
        <w:rPr>
          <w:rFonts w:ascii="宋体" w:hAnsi="宋体" w:hint="eastAsia"/>
        </w:rPr>
        <w:t>3）货物：指符合招标文件要求的货物以及投标人根据招标文件必须向采购人提供的相关文件。</w:t>
      </w:r>
    </w:p>
    <w:p w:rsidR="00EB1269" w:rsidRDefault="006E5B85">
      <w:pPr>
        <w:wordWrap w:val="0"/>
        <w:adjustRightInd w:val="0"/>
        <w:snapToGrid w:val="0"/>
        <w:spacing w:line="360" w:lineRule="auto"/>
        <w:ind w:leftChars="150" w:left="630" w:hangingChars="150" w:hanging="315"/>
        <w:rPr>
          <w:rFonts w:ascii="宋体" w:hAnsi="宋体"/>
        </w:rPr>
      </w:pPr>
      <w:r>
        <w:rPr>
          <w:rFonts w:ascii="宋体" w:hAnsi="宋体" w:hint="eastAsia"/>
        </w:rPr>
        <w:t>4）服务：指投标人提供的设计、调试、验收及技术支持和货物有关的运输和保险以及招标文件中要求的其他服务。</w:t>
      </w:r>
    </w:p>
    <w:p w:rsidR="00EB1269" w:rsidRDefault="006E5B85">
      <w:pPr>
        <w:wordWrap w:val="0"/>
        <w:adjustRightInd w:val="0"/>
        <w:snapToGrid w:val="0"/>
        <w:spacing w:line="360" w:lineRule="auto"/>
        <w:ind w:firstLineChars="150" w:firstLine="315"/>
        <w:rPr>
          <w:rFonts w:ascii="宋体" w:hAnsi="宋体"/>
        </w:rPr>
      </w:pPr>
      <w:r>
        <w:rPr>
          <w:rFonts w:ascii="宋体" w:hAnsi="宋体" w:hint="eastAsia"/>
        </w:rPr>
        <w:t>5）投标人：指已经在代理机构报名，且响应招标、参加投标竞争的投标人。</w:t>
      </w:r>
    </w:p>
    <w:p w:rsidR="00EB1269" w:rsidRDefault="006E5B85">
      <w:pPr>
        <w:wordWrap w:val="0"/>
        <w:adjustRightInd w:val="0"/>
        <w:snapToGrid w:val="0"/>
        <w:spacing w:line="360" w:lineRule="auto"/>
        <w:ind w:firstLineChars="150" w:firstLine="315"/>
        <w:rPr>
          <w:rFonts w:ascii="宋体" w:hAnsi="宋体"/>
        </w:rPr>
      </w:pPr>
      <w:r>
        <w:rPr>
          <w:rFonts w:ascii="宋体" w:hAnsi="宋体" w:hint="eastAsia"/>
        </w:rPr>
        <w:t>6）日期：如无特别说明，均指公历日。</w:t>
      </w:r>
    </w:p>
    <w:p w:rsidR="00EB1269" w:rsidRDefault="006E5B85">
      <w:pPr>
        <w:wordWrap w:val="0"/>
        <w:adjustRightInd w:val="0"/>
        <w:snapToGrid w:val="0"/>
        <w:spacing w:line="360" w:lineRule="auto"/>
        <w:ind w:leftChars="150" w:left="630" w:hangingChars="150" w:hanging="315"/>
        <w:rPr>
          <w:rFonts w:ascii="宋体" w:hAnsi="宋体"/>
        </w:rPr>
      </w:pPr>
      <w:r>
        <w:rPr>
          <w:rFonts w:ascii="宋体" w:hAnsi="宋体" w:hint="eastAsia"/>
        </w:rPr>
        <w:t>7）合同：指买卖双方签署的、合同格式载明的买卖双方所达成的协议，包括所有的附件、附录和上述文件所提到的构成合同的所有文件。</w:t>
      </w:r>
    </w:p>
    <w:p w:rsidR="00EB1269" w:rsidRDefault="006E5B85">
      <w:pPr>
        <w:wordWrap w:val="0"/>
        <w:adjustRightInd w:val="0"/>
        <w:snapToGrid w:val="0"/>
        <w:spacing w:line="360" w:lineRule="auto"/>
        <w:ind w:leftChars="150" w:left="630" w:hangingChars="150" w:hanging="315"/>
        <w:rPr>
          <w:rFonts w:ascii="宋体" w:hAnsi="宋体"/>
        </w:rPr>
      </w:pPr>
      <w:r>
        <w:rPr>
          <w:rFonts w:ascii="宋体" w:hAnsi="宋体" w:hint="eastAsia"/>
        </w:rPr>
        <w:t>8）87号令：指《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EB1269" w:rsidRDefault="006E5B85">
      <w:pPr>
        <w:pStyle w:val="4"/>
        <w:numPr>
          <w:ilvl w:val="0"/>
          <w:numId w:val="0"/>
        </w:numPr>
        <w:snapToGrid w:val="0"/>
        <w:rPr>
          <w:rFonts w:hAnsi="宋体"/>
          <w:b w:val="0"/>
          <w:sz w:val="21"/>
          <w:szCs w:val="21"/>
        </w:rPr>
      </w:pPr>
      <w:bookmarkStart w:id="58" w:name="_Toc88559165"/>
      <w:r>
        <w:rPr>
          <w:rFonts w:hAnsi="宋体"/>
          <w:b w:val="0"/>
          <w:sz w:val="21"/>
          <w:szCs w:val="21"/>
        </w:rPr>
        <w:t>3</w:t>
      </w:r>
      <w:r>
        <w:rPr>
          <w:rFonts w:hint="eastAsia"/>
          <w:b w:val="0"/>
        </w:rPr>
        <w:t>．</w:t>
      </w:r>
      <w:r>
        <w:rPr>
          <w:rFonts w:hAnsi="宋体" w:hint="eastAsia"/>
          <w:b w:val="0"/>
          <w:sz w:val="21"/>
          <w:szCs w:val="21"/>
        </w:rPr>
        <w:t>保证</w:t>
      </w:r>
      <w:bookmarkEnd w:id="58"/>
    </w:p>
    <w:p w:rsidR="00EB1269" w:rsidRDefault="006E5B85">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EB1269" w:rsidRDefault="006E5B85">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2）投标人保证其投标总价涵盖招标文件中所有要求和项目。</w:t>
      </w:r>
    </w:p>
    <w:p w:rsidR="00EB1269" w:rsidRDefault="006E5B85">
      <w:pPr>
        <w:pStyle w:val="4"/>
        <w:numPr>
          <w:ilvl w:val="0"/>
          <w:numId w:val="0"/>
        </w:numPr>
        <w:snapToGrid w:val="0"/>
        <w:rPr>
          <w:rFonts w:hAnsi="宋体"/>
          <w:b w:val="0"/>
          <w:sz w:val="21"/>
          <w:szCs w:val="21"/>
        </w:rPr>
      </w:pPr>
      <w:bookmarkStart w:id="59" w:name="_Toc88559166"/>
      <w:r>
        <w:rPr>
          <w:rFonts w:hAnsi="宋体"/>
          <w:b w:val="0"/>
          <w:sz w:val="21"/>
          <w:szCs w:val="21"/>
        </w:rPr>
        <w:t>4</w:t>
      </w:r>
      <w:r>
        <w:rPr>
          <w:rFonts w:hint="eastAsia"/>
          <w:b w:val="0"/>
        </w:rPr>
        <w:t>．</w:t>
      </w:r>
      <w:r>
        <w:rPr>
          <w:rFonts w:hAnsi="宋体" w:hint="eastAsia"/>
          <w:b w:val="0"/>
          <w:sz w:val="21"/>
          <w:szCs w:val="21"/>
        </w:rPr>
        <w:t>合格的投标人</w:t>
      </w:r>
      <w:bookmarkEnd w:id="59"/>
    </w:p>
    <w:p w:rsidR="00EB1269" w:rsidRDefault="006E5B85">
      <w:pPr>
        <w:wordWrap w:val="0"/>
        <w:adjustRightInd w:val="0"/>
        <w:snapToGrid w:val="0"/>
        <w:spacing w:line="360" w:lineRule="auto"/>
        <w:ind w:firstLineChars="150" w:firstLine="315"/>
        <w:rPr>
          <w:rFonts w:ascii="宋体" w:hAnsi="宋体"/>
        </w:rPr>
      </w:pPr>
      <w:r>
        <w:rPr>
          <w:rFonts w:ascii="宋体" w:hAnsi="宋体" w:hint="eastAsia"/>
        </w:rPr>
        <w:t>1）符合招标文件所述投标人资格要求；</w:t>
      </w:r>
    </w:p>
    <w:p w:rsidR="00EB1269" w:rsidRDefault="006E5B85">
      <w:pPr>
        <w:wordWrap w:val="0"/>
        <w:adjustRightInd w:val="0"/>
        <w:snapToGrid w:val="0"/>
        <w:spacing w:line="360" w:lineRule="auto"/>
        <w:ind w:firstLineChars="150" w:firstLine="315"/>
        <w:rPr>
          <w:rFonts w:ascii="宋体" w:hAnsi="宋体"/>
        </w:rPr>
      </w:pPr>
      <w:r>
        <w:rPr>
          <w:rFonts w:ascii="宋体" w:hAnsi="宋体" w:hint="eastAsia"/>
        </w:rPr>
        <w:t>2）</w:t>
      </w:r>
      <w:r>
        <w:rPr>
          <w:rFonts w:ascii="宋体" w:hint="eastAsia"/>
        </w:rPr>
        <w:t>合格的投标人仅限于在代理机构完成报名登记的投标人</w:t>
      </w:r>
      <w:r>
        <w:rPr>
          <w:rFonts w:ascii="宋体" w:hAnsi="宋体" w:hint="eastAsia"/>
        </w:rPr>
        <w:t>；</w:t>
      </w:r>
    </w:p>
    <w:p w:rsidR="00EB1269" w:rsidRDefault="006E5B85">
      <w:pPr>
        <w:wordWrap w:val="0"/>
        <w:adjustRightInd w:val="0"/>
        <w:snapToGrid w:val="0"/>
        <w:spacing w:line="360" w:lineRule="auto"/>
        <w:ind w:firstLineChars="150" w:firstLine="315"/>
        <w:rPr>
          <w:rFonts w:ascii="宋体" w:hAnsi="宋体"/>
        </w:rPr>
      </w:pPr>
      <w:r>
        <w:rPr>
          <w:rFonts w:ascii="宋体" w:hAnsi="宋体" w:hint="eastAsia"/>
        </w:rPr>
        <w:t>3）投标人必须按规定交纳投标保证金；</w:t>
      </w:r>
    </w:p>
    <w:p w:rsidR="00EB1269" w:rsidRDefault="006E5B85">
      <w:pPr>
        <w:wordWrap w:val="0"/>
        <w:adjustRightInd w:val="0"/>
        <w:snapToGrid w:val="0"/>
        <w:spacing w:line="360" w:lineRule="auto"/>
        <w:ind w:firstLineChars="150" w:firstLine="315"/>
        <w:rPr>
          <w:rFonts w:ascii="宋体" w:hAnsi="宋体"/>
        </w:rPr>
      </w:pPr>
      <w:r>
        <w:rPr>
          <w:rFonts w:ascii="宋体" w:hAnsi="宋体" w:hint="eastAsia"/>
        </w:rPr>
        <w:t>4）投标人应遵守有关的中国法律和规章条例；</w:t>
      </w:r>
    </w:p>
    <w:p w:rsidR="00EB1269" w:rsidRDefault="006E5B85">
      <w:pPr>
        <w:wordWrap w:val="0"/>
        <w:adjustRightInd w:val="0"/>
        <w:snapToGrid w:val="0"/>
        <w:spacing w:line="360" w:lineRule="auto"/>
        <w:ind w:firstLineChars="150" w:firstLine="315"/>
        <w:rPr>
          <w:rFonts w:ascii="宋体" w:hAnsi="宋体"/>
        </w:rPr>
      </w:pPr>
      <w:r>
        <w:rPr>
          <w:rFonts w:ascii="宋体" w:hAnsi="宋体" w:hint="eastAsia"/>
        </w:rPr>
        <w:t>5）本项目不接受联合体投标。</w:t>
      </w:r>
    </w:p>
    <w:p w:rsidR="00EB1269" w:rsidRDefault="006E5B85">
      <w:pPr>
        <w:pStyle w:val="4"/>
        <w:numPr>
          <w:ilvl w:val="0"/>
          <w:numId w:val="0"/>
        </w:numPr>
        <w:snapToGrid w:val="0"/>
        <w:rPr>
          <w:rFonts w:hAnsi="宋体"/>
          <w:b w:val="0"/>
          <w:sz w:val="21"/>
          <w:szCs w:val="21"/>
        </w:rPr>
      </w:pPr>
      <w:bookmarkStart w:id="60" w:name="_Toc88559167"/>
      <w:r>
        <w:rPr>
          <w:rFonts w:hAnsi="宋体"/>
          <w:b w:val="0"/>
          <w:sz w:val="21"/>
          <w:szCs w:val="21"/>
        </w:rPr>
        <w:t>5</w:t>
      </w:r>
      <w:r>
        <w:rPr>
          <w:rFonts w:hint="eastAsia"/>
          <w:b w:val="0"/>
        </w:rPr>
        <w:t>．</w:t>
      </w:r>
      <w:r>
        <w:rPr>
          <w:rFonts w:hAnsi="宋体" w:hint="eastAsia"/>
          <w:b w:val="0"/>
          <w:sz w:val="21"/>
          <w:szCs w:val="21"/>
        </w:rPr>
        <w:t>合格的货物和服务</w:t>
      </w:r>
      <w:bookmarkEnd w:id="60"/>
    </w:p>
    <w:p w:rsidR="00EB1269" w:rsidRDefault="006E5B85">
      <w:pPr>
        <w:pStyle w:val="a7"/>
        <w:adjustRightInd w:val="0"/>
        <w:snapToGrid w:val="0"/>
        <w:spacing w:after="0" w:line="360" w:lineRule="auto"/>
        <w:ind w:firstLineChars="150" w:firstLine="315"/>
        <w:rPr>
          <w:rFonts w:ascii="宋体" w:hAnsi="宋体"/>
          <w:sz w:val="21"/>
          <w:szCs w:val="21"/>
        </w:rPr>
      </w:pPr>
      <w:r>
        <w:rPr>
          <w:rFonts w:ascii="宋体" w:hAnsi="宋体" w:hint="eastAsia"/>
          <w:sz w:val="21"/>
          <w:szCs w:val="21"/>
        </w:rPr>
        <w:t>1）必须是全新的货物；有关服务必须符合中华人民共和国的相关标准或行业标准。</w:t>
      </w:r>
    </w:p>
    <w:p w:rsidR="00EB1269" w:rsidRDefault="006E5B85">
      <w:pPr>
        <w:pStyle w:val="a7"/>
        <w:wordWrap w:val="0"/>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2）投标人应保证，采购人在中华人民共和国使用</w:t>
      </w:r>
      <w:r>
        <w:rPr>
          <w:rFonts w:ascii="宋体" w:hAnsi="宋体" w:hint="eastAsia"/>
          <w:sz w:val="21"/>
        </w:rPr>
        <w:t>该货物（或货物的任何一部分）或有关</w:t>
      </w:r>
      <w:r>
        <w:rPr>
          <w:rFonts w:ascii="宋体" w:hAnsi="宋体" w:hint="eastAsia"/>
          <w:sz w:val="21"/>
          <w:szCs w:val="21"/>
        </w:rPr>
        <w:t>服务时，免受第三方提出的侵犯其专利权、商标权或工业设计权的起诉，</w:t>
      </w:r>
      <w:r>
        <w:rPr>
          <w:rFonts w:ascii="宋体" w:hAnsi="宋体"/>
          <w:sz w:val="21"/>
          <w:szCs w:val="21"/>
        </w:rPr>
        <w:t>如发生此类纠纷，由</w:t>
      </w:r>
      <w:r>
        <w:rPr>
          <w:rFonts w:ascii="宋体" w:hAnsi="宋体" w:hint="eastAsia"/>
          <w:sz w:val="21"/>
          <w:szCs w:val="21"/>
        </w:rPr>
        <w:t>投标人</w:t>
      </w:r>
      <w:r>
        <w:rPr>
          <w:rFonts w:ascii="宋体" w:hAnsi="宋体"/>
          <w:sz w:val="21"/>
          <w:szCs w:val="21"/>
        </w:rPr>
        <w:t>承担一切责任。</w:t>
      </w:r>
    </w:p>
    <w:p w:rsidR="00EB1269" w:rsidRDefault="006E5B85">
      <w:pPr>
        <w:pStyle w:val="4"/>
        <w:numPr>
          <w:ilvl w:val="0"/>
          <w:numId w:val="0"/>
        </w:numPr>
        <w:snapToGrid w:val="0"/>
        <w:rPr>
          <w:rFonts w:hAnsi="宋体"/>
          <w:b w:val="0"/>
          <w:sz w:val="21"/>
          <w:szCs w:val="21"/>
        </w:rPr>
      </w:pPr>
      <w:bookmarkStart w:id="61" w:name="_Toc88559168"/>
      <w:r>
        <w:rPr>
          <w:rFonts w:hAnsi="宋体"/>
          <w:b w:val="0"/>
          <w:sz w:val="21"/>
          <w:szCs w:val="21"/>
        </w:rPr>
        <w:lastRenderedPageBreak/>
        <w:t>6</w:t>
      </w:r>
      <w:r>
        <w:rPr>
          <w:rFonts w:hint="eastAsia"/>
          <w:b w:val="0"/>
          <w:sz w:val="21"/>
          <w:szCs w:val="21"/>
        </w:rPr>
        <w:t>．</w:t>
      </w:r>
      <w:r>
        <w:rPr>
          <w:rFonts w:hAnsi="宋体" w:hint="eastAsia"/>
          <w:b w:val="0"/>
          <w:sz w:val="21"/>
          <w:szCs w:val="21"/>
        </w:rPr>
        <w:t>投标费用</w:t>
      </w:r>
      <w:bookmarkEnd w:id="61"/>
    </w:p>
    <w:p w:rsidR="00EB1269" w:rsidRDefault="006E5B85">
      <w:pPr>
        <w:pStyle w:val="a7"/>
        <w:wordWrap w:val="0"/>
        <w:adjustRightInd w:val="0"/>
        <w:snapToGrid w:val="0"/>
        <w:spacing w:after="0" w:line="360" w:lineRule="auto"/>
        <w:ind w:leftChars="153" w:left="636" w:hangingChars="150" w:hanging="315"/>
        <w:rPr>
          <w:rFonts w:ascii="宋体" w:hAnsi="宋体"/>
          <w:sz w:val="21"/>
          <w:szCs w:val="21"/>
        </w:rPr>
      </w:pPr>
      <w:r>
        <w:rPr>
          <w:rFonts w:ascii="宋体" w:hAnsi="宋体" w:hint="eastAsia"/>
          <w:sz w:val="21"/>
          <w:szCs w:val="21"/>
        </w:rPr>
        <w:t>1）投标人应承担所有与准备和参加投标有关的费用。不论投标的结果如何，代理机构和采购人均无义务和责任承担这些费用。</w:t>
      </w:r>
    </w:p>
    <w:p w:rsidR="00EB1269" w:rsidRDefault="006E5B85">
      <w:pPr>
        <w:pStyle w:val="a7"/>
        <w:wordWrap w:val="0"/>
        <w:adjustRightInd w:val="0"/>
        <w:snapToGrid w:val="0"/>
        <w:spacing w:after="0" w:line="360" w:lineRule="auto"/>
        <w:ind w:leftChars="150" w:left="357" w:hangingChars="20" w:hanging="42"/>
        <w:rPr>
          <w:rFonts w:ascii="宋体" w:hAnsi="宋体"/>
          <w:sz w:val="21"/>
          <w:szCs w:val="21"/>
        </w:rPr>
      </w:pPr>
      <w:r>
        <w:rPr>
          <w:rFonts w:ascii="宋体" w:hAnsi="宋体" w:hint="eastAsia"/>
          <w:sz w:val="21"/>
          <w:szCs w:val="21"/>
        </w:rPr>
        <w:t>2）中标人在获得中标通知书的同时，需向代理机构交纳代理服务费。</w:t>
      </w:r>
    </w:p>
    <w:p w:rsidR="00EB1269" w:rsidRDefault="00EB1269">
      <w:pPr>
        <w:pStyle w:val="a7"/>
        <w:wordWrap w:val="0"/>
        <w:adjustRightInd w:val="0"/>
        <w:snapToGrid w:val="0"/>
        <w:spacing w:after="0" w:line="360" w:lineRule="auto"/>
        <w:ind w:leftChars="150" w:left="357" w:hangingChars="20" w:hanging="42"/>
        <w:rPr>
          <w:rFonts w:ascii="宋体" w:hAnsi="宋体"/>
          <w:sz w:val="21"/>
          <w:szCs w:val="21"/>
        </w:rPr>
      </w:pPr>
    </w:p>
    <w:p w:rsidR="00EB1269" w:rsidRDefault="006E5B85">
      <w:pPr>
        <w:pStyle w:val="af"/>
        <w:wordWrap w:val="0"/>
        <w:adjustRightInd w:val="0"/>
        <w:snapToGrid w:val="0"/>
        <w:spacing w:before="0" w:after="0" w:line="360" w:lineRule="auto"/>
        <w:outlineLvl w:val="2"/>
        <w:rPr>
          <w:rFonts w:ascii="宋体" w:hAnsi="宋体"/>
          <w:sz w:val="21"/>
          <w:szCs w:val="21"/>
        </w:rPr>
      </w:pPr>
      <w:bookmarkStart w:id="62" w:name="_Toc201743385"/>
      <w:bookmarkStart w:id="63" w:name="_Toc157499464"/>
      <w:bookmarkStart w:id="64" w:name="_Toc88559169"/>
      <w:bookmarkStart w:id="65" w:name="_Toc162935682"/>
      <w:r>
        <w:rPr>
          <w:rFonts w:ascii="宋体" w:hAnsi="宋体" w:hint="eastAsia"/>
          <w:sz w:val="28"/>
          <w:szCs w:val="28"/>
        </w:rPr>
        <w:t>二、招标文件</w:t>
      </w:r>
      <w:bookmarkEnd w:id="62"/>
      <w:bookmarkEnd w:id="63"/>
      <w:bookmarkEnd w:id="64"/>
      <w:bookmarkEnd w:id="65"/>
    </w:p>
    <w:p w:rsidR="00EB1269" w:rsidRDefault="006E5B85">
      <w:pPr>
        <w:pStyle w:val="4"/>
        <w:numPr>
          <w:ilvl w:val="0"/>
          <w:numId w:val="0"/>
        </w:numPr>
        <w:snapToGrid w:val="0"/>
        <w:rPr>
          <w:rFonts w:hAnsi="宋体"/>
          <w:b w:val="0"/>
          <w:sz w:val="21"/>
          <w:szCs w:val="21"/>
        </w:rPr>
      </w:pPr>
      <w:bookmarkStart w:id="66" w:name="_Toc88559170"/>
      <w:r>
        <w:rPr>
          <w:rFonts w:hAnsi="宋体"/>
          <w:b w:val="0"/>
          <w:sz w:val="21"/>
          <w:szCs w:val="21"/>
        </w:rPr>
        <w:t>7</w:t>
      </w:r>
      <w:r>
        <w:rPr>
          <w:rFonts w:hint="eastAsia"/>
          <w:b w:val="0"/>
        </w:rPr>
        <w:t>．</w:t>
      </w:r>
      <w:r>
        <w:rPr>
          <w:rFonts w:hAnsi="宋体" w:hint="eastAsia"/>
          <w:b w:val="0"/>
          <w:sz w:val="21"/>
          <w:szCs w:val="21"/>
        </w:rPr>
        <w:t>招标文件构成</w:t>
      </w:r>
      <w:bookmarkEnd w:id="66"/>
    </w:p>
    <w:p w:rsidR="00EB1269" w:rsidRDefault="006E5B85">
      <w:pPr>
        <w:wordWrap w:val="0"/>
        <w:adjustRightInd w:val="0"/>
        <w:snapToGrid w:val="0"/>
        <w:spacing w:line="360" w:lineRule="auto"/>
        <w:ind w:firstLineChars="150" w:firstLine="315"/>
        <w:rPr>
          <w:rFonts w:ascii="宋体" w:hAnsi="宋体"/>
        </w:rPr>
      </w:pPr>
      <w:r>
        <w:rPr>
          <w:rFonts w:ascii="宋体" w:hAnsi="宋体" w:hint="eastAsia"/>
        </w:rPr>
        <w:t>1）招标文件要求提供的服务、招标过程和合同条件在招标文件中均有说明。</w:t>
      </w:r>
    </w:p>
    <w:p w:rsidR="00EB1269" w:rsidRDefault="006E5B85">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2）投标人应认真阅读招标文件全部内容，投标人未按照招标文件要求提交相关资料或者未对招标文件做出实质性响应的，可能导致其投标被拒绝。</w:t>
      </w:r>
    </w:p>
    <w:p w:rsidR="00EB1269" w:rsidRDefault="006E5B85">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EB1269" w:rsidRDefault="006E5B85">
      <w:pPr>
        <w:pStyle w:val="4"/>
        <w:numPr>
          <w:ilvl w:val="0"/>
          <w:numId w:val="0"/>
        </w:numPr>
        <w:snapToGrid w:val="0"/>
        <w:rPr>
          <w:rFonts w:hAnsi="宋体"/>
          <w:b w:val="0"/>
          <w:sz w:val="21"/>
          <w:szCs w:val="21"/>
        </w:rPr>
      </w:pPr>
      <w:bookmarkStart w:id="67" w:name="_Toc88559171"/>
      <w:r>
        <w:rPr>
          <w:rFonts w:hAnsi="宋体"/>
          <w:b w:val="0"/>
          <w:sz w:val="21"/>
          <w:szCs w:val="21"/>
        </w:rPr>
        <w:t>8</w:t>
      </w:r>
      <w:r>
        <w:rPr>
          <w:rFonts w:hint="eastAsia"/>
          <w:b w:val="0"/>
        </w:rPr>
        <w:t>．</w:t>
      </w:r>
      <w:r>
        <w:rPr>
          <w:rFonts w:hAnsi="宋体" w:hint="eastAsia"/>
          <w:b w:val="0"/>
          <w:sz w:val="21"/>
          <w:szCs w:val="21"/>
        </w:rPr>
        <w:t>招标文件的澄清、修改</w:t>
      </w:r>
      <w:bookmarkEnd w:id="67"/>
    </w:p>
    <w:p w:rsidR="00EB1269" w:rsidRDefault="006E5B85">
      <w:pPr>
        <w:wordWrap w:val="0"/>
        <w:adjustRightInd w:val="0"/>
        <w:snapToGrid w:val="0"/>
        <w:spacing w:line="360" w:lineRule="auto"/>
        <w:ind w:leftChars="150" w:left="630" w:hangingChars="150" w:hanging="315"/>
        <w:rPr>
          <w:rFonts w:ascii="宋体"/>
          <w:szCs w:val="21"/>
        </w:rPr>
      </w:pPr>
      <w:r>
        <w:rPr>
          <w:rFonts w:ascii="宋体" w:hint="eastAsia"/>
          <w:szCs w:val="21"/>
        </w:rPr>
        <w:t>1）投标人有权要求采购人对招标文件作出澄清。采购人或者代理机构可以对已发出的招标文件进行必要的澄清或者修改，澄清或者修改的内容为招标文件的组成部分。澄清或者修改的内容可能影响投标文件编制的，采购人或者代理机构将在投标截止时间至少15日前，以书面或网上公告形式通知所有获取招标文件的潜在投标人；不足15日的，采购人或者采购代理机构应当顺延提交投标文件的截止时间。</w:t>
      </w:r>
    </w:p>
    <w:p w:rsidR="00EB1269" w:rsidRDefault="006E5B85">
      <w:pPr>
        <w:wordWrap w:val="0"/>
        <w:adjustRightInd w:val="0"/>
        <w:snapToGrid w:val="0"/>
        <w:spacing w:line="360" w:lineRule="auto"/>
        <w:ind w:leftChars="150" w:left="630" w:hangingChars="150" w:hanging="315"/>
        <w:rPr>
          <w:rFonts w:ascii="宋体"/>
          <w:szCs w:val="21"/>
        </w:rPr>
      </w:pPr>
      <w:r>
        <w:rPr>
          <w:rFonts w:ascii="宋体" w:hint="eastAsia"/>
          <w:szCs w:val="21"/>
        </w:rPr>
        <w:t>2）</w:t>
      </w:r>
      <w:r>
        <w:rPr>
          <w:rFonts w:ascii="宋体" w:cs="宋体" w:hint="eastAsia"/>
        </w:rPr>
        <w:t>招标文件的修改或澄清在网上发布公告即视为送达投标人；以书面形式通知的，投标人在收到通知后应立即向代理机构回函确认，拒绝回函确认的视为已送达。</w:t>
      </w:r>
    </w:p>
    <w:p w:rsidR="00EB1269" w:rsidRDefault="006E5B85">
      <w:pPr>
        <w:wordWrap w:val="0"/>
        <w:adjustRightInd w:val="0"/>
        <w:snapToGrid w:val="0"/>
        <w:spacing w:line="360" w:lineRule="auto"/>
        <w:ind w:leftChars="150" w:left="630" w:hangingChars="150" w:hanging="315"/>
        <w:rPr>
          <w:rFonts w:ascii="宋体"/>
          <w:szCs w:val="21"/>
        </w:rPr>
      </w:pPr>
      <w:r>
        <w:rPr>
          <w:rFonts w:ascii="宋体" w:hint="eastAsia"/>
          <w:szCs w:val="21"/>
        </w:rPr>
        <w:t>3）为使投标人在准备投标文件时有合理的时间考虑招标文件的修改，采购人或代理机构可酌情推迟投标截止日期的开标时间，并以书面形式或网上公告的形式通知所有获取招标文件的潜在投标人。</w:t>
      </w:r>
    </w:p>
    <w:p w:rsidR="00EB1269" w:rsidRDefault="006E5B85">
      <w:pPr>
        <w:wordWrap w:val="0"/>
        <w:adjustRightInd w:val="0"/>
        <w:snapToGrid w:val="0"/>
        <w:spacing w:line="360" w:lineRule="auto"/>
        <w:ind w:leftChars="150" w:left="685" w:hangingChars="176" w:hanging="370"/>
        <w:rPr>
          <w:rFonts w:ascii="宋体"/>
          <w:szCs w:val="21"/>
        </w:rPr>
      </w:pPr>
      <w:r>
        <w:rPr>
          <w:rFonts w:ascii="宋体" w:hint="eastAsia"/>
          <w:szCs w:val="21"/>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EB1269" w:rsidRDefault="006E5B85">
      <w:pPr>
        <w:wordWrap w:val="0"/>
        <w:adjustRightInd w:val="0"/>
        <w:snapToGrid w:val="0"/>
        <w:spacing w:line="360" w:lineRule="auto"/>
        <w:ind w:leftChars="150" w:left="685" w:hangingChars="176" w:hanging="370"/>
        <w:rPr>
          <w:rFonts w:ascii="宋体" w:hAnsi="宋体"/>
          <w:szCs w:val="21"/>
        </w:rPr>
      </w:pPr>
      <w:r>
        <w:rPr>
          <w:rFonts w:ascii="宋体" w:cs="宋体" w:hint="eastAsia"/>
        </w:rPr>
        <w:t>5）投标人获取招标文件后决定放弃投标的，请于投标截止时间3日前以书面形式通知向代理机构。</w:t>
      </w:r>
    </w:p>
    <w:p w:rsidR="00EB1269" w:rsidRDefault="00EB1269">
      <w:pPr>
        <w:wordWrap w:val="0"/>
        <w:adjustRightInd w:val="0"/>
        <w:snapToGrid w:val="0"/>
        <w:spacing w:line="360" w:lineRule="auto"/>
        <w:rPr>
          <w:rFonts w:ascii="宋体" w:hAnsi="宋体"/>
          <w:szCs w:val="21"/>
        </w:rPr>
      </w:pPr>
    </w:p>
    <w:p w:rsidR="00EB1269" w:rsidRDefault="006E5B85">
      <w:pPr>
        <w:pStyle w:val="af"/>
        <w:wordWrap w:val="0"/>
        <w:adjustRightInd w:val="0"/>
        <w:snapToGrid w:val="0"/>
        <w:spacing w:before="0" w:after="0" w:line="360" w:lineRule="auto"/>
        <w:outlineLvl w:val="2"/>
      </w:pPr>
      <w:bookmarkStart w:id="68" w:name="_Toc157499465"/>
      <w:bookmarkStart w:id="69" w:name="_Toc201743386"/>
      <w:bookmarkStart w:id="70" w:name="_Toc88559172"/>
      <w:bookmarkStart w:id="71" w:name="_Toc162935683"/>
      <w:r>
        <w:rPr>
          <w:rFonts w:ascii="宋体" w:hAnsi="宋体" w:hint="eastAsia"/>
          <w:sz w:val="28"/>
          <w:szCs w:val="28"/>
        </w:rPr>
        <w:t>三、投标文件的编制</w:t>
      </w:r>
      <w:bookmarkEnd w:id="68"/>
      <w:bookmarkEnd w:id="69"/>
      <w:bookmarkEnd w:id="70"/>
      <w:bookmarkEnd w:id="71"/>
    </w:p>
    <w:p w:rsidR="00EB1269" w:rsidRDefault="006E5B85">
      <w:pPr>
        <w:pStyle w:val="4"/>
        <w:numPr>
          <w:ilvl w:val="0"/>
          <w:numId w:val="0"/>
        </w:numPr>
        <w:snapToGrid w:val="0"/>
        <w:rPr>
          <w:rFonts w:hAnsi="宋体"/>
          <w:b w:val="0"/>
          <w:sz w:val="21"/>
          <w:szCs w:val="21"/>
        </w:rPr>
      </w:pPr>
      <w:bookmarkStart w:id="72" w:name="_Toc88559173"/>
      <w:r>
        <w:rPr>
          <w:rFonts w:hAnsi="宋体" w:hint="eastAsia"/>
          <w:b w:val="0"/>
          <w:sz w:val="21"/>
          <w:szCs w:val="21"/>
        </w:rPr>
        <w:t>9</w:t>
      </w:r>
      <w:r>
        <w:rPr>
          <w:rFonts w:hint="eastAsia"/>
          <w:b w:val="0"/>
        </w:rPr>
        <w:t>．</w:t>
      </w:r>
      <w:r>
        <w:rPr>
          <w:rFonts w:hAnsi="宋体" w:hint="eastAsia"/>
          <w:b w:val="0"/>
          <w:sz w:val="21"/>
          <w:szCs w:val="21"/>
        </w:rPr>
        <w:t>投标文件编写、语言及计量单位</w:t>
      </w:r>
      <w:bookmarkEnd w:id="72"/>
    </w:p>
    <w:p w:rsidR="00EB1269" w:rsidRDefault="006E5B85">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1）投标人应仔细阅读招标文件的所有内容，按招标文件的要求提供投标文件，并保证所提供的全部资料的真实性，以使其投标对招标文件做出实质性响应。否则，其投标可能被</w:t>
      </w:r>
      <w:r>
        <w:rPr>
          <w:rFonts w:ascii="宋体" w:hAnsi="宋体" w:hint="eastAsia"/>
          <w:szCs w:val="21"/>
        </w:rPr>
        <w:lastRenderedPageBreak/>
        <w:t>拒绝。</w:t>
      </w:r>
    </w:p>
    <w:p w:rsidR="00EB1269" w:rsidRDefault="006E5B85">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EB1269" w:rsidRDefault="006E5B85">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int="eastAsia"/>
          <w:szCs w:val="21"/>
        </w:rPr>
        <w:t>投标人提交的投标文件以及投标人与代理机构和采购人就有关投标的所有来往函电均应使用中文书写。对于任何非中文的资料，都应提供中文翻译本，在解释时以中文本为准。</w:t>
      </w:r>
    </w:p>
    <w:p w:rsidR="00EB1269" w:rsidRDefault="006E5B85">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int="eastAsia"/>
          <w:szCs w:val="21"/>
        </w:rPr>
        <w:t>投标文件以及投标人与代理机构、采购人的往来文件中均应使用中华人民共和国法定计量单位。</w:t>
      </w:r>
    </w:p>
    <w:p w:rsidR="00EB1269" w:rsidRDefault="006E5B85">
      <w:pPr>
        <w:pStyle w:val="4"/>
        <w:numPr>
          <w:ilvl w:val="0"/>
          <w:numId w:val="0"/>
        </w:numPr>
        <w:snapToGrid w:val="0"/>
        <w:rPr>
          <w:rFonts w:hAnsi="宋体"/>
          <w:b w:val="0"/>
          <w:sz w:val="21"/>
          <w:szCs w:val="21"/>
        </w:rPr>
      </w:pPr>
      <w:bookmarkStart w:id="73" w:name="_Toc88559174"/>
      <w:r>
        <w:rPr>
          <w:rFonts w:hAnsi="宋体"/>
          <w:b w:val="0"/>
          <w:sz w:val="21"/>
          <w:szCs w:val="21"/>
        </w:rPr>
        <w:t>1</w:t>
      </w:r>
      <w:r>
        <w:rPr>
          <w:rFonts w:hAnsi="宋体" w:hint="eastAsia"/>
          <w:b w:val="0"/>
          <w:sz w:val="21"/>
          <w:szCs w:val="21"/>
        </w:rPr>
        <w:t>0</w:t>
      </w:r>
      <w:r>
        <w:rPr>
          <w:rFonts w:hint="eastAsia"/>
          <w:b w:val="0"/>
        </w:rPr>
        <w:t>．</w:t>
      </w:r>
      <w:r>
        <w:rPr>
          <w:rFonts w:hAnsi="宋体" w:hint="eastAsia"/>
          <w:b w:val="0"/>
          <w:sz w:val="21"/>
          <w:szCs w:val="21"/>
        </w:rPr>
        <w:t>投标文件构成</w:t>
      </w:r>
      <w:bookmarkEnd w:id="73"/>
    </w:p>
    <w:p w:rsidR="00EB1269" w:rsidRDefault="006E5B85">
      <w:pPr>
        <w:wordWrap w:val="0"/>
        <w:adjustRightInd w:val="0"/>
        <w:snapToGrid w:val="0"/>
        <w:spacing w:line="360" w:lineRule="auto"/>
        <w:ind w:firstLineChars="200" w:firstLine="420"/>
        <w:rPr>
          <w:rFonts w:ascii="宋体" w:hAnsi="宋体"/>
        </w:rPr>
      </w:pPr>
      <w:r>
        <w:rPr>
          <w:rFonts w:ascii="宋体" w:hAnsi="宋体" w:hint="eastAsia"/>
        </w:rPr>
        <w:t>1）投标文件的组成及内容：</w:t>
      </w:r>
    </w:p>
    <w:p w:rsidR="00EB1269" w:rsidRDefault="006E5B85">
      <w:pPr>
        <w:wordWrap w:val="0"/>
        <w:adjustRightInd w:val="0"/>
        <w:snapToGrid w:val="0"/>
        <w:spacing w:line="360" w:lineRule="auto"/>
        <w:ind w:firstLineChars="350" w:firstLine="735"/>
        <w:rPr>
          <w:rFonts w:ascii="宋体" w:hAnsi="宋体"/>
        </w:rPr>
      </w:pPr>
      <w:r>
        <w:rPr>
          <w:rFonts w:ascii="宋体" w:hAnsi="宋体" w:cs="Arial" w:hint="eastAsia"/>
        </w:rPr>
        <w:t>① 商务标应包括</w:t>
      </w:r>
      <w:r>
        <w:rPr>
          <w:rFonts w:ascii="宋体" w:hAnsi="宋体" w:hint="eastAsia"/>
        </w:rPr>
        <w:t>：</w:t>
      </w:r>
    </w:p>
    <w:p w:rsidR="00EB1269" w:rsidRDefault="006E5B85">
      <w:pPr>
        <w:wordWrap w:val="0"/>
        <w:adjustRightInd w:val="0"/>
        <w:snapToGrid w:val="0"/>
        <w:spacing w:line="360" w:lineRule="auto"/>
        <w:ind w:firstLineChars="500" w:firstLine="1050"/>
        <w:rPr>
          <w:rFonts w:ascii="宋体"/>
        </w:rPr>
      </w:pPr>
      <w:r>
        <w:rPr>
          <w:rFonts w:ascii="宋体" w:hint="eastAsia"/>
        </w:rPr>
        <w:t>a）商务标目录</w:t>
      </w:r>
    </w:p>
    <w:p w:rsidR="00EB1269" w:rsidRDefault="006E5B85">
      <w:pPr>
        <w:wordWrap w:val="0"/>
        <w:adjustRightInd w:val="0"/>
        <w:snapToGrid w:val="0"/>
        <w:spacing w:line="360" w:lineRule="auto"/>
        <w:ind w:firstLineChars="500" w:firstLine="1050"/>
        <w:rPr>
          <w:rFonts w:ascii="宋体"/>
        </w:rPr>
      </w:pPr>
      <w:r>
        <w:rPr>
          <w:rFonts w:ascii="宋体" w:hint="eastAsia"/>
        </w:rPr>
        <w:t>b）投标书（格式见附件1）；</w:t>
      </w:r>
    </w:p>
    <w:p w:rsidR="00EB1269" w:rsidRDefault="006E5B85">
      <w:pPr>
        <w:wordWrap w:val="0"/>
        <w:adjustRightInd w:val="0"/>
        <w:snapToGrid w:val="0"/>
        <w:spacing w:line="360" w:lineRule="auto"/>
        <w:ind w:firstLineChars="500" w:firstLine="1050"/>
        <w:rPr>
          <w:rFonts w:ascii="宋体"/>
        </w:rPr>
      </w:pPr>
      <w:r>
        <w:rPr>
          <w:rFonts w:ascii="宋体" w:cs="Arial" w:hint="eastAsia"/>
        </w:rPr>
        <w:t>c）</w:t>
      </w:r>
      <w:r>
        <w:rPr>
          <w:rFonts w:ascii="宋体" w:hint="eastAsia"/>
        </w:rPr>
        <w:t>开标一览表（格式见附件2）；</w:t>
      </w:r>
    </w:p>
    <w:p w:rsidR="00EB1269" w:rsidRDefault="006E5B85">
      <w:pPr>
        <w:wordWrap w:val="0"/>
        <w:adjustRightInd w:val="0"/>
        <w:snapToGrid w:val="0"/>
        <w:spacing w:line="360" w:lineRule="auto"/>
        <w:ind w:firstLineChars="500" w:firstLine="1050"/>
        <w:rPr>
          <w:rFonts w:ascii="宋体"/>
        </w:rPr>
      </w:pPr>
      <w:r>
        <w:rPr>
          <w:rFonts w:ascii="宋体" w:hint="eastAsia"/>
          <w:szCs w:val="21"/>
        </w:rPr>
        <w:t>d）详细报价清单（格式见附件3）</w:t>
      </w:r>
    </w:p>
    <w:p w:rsidR="00EB1269" w:rsidRDefault="006E5B85">
      <w:pPr>
        <w:wordWrap w:val="0"/>
        <w:adjustRightInd w:val="0"/>
        <w:snapToGrid w:val="0"/>
        <w:spacing w:line="360" w:lineRule="auto"/>
        <w:ind w:firstLineChars="500" w:firstLine="1050"/>
        <w:rPr>
          <w:rFonts w:ascii="宋体"/>
        </w:rPr>
      </w:pPr>
      <w:r>
        <w:rPr>
          <w:rFonts w:ascii="宋体" w:hint="eastAsia"/>
          <w:szCs w:val="21"/>
        </w:rPr>
        <w:t>e）</w:t>
      </w:r>
      <w:r>
        <w:rPr>
          <w:rFonts w:ascii="宋体" w:cs="Arial" w:hint="eastAsia"/>
        </w:rPr>
        <w:t>投标人基本情况表</w:t>
      </w:r>
      <w:r>
        <w:rPr>
          <w:rFonts w:ascii="宋体" w:hint="eastAsia"/>
        </w:rPr>
        <w:t>（格式见附件4）；</w:t>
      </w:r>
    </w:p>
    <w:p w:rsidR="00EB1269" w:rsidRDefault="006E5B85">
      <w:pPr>
        <w:wordWrap w:val="0"/>
        <w:adjustRightInd w:val="0"/>
        <w:snapToGrid w:val="0"/>
        <w:spacing w:line="360" w:lineRule="auto"/>
        <w:ind w:firstLineChars="500" w:firstLine="1050"/>
        <w:rPr>
          <w:rFonts w:ascii="宋体"/>
        </w:rPr>
      </w:pPr>
      <w:r>
        <w:rPr>
          <w:rFonts w:ascii="宋体" w:cs="Arial" w:hint="eastAsia"/>
          <w:szCs w:val="21"/>
        </w:rPr>
        <w:t>f）</w:t>
      </w:r>
      <w:r>
        <w:rPr>
          <w:rFonts w:ascii="宋体" w:hint="eastAsia"/>
        </w:rPr>
        <w:t>资格证明文件（格式见附件5）；</w:t>
      </w:r>
    </w:p>
    <w:p w:rsidR="00EB1269" w:rsidRDefault="006E5B85">
      <w:pPr>
        <w:wordWrap w:val="0"/>
        <w:adjustRightInd w:val="0"/>
        <w:snapToGrid w:val="0"/>
        <w:spacing w:line="360" w:lineRule="auto"/>
        <w:ind w:firstLineChars="500" w:firstLine="1050"/>
        <w:rPr>
          <w:rFonts w:ascii="宋体"/>
          <w:szCs w:val="21"/>
        </w:rPr>
      </w:pPr>
      <w:r>
        <w:rPr>
          <w:rFonts w:ascii="宋体" w:cs="Arial" w:hint="eastAsia"/>
          <w:szCs w:val="21"/>
        </w:rPr>
        <w:t>g）</w:t>
      </w:r>
      <w:r>
        <w:rPr>
          <w:rFonts w:ascii="宋体" w:hint="eastAsia"/>
          <w:szCs w:val="21"/>
        </w:rPr>
        <w:t>拟投入人员一览表(格式见附件6)；</w:t>
      </w:r>
    </w:p>
    <w:p w:rsidR="00EB1269" w:rsidRDefault="006E5B85">
      <w:pPr>
        <w:wordWrap w:val="0"/>
        <w:adjustRightInd w:val="0"/>
        <w:snapToGrid w:val="0"/>
        <w:spacing w:line="360" w:lineRule="auto"/>
        <w:ind w:firstLineChars="500" w:firstLine="1050"/>
        <w:rPr>
          <w:rFonts w:ascii="宋体" w:cs="Arial"/>
          <w:szCs w:val="21"/>
        </w:rPr>
      </w:pPr>
      <w:r>
        <w:rPr>
          <w:rFonts w:ascii="宋体" w:cs="Arial" w:hint="eastAsia"/>
          <w:szCs w:val="21"/>
        </w:rPr>
        <w:t>h）同类项目成功案例一览表（格式见附件7）</w:t>
      </w:r>
    </w:p>
    <w:p w:rsidR="00EB1269" w:rsidRDefault="006E5B85">
      <w:pPr>
        <w:wordWrap w:val="0"/>
        <w:adjustRightInd w:val="0"/>
        <w:snapToGrid w:val="0"/>
        <w:spacing w:line="360" w:lineRule="auto"/>
        <w:ind w:firstLineChars="500" w:firstLine="1050"/>
        <w:rPr>
          <w:rFonts w:ascii="宋体" w:cs="Arial"/>
          <w:szCs w:val="21"/>
        </w:rPr>
      </w:pPr>
      <w:r>
        <w:rPr>
          <w:rFonts w:ascii="宋体" w:cs="Arial" w:hint="eastAsia"/>
          <w:szCs w:val="21"/>
        </w:rPr>
        <w:t>i）售后服务方案（格式见附件9）</w:t>
      </w:r>
    </w:p>
    <w:p w:rsidR="00EB1269" w:rsidRDefault="006E5B85">
      <w:pPr>
        <w:wordWrap w:val="0"/>
        <w:adjustRightInd w:val="0"/>
        <w:snapToGrid w:val="0"/>
        <w:spacing w:line="360" w:lineRule="auto"/>
        <w:ind w:leftChars="500" w:left="1365" w:hangingChars="150" w:hanging="315"/>
        <w:rPr>
          <w:rFonts w:ascii="宋体" w:cs="Arial"/>
          <w:szCs w:val="21"/>
        </w:rPr>
      </w:pPr>
      <w:r>
        <w:rPr>
          <w:rFonts w:ascii="宋体" w:cs="Arial" w:hint="eastAsia"/>
          <w:szCs w:val="21"/>
        </w:rPr>
        <w:t>j）商务指标响应一览表（格式见附件10）；</w:t>
      </w:r>
    </w:p>
    <w:p w:rsidR="00EB1269" w:rsidRDefault="006E5B85">
      <w:pPr>
        <w:wordWrap w:val="0"/>
        <w:adjustRightInd w:val="0"/>
        <w:snapToGrid w:val="0"/>
        <w:spacing w:line="360" w:lineRule="auto"/>
        <w:ind w:leftChars="500" w:left="1365" w:hangingChars="150" w:hanging="315"/>
        <w:rPr>
          <w:rFonts w:ascii="宋体" w:cs="Arial"/>
          <w:szCs w:val="21"/>
        </w:rPr>
      </w:pPr>
      <w:r>
        <w:rPr>
          <w:rFonts w:ascii="宋体" w:cs="Arial" w:hint="eastAsia"/>
          <w:szCs w:val="21"/>
        </w:rPr>
        <w:t>k）保密承诺书（格式见附件12）</w:t>
      </w:r>
    </w:p>
    <w:p w:rsidR="00EB1269" w:rsidRDefault="006E5B85">
      <w:pPr>
        <w:wordWrap w:val="0"/>
        <w:adjustRightInd w:val="0"/>
        <w:snapToGrid w:val="0"/>
        <w:spacing w:line="360" w:lineRule="auto"/>
        <w:ind w:leftChars="500" w:left="1365" w:hangingChars="150" w:hanging="315"/>
        <w:rPr>
          <w:rFonts w:ascii="宋体" w:cs="Arial"/>
          <w:szCs w:val="21"/>
        </w:rPr>
      </w:pPr>
      <w:r>
        <w:rPr>
          <w:rFonts w:ascii="宋体" w:cs="Arial" w:hint="eastAsia"/>
          <w:szCs w:val="21"/>
        </w:rPr>
        <w:t>l）廉政承诺书（格式见附件13）</w:t>
      </w:r>
    </w:p>
    <w:p w:rsidR="00EB1269" w:rsidRDefault="006E5B85">
      <w:pPr>
        <w:wordWrap w:val="0"/>
        <w:adjustRightInd w:val="0"/>
        <w:snapToGrid w:val="0"/>
        <w:spacing w:line="360" w:lineRule="auto"/>
        <w:ind w:leftChars="500" w:left="1365" w:hangingChars="150" w:hanging="315"/>
        <w:rPr>
          <w:rFonts w:ascii="宋体" w:cs="Arial"/>
          <w:szCs w:val="21"/>
        </w:rPr>
      </w:pPr>
      <w:r>
        <w:rPr>
          <w:rFonts w:ascii="宋体" w:cs="Arial" w:hint="eastAsia"/>
          <w:szCs w:val="21"/>
        </w:rPr>
        <w:t>m）中小企业声明函（格式见附件14，选用）</w:t>
      </w:r>
    </w:p>
    <w:p w:rsidR="00EB1269" w:rsidRDefault="006E5B85">
      <w:pPr>
        <w:wordWrap w:val="0"/>
        <w:adjustRightInd w:val="0"/>
        <w:snapToGrid w:val="0"/>
        <w:spacing w:line="360" w:lineRule="auto"/>
        <w:ind w:leftChars="500" w:left="1365" w:hangingChars="150" w:hanging="315"/>
        <w:rPr>
          <w:rFonts w:ascii="宋体" w:cs="Arial"/>
          <w:szCs w:val="21"/>
        </w:rPr>
      </w:pPr>
      <w:r>
        <w:rPr>
          <w:rFonts w:ascii="宋体" w:cs="Arial" w:hint="eastAsia"/>
          <w:szCs w:val="21"/>
        </w:rPr>
        <w:t>n）残疾人福利性单位声明函（格式见附件15，选用）</w:t>
      </w:r>
    </w:p>
    <w:p w:rsidR="00EB1269" w:rsidRDefault="006E5B85">
      <w:pPr>
        <w:wordWrap w:val="0"/>
        <w:adjustRightInd w:val="0"/>
        <w:snapToGrid w:val="0"/>
        <w:spacing w:line="360" w:lineRule="auto"/>
        <w:ind w:leftChars="500" w:left="1365" w:hangingChars="150" w:hanging="315"/>
        <w:rPr>
          <w:rFonts w:ascii="宋体" w:cs="Arial"/>
          <w:szCs w:val="21"/>
        </w:rPr>
      </w:pPr>
      <w:r>
        <w:rPr>
          <w:rFonts w:ascii="宋体" w:cs="Arial" w:hint="eastAsia"/>
          <w:szCs w:val="21"/>
        </w:rPr>
        <w:t>o）监狱企业证明文件（格式见附件16，选用）</w:t>
      </w:r>
    </w:p>
    <w:p w:rsidR="00EB1269" w:rsidRDefault="006E5B85">
      <w:pPr>
        <w:wordWrap w:val="0"/>
        <w:adjustRightInd w:val="0"/>
        <w:snapToGrid w:val="0"/>
        <w:spacing w:line="360" w:lineRule="auto"/>
        <w:ind w:leftChars="500" w:left="1365" w:hangingChars="150" w:hanging="315"/>
        <w:rPr>
          <w:rFonts w:ascii="宋体" w:cs="Arial"/>
          <w:szCs w:val="21"/>
        </w:rPr>
      </w:pPr>
      <w:r>
        <w:rPr>
          <w:rFonts w:ascii="宋体" w:cs="Arial" w:hint="eastAsia"/>
          <w:szCs w:val="21"/>
        </w:rPr>
        <w:t>p）投标人认为必要的其他材料（格式自拟）。</w:t>
      </w:r>
    </w:p>
    <w:p w:rsidR="00EB1269" w:rsidRDefault="006E5B85">
      <w:pPr>
        <w:wordWrap w:val="0"/>
        <w:adjustRightInd w:val="0"/>
        <w:snapToGrid w:val="0"/>
        <w:spacing w:line="360" w:lineRule="auto"/>
        <w:ind w:firstLineChars="400" w:firstLine="840"/>
        <w:rPr>
          <w:rFonts w:ascii="宋体" w:hAnsi="宋体" w:cs="Arial"/>
        </w:rPr>
      </w:pPr>
      <w:r>
        <w:rPr>
          <w:rFonts w:ascii="宋体" w:hAnsi="宋体" w:cs="Arial" w:hint="eastAsia"/>
        </w:rPr>
        <w:t xml:space="preserve">② 技术标应包括： </w:t>
      </w:r>
    </w:p>
    <w:p w:rsidR="00EB1269" w:rsidRDefault="006E5B85">
      <w:pPr>
        <w:adjustRightInd w:val="0"/>
        <w:snapToGrid w:val="0"/>
        <w:spacing w:line="360" w:lineRule="auto"/>
        <w:ind w:firstLineChars="500" w:firstLine="1050"/>
        <w:rPr>
          <w:rFonts w:ascii="宋体"/>
          <w:szCs w:val="21"/>
        </w:rPr>
      </w:pPr>
      <w:r>
        <w:rPr>
          <w:rFonts w:ascii="宋体" w:hint="eastAsia"/>
          <w:szCs w:val="21"/>
        </w:rPr>
        <w:t>a）技术标目录</w:t>
      </w:r>
    </w:p>
    <w:p w:rsidR="00EB1269" w:rsidRDefault="006E5B85">
      <w:pPr>
        <w:adjustRightInd w:val="0"/>
        <w:snapToGrid w:val="0"/>
        <w:spacing w:line="360" w:lineRule="auto"/>
        <w:ind w:firstLineChars="500" w:firstLine="1050"/>
        <w:rPr>
          <w:rFonts w:ascii="宋体"/>
          <w:szCs w:val="21"/>
        </w:rPr>
      </w:pPr>
      <w:r>
        <w:rPr>
          <w:rFonts w:ascii="宋体" w:hint="eastAsia"/>
          <w:szCs w:val="21"/>
        </w:rPr>
        <w:t>b）技术响应方案（格式见附件9）；</w:t>
      </w:r>
    </w:p>
    <w:p w:rsidR="00EB1269" w:rsidRDefault="006E5B85">
      <w:pPr>
        <w:adjustRightInd w:val="0"/>
        <w:snapToGrid w:val="0"/>
        <w:spacing w:line="360" w:lineRule="auto"/>
        <w:ind w:firstLineChars="500" w:firstLine="1050"/>
        <w:rPr>
          <w:rFonts w:ascii="宋体"/>
          <w:szCs w:val="21"/>
        </w:rPr>
      </w:pPr>
      <w:r>
        <w:rPr>
          <w:rFonts w:ascii="宋体" w:hint="eastAsia"/>
          <w:szCs w:val="21"/>
        </w:rPr>
        <w:t>c）技术指标响应一览表（</w:t>
      </w:r>
      <w:r>
        <w:rPr>
          <w:rFonts w:ascii="宋体" w:cs="Arial" w:hint="eastAsia"/>
          <w:szCs w:val="21"/>
        </w:rPr>
        <w:t>格式见附件11</w:t>
      </w:r>
      <w:r>
        <w:rPr>
          <w:rFonts w:ascii="宋体" w:hint="eastAsia"/>
          <w:szCs w:val="21"/>
        </w:rPr>
        <w:t>）</w:t>
      </w:r>
    </w:p>
    <w:p w:rsidR="00EB1269" w:rsidRDefault="006E5B85">
      <w:pPr>
        <w:adjustRightInd w:val="0"/>
        <w:snapToGrid w:val="0"/>
        <w:spacing w:line="360" w:lineRule="auto"/>
        <w:ind w:firstLineChars="500" w:firstLine="1050"/>
        <w:rPr>
          <w:rFonts w:ascii="宋体"/>
          <w:szCs w:val="21"/>
        </w:rPr>
      </w:pPr>
      <w:r>
        <w:rPr>
          <w:rFonts w:ascii="宋体" w:hint="eastAsia"/>
          <w:szCs w:val="21"/>
        </w:rPr>
        <w:t>d）投标人认为必要的其他材料（格式自拟）。</w:t>
      </w:r>
    </w:p>
    <w:p w:rsidR="00EB1269" w:rsidRDefault="006E5B85">
      <w:pPr>
        <w:wordWrap w:val="0"/>
        <w:adjustRightInd w:val="0"/>
        <w:snapToGrid w:val="0"/>
        <w:spacing w:line="360" w:lineRule="auto"/>
        <w:ind w:firstLineChars="350" w:firstLine="735"/>
        <w:rPr>
          <w:rFonts w:ascii="宋体" w:hAnsi="宋体"/>
          <w:szCs w:val="21"/>
        </w:rPr>
      </w:pPr>
      <w:r>
        <w:rPr>
          <w:rFonts w:ascii="宋体" w:hAnsi="宋体" w:hint="eastAsia"/>
          <w:szCs w:val="21"/>
        </w:rPr>
        <w:t>③ 电子投标文件：</w:t>
      </w:r>
    </w:p>
    <w:p w:rsidR="00EB1269" w:rsidRDefault="006E5B85">
      <w:pPr>
        <w:wordWrap w:val="0"/>
        <w:adjustRightInd w:val="0"/>
        <w:snapToGrid w:val="0"/>
        <w:spacing w:line="360" w:lineRule="auto"/>
        <w:ind w:leftChars="500" w:left="1050"/>
        <w:rPr>
          <w:rFonts w:ascii="宋体" w:hAnsi="宋体"/>
          <w:szCs w:val="21"/>
        </w:rPr>
      </w:pPr>
      <w:r>
        <w:rPr>
          <w:rFonts w:ascii="宋体" w:hAnsi="宋体" w:hint="eastAsia"/>
          <w:szCs w:val="21"/>
        </w:rPr>
        <w:t>包含纸质投标文件的全部内容（采用</w:t>
      </w:r>
      <w:r>
        <w:rPr>
          <w:rFonts w:ascii="宋体" w:hAnsi="宋体"/>
          <w:szCs w:val="21"/>
        </w:rPr>
        <w:t>W</w:t>
      </w:r>
      <w:r>
        <w:rPr>
          <w:rFonts w:ascii="宋体" w:hAnsi="宋体" w:hint="eastAsia"/>
          <w:szCs w:val="21"/>
        </w:rPr>
        <w:t>ord文档或PDF文档），不作压缩处理。</w:t>
      </w:r>
    </w:p>
    <w:p w:rsidR="00EB1269" w:rsidRDefault="006E5B85">
      <w:pPr>
        <w:wordWrap w:val="0"/>
        <w:adjustRightInd w:val="0"/>
        <w:snapToGrid w:val="0"/>
        <w:spacing w:line="360" w:lineRule="auto"/>
        <w:ind w:firstLineChars="350" w:firstLine="735"/>
        <w:rPr>
          <w:rFonts w:ascii="宋体" w:hAnsi="宋体"/>
          <w:szCs w:val="21"/>
        </w:rPr>
      </w:pPr>
      <w:r>
        <w:rPr>
          <w:rFonts w:ascii="宋体" w:hAnsi="宋体" w:hint="eastAsia"/>
          <w:szCs w:val="21"/>
        </w:rPr>
        <w:t>④ 本项目不接受替代方案。</w:t>
      </w:r>
    </w:p>
    <w:p w:rsidR="00EB1269" w:rsidRDefault="006E5B85">
      <w:pPr>
        <w:pStyle w:val="4"/>
        <w:numPr>
          <w:ilvl w:val="0"/>
          <w:numId w:val="0"/>
        </w:numPr>
        <w:snapToGrid w:val="0"/>
        <w:rPr>
          <w:rFonts w:hAnsi="宋体"/>
          <w:b w:val="0"/>
          <w:sz w:val="21"/>
          <w:szCs w:val="21"/>
        </w:rPr>
      </w:pPr>
      <w:bookmarkStart w:id="74" w:name="_Toc482003162"/>
      <w:bookmarkStart w:id="75" w:name="_Toc88559175"/>
      <w:r>
        <w:rPr>
          <w:rFonts w:hAnsi="宋体"/>
          <w:b w:val="0"/>
          <w:sz w:val="21"/>
          <w:szCs w:val="21"/>
        </w:rPr>
        <w:lastRenderedPageBreak/>
        <w:t>1</w:t>
      </w:r>
      <w:r>
        <w:rPr>
          <w:rFonts w:hAnsi="宋体" w:hint="eastAsia"/>
          <w:b w:val="0"/>
          <w:sz w:val="21"/>
          <w:szCs w:val="21"/>
        </w:rPr>
        <w:t>1．投标报价和货币</w:t>
      </w:r>
      <w:bookmarkEnd w:id="74"/>
      <w:bookmarkEnd w:id="75"/>
    </w:p>
    <w:p w:rsidR="00EB1269" w:rsidRDefault="006E5B85">
      <w:pPr>
        <w:adjustRightInd w:val="0"/>
        <w:snapToGrid w:val="0"/>
        <w:spacing w:line="360" w:lineRule="auto"/>
        <w:ind w:leftChars="200" w:left="735" w:hangingChars="150" w:hanging="315"/>
        <w:rPr>
          <w:rFonts w:ascii="宋体"/>
          <w:szCs w:val="21"/>
        </w:rPr>
      </w:pPr>
      <w:bookmarkStart w:id="76" w:name="_Toc5873570"/>
      <w:r>
        <w:rPr>
          <w:rFonts w:ascii="宋体" w:hint="eastAsia"/>
          <w:szCs w:val="21"/>
        </w:rPr>
        <w:t>1）投标报价应按招标文件所附的格式要求进行报价，投标货币均为人民币。</w:t>
      </w:r>
    </w:p>
    <w:p w:rsidR="00EB1269" w:rsidRDefault="006E5B85">
      <w:pPr>
        <w:adjustRightInd w:val="0"/>
        <w:snapToGrid w:val="0"/>
        <w:spacing w:line="360" w:lineRule="auto"/>
        <w:ind w:leftChars="200" w:left="735" w:hangingChars="150" w:hanging="315"/>
        <w:rPr>
          <w:rFonts w:ascii="宋体"/>
          <w:szCs w:val="21"/>
        </w:rPr>
      </w:pPr>
      <w:r>
        <w:rPr>
          <w:rFonts w:ascii="宋体" w:hint="eastAsia"/>
          <w:szCs w:val="21"/>
        </w:rPr>
        <w:t>2）投标报价中不得出现重复报价，投标人所报的投标价格在合同执行期间是固定不变的，以可调整的投标价格提交的投标文件将视为未实质性响应，其投标文件将被拒绝。</w:t>
      </w:r>
    </w:p>
    <w:p w:rsidR="00EB1269" w:rsidRDefault="006E5B85">
      <w:pPr>
        <w:adjustRightInd w:val="0"/>
        <w:snapToGrid w:val="0"/>
        <w:spacing w:line="360" w:lineRule="auto"/>
        <w:ind w:leftChars="200" w:left="735" w:hangingChars="150" w:hanging="315"/>
        <w:rPr>
          <w:rFonts w:ascii="宋体"/>
          <w:szCs w:val="21"/>
        </w:rPr>
      </w:pPr>
      <w:r>
        <w:rPr>
          <w:rFonts w:ascii="宋体" w:hint="eastAsia"/>
          <w:szCs w:val="21"/>
        </w:rPr>
        <w:t>3）投标报价应包括</w:t>
      </w:r>
      <w:r>
        <w:rPr>
          <w:rFonts w:ascii="宋体" w:hAnsi="宋体" w:hint="eastAsia"/>
          <w:bCs/>
          <w:kern w:val="0"/>
          <w:szCs w:val="21"/>
        </w:rPr>
        <w:t>但不限于人工费、</w:t>
      </w:r>
      <w:r>
        <w:rPr>
          <w:rFonts w:ascii="宋体" w:hAnsi="宋体" w:hint="eastAsia"/>
        </w:rPr>
        <w:t>材料费</w:t>
      </w:r>
      <w:r>
        <w:rPr>
          <w:rFonts w:ascii="宋体" w:hAnsi="宋体" w:hint="eastAsia"/>
          <w:bCs/>
          <w:kern w:val="0"/>
          <w:szCs w:val="21"/>
        </w:rPr>
        <w:t>、</w:t>
      </w:r>
      <w:r>
        <w:rPr>
          <w:rFonts w:ascii="宋体" w:hAnsi="宋体" w:hint="eastAsia"/>
        </w:rPr>
        <w:t>工具费</w:t>
      </w:r>
      <w:r>
        <w:rPr>
          <w:rFonts w:ascii="宋体" w:hAnsi="宋体" w:hint="eastAsia"/>
          <w:bCs/>
          <w:kern w:val="0"/>
          <w:szCs w:val="21"/>
        </w:rPr>
        <w:t>、保险费、</w:t>
      </w:r>
      <w:r>
        <w:rPr>
          <w:rFonts w:ascii="宋体" w:hAnsi="宋体" w:hint="eastAsia"/>
        </w:rPr>
        <w:t>维修时更换的配件</w:t>
      </w:r>
      <w:r>
        <w:rPr>
          <w:rFonts w:ascii="宋体" w:hAnsi="宋体" w:hint="eastAsia"/>
          <w:bCs/>
          <w:kern w:val="0"/>
          <w:szCs w:val="21"/>
        </w:rPr>
        <w:t>费（如果有）、</w:t>
      </w:r>
      <w:r>
        <w:rPr>
          <w:rFonts w:ascii="宋体" w:hAnsi="宋体" w:hint="eastAsia"/>
        </w:rPr>
        <w:t>检验检测</w:t>
      </w:r>
      <w:r>
        <w:rPr>
          <w:rFonts w:ascii="宋体" w:hAnsi="宋体" w:hint="eastAsia"/>
          <w:bCs/>
          <w:kern w:val="0"/>
          <w:szCs w:val="21"/>
        </w:rPr>
        <w:t>费</w:t>
      </w:r>
      <w:r>
        <w:rPr>
          <w:rFonts w:ascii="宋体" w:hAnsi="宋体" w:hint="eastAsia"/>
        </w:rPr>
        <w:t>、税费、</w:t>
      </w:r>
      <w:r>
        <w:rPr>
          <w:rFonts w:ascii="宋体" w:hAnsi="宋体" w:hint="eastAsia"/>
          <w:bCs/>
          <w:kern w:val="0"/>
          <w:szCs w:val="21"/>
        </w:rPr>
        <w:t>以及合同实施过程中应预见和不可预见的一切费用。</w:t>
      </w:r>
    </w:p>
    <w:p w:rsidR="00EB1269" w:rsidRDefault="006E5B85">
      <w:pPr>
        <w:pStyle w:val="4"/>
        <w:numPr>
          <w:ilvl w:val="0"/>
          <w:numId w:val="0"/>
        </w:numPr>
        <w:snapToGrid w:val="0"/>
        <w:rPr>
          <w:rFonts w:hAnsi="宋体"/>
          <w:b w:val="0"/>
          <w:sz w:val="21"/>
          <w:szCs w:val="21"/>
        </w:rPr>
      </w:pPr>
      <w:bookmarkStart w:id="77" w:name="_Toc88559176"/>
      <w:r>
        <w:rPr>
          <w:rFonts w:hAnsi="宋体"/>
          <w:b w:val="0"/>
          <w:sz w:val="21"/>
          <w:szCs w:val="21"/>
        </w:rPr>
        <w:t>1</w:t>
      </w:r>
      <w:r>
        <w:rPr>
          <w:rFonts w:hAnsi="宋体" w:hint="eastAsia"/>
          <w:b w:val="0"/>
          <w:sz w:val="21"/>
          <w:szCs w:val="21"/>
        </w:rPr>
        <w:t>2</w:t>
      </w:r>
      <w:r>
        <w:rPr>
          <w:rFonts w:hint="eastAsia"/>
          <w:b w:val="0"/>
          <w:sz w:val="21"/>
          <w:szCs w:val="21"/>
        </w:rPr>
        <w:t>．</w:t>
      </w:r>
      <w:r>
        <w:rPr>
          <w:rFonts w:hAnsi="宋体" w:hint="eastAsia"/>
          <w:b w:val="0"/>
          <w:sz w:val="21"/>
          <w:szCs w:val="21"/>
        </w:rPr>
        <w:t>投标保证金</w:t>
      </w:r>
      <w:bookmarkEnd w:id="76"/>
      <w:bookmarkEnd w:id="77"/>
    </w:p>
    <w:p w:rsidR="00EB1269" w:rsidRDefault="006E5B85">
      <w:pPr>
        <w:wordWrap w:val="0"/>
        <w:adjustRightInd w:val="0"/>
        <w:snapToGrid w:val="0"/>
        <w:spacing w:line="360" w:lineRule="auto"/>
        <w:ind w:leftChars="200" w:left="735" w:hangingChars="150" w:hanging="315"/>
        <w:rPr>
          <w:rFonts w:ascii="宋体" w:hAnsi="宋体"/>
        </w:rPr>
      </w:pPr>
      <w:r>
        <w:rPr>
          <w:rFonts w:ascii="宋体" w:hAnsi="宋体" w:hint="eastAsia"/>
        </w:rPr>
        <w:t>1）</w:t>
      </w:r>
      <w:r>
        <w:rPr>
          <w:rFonts w:ascii="宋体" w:hAnsi="宋体" w:hint="eastAsia"/>
          <w:szCs w:val="21"/>
        </w:rPr>
        <w:t>根据</w:t>
      </w:r>
      <w:r>
        <w:rPr>
          <w:rFonts w:ascii="Arial" w:hAnsi="Arial" w:cs="Arial"/>
          <w:szCs w:val="21"/>
        </w:rPr>
        <w:t>《中华人民共和国政府采购法实施条例》</w:t>
      </w:r>
      <w:r>
        <w:rPr>
          <w:rFonts w:ascii="宋体" w:hAnsi="宋体" w:hint="eastAsia"/>
          <w:szCs w:val="21"/>
        </w:rPr>
        <w:t>第三十三条的规定，投标人应提交投标保证金：人民币壹万捌仟元整（¥18,000.00）。</w:t>
      </w:r>
    </w:p>
    <w:p w:rsidR="00EB1269" w:rsidRDefault="006E5B85">
      <w:pPr>
        <w:wordWrap w:val="0"/>
        <w:adjustRightInd w:val="0"/>
        <w:snapToGrid w:val="0"/>
        <w:spacing w:line="360" w:lineRule="auto"/>
        <w:ind w:leftChars="200" w:left="735" w:hangingChars="150" w:hanging="315"/>
        <w:rPr>
          <w:rFonts w:ascii="宋体" w:hAnsi="宋体"/>
        </w:rPr>
      </w:pPr>
      <w:r>
        <w:rPr>
          <w:rFonts w:ascii="宋体" w:hAnsi="宋体" w:hint="eastAsia"/>
        </w:rPr>
        <w:t>2）投标保证金是为保护采购人或代理机构免遭因投标人的行为而蒙受的损失。采购人或代理机构在因投标人的行为受到损害时可根据本须知的规定没收投标人的投标保证金。</w:t>
      </w:r>
    </w:p>
    <w:p w:rsidR="00EB1269" w:rsidRDefault="006E5B85">
      <w:pPr>
        <w:wordWrap w:val="0"/>
        <w:adjustRightInd w:val="0"/>
        <w:snapToGrid w:val="0"/>
        <w:spacing w:line="360" w:lineRule="auto"/>
        <w:ind w:leftChars="200" w:left="735" w:hangingChars="150" w:hanging="315"/>
        <w:rPr>
          <w:rFonts w:ascii="宋体" w:hAnsi="宋体"/>
        </w:rPr>
      </w:pPr>
      <w:r>
        <w:rPr>
          <w:rFonts w:ascii="宋体" w:hAnsi="宋体" w:hint="eastAsia"/>
        </w:rPr>
        <w:t>3）投标人必须在投标截止时间前通过银行转账的方式将投标保证金提交至代理机构银行账户（上述时间指款项到达时间，超过该时间到账的，将被视为未按规定提交投标保证金）：</w:t>
      </w:r>
    </w:p>
    <w:p w:rsidR="00EB1269" w:rsidRDefault="006E5B85">
      <w:pPr>
        <w:wordWrap w:val="0"/>
        <w:adjustRightInd w:val="0"/>
        <w:snapToGrid w:val="0"/>
        <w:spacing w:line="360" w:lineRule="auto"/>
        <w:ind w:leftChars="350" w:left="735"/>
        <w:rPr>
          <w:rFonts w:ascii="宋体" w:hAnsi="宋体"/>
        </w:rPr>
      </w:pPr>
      <w:r>
        <w:rPr>
          <w:rFonts w:ascii="宋体" w:hAnsi="宋体" w:hint="eastAsia"/>
        </w:rPr>
        <w:t>收款单位：深圳市国信招标有限公司</w:t>
      </w:r>
    </w:p>
    <w:p w:rsidR="00EB1269" w:rsidRDefault="006E5B85">
      <w:pPr>
        <w:wordWrap w:val="0"/>
        <w:adjustRightInd w:val="0"/>
        <w:snapToGrid w:val="0"/>
        <w:spacing w:line="360" w:lineRule="auto"/>
        <w:ind w:leftChars="350" w:left="735"/>
        <w:rPr>
          <w:rFonts w:ascii="宋体" w:hAnsi="宋体"/>
        </w:rPr>
      </w:pPr>
      <w:r>
        <w:rPr>
          <w:rFonts w:ascii="宋体" w:hAnsi="宋体" w:hint="eastAsia"/>
        </w:rPr>
        <w:t>开户银行：</w:t>
      </w:r>
      <w:r>
        <w:rPr>
          <w:rFonts w:ascii="宋体" w:hAnsi="宋体" w:cs="Arial" w:hint="eastAsia"/>
        </w:rPr>
        <w:t>中信银行深圳福南支行</w:t>
      </w:r>
    </w:p>
    <w:p w:rsidR="00EB1269" w:rsidRDefault="006E5B85">
      <w:pPr>
        <w:wordWrap w:val="0"/>
        <w:adjustRightInd w:val="0"/>
        <w:snapToGrid w:val="0"/>
        <w:spacing w:line="360" w:lineRule="auto"/>
        <w:ind w:leftChars="350" w:left="735"/>
        <w:rPr>
          <w:rFonts w:ascii="宋体" w:hAnsi="宋体"/>
        </w:rPr>
      </w:pPr>
      <w:r>
        <w:rPr>
          <w:rFonts w:ascii="宋体" w:hAnsi="宋体" w:hint="eastAsia"/>
        </w:rPr>
        <w:t>账　　号：7441310182600057811</w:t>
      </w:r>
    </w:p>
    <w:p w:rsidR="00EB1269" w:rsidRDefault="006E5B85">
      <w:pPr>
        <w:wordWrap w:val="0"/>
        <w:adjustRightInd w:val="0"/>
        <w:snapToGrid w:val="0"/>
        <w:spacing w:line="360" w:lineRule="auto"/>
        <w:ind w:leftChars="350" w:left="735"/>
        <w:rPr>
          <w:rFonts w:ascii="宋体" w:hAnsi="宋体"/>
        </w:rPr>
      </w:pPr>
      <w:r>
        <w:rPr>
          <w:rFonts w:ascii="宋体" w:hAnsi="宋体" w:hint="eastAsia"/>
        </w:rPr>
        <w:t>备　　注: 2022059</w:t>
      </w:r>
    </w:p>
    <w:p w:rsidR="00EB1269" w:rsidRDefault="006E5B85">
      <w:pPr>
        <w:wordWrap w:val="0"/>
        <w:adjustRightInd w:val="0"/>
        <w:snapToGrid w:val="0"/>
        <w:spacing w:line="360" w:lineRule="auto"/>
        <w:ind w:leftChars="350" w:left="735"/>
        <w:rPr>
          <w:rFonts w:ascii="宋体" w:hAnsi="宋体"/>
        </w:rPr>
      </w:pPr>
      <w:r>
        <w:rPr>
          <w:rFonts w:ascii="宋体" w:hAnsi="宋体" w:hint="eastAsia"/>
        </w:rPr>
        <w:t>财务联系电话：0755-23962064</w:t>
      </w:r>
    </w:p>
    <w:p w:rsidR="00EB1269" w:rsidRDefault="006E5B85">
      <w:pPr>
        <w:wordWrap w:val="0"/>
        <w:adjustRightInd w:val="0"/>
        <w:snapToGrid w:val="0"/>
        <w:spacing w:line="360" w:lineRule="auto"/>
        <w:ind w:leftChars="200" w:left="735" w:hangingChars="150" w:hanging="315"/>
        <w:rPr>
          <w:rFonts w:ascii="宋体" w:hAnsi="宋体"/>
        </w:rPr>
      </w:pPr>
      <w:r>
        <w:rPr>
          <w:rFonts w:ascii="宋体" w:hAnsi="宋体" w:hint="eastAsia"/>
        </w:rPr>
        <w:t>4）</w:t>
      </w:r>
      <w:r>
        <w:rPr>
          <w:rFonts w:ascii="宋体" w:hAnsi="宋体" w:hint="eastAsia"/>
          <w:szCs w:val="21"/>
        </w:rPr>
        <w:t>未中标投标人的投标保证金，</w:t>
      </w:r>
      <w:r>
        <w:rPr>
          <w:rFonts w:ascii="宋体" w:hAnsi="宋体"/>
          <w:szCs w:val="21"/>
        </w:rPr>
        <w:t>自中标通知书发出之日起5个工作日内</w:t>
      </w:r>
      <w:r>
        <w:rPr>
          <w:rFonts w:ascii="宋体" w:hAnsi="宋体" w:hint="eastAsia"/>
          <w:szCs w:val="21"/>
        </w:rPr>
        <w:t>无息退还。</w:t>
      </w:r>
    </w:p>
    <w:p w:rsidR="00EB1269" w:rsidRDefault="006E5B85">
      <w:pPr>
        <w:adjustRightInd w:val="0"/>
        <w:snapToGrid w:val="0"/>
        <w:spacing w:line="360" w:lineRule="auto"/>
        <w:ind w:leftChars="200" w:left="735" w:hangingChars="150" w:hanging="315"/>
        <w:rPr>
          <w:rFonts w:ascii="宋体" w:hAnsi="宋体"/>
          <w:szCs w:val="21"/>
        </w:rPr>
      </w:pPr>
      <w:r>
        <w:rPr>
          <w:rFonts w:ascii="宋体" w:hAnsi="宋体" w:hint="eastAsia"/>
        </w:rPr>
        <w:t>5）</w:t>
      </w:r>
      <w:r>
        <w:rPr>
          <w:rFonts w:ascii="宋体" w:hAnsi="宋体" w:hint="eastAsia"/>
          <w:szCs w:val="21"/>
        </w:rPr>
        <w:t>中标人的投标保证金，</w:t>
      </w:r>
      <w:r>
        <w:rPr>
          <w:rFonts w:ascii="宋体" w:hAnsi="宋体"/>
          <w:szCs w:val="21"/>
        </w:rPr>
        <w:t>自合同签订之日起5个工作日内</w:t>
      </w:r>
      <w:r>
        <w:rPr>
          <w:rFonts w:ascii="宋体" w:hAnsi="宋体" w:hint="eastAsia"/>
          <w:szCs w:val="21"/>
        </w:rPr>
        <w:t>（向代理机构提供合同电子扫描件或纸质复印件之日起计算）无息退还。</w:t>
      </w:r>
    </w:p>
    <w:p w:rsidR="00EB1269" w:rsidRDefault="006E5B85">
      <w:pPr>
        <w:wordWrap w:val="0"/>
        <w:adjustRightInd w:val="0"/>
        <w:snapToGrid w:val="0"/>
        <w:spacing w:line="360" w:lineRule="auto"/>
        <w:ind w:leftChars="200" w:left="735" w:hangingChars="150" w:hanging="315"/>
        <w:rPr>
          <w:rFonts w:ascii="宋体" w:hAnsi="宋体"/>
        </w:rPr>
      </w:pPr>
      <w:r>
        <w:rPr>
          <w:rFonts w:ascii="宋体" w:hAnsi="宋体" w:hint="eastAsia"/>
        </w:rPr>
        <w:t>6）下列任何情况发生时，投标保证金将被没收：</w:t>
      </w:r>
    </w:p>
    <w:p w:rsidR="00EB1269" w:rsidRDefault="006E5B85">
      <w:pPr>
        <w:wordWrap w:val="0"/>
        <w:adjustRightInd w:val="0"/>
        <w:snapToGrid w:val="0"/>
        <w:spacing w:line="360" w:lineRule="auto"/>
        <w:ind w:leftChars="350" w:left="1050" w:hangingChars="150" w:hanging="315"/>
        <w:rPr>
          <w:rFonts w:ascii="宋体" w:hAnsi="宋体"/>
        </w:rPr>
      </w:pPr>
      <w:r>
        <w:rPr>
          <w:rFonts w:ascii="宋体" w:hAnsi="宋体" w:hint="eastAsia"/>
        </w:rPr>
        <w:t>① 投标人已递交投标文件，在投标截止时间后、投标文件有效期满前撤回其投标文件；</w:t>
      </w:r>
    </w:p>
    <w:p w:rsidR="00EB1269" w:rsidRDefault="006E5B85">
      <w:pPr>
        <w:wordWrap w:val="0"/>
        <w:adjustRightInd w:val="0"/>
        <w:snapToGrid w:val="0"/>
        <w:spacing w:line="360" w:lineRule="auto"/>
        <w:ind w:leftChars="350" w:left="735"/>
        <w:rPr>
          <w:rFonts w:ascii="宋体" w:hAnsi="宋体"/>
        </w:rPr>
      </w:pPr>
      <w:r>
        <w:rPr>
          <w:rFonts w:ascii="宋体" w:hAnsi="宋体" w:hint="eastAsia"/>
        </w:rPr>
        <w:t>② 中标人在规定期限内未能根据本须知的规定签订合同；</w:t>
      </w:r>
    </w:p>
    <w:p w:rsidR="00EB1269" w:rsidRDefault="006E5B85">
      <w:pPr>
        <w:wordWrap w:val="0"/>
        <w:adjustRightInd w:val="0"/>
        <w:snapToGrid w:val="0"/>
        <w:spacing w:line="360" w:lineRule="auto"/>
        <w:ind w:leftChars="350" w:left="735"/>
        <w:rPr>
          <w:rFonts w:ascii="宋体" w:hAnsi="宋体"/>
        </w:rPr>
      </w:pPr>
      <w:r>
        <w:rPr>
          <w:rFonts w:ascii="宋体" w:hAnsi="宋体" w:hint="eastAsia"/>
        </w:rPr>
        <w:t>③ 投标人提供虚假投标文件或虚假澄清补充文件的；</w:t>
      </w:r>
    </w:p>
    <w:p w:rsidR="00EB1269" w:rsidRDefault="006E5B85">
      <w:pPr>
        <w:wordWrap w:val="0"/>
        <w:adjustRightInd w:val="0"/>
        <w:snapToGrid w:val="0"/>
        <w:spacing w:line="360" w:lineRule="auto"/>
        <w:ind w:leftChars="350" w:left="735"/>
        <w:rPr>
          <w:rFonts w:ascii="宋体" w:hAnsi="宋体"/>
        </w:rPr>
      </w:pPr>
      <w:r>
        <w:rPr>
          <w:rFonts w:ascii="宋体" w:hAnsi="宋体" w:hint="eastAsia"/>
        </w:rPr>
        <w:t>④ 在招标期间用不正当手段影响评审结果或谋取中标的。</w:t>
      </w:r>
    </w:p>
    <w:p w:rsidR="00EB1269" w:rsidRDefault="006E5B85">
      <w:pPr>
        <w:pStyle w:val="4"/>
        <w:numPr>
          <w:ilvl w:val="0"/>
          <w:numId w:val="0"/>
        </w:numPr>
        <w:snapToGrid w:val="0"/>
        <w:rPr>
          <w:rFonts w:hAnsi="宋体"/>
          <w:b w:val="0"/>
          <w:sz w:val="21"/>
          <w:szCs w:val="21"/>
        </w:rPr>
      </w:pPr>
      <w:bookmarkStart w:id="78" w:name="_Toc88559177"/>
      <w:r>
        <w:rPr>
          <w:rFonts w:hAnsi="宋体"/>
          <w:b w:val="0"/>
          <w:sz w:val="21"/>
          <w:szCs w:val="21"/>
        </w:rPr>
        <w:t>1</w:t>
      </w:r>
      <w:r>
        <w:rPr>
          <w:rFonts w:hAnsi="宋体" w:hint="eastAsia"/>
          <w:b w:val="0"/>
          <w:sz w:val="21"/>
          <w:szCs w:val="21"/>
        </w:rPr>
        <w:t>3</w:t>
      </w:r>
      <w:r>
        <w:rPr>
          <w:rFonts w:hint="eastAsia"/>
          <w:b w:val="0"/>
        </w:rPr>
        <w:t>．</w:t>
      </w:r>
      <w:r>
        <w:rPr>
          <w:rFonts w:hAnsi="宋体" w:hint="eastAsia"/>
          <w:b w:val="0"/>
          <w:sz w:val="21"/>
          <w:szCs w:val="21"/>
        </w:rPr>
        <w:t>投标有效期</w:t>
      </w:r>
      <w:bookmarkEnd w:id="78"/>
    </w:p>
    <w:p w:rsidR="00EB1269" w:rsidRDefault="006E5B85">
      <w:pPr>
        <w:wordWrap w:val="0"/>
        <w:adjustRightInd w:val="0"/>
        <w:snapToGrid w:val="0"/>
        <w:spacing w:line="360" w:lineRule="auto"/>
        <w:ind w:firstLineChars="50" w:firstLine="105"/>
        <w:rPr>
          <w:rFonts w:ascii="宋体" w:hAnsi="宋体"/>
        </w:rPr>
      </w:pPr>
      <w:r>
        <w:rPr>
          <w:rFonts w:ascii="宋体" w:hAnsi="宋体" w:hint="eastAsia"/>
        </w:rPr>
        <w:t xml:space="preserve">   1）</w:t>
      </w:r>
      <w:r>
        <w:rPr>
          <w:rFonts w:ascii="宋体" w:hAnsi="宋体" w:hint="eastAsia"/>
          <w:szCs w:val="21"/>
        </w:rPr>
        <w:t>投标有效期：自投标截止之日起90日历日。</w:t>
      </w:r>
    </w:p>
    <w:p w:rsidR="00EB1269" w:rsidRDefault="006E5B85">
      <w:pPr>
        <w:wordWrap w:val="0"/>
        <w:adjustRightInd w:val="0"/>
        <w:snapToGrid w:val="0"/>
        <w:spacing w:line="360" w:lineRule="auto"/>
        <w:ind w:leftChars="200" w:left="735" w:hangingChars="150" w:hanging="315"/>
        <w:rPr>
          <w:rFonts w:ascii="宋体" w:hAnsi="宋体"/>
        </w:rPr>
      </w:pPr>
      <w:r>
        <w:rPr>
          <w:rFonts w:ascii="宋体" w:hAnsi="宋体" w:hint="eastAsia"/>
        </w:rPr>
        <w:t>2）特殊情况下，在原投标有效期截止之前，采购人或代理机构可要求投标人同意延长投标有效期。这种要求与答复均应以书面形式提交。投标人可拒绝采购人或代理机构的这种要求，其投标保证金不会被没收。接受延长投标有效期的投标人将不会被要求和允许修正其投标，而只会被要求相应地延长其投标保证金的有效期。在这种情况下，本须知有关投标保</w:t>
      </w:r>
      <w:r>
        <w:rPr>
          <w:rFonts w:ascii="宋体" w:hAnsi="宋体" w:hint="eastAsia"/>
          <w:szCs w:val="21"/>
        </w:rPr>
        <w:t>证金的退还和没收的规定将在延长的有效期内继续有效。</w:t>
      </w:r>
    </w:p>
    <w:p w:rsidR="00EB1269" w:rsidRDefault="006E5B85">
      <w:pPr>
        <w:pStyle w:val="4"/>
        <w:numPr>
          <w:ilvl w:val="0"/>
          <w:numId w:val="0"/>
        </w:numPr>
        <w:snapToGrid w:val="0"/>
        <w:rPr>
          <w:rFonts w:hAnsi="宋体"/>
          <w:b w:val="0"/>
          <w:sz w:val="21"/>
          <w:szCs w:val="21"/>
        </w:rPr>
      </w:pPr>
      <w:bookmarkStart w:id="79" w:name="_Toc88559178"/>
      <w:r>
        <w:rPr>
          <w:rFonts w:hAnsi="宋体"/>
          <w:b w:val="0"/>
          <w:sz w:val="21"/>
          <w:szCs w:val="21"/>
        </w:rPr>
        <w:lastRenderedPageBreak/>
        <w:t>1</w:t>
      </w:r>
      <w:r>
        <w:rPr>
          <w:rFonts w:hAnsi="宋体" w:hint="eastAsia"/>
          <w:b w:val="0"/>
          <w:sz w:val="21"/>
          <w:szCs w:val="21"/>
        </w:rPr>
        <w:t>4</w:t>
      </w:r>
      <w:r>
        <w:rPr>
          <w:rFonts w:hint="eastAsia"/>
          <w:b w:val="0"/>
        </w:rPr>
        <w:t>．</w:t>
      </w:r>
      <w:r>
        <w:rPr>
          <w:rFonts w:hAnsi="宋体" w:hint="eastAsia"/>
          <w:b w:val="0"/>
          <w:sz w:val="21"/>
          <w:szCs w:val="21"/>
        </w:rPr>
        <w:t>投标文件的编制</w:t>
      </w:r>
      <w:bookmarkEnd w:id="79"/>
    </w:p>
    <w:p w:rsidR="00EB1269" w:rsidRDefault="006E5B85">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投标文件应严格按招标文件要求的格式逐一填写，按规定顺序编排和装订成册，为整本投标文件标注统一的页码。</w:t>
      </w:r>
    </w:p>
    <w:p w:rsidR="00EB1269" w:rsidRDefault="006E5B85">
      <w:pPr>
        <w:pStyle w:val="4"/>
        <w:numPr>
          <w:ilvl w:val="0"/>
          <w:numId w:val="0"/>
        </w:numPr>
        <w:snapToGrid w:val="0"/>
        <w:rPr>
          <w:rFonts w:hAnsi="宋体"/>
          <w:b w:val="0"/>
          <w:sz w:val="21"/>
          <w:szCs w:val="21"/>
        </w:rPr>
      </w:pPr>
      <w:bookmarkStart w:id="80" w:name="_Toc88559179"/>
      <w:r>
        <w:rPr>
          <w:rFonts w:hAnsi="宋体" w:hint="eastAsia"/>
          <w:b w:val="0"/>
          <w:sz w:val="21"/>
          <w:szCs w:val="21"/>
        </w:rPr>
        <w:t>15</w:t>
      </w:r>
      <w:r>
        <w:rPr>
          <w:rFonts w:hint="eastAsia"/>
          <w:b w:val="0"/>
        </w:rPr>
        <w:t>．</w:t>
      </w:r>
      <w:r>
        <w:rPr>
          <w:rFonts w:hAnsi="宋体" w:hint="eastAsia"/>
          <w:b w:val="0"/>
          <w:sz w:val="21"/>
          <w:szCs w:val="21"/>
        </w:rPr>
        <w:t>投标文件的签署</w:t>
      </w:r>
      <w:bookmarkEnd w:id="80"/>
    </w:p>
    <w:p w:rsidR="00EB1269" w:rsidRDefault="006E5B85">
      <w:pPr>
        <w:wordWrap w:val="0"/>
        <w:adjustRightInd w:val="0"/>
        <w:snapToGrid w:val="0"/>
        <w:spacing w:line="360" w:lineRule="auto"/>
        <w:ind w:leftChars="200" w:left="735" w:hangingChars="150" w:hanging="315"/>
        <w:rPr>
          <w:rFonts w:ascii="宋体"/>
          <w:szCs w:val="21"/>
        </w:rPr>
      </w:pPr>
      <w:r>
        <w:rPr>
          <w:rFonts w:ascii="宋体" w:hint="eastAsia"/>
          <w:szCs w:val="21"/>
        </w:rPr>
        <w:t>1）纸质投标文件数量为正本1份和副本5份，每一份投标文件上须注明“正本”或“副本”字样；若正本和副本内容有差异，以正本为准。电子投标文件1份（光盘或U盘）。纸质投标文件与电子投标文件内容不一致时，以纸质投标文件为准。</w:t>
      </w:r>
    </w:p>
    <w:p w:rsidR="00EB1269" w:rsidRDefault="006E5B85">
      <w:pPr>
        <w:wordWrap w:val="0"/>
        <w:adjustRightInd w:val="0"/>
        <w:snapToGrid w:val="0"/>
        <w:spacing w:line="360" w:lineRule="auto"/>
        <w:ind w:leftChars="200" w:left="735" w:hangingChars="150" w:hanging="315"/>
        <w:rPr>
          <w:rFonts w:ascii="宋体" w:hAnsi="宋体"/>
          <w:szCs w:val="21"/>
        </w:rPr>
      </w:pPr>
      <w:r>
        <w:rPr>
          <w:rFonts w:ascii="宋体"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EB1269" w:rsidRDefault="00EB1269">
      <w:pPr>
        <w:wordWrap w:val="0"/>
        <w:adjustRightInd w:val="0"/>
        <w:snapToGrid w:val="0"/>
        <w:spacing w:line="360" w:lineRule="auto"/>
        <w:ind w:leftChars="200" w:left="735" w:hangingChars="150" w:hanging="315"/>
        <w:rPr>
          <w:rFonts w:ascii="宋体" w:hAnsi="宋体"/>
          <w:szCs w:val="21"/>
        </w:rPr>
      </w:pPr>
    </w:p>
    <w:p w:rsidR="00EB1269" w:rsidRDefault="006E5B85">
      <w:pPr>
        <w:pStyle w:val="af"/>
        <w:wordWrap w:val="0"/>
        <w:adjustRightInd w:val="0"/>
        <w:snapToGrid w:val="0"/>
        <w:spacing w:before="0" w:after="0" w:line="360" w:lineRule="auto"/>
        <w:outlineLvl w:val="2"/>
      </w:pPr>
      <w:bookmarkStart w:id="81" w:name="_Toc157499466"/>
      <w:bookmarkStart w:id="82" w:name="_Toc162935684"/>
      <w:bookmarkStart w:id="83" w:name="_Toc201743387"/>
      <w:bookmarkStart w:id="84" w:name="_Toc88559180"/>
      <w:r>
        <w:rPr>
          <w:rFonts w:ascii="宋体" w:hAnsi="宋体" w:hint="eastAsia"/>
          <w:sz w:val="28"/>
          <w:szCs w:val="28"/>
        </w:rPr>
        <w:t>四、投标文件的递交</w:t>
      </w:r>
      <w:bookmarkEnd w:id="81"/>
      <w:bookmarkEnd w:id="82"/>
      <w:bookmarkEnd w:id="83"/>
      <w:bookmarkEnd w:id="84"/>
    </w:p>
    <w:p w:rsidR="00EB1269" w:rsidRDefault="006E5B85">
      <w:pPr>
        <w:pStyle w:val="4"/>
        <w:numPr>
          <w:ilvl w:val="0"/>
          <w:numId w:val="0"/>
        </w:numPr>
        <w:snapToGrid w:val="0"/>
        <w:rPr>
          <w:rFonts w:hAnsi="宋体"/>
          <w:b w:val="0"/>
          <w:sz w:val="21"/>
          <w:szCs w:val="21"/>
        </w:rPr>
      </w:pPr>
      <w:bookmarkStart w:id="85" w:name="_Toc88559181"/>
      <w:r>
        <w:rPr>
          <w:rFonts w:hAnsi="宋体"/>
          <w:b w:val="0"/>
          <w:sz w:val="21"/>
          <w:szCs w:val="21"/>
        </w:rPr>
        <w:t>1</w:t>
      </w:r>
      <w:r>
        <w:rPr>
          <w:rFonts w:hAnsi="宋体" w:hint="eastAsia"/>
          <w:b w:val="0"/>
          <w:sz w:val="21"/>
          <w:szCs w:val="21"/>
        </w:rPr>
        <w:t>6</w:t>
      </w:r>
      <w:r>
        <w:rPr>
          <w:rFonts w:hint="eastAsia"/>
          <w:b w:val="0"/>
        </w:rPr>
        <w:t>．</w:t>
      </w:r>
      <w:r>
        <w:rPr>
          <w:rFonts w:hAnsi="宋体" w:hint="eastAsia"/>
          <w:b w:val="0"/>
          <w:sz w:val="21"/>
          <w:szCs w:val="21"/>
        </w:rPr>
        <w:t>投标文件的密封和标记</w:t>
      </w:r>
      <w:bookmarkEnd w:id="85"/>
    </w:p>
    <w:p w:rsidR="00EB1269" w:rsidRDefault="006E5B85">
      <w:pPr>
        <w:adjustRightInd w:val="0"/>
        <w:snapToGrid w:val="0"/>
        <w:spacing w:line="360" w:lineRule="auto"/>
        <w:ind w:leftChars="200" w:left="735" w:hangingChars="150" w:hanging="315"/>
        <w:rPr>
          <w:rFonts w:ascii="宋体"/>
          <w:szCs w:val="21"/>
        </w:rPr>
      </w:pPr>
      <w:r>
        <w:rPr>
          <w:rFonts w:ascii="宋体" w:hint="eastAsia"/>
          <w:szCs w:val="21"/>
        </w:rPr>
        <w:t>1）投标人应将投标文件“正本”和“副本”分别装订，并在封面标明项目名称、项目编号、 投标人名称、“商务标”或“技术标”或“商务、技术标”等字样。</w:t>
      </w:r>
    </w:p>
    <w:p w:rsidR="00EB1269" w:rsidRDefault="006E5B85">
      <w:pPr>
        <w:adjustRightInd w:val="0"/>
        <w:snapToGrid w:val="0"/>
        <w:spacing w:line="360" w:lineRule="auto"/>
        <w:ind w:leftChars="200" w:left="735" w:hangingChars="150" w:hanging="315"/>
        <w:rPr>
          <w:rFonts w:ascii="宋体"/>
          <w:szCs w:val="21"/>
        </w:rPr>
      </w:pPr>
      <w:r>
        <w:rPr>
          <w:rFonts w:ascii="宋体" w:hint="eastAsia"/>
          <w:szCs w:val="21"/>
        </w:rPr>
        <w:t>2）投标文件封装袋封口处加盖公章，外包装注明：项目名称、项目编号、封装袋内所封装内容、开标时间、开标地点、代理机构名称、投标人名称。</w:t>
      </w:r>
    </w:p>
    <w:p w:rsidR="00EB1269" w:rsidRDefault="006E5B85">
      <w:pPr>
        <w:pStyle w:val="4"/>
        <w:numPr>
          <w:ilvl w:val="0"/>
          <w:numId w:val="0"/>
        </w:numPr>
        <w:snapToGrid w:val="0"/>
        <w:rPr>
          <w:rFonts w:hAnsi="宋体"/>
          <w:b w:val="0"/>
          <w:sz w:val="21"/>
          <w:szCs w:val="21"/>
        </w:rPr>
      </w:pPr>
      <w:bookmarkStart w:id="86" w:name="_Toc88559182"/>
      <w:r>
        <w:rPr>
          <w:rFonts w:hAnsi="宋体" w:hint="eastAsia"/>
          <w:b w:val="0"/>
          <w:sz w:val="21"/>
          <w:szCs w:val="21"/>
        </w:rPr>
        <w:t>17</w:t>
      </w:r>
      <w:r>
        <w:rPr>
          <w:rFonts w:hint="eastAsia"/>
          <w:b w:val="0"/>
        </w:rPr>
        <w:t>．</w:t>
      </w:r>
      <w:r>
        <w:rPr>
          <w:rFonts w:hAnsi="宋体" w:hint="eastAsia"/>
          <w:b w:val="0"/>
          <w:sz w:val="21"/>
          <w:szCs w:val="21"/>
        </w:rPr>
        <w:t>投标截止时间</w:t>
      </w:r>
      <w:bookmarkEnd w:id="86"/>
    </w:p>
    <w:p w:rsidR="00EB1269" w:rsidRDefault="006E5B85">
      <w:pPr>
        <w:wordWrap w:val="0"/>
        <w:adjustRightInd w:val="0"/>
        <w:snapToGrid w:val="0"/>
        <w:spacing w:line="360" w:lineRule="auto"/>
        <w:ind w:leftChars="200" w:left="540" w:hangingChars="57" w:hanging="120"/>
        <w:rPr>
          <w:rFonts w:ascii="宋体"/>
        </w:rPr>
      </w:pPr>
      <w:r>
        <w:rPr>
          <w:rFonts w:ascii="宋体" w:hint="eastAsia"/>
        </w:rPr>
        <w:t>1）代理机构于开标前开始接受投标文件，至投标截止时间为止。</w:t>
      </w:r>
    </w:p>
    <w:p w:rsidR="00EB1269" w:rsidRDefault="006E5B85">
      <w:pPr>
        <w:wordWrap w:val="0"/>
        <w:adjustRightInd w:val="0"/>
        <w:snapToGrid w:val="0"/>
        <w:spacing w:line="360" w:lineRule="auto"/>
        <w:ind w:leftChars="200" w:left="750" w:hangingChars="157" w:hanging="330"/>
        <w:rPr>
          <w:rFonts w:ascii="宋体"/>
        </w:rPr>
      </w:pPr>
      <w:r>
        <w:rPr>
          <w:rFonts w:ascii="宋体" w:hint="eastAsia"/>
        </w:rPr>
        <w:t>2）采购人或代理机构可以按本须知规定，通过修改招标文件酌情延长投标截止期。在此情况下，代理机构、采购人和投标人受投标截止期制约的所有权利和义务均应延长至新的截止期。</w:t>
      </w:r>
    </w:p>
    <w:p w:rsidR="00EB1269" w:rsidRDefault="006E5B85">
      <w:pPr>
        <w:pStyle w:val="4"/>
        <w:numPr>
          <w:ilvl w:val="0"/>
          <w:numId w:val="0"/>
        </w:numPr>
        <w:snapToGrid w:val="0"/>
        <w:rPr>
          <w:rFonts w:hAnsi="宋体"/>
          <w:b w:val="0"/>
          <w:sz w:val="21"/>
          <w:szCs w:val="21"/>
        </w:rPr>
      </w:pPr>
      <w:bookmarkStart w:id="87" w:name="_Toc88559183"/>
      <w:r>
        <w:rPr>
          <w:rFonts w:hAnsi="宋体" w:hint="eastAsia"/>
          <w:b w:val="0"/>
          <w:sz w:val="21"/>
          <w:szCs w:val="21"/>
        </w:rPr>
        <w:t>18</w:t>
      </w:r>
      <w:r>
        <w:rPr>
          <w:rFonts w:hint="eastAsia"/>
          <w:b w:val="0"/>
        </w:rPr>
        <w:t>．</w:t>
      </w:r>
      <w:r>
        <w:rPr>
          <w:rFonts w:hAnsi="宋体" w:hint="eastAsia"/>
          <w:b w:val="0"/>
          <w:sz w:val="21"/>
          <w:szCs w:val="21"/>
        </w:rPr>
        <w:t>投标文件的递交</w:t>
      </w:r>
      <w:bookmarkEnd w:id="87"/>
    </w:p>
    <w:p w:rsidR="00EB1269" w:rsidRDefault="006E5B85">
      <w:pPr>
        <w:tabs>
          <w:tab w:val="left" w:pos="426"/>
        </w:tabs>
        <w:wordWrap w:val="0"/>
        <w:autoSpaceDE w:val="0"/>
        <w:autoSpaceDN w:val="0"/>
        <w:adjustRightInd w:val="0"/>
        <w:snapToGrid w:val="0"/>
        <w:spacing w:line="360" w:lineRule="auto"/>
        <w:ind w:leftChars="197" w:left="424" w:hangingChars="5" w:hanging="10"/>
        <w:rPr>
          <w:rFonts w:ascii="宋体" w:hAnsi="宋体" w:cs="仿宋_GB2312"/>
          <w:szCs w:val="21"/>
          <w:lang w:val="zh-CN"/>
        </w:rPr>
      </w:pPr>
      <w:r>
        <w:rPr>
          <w:rFonts w:ascii="宋体" w:hAnsi="宋体" w:cs="宋体" w:hint="eastAsia"/>
          <w:kern w:val="0"/>
        </w:rPr>
        <w:t>疫情防控期间，各供应商法定代表人或其授权代表可通过邮寄方式递交投标文件。快递包装标识投标供应商名称、项目编号。通过邮寄方式递交的投标文件，递交时间以代理机构签收时间为准。逾期递交、不符合招标文件规定或邮寄过程导致包装密封出现破损的投标文件不予接受，投标人自行承担相应责任与后果。</w:t>
      </w:r>
    </w:p>
    <w:p w:rsidR="00EB1269" w:rsidRDefault="006E5B85">
      <w:pPr>
        <w:pStyle w:val="4"/>
        <w:numPr>
          <w:ilvl w:val="0"/>
          <w:numId w:val="0"/>
        </w:numPr>
        <w:snapToGrid w:val="0"/>
        <w:rPr>
          <w:rFonts w:hAnsi="宋体"/>
          <w:b w:val="0"/>
          <w:sz w:val="21"/>
          <w:szCs w:val="21"/>
        </w:rPr>
      </w:pPr>
      <w:bookmarkStart w:id="88" w:name="_Toc88559184"/>
      <w:r>
        <w:rPr>
          <w:rFonts w:hAnsi="宋体"/>
          <w:b w:val="0"/>
          <w:sz w:val="21"/>
          <w:szCs w:val="21"/>
        </w:rPr>
        <w:t>1</w:t>
      </w:r>
      <w:r>
        <w:rPr>
          <w:rFonts w:hAnsi="宋体" w:hint="eastAsia"/>
          <w:b w:val="0"/>
          <w:sz w:val="21"/>
          <w:szCs w:val="21"/>
        </w:rPr>
        <w:t>9</w:t>
      </w:r>
      <w:r>
        <w:rPr>
          <w:rFonts w:hint="eastAsia"/>
          <w:b w:val="0"/>
        </w:rPr>
        <w:t>．</w:t>
      </w:r>
      <w:r>
        <w:rPr>
          <w:rFonts w:hAnsi="宋体" w:hint="eastAsia"/>
          <w:b w:val="0"/>
          <w:sz w:val="21"/>
          <w:szCs w:val="21"/>
        </w:rPr>
        <w:t>投标文件的修改与撤回</w:t>
      </w:r>
      <w:bookmarkEnd w:id="88"/>
    </w:p>
    <w:p w:rsidR="00EB1269" w:rsidRDefault="006E5B85">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投标人在提交投标文件后可对其投标文件进行修改或撤回，修改或撤回的任何通知应以书面形式在投标截止时间前递交至代理机构。修改或撤回的通知须有经正式授权的投标人代表签名。</w:t>
      </w:r>
    </w:p>
    <w:p w:rsidR="00EB1269" w:rsidRDefault="006E5B85">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szCs w:val="21"/>
        </w:rPr>
        <w:t>投标人的修改或撤回通知应按本须知的规定编制、密封、标记和递交。</w:t>
      </w:r>
    </w:p>
    <w:p w:rsidR="00EB1269" w:rsidRDefault="006E5B85">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EB1269" w:rsidRDefault="006E5B85">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lastRenderedPageBreak/>
        <w:t>4）从投标截止时间至投标人在投标书格式中确定的投标有效期之间的这段时间内，投标人不得撤回其投标，否则其投标保证金将按照本须知的规定被没收。</w:t>
      </w:r>
    </w:p>
    <w:p w:rsidR="00EB1269" w:rsidRDefault="00EB1269">
      <w:pPr>
        <w:wordWrap w:val="0"/>
        <w:adjustRightInd w:val="0"/>
        <w:snapToGrid w:val="0"/>
        <w:spacing w:line="360" w:lineRule="auto"/>
        <w:ind w:leftChars="200" w:left="1065" w:hangingChars="307" w:hanging="645"/>
        <w:rPr>
          <w:rFonts w:ascii="宋体" w:hAnsi="宋体"/>
        </w:rPr>
      </w:pPr>
    </w:p>
    <w:p w:rsidR="00EB1269" w:rsidRDefault="006E5B85">
      <w:pPr>
        <w:pStyle w:val="af"/>
        <w:wordWrap w:val="0"/>
        <w:adjustRightInd w:val="0"/>
        <w:snapToGrid w:val="0"/>
        <w:spacing w:before="0" w:after="0" w:line="360" w:lineRule="auto"/>
        <w:outlineLvl w:val="2"/>
        <w:rPr>
          <w:rFonts w:ascii="宋体" w:hAnsi="宋体"/>
          <w:sz w:val="21"/>
          <w:szCs w:val="21"/>
        </w:rPr>
      </w:pPr>
      <w:bookmarkStart w:id="89" w:name="_Toc157499467"/>
      <w:bookmarkStart w:id="90" w:name="_Toc88559185"/>
      <w:bookmarkStart w:id="91" w:name="_Toc162935685"/>
      <w:bookmarkStart w:id="92" w:name="_Toc201743388"/>
      <w:r>
        <w:rPr>
          <w:rFonts w:ascii="宋体" w:hAnsi="宋体" w:hint="eastAsia"/>
          <w:sz w:val="28"/>
          <w:szCs w:val="28"/>
        </w:rPr>
        <w:t>五、开标</w:t>
      </w:r>
      <w:bookmarkEnd w:id="89"/>
      <w:bookmarkEnd w:id="90"/>
      <w:bookmarkEnd w:id="91"/>
      <w:bookmarkEnd w:id="92"/>
    </w:p>
    <w:p w:rsidR="00EB1269" w:rsidRDefault="006E5B85">
      <w:pPr>
        <w:pStyle w:val="4"/>
        <w:numPr>
          <w:ilvl w:val="0"/>
          <w:numId w:val="0"/>
        </w:numPr>
        <w:snapToGrid w:val="0"/>
        <w:rPr>
          <w:rFonts w:hAnsi="宋体"/>
          <w:b w:val="0"/>
          <w:sz w:val="21"/>
          <w:szCs w:val="21"/>
        </w:rPr>
      </w:pPr>
      <w:bookmarkStart w:id="93" w:name="_Toc88559186"/>
      <w:r>
        <w:rPr>
          <w:rFonts w:hAnsi="宋体" w:hint="eastAsia"/>
          <w:b w:val="0"/>
          <w:sz w:val="21"/>
          <w:szCs w:val="21"/>
        </w:rPr>
        <w:t>20</w:t>
      </w:r>
      <w:r>
        <w:rPr>
          <w:rFonts w:hint="eastAsia"/>
          <w:b w:val="0"/>
        </w:rPr>
        <w:t>．</w:t>
      </w:r>
      <w:r>
        <w:rPr>
          <w:rFonts w:hAnsi="宋体" w:hint="eastAsia"/>
          <w:b w:val="0"/>
          <w:sz w:val="21"/>
          <w:szCs w:val="21"/>
        </w:rPr>
        <w:t>开标</w:t>
      </w:r>
      <w:bookmarkEnd w:id="93"/>
    </w:p>
    <w:p w:rsidR="00EB1269" w:rsidRDefault="006E5B85">
      <w:pPr>
        <w:tabs>
          <w:tab w:val="left" w:pos="360"/>
        </w:tabs>
        <w:wordWrap w:val="0"/>
        <w:autoSpaceDE w:val="0"/>
        <w:autoSpaceDN w:val="0"/>
        <w:adjustRightInd w:val="0"/>
        <w:snapToGrid w:val="0"/>
        <w:spacing w:line="360" w:lineRule="auto"/>
        <w:ind w:leftChars="197" w:left="729" w:hangingChars="150" w:hanging="315"/>
        <w:rPr>
          <w:rFonts w:ascii="宋体"/>
          <w:szCs w:val="21"/>
        </w:rPr>
      </w:pPr>
      <w:bookmarkStart w:id="94" w:name="_Toc88559187"/>
      <w:r>
        <w:rPr>
          <w:rFonts w:ascii="宋体" w:hint="eastAsia"/>
          <w:snapToGrid w:val="0"/>
          <w:kern w:val="0"/>
          <w:szCs w:val="21"/>
        </w:rPr>
        <w:t>1）</w:t>
      </w:r>
      <w:r>
        <w:rPr>
          <w:rFonts w:ascii="宋体" w:hint="eastAsia"/>
          <w:szCs w:val="21"/>
        </w:rPr>
        <w:t>代理机构将按照招标公告中规定的日期、时间和地点组织（如有变更，以最新通知确定的内容为准）开标。报名供应商不足3家的，不予开标。</w:t>
      </w:r>
    </w:p>
    <w:p w:rsidR="00EB1269" w:rsidRDefault="006E5B85">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napToGrid w:val="0"/>
          <w:kern w:val="0"/>
          <w:szCs w:val="21"/>
        </w:rPr>
        <w:t>2）</w:t>
      </w:r>
      <w:r>
        <w:rPr>
          <w:rFonts w:ascii="宋体" w:hint="eastAsia"/>
          <w:szCs w:val="21"/>
        </w:rPr>
        <w:t>因新冠疫情防控需要，目前不组织投标人代表参加现场开标，投标人可以在开标结束后向代理机构工作人员咨询开标情况。</w:t>
      </w:r>
    </w:p>
    <w:p w:rsidR="00EB1269" w:rsidRDefault="006E5B85">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3）</w:t>
      </w:r>
      <w:r>
        <w:rPr>
          <w:rFonts w:ascii="宋体" w:hint="eastAsia"/>
          <w:szCs w:val="21"/>
        </w:rPr>
        <w:t>开标由代理机构主持，采购人代表或代理机构工作人员检查投标文件的密封情况后当场拆封，代理机构记录投标人名称、投标价格和招标文件规定的其他内容。</w:t>
      </w:r>
    </w:p>
    <w:p w:rsidR="00EB1269" w:rsidRDefault="006E5B85">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zCs w:val="21"/>
        </w:rPr>
        <w:t>4）开标结束后，采购人或者代理机构应当依法对投标人的资格进行审查。</w:t>
      </w:r>
    </w:p>
    <w:p w:rsidR="00EB1269" w:rsidRDefault="006E5B85">
      <w:pPr>
        <w:wordWrap w:val="0"/>
        <w:adjustRightInd w:val="0"/>
        <w:snapToGrid w:val="0"/>
        <w:spacing w:line="360" w:lineRule="auto"/>
        <w:ind w:leftChars="198" w:left="697" w:hangingChars="134" w:hanging="281"/>
        <w:rPr>
          <w:rFonts w:ascii="宋体"/>
          <w:szCs w:val="21"/>
        </w:rPr>
      </w:pPr>
      <w:r>
        <w:rPr>
          <w:rFonts w:ascii="宋体" w:hint="eastAsia"/>
          <w:snapToGrid w:val="0"/>
          <w:kern w:val="0"/>
          <w:szCs w:val="21"/>
        </w:rPr>
        <w:t>5）根据</w:t>
      </w:r>
      <w:r>
        <w:rPr>
          <w:rFonts w:ascii="宋体" w:hint="eastAsia"/>
          <w:szCs w:val="21"/>
        </w:rPr>
        <w:t>《深圳海关非政府采购管理办法》第二十七条的规定，公开招标的货物、服务采购项目，招标过程中提交投标文件或者经评审实质性响应招标文件要求的供应商只有两家时，经评审委员会审核采购文件无歧视性、排他性等不合理条款，可现场直接转为与该两家供应商进行竞争性谈判采购。</w:t>
      </w:r>
    </w:p>
    <w:p w:rsidR="00EB1269" w:rsidRDefault="006E5B85">
      <w:pPr>
        <w:pStyle w:val="4"/>
        <w:numPr>
          <w:ilvl w:val="0"/>
          <w:numId w:val="0"/>
        </w:numPr>
        <w:snapToGrid w:val="0"/>
        <w:rPr>
          <w:rFonts w:hAnsi="宋体"/>
          <w:b w:val="0"/>
          <w:sz w:val="21"/>
          <w:szCs w:val="21"/>
        </w:rPr>
      </w:pPr>
      <w:r>
        <w:rPr>
          <w:rFonts w:hAnsi="宋体" w:hint="eastAsia"/>
          <w:b w:val="0"/>
          <w:sz w:val="21"/>
          <w:szCs w:val="21"/>
        </w:rPr>
        <w:t>21</w:t>
      </w:r>
      <w:r>
        <w:rPr>
          <w:rFonts w:hint="eastAsia"/>
          <w:b w:val="0"/>
        </w:rPr>
        <w:t>．</w:t>
      </w:r>
      <w:r>
        <w:rPr>
          <w:rFonts w:hAnsi="宋体" w:hint="eastAsia"/>
          <w:b w:val="0"/>
          <w:sz w:val="21"/>
          <w:szCs w:val="21"/>
        </w:rPr>
        <w:t>投标文件的澄清</w:t>
      </w:r>
      <w:bookmarkEnd w:id="94"/>
    </w:p>
    <w:p w:rsidR="00EB1269" w:rsidRDefault="006E5B85">
      <w:pPr>
        <w:wordWrap w:val="0"/>
        <w:adjustRightInd w:val="0"/>
        <w:snapToGrid w:val="0"/>
        <w:spacing w:line="360" w:lineRule="auto"/>
        <w:ind w:leftChars="198" w:left="416"/>
        <w:rPr>
          <w:rFonts w:ascii="宋体" w:hAnsi="宋体"/>
        </w:rPr>
      </w:pPr>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EB1269" w:rsidRDefault="006E5B85">
      <w:pPr>
        <w:pStyle w:val="4"/>
        <w:numPr>
          <w:ilvl w:val="0"/>
          <w:numId w:val="0"/>
        </w:numPr>
        <w:snapToGrid w:val="0"/>
        <w:rPr>
          <w:rFonts w:hAnsi="宋体"/>
          <w:b w:val="0"/>
          <w:sz w:val="21"/>
          <w:szCs w:val="21"/>
        </w:rPr>
      </w:pPr>
      <w:bookmarkStart w:id="95" w:name="_Toc88559188"/>
      <w:r>
        <w:rPr>
          <w:rFonts w:hAnsi="宋体" w:hint="eastAsia"/>
          <w:b w:val="0"/>
          <w:sz w:val="21"/>
          <w:szCs w:val="21"/>
        </w:rPr>
        <w:t>22</w:t>
      </w:r>
      <w:r>
        <w:rPr>
          <w:rFonts w:hint="eastAsia"/>
          <w:b w:val="0"/>
        </w:rPr>
        <w:t>．</w:t>
      </w:r>
      <w:r>
        <w:rPr>
          <w:rFonts w:hAnsi="宋体" w:hint="eastAsia"/>
          <w:b w:val="0"/>
          <w:sz w:val="21"/>
          <w:szCs w:val="21"/>
        </w:rPr>
        <w:t>保密</w:t>
      </w:r>
      <w:bookmarkEnd w:id="95"/>
    </w:p>
    <w:p w:rsidR="00EB1269" w:rsidRDefault="006E5B85">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1）除本须知规定外，从开标之日起至授予合同期间，投标人不得就与其有关的事项与采购人和代理机构接触。</w:t>
      </w:r>
    </w:p>
    <w:p w:rsidR="00EB1269" w:rsidRDefault="006E5B85">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EB1269" w:rsidRDefault="006E5B85">
      <w:pPr>
        <w:pStyle w:val="4"/>
        <w:numPr>
          <w:ilvl w:val="0"/>
          <w:numId w:val="0"/>
        </w:numPr>
        <w:snapToGrid w:val="0"/>
        <w:rPr>
          <w:rFonts w:hAnsi="宋体"/>
          <w:b w:val="0"/>
          <w:sz w:val="21"/>
          <w:szCs w:val="21"/>
        </w:rPr>
      </w:pPr>
      <w:bookmarkStart w:id="96" w:name="_Toc88559189"/>
      <w:r>
        <w:rPr>
          <w:rFonts w:hAnsi="宋体" w:hint="eastAsia"/>
          <w:b w:val="0"/>
          <w:sz w:val="21"/>
          <w:szCs w:val="21"/>
        </w:rPr>
        <w:t>23</w:t>
      </w:r>
      <w:r>
        <w:rPr>
          <w:rFonts w:hint="eastAsia"/>
          <w:b w:val="0"/>
        </w:rPr>
        <w:t>．</w:t>
      </w:r>
      <w:r>
        <w:rPr>
          <w:rFonts w:hAnsi="宋体" w:hint="eastAsia"/>
          <w:b w:val="0"/>
          <w:sz w:val="21"/>
          <w:szCs w:val="21"/>
        </w:rPr>
        <w:t>关于中标结果公示</w:t>
      </w:r>
      <w:bookmarkEnd w:id="96"/>
    </w:p>
    <w:p w:rsidR="00EB1269" w:rsidRDefault="006E5B85">
      <w:pPr>
        <w:tabs>
          <w:tab w:val="left" w:pos="360"/>
        </w:tabs>
        <w:wordWrap w:val="0"/>
        <w:autoSpaceDE w:val="0"/>
        <w:autoSpaceDN w:val="0"/>
        <w:adjustRightInd w:val="0"/>
        <w:snapToGrid w:val="0"/>
        <w:spacing w:line="360" w:lineRule="auto"/>
        <w:ind w:leftChars="197" w:left="729" w:hangingChars="150" w:hanging="315"/>
        <w:rPr>
          <w:rFonts w:ascii="宋体"/>
        </w:rPr>
      </w:pPr>
      <w:r>
        <w:rPr>
          <w:rFonts w:ascii="宋体" w:hint="eastAsia"/>
        </w:rPr>
        <w:t>1）中标</w:t>
      </w:r>
      <w:r>
        <w:rPr>
          <w:rFonts w:hint="eastAsia"/>
          <w:szCs w:val="21"/>
        </w:rPr>
        <w:t>结果公示将</w:t>
      </w:r>
      <w:r>
        <w:rPr>
          <w:rFonts w:ascii="宋体" w:hint="eastAsia"/>
        </w:rPr>
        <w:t>在</w:t>
      </w:r>
      <w:r>
        <w:rPr>
          <w:rFonts w:ascii="宋体" w:hAnsi="宋体" w:hint="eastAsia"/>
        </w:rPr>
        <w:t>深圳海关门户网</w:t>
      </w:r>
      <w:r>
        <w:rPr>
          <w:rFonts w:ascii="宋体" w:hint="eastAsia"/>
        </w:rPr>
        <w:t>（</w:t>
      </w:r>
      <w:r>
        <w:rPr>
          <w:rFonts w:ascii="宋体" w:hAnsi="宋体"/>
          <w:szCs w:val="21"/>
        </w:rPr>
        <w:t>http://shenzhen.customs.gov.cn/</w:t>
      </w:r>
      <w:r>
        <w:rPr>
          <w:rFonts w:ascii="宋体" w:hAnsi="宋体" w:hint="eastAsia"/>
          <w:szCs w:val="21"/>
        </w:rPr>
        <w:t>）、</w:t>
      </w:r>
      <w:r>
        <w:rPr>
          <w:rFonts w:ascii="宋体" w:hint="eastAsia"/>
        </w:rPr>
        <w:t>深圳市国信招标有限公司网站（</w:t>
      </w:r>
      <w:r>
        <w:rPr>
          <w:rFonts w:ascii="宋体"/>
        </w:rPr>
        <w:t>http://www.szgxzb.com/</w:t>
      </w:r>
      <w:r>
        <w:rPr>
          <w:rFonts w:ascii="宋体" w:hint="eastAsia"/>
        </w:rPr>
        <w:t>）发布，公示时间为1个工作日。</w:t>
      </w:r>
    </w:p>
    <w:p w:rsidR="00EB1269" w:rsidRDefault="006E5B85">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int="eastAsia"/>
        </w:rPr>
        <w:t>2）投标人有权在公示期内对评审结果提出书面质疑，对质疑内容的真实性承担法律责任。</w:t>
      </w:r>
    </w:p>
    <w:p w:rsidR="00EB1269" w:rsidRDefault="00EB1269">
      <w:pPr>
        <w:wordWrap w:val="0"/>
        <w:adjustRightInd w:val="0"/>
        <w:snapToGrid w:val="0"/>
        <w:spacing w:line="360" w:lineRule="auto"/>
        <w:ind w:leftChars="199" w:left="943" w:hangingChars="250" w:hanging="525"/>
        <w:rPr>
          <w:rFonts w:ascii="宋体" w:hAnsi="宋体"/>
        </w:rPr>
      </w:pPr>
    </w:p>
    <w:p w:rsidR="00EB1269" w:rsidRDefault="006E5B85">
      <w:pPr>
        <w:pStyle w:val="af"/>
        <w:wordWrap w:val="0"/>
        <w:adjustRightInd w:val="0"/>
        <w:snapToGrid w:val="0"/>
        <w:spacing w:before="0" w:after="0" w:line="360" w:lineRule="auto"/>
        <w:outlineLvl w:val="2"/>
        <w:rPr>
          <w:rFonts w:ascii="宋体" w:hAnsi="宋体"/>
          <w:sz w:val="18"/>
        </w:rPr>
      </w:pPr>
      <w:bookmarkStart w:id="97" w:name="_Toc201743389"/>
      <w:bookmarkStart w:id="98" w:name="_Toc157499468"/>
      <w:bookmarkStart w:id="99" w:name="_Toc162935686"/>
      <w:bookmarkStart w:id="100" w:name="_Toc88559190"/>
      <w:r>
        <w:rPr>
          <w:rFonts w:ascii="宋体" w:hAnsi="宋体" w:hint="eastAsia"/>
          <w:sz w:val="28"/>
        </w:rPr>
        <w:t>六、授予合同</w:t>
      </w:r>
      <w:bookmarkEnd w:id="97"/>
      <w:bookmarkEnd w:id="98"/>
      <w:bookmarkEnd w:id="99"/>
      <w:bookmarkEnd w:id="100"/>
    </w:p>
    <w:p w:rsidR="00EB1269" w:rsidRDefault="006E5B85">
      <w:pPr>
        <w:pStyle w:val="4"/>
        <w:numPr>
          <w:ilvl w:val="0"/>
          <w:numId w:val="0"/>
        </w:numPr>
        <w:snapToGrid w:val="0"/>
        <w:rPr>
          <w:rFonts w:hAnsi="宋体"/>
          <w:b w:val="0"/>
          <w:sz w:val="21"/>
          <w:szCs w:val="21"/>
        </w:rPr>
      </w:pPr>
      <w:bookmarkStart w:id="101" w:name="_Toc88559191"/>
      <w:r>
        <w:rPr>
          <w:rFonts w:hAnsi="宋体" w:hint="eastAsia"/>
          <w:b w:val="0"/>
          <w:sz w:val="21"/>
          <w:szCs w:val="21"/>
        </w:rPr>
        <w:t>24</w:t>
      </w:r>
      <w:r>
        <w:rPr>
          <w:rFonts w:hint="eastAsia"/>
          <w:b w:val="0"/>
        </w:rPr>
        <w:t>．</w:t>
      </w:r>
      <w:r>
        <w:rPr>
          <w:rFonts w:hAnsi="宋体" w:hint="eastAsia"/>
          <w:b w:val="0"/>
          <w:sz w:val="21"/>
          <w:szCs w:val="21"/>
        </w:rPr>
        <w:t>资格后审</w:t>
      </w:r>
      <w:bookmarkEnd w:id="101"/>
    </w:p>
    <w:p w:rsidR="00EB1269" w:rsidRDefault="006E5B85">
      <w:pPr>
        <w:wordWrap w:val="0"/>
        <w:adjustRightInd w:val="0"/>
        <w:snapToGrid w:val="0"/>
        <w:spacing w:line="360" w:lineRule="auto"/>
        <w:ind w:firstLineChars="200" w:firstLine="420"/>
        <w:rPr>
          <w:rFonts w:ascii="宋体"/>
          <w:snapToGrid w:val="0"/>
          <w:kern w:val="0"/>
        </w:rPr>
      </w:pPr>
      <w:r>
        <w:rPr>
          <w:rFonts w:ascii="宋体" w:hint="eastAsia"/>
          <w:snapToGrid w:val="0"/>
          <w:kern w:val="0"/>
        </w:rPr>
        <w:t>1）采购人将根据招标文件列出的标准审查中标候选人是否有能力令人满意地履行合同。</w:t>
      </w:r>
    </w:p>
    <w:p w:rsidR="00EB1269" w:rsidRDefault="006E5B85">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2）授标决定将考虑投标人的财务、技术和生产能力，其基础是审查投标人按照本招标文件</w:t>
      </w:r>
      <w:r>
        <w:rPr>
          <w:rFonts w:ascii="宋体" w:hint="eastAsia"/>
          <w:snapToGrid w:val="0"/>
          <w:kern w:val="0"/>
        </w:rPr>
        <w:lastRenderedPageBreak/>
        <w:t>规定提交的资格证明文件和采购人认为必要的、合适的资料。</w:t>
      </w:r>
    </w:p>
    <w:p w:rsidR="00EB1269" w:rsidRDefault="006E5B85">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3）采购人或者代理机构不得通过</w:t>
      </w:r>
      <w:r>
        <w:rPr>
          <w:rFonts w:ascii="宋体" w:hAnsi="宋体"/>
          <w:snapToGrid w:val="0"/>
          <w:kern w:val="0"/>
        </w:rPr>
        <w:t>对</w:t>
      </w:r>
      <w:r>
        <w:rPr>
          <w:rFonts w:ascii="宋体" w:hAnsi="宋体" w:hint="eastAsia"/>
          <w:snapToGrid w:val="0"/>
          <w:kern w:val="0"/>
        </w:rPr>
        <w:t>投标货物</w:t>
      </w:r>
      <w:r>
        <w:rPr>
          <w:rFonts w:ascii="宋体" w:hAnsi="宋体"/>
          <w:snapToGrid w:val="0"/>
          <w:kern w:val="0"/>
        </w:rPr>
        <w:t>进行检测、</w:t>
      </w:r>
      <w:r>
        <w:rPr>
          <w:rFonts w:ascii="宋体" w:hint="eastAsia"/>
          <w:snapToGrid w:val="0"/>
          <w:kern w:val="0"/>
        </w:rPr>
        <w:t>对投标人进行考察等方式改变评审结果。</w:t>
      </w:r>
    </w:p>
    <w:p w:rsidR="00EB1269" w:rsidRDefault="006E5B85">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就本项目要求提供的相关证明资料（原件）进行审查。供应商提供虚假资料被查实的，则可能面临被取消本项目中标资格的风险。</w:t>
      </w:r>
    </w:p>
    <w:p w:rsidR="00EB1269" w:rsidRDefault="006E5B85">
      <w:pPr>
        <w:pStyle w:val="4"/>
        <w:numPr>
          <w:ilvl w:val="0"/>
          <w:numId w:val="0"/>
        </w:numPr>
        <w:snapToGrid w:val="0"/>
        <w:rPr>
          <w:rFonts w:hAnsi="宋体"/>
          <w:b w:val="0"/>
          <w:sz w:val="21"/>
          <w:szCs w:val="21"/>
        </w:rPr>
      </w:pPr>
      <w:bookmarkStart w:id="102" w:name="_Toc88559192"/>
      <w:r>
        <w:rPr>
          <w:rFonts w:hAnsi="宋体" w:hint="eastAsia"/>
          <w:b w:val="0"/>
          <w:sz w:val="21"/>
          <w:szCs w:val="21"/>
        </w:rPr>
        <w:t>25</w:t>
      </w:r>
      <w:r>
        <w:rPr>
          <w:rFonts w:hint="eastAsia"/>
          <w:b w:val="0"/>
        </w:rPr>
        <w:t>．</w:t>
      </w:r>
      <w:r>
        <w:rPr>
          <w:rFonts w:hAnsi="宋体" w:hint="eastAsia"/>
          <w:b w:val="0"/>
          <w:sz w:val="21"/>
          <w:szCs w:val="21"/>
        </w:rPr>
        <w:t>更改采购数量的权力</w:t>
      </w:r>
      <w:bookmarkEnd w:id="102"/>
    </w:p>
    <w:p w:rsidR="00EB1269" w:rsidRDefault="006E5B85">
      <w:pPr>
        <w:wordWrap w:val="0"/>
        <w:adjustRightInd w:val="0"/>
        <w:snapToGrid w:val="0"/>
        <w:spacing w:line="360" w:lineRule="auto"/>
        <w:ind w:leftChars="200" w:left="420" w:firstLineChars="200" w:firstLine="420"/>
        <w:rPr>
          <w:rFonts w:ascii="宋体" w:hAnsi="宋体"/>
          <w:szCs w:val="21"/>
        </w:rPr>
      </w:pPr>
      <w:r>
        <w:rPr>
          <w:rFonts w:ascii="宋体" w:hAnsi="宋体" w:hint="eastAsia"/>
        </w:rPr>
        <w:t>合同履行中，</w:t>
      </w:r>
      <w:r>
        <w:rPr>
          <w:rFonts w:ascii="宋体" w:hint="eastAsia"/>
          <w:szCs w:val="21"/>
        </w:rPr>
        <w:t>采购人增加采购与合同标的相同的货物及服务的，可以与中标人协商签订补充采购合同，补充采购合同的金额不得超过原合同金额的10%</w:t>
      </w:r>
      <w:r>
        <w:rPr>
          <w:rFonts w:ascii="宋体" w:hAnsi="宋体" w:hint="eastAsia"/>
        </w:rPr>
        <w:t>，</w:t>
      </w:r>
      <w:r>
        <w:rPr>
          <w:rFonts w:ascii="宋体" w:hAnsi="宋体" w:cs="宋体" w:hint="eastAsia"/>
        </w:rPr>
        <w:t>但合同总金额不得超过原采购计划</w:t>
      </w:r>
      <w:r>
        <w:rPr>
          <w:rFonts w:ascii="宋体" w:hAnsi="宋体" w:hint="eastAsia"/>
        </w:rPr>
        <w:t>金</w:t>
      </w:r>
      <w:r>
        <w:rPr>
          <w:rFonts w:ascii="宋体" w:hAnsi="宋体" w:cs="宋体" w:hint="eastAsia"/>
        </w:rPr>
        <w:t>额。</w:t>
      </w:r>
    </w:p>
    <w:p w:rsidR="00EB1269" w:rsidRDefault="006E5B85">
      <w:pPr>
        <w:pStyle w:val="4"/>
        <w:numPr>
          <w:ilvl w:val="0"/>
          <w:numId w:val="0"/>
        </w:numPr>
        <w:snapToGrid w:val="0"/>
        <w:rPr>
          <w:rFonts w:hAnsi="宋体"/>
          <w:b w:val="0"/>
          <w:sz w:val="21"/>
          <w:szCs w:val="21"/>
        </w:rPr>
      </w:pPr>
      <w:bookmarkStart w:id="103" w:name="_Toc88559193"/>
      <w:r>
        <w:rPr>
          <w:rFonts w:hAnsi="宋体" w:hint="eastAsia"/>
          <w:b w:val="0"/>
          <w:sz w:val="21"/>
          <w:szCs w:val="21"/>
        </w:rPr>
        <w:t>26</w:t>
      </w:r>
      <w:r>
        <w:rPr>
          <w:rFonts w:hint="eastAsia"/>
          <w:b w:val="0"/>
        </w:rPr>
        <w:t>．</w:t>
      </w:r>
      <w:r>
        <w:rPr>
          <w:rFonts w:hAnsi="宋体" w:hint="eastAsia"/>
          <w:b w:val="0"/>
          <w:sz w:val="21"/>
          <w:szCs w:val="21"/>
        </w:rPr>
        <w:t>中标通知书</w:t>
      </w:r>
      <w:bookmarkEnd w:id="103"/>
    </w:p>
    <w:p w:rsidR="00EB1269" w:rsidRDefault="006E5B85">
      <w:pPr>
        <w:wordWrap w:val="0"/>
        <w:adjustRightInd w:val="0"/>
        <w:snapToGrid w:val="0"/>
        <w:spacing w:line="360" w:lineRule="auto"/>
        <w:ind w:leftChars="200" w:left="735" w:hangingChars="150" w:hanging="315"/>
        <w:rPr>
          <w:rFonts w:ascii="宋体" w:hAnsi="宋体"/>
        </w:rPr>
      </w:pPr>
      <w:r>
        <w:rPr>
          <w:rFonts w:ascii="宋体" w:hAnsi="宋体" w:hint="eastAsia"/>
        </w:rPr>
        <w:t>1）中标结果公示期内无有效异议的，</w:t>
      </w:r>
      <w:r>
        <w:rPr>
          <w:rFonts w:ascii="宋体" w:hAnsi="宋体" w:hint="eastAsia"/>
          <w:szCs w:val="21"/>
        </w:rPr>
        <w:t>代理机构将向中标人发出中标通知书</w:t>
      </w:r>
      <w:r>
        <w:rPr>
          <w:rFonts w:ascii="宋体" w:hAnsi="宋体" w:hint="eastAsia"/>
        </w:rPr>
        <w:t>。</w:t>
      </w:r>
    </w:p>
    <w:p w:rsidR="00EB1269" w:rsidRDefault="006E5B85">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EB1269" w:rsidRDefault="006E5B85">
      <w:pPr>
        <w:pStyle w:val="4"/>
        <w:numPr>
          <w:ilvl w:val="0"/>
          <w:numId w:val="0"/>
        </w:numPr>
        <w:snapToGrid w:val="0"/>
        <w:rPr>
          <w:rFonts w:hAnsi="宋体"/>
          <w:sz w:val="21"/>
          <w:szCs w:val="21"/>
        </w:rPr>
      </w:pPr>
      <w:bookmarkStart w:id="104" w:name="_Toc88559194"/>
      <w:r>
        <w:rPr>
          <w:rFonts w:hAnsi="宋体" w:hint="eastAsia"/>
          <w:b w:val="0"/>
          <w:sz w:val="21"/>
          <w:szCs w:val="21"/>
        </w:rPr>
        <w:t>27</w:t>
      </w:r>
      <w:r>
        <w:rPr>
          <w:rFonts w:hint="eastAsia"/>
          <w:b w:val="0"/>
        </w:rPr>
        <w:t>．</w:t>
      </w:r>
      <w:r>
        <w:rPr>
          <w:rFonts w:hAnsi="宋体" w:hint="eastAsia"/>
          <w:b w:val="0"/>
          <w:sz w:val="21"/>
          <w:szCs w:val="21"/>
        </w:rPr>
        <w:t>签订合同</w:t>
      </w:r>
      <w:bookmarkEnd w:id="104"/>
    </w:p>
    <w:p w:rsidR="00EB1269" w:rsidRDefault="006E5B85">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EB1269" w:rsidRDefault="006E5B85">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EB1269" w:rsidRDefault="006E5B85">
      <w:pPr>
        <w:wordWrap w:val="0"/>
        <w:adjustRightInd w:val="0"/>
        <w:snapToGrid w:val="0"/>
        <w:spacing w:line="360" w:lineRule="auto"/>
        <w:ind w:leftChars="200" w:left="735" w:hangingChars="150" w:hanging="315"/>
        <w:rPr>
          <w:rFonts w:ascii="宋体" w:hAnsi="宋体"/>
        </w:rPr>
      </w:pPr>
      <w:r>
        <w:rPr>
          <w:rFonts w:ascii="宋体" w:hAnsi="宋体" w:hint="eastAsia"/>
        </w:rPr>
        <w:t>3）中标人如不按本须知的规定与采购人签订合同，则采购人将有充分的理由废除中标，并没收其投标保证金，给采购人造成的损失超过投标担保数额的，还应当对超过部分予以赔偿，同时依法承担相应法律责任。</w:t>
      </w:r>
    </w:p>
    <w:p w:rsidR="00EB1269" w:rsidRDefault="006E5B85">
      <w:pPr>
        <w:pStyle w:val="4"/>
        <w:numPr>
          <w:ilvl w:val="0"/>
          <w:numId w:val="0"/>
        </w:numPr>
        <w:snapToGrid w:val="0"/>
        <w:rPr>
          <w:rFonts w:hAnsi="宋体"/>
          <w:b w:val="0"/>
          <w:sz w:val="21"/>
          <w:szCs w:val="21"/>
        </w:rPr>
      </w:pPr>
      <w:bookmarkStart w:id="105" w:name="_Toc88559195"/>
      <w:r>
        <w:rPr>
          <w:rFonts w:hAnsi="宋体" w:hint="eastAsia"/>
          <w:b w:val="0"/>
          <w:sz w:val="21"/>
          <w:szCs w:val="21"/>
        </w:rPr>
        <w:t>28</w:t>
      </w:r>
      <w:r>
        <w:rPr>
          <w:rFonts w:hint="eastAsia"/>
          <w:b w:val="0"/>
        </w:rPr>
        <w:t>．</w:t>
      </w:r>
      <w:r>
        <w:rPr>
          <w:rFonts w:hAnsi="宋体" w:hint="eastAsia"/>
          <w:b w:val="0"/>
          <w:sz w:val="21"/>
          <w:szCs w:val="21"/>
        </w:rPr>
        <w:t>中标服务费</w:t>
      </w:r>
      <w:bookmarkStart w:id="106" w:name="_Toc482635583"/>
      <w:bookmarkStart w:id="107" w:name="_Toc490755646"/>
      <w:bookmarkEnd w:id="105"/>
    </w:p>
    <w:p w:rsidR="00EB1269" w:rsidRDefault="006E5B85">
      <w:pPr>
        <w:wordWrap w:val="0"/>
        <w:adjustRightInd w:val="0"/>
        <w:snapToGrid w:val="0"/>
        <w:spacing w:line="360" w:lineRule="auto"/>
        <w:ind w:leftChars="200" w:left="420" w:firstLineChars="200" w:firstLine="420"/>
        <w:rPr>
          <w:rFonts w:ascii="宋体" w:hAnsi="宋体"/>
          <w:szCs w:val="21"/>
        </w:rPr>
      </w:pPr>
      <w:r>
        <w:rPr>
          <w:rFonts w:ascii="宋体" w:hint="eastAsia"/>
        </w:rPr>
        <w:t>中标人应在领取中标通知书前，以银行转账的方式向代理机构交纳代理服务费。代理服务费按照差额定率累进法计算，收费费率如下：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EB1269">
        <w:trPr>
          <w:trHeight w:val="405"/>
          <w:jc w:val="center"/>
        </w:trPr>
        <w:tc>
          <w:tcPr>
            <w:tcW w:w="3275" w:type="dxa"/>
            <w:vAlign w:val="center"/>
          </w:tcPr>
          <w:p w:rsidR="00EB1269" w:rsidRDefault="006E5B85">
            <w:pPr>
              <w:spacing w:line="360" w:lineRule="auto"/>
              <w:jc w:val="center"/>
              <w:rPr>
                <w:rFonts w:ascii="宋体" w:hAnsi="宋体"/>
                <w:szCs w:val="21"/>
              </w:rPr>
            </w:pPr>
            <w:r>
              <w:rPr>
                <w:rFonts w:ascii="宋体" w:hAnsi="宋体" w:hint="eastAsia"/>
                <w:szCs w:val="21"/>
              </w:rPr>
              <w:t>中标金额（万元）</w:t>
            </w:r>
          </w:p>
        </w:tc>
        <w:tc>
          <w:tcPr>
            <w:tcW w:w="3431" w:type="dxa"/>
            <w:vAlign w:val="center"/>
          </w:tcPr>
          <w:p w:rsidR="00EB1269" w:rsidRDefault="006E5B85">
            <w:pPr>
              <w:spacing w:line="360" w:lineRule="auto"/>
              <w:jc w:val="center"/>
              <w:rPr>
                <w:rFonts w:ascii="宋体" w:hAnsi="宋体"/>
                <w:szCs w:val="21"/>
              </w:rPr>
            </w:pPr>
            <w:r>
              <w:rPr>
                <w:rFonts w:ascii="宋体" w:hAnsi="宋体" w:hint="eastAsia"/>
                <w:szCs w:val="21"/>
              </w:rPr>
              <w:t>服务类项目收费费率</w:t>
            </w:r>
          </w:p>
        </w:tc>
      </w:tr>
      <w:tr w:rsidR="00EB1269">
        <w:trPr>
          <w:trHeight w:val="405"/>
          <w:jc w:val="center"/>
        </w:trPr>
        <w:tc>
          <w:tcPr>
            <w:tcW w:w="3275" w:type="dxa"/>
            <w:vAlign w:val="center"/>
          </w:tcPr>
          <w:p w:rsidR="00EB1269" w:rsidRDefault="006E5B85">
            <w:pPr>
              <w:spacing w:line="360" w:lineRule="auto"/>
              <w:jc w:val="center"/>
              <w:rPr>
                <w:rFonts w:ascii="宋体" w:hAnsi="宋体"/>
                <w:szCs w:val="21"/>
              </w:rPr>
            </w:pPr>
            <w:r>
              <w:rPr>
                <w:rFonts w:ascii="宋体" w:hAnsi="宋体" w:hint="eastAsia"/>
                <w:szCs w:val="21"/>
              </w:rPr>
              <w:t>100以下的部分</w:t>
            </w:r>
          </w:p>
        </w:tc>
        <w:tc>
          <w:tcPr>
            <w:tcW w:w="3431" w:type="dxa"/>
            <w:vAlign w:val="center"/>
          </w:tcPr>
          <w:p w:rsidR="00EB1269" w:rsidRDefault="006E5B85">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bl>
    <w:p w:rsidR="00EB1269" w:rsidRDefault="00EB1269">
      <w:pPr>
        <w:pStyle w:val="af"/>
        <w:adjustRightInd w:val="0"/>
        <w:snapToGrid w:val="0"/>
        <w:spacing w:before="0" w:after="0" w:line="360" w:lineRule="auto"/>
        <w:outlineLvl w:val="2"/>
        <w:rPr>
          <w:rFonts w:ascii="宋体" w:hAnsi="宋体"/>
          <w:sz w:val="28"/>
        </w:rPr>
      </w:pPr>
    </w:p>
    <w:p w:rsidR="00EB1269" w:rsidRDefault="006E5B85">
      <w:pPr>
        <w:pStyle w:val="af"/>
        <w:adjustRightInd w:val="0"/>
        <w:snapToGrid w:val="0"/>
        <w:spacing w:before="0" w:after="0" w:line="360" w:lineRule="auto"/>
        <w:outlineLvl w:val="2"/>
        <w:rPr>
          <w:rFonts w:ascii="宋体" w:hAnsi="宋体"/>
          <w:sz w:val="28"/>
        </w:rPr>
      </w:pPr>
      <w:bookmarkStart w:id="108" w:name="_Toc88559196"/>
      <w:r>
        <w:rPr>
          <w:rFonts w:ascii="宋体" w:hAnsi="宋体" w:hint="eastAsia"/>
          <w:sz w:val="28"/>
        </w:rPr>
        <w:t>七、特别说明</w:t>
      </w:r>
      <w:bookmarkEnd w:id="108"/>
    </w:p>
    <w:p w:rsidR="00EB1269" w:rsidRDefault="006E5B85">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09" w:name="_Toc88559197"/>
      <w:r>
        <w:rPr>
          <w:rFonts w:ascii="宋体" w:hAnsi="宋体" w:hint="eastAsia"/>
          <w:bCs/>
          <w:kern w:val="0"/>
          <w:szCs w:val="21"/>
        </w:rPr>
        <w:t>29．关于中小企业参加投标的特殊规定</w:t>
      </w:r>
      <w:bookmarkEnd w:id="106"/>
      <w:bookmarkEnd w:id="107"/>
      <w:bookmarkEnd w:id="109"/>
    </w:p>
    <w:p w:rsidR="00EB1269" w:rsidRDefault="006E5B85">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EB1269" w:rsidRDefault="006E5B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cs="宋体" w:hint="eastAsia"/>
          <w:kern w:val="0"/>
          <w:szCs w:val="21"/>
        </w:rPr>
        <w:t>。</w:t>
      </w:r>
    </w:p>
    <w:p w:rsidR="00EB1269" w:rsidRDefault="006E5B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EB1269" w:rsidRDefault="006E5B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EB1269" w:rsidRDefault="006E5B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EB1269" w:rsidRDefault="006E5B85">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2</w:t>
      </w:r>
      <w:r>
        <w:rPr>
          <w:rFonts w:ascii="宋体" w:hAnsi="宋体" w:cs="宋体" w:hint="eastAsia"/>
          <w:kern w:val="0"/>
          <w:szCs w:val="21"/>
        </w:rPr>
        <w:t>）关于投标的特殊规定</w:t>
      </w:r>
    </w:p>
    <w:p w:rsidR="00EB1269" w:rsidRDefault="006E5B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lastRenderedPageBreak/>
        <w:t>① 中小企业参加政府采购活动，应当出具《中小企业声明函》（见附件），否则不享受相关中小企业扶持政策。</w:t>
      </w:r>
    </w:p>
    <w:p w:rsidR="00EB1269" w:rsidRDefault="006E5B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中小企业供应商可提供中国投资担保有限公司出具的投标保证金和履约保证金的担保函。</w:t>
      </w:r>
    </w:p>
    <w:p w:rsidR="00EB1269" w:rsidRDefault="006E5B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享受《政府采购促进中小企业发展管理办法》规定的中小企业扶持政策的，代理机构将随中标结果公开中标供应商的《中小企业声明函》。</w:t>
      </w:r>
    </w:p>
    <w:p w:rsidR="00EB1269" w:rsidRDefault="006E5B85">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EB1269" w:rsidRDefault="006E5B85">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EB1269" w:rsidRDefault="006E5B85">
      <w:pPr>
        <w:adjustRightInd w:val="0"/>
        <w:snapToGrid w:val="0"/>
        <w:spacing w:line="360" w:lineRule="auto"/>
        <w:ind w:leftChars="350" w:left="735"/>
        <w:jc w:val="left"/>
        <w:rPr>
          <w:rFonts w:ascii="宋体" w:hAnsi="宋体" w:cs="宋体"/>
          <w:kern w:val="0"/>
          <w:szCs w:val="21"/>
        </w:rPr>
      </w:pPr>
      <w:r>
        <w:rPr>
          <w:rFonts w:ascii="宋体" w:hAnsi="宋体" w:cs="宋体" w:hint="eastAsia"/>
          <w:kern w:val="0"/>
          <w:szCs w:val="21"/>
        </w:rPr>
        <w:t>对符合《政府采购促进中小企业发展管理办法》规定的小微企业报价给予10</w:t>
      </w:r>
      <w:r>
        <w:rPr>
          <w:rFonts w:ascii="宋体" w:hAnsi="宋体" w:cs="宋体"/>
          <w:kern w:val="0"/>
          <w:szCs w:val="21"/>
        </w:rPr>
        <w:t>%</w:t>
      </w:r>
      <w:r>
        <w:rPr>
          <w:rFonts w:ascii="宋体" w:hAnsi="宋体" w:cs="宋体" w:hint="eastAsia"/>
          <w:kern w:val="0"/>
          <w:szCs w:val="21"/>
        </w:rPr>
        <w:t>的扣除，用扣除后的价格参加评审。</w:t>
      </w:r>
    </w:p>
    <w:p w:rsidR="00EB1269" w:rsidRDefault="006E5B85">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color w:val="000000"/>
          <w:kern w:val="0"/>
          <w:szCs w:val="21"/>
        </w:rPr>
        <w:t>4）中小企业划分标准所属行业</w:t>
      </w:r>
    </w:p>
    <w:p w:rsidR="00EB1269" w:rsidRDefault="006E5B85">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本项目对应的中小企业划分标准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EB1269" w:rsidRDefault="006E5B85">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10" w:name="_Toc88559198"/>
      <w:bookmarkStart w:id="111" w:name="_Toc533616045"/>
      <w:r>
        <w:rPr>
          <w:rFonts w:ascii="宋体" w:hAnsi="宋体" w:cs="宋体" w:hint="eastAsia"/>
          <w:kern w:val="0"/>
        </w:rPr>
        <w:t>30．关于监狱企业投标的特殊规定</w:t>
      </w:r>
      <w:bookmarkEnd w:id="110"/>
      <w:bookmarkEnd w:id="111"/>
    </w:p>
    <w:p w:rsidR="00EB1269" w:rsidRDefault="006E5B85">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EB1269" w:rsidRDefault="006E5B85">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EB1269" w:rsidRDefault="006E5B85">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EB1269" w:rsidRDefault="006E5B85">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监狱企业参加政府采购活动时，应当同时提供《监狱企业声明函》及由省级以上监狱管理局、戒毒管理局（含新疆生产建设兵团）出具的属于监狱企业的证明文件，否则不享受相关中小企业扶持政策。</w:t>
      </w:r>
    </w:p>
    <w:p w:rsidR="00EB1269" w:rsidRDefault="006E5B85">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EB1269" w:rsidRDefault="006E5B85">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EB1269" w:rsidRDefault="006E5B85">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12" w:name="_Toc88559199"/>
      <w:bookmarkStart w:id="113" w:name="_Toc533616046"/>
      <w:r>
        <w:rPr>
          <w:rFonts w:ascii="宋体" w:hAnsi="宋体" w:cs="宋体"/>
          <w:kern w:val="0"/>
        </w:rPr>
        <w:t>3</w:t>
      </w:r>
      <w:r>
        <w:rPr>
          <w:rFonts w:ascii="宋体" w:cs="宋体" w:hint="eastAsia"/>
          <w:kern w:val="0"/>
        </w:rPr>
        <w:t>1</w:t>
      </w:r>
      <w:r>
        <w:rPr>
          <w:rFonts w:ascii="宋体" w:hAnsi="宋体" w:cs="宋体" w:hint="eastAsia"/>
          <w:kern w:val="0"/>
        </w:rPr>
        <w:t>．关于残疾人福利性单位投标的特殊规定</w:t>
      </w:r>
      <w:bookmarkEnd w:id="112"/>
      <w:bookmarkEnd w:id="113"/>
    </w:p>
    <w:p w:rsidR="00EB1269" w:rsidRDefault="006E5B85">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EB1269" w:rsidRDefault="006E5B85">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EB1269" w:rsidRDefault="006E5B85">
      <w:pPr>
        <w:adjustRightInd w:val="0"/>
        <w:snapToGrid w:val="0"/>
        <w:spacing w:line="360" w:lineRule="auto"/>
        <w:ind w:firstLineChars="200" w:firstLine="420"/>
        <w:rPr>
          <w:rFonts w:ascii="宋体" w:hAnsi="宋体" w:cs="宋体"/>
          <w:kern w:val="0"/>
        </w:rPr>
      </w:pPr>
      <w:r>
        <w:rPr>
          <w:rFonts w:ascii="宋体" w:hAnsi="宋体" w:cs="宋体" w:hint="eastAsia"/>
          <w:kern w:val="0"/>
        </w:rPr>
        <w:t>2）关于残疾人福利性投标的特殊规定</w:t>
      </w:r>
    </w:p>
    <w:p w:rsidR="00EB1269" w:rsidRDefault="006E5B85">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，并对声明的真实性负责。任何单位或者个人在政府采购活动中均不得要求残疾人福利性单位提供其他证明声明函内容的材料。</w:t>
      </w:r>
    </w:p>
    <w:p w:rsidR="00EB1269" w:rsidRDefault="006E5B85">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中标供应商为残疾人福利性单位的，代理机构将随中标结果同时公告其《残疾人福利性单位声明函》，接受社会监督。</w:t>
      </w:r>
    </w:p>
    <w:p w:rsidR="00EB1269" w:rsidRDefault="006E5B85">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lastRenderedPageBreak/>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EB1269" w:rsidRDefault="006E5B85">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EB1269" w:rsidRDefault="006E5B85">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残疾人福利性单位视同小型、微型企业，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EB1269" w:rsidRDefault="006E5B85">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14" w:name="_Toc88559200"/>
      <w:bookmarkStart w:id="115" w:name="_Toc533616048"/>
      <w:r>
        <w:rPr>
          <w:rFonts w:ascii="宋体" w:hAnsi="宋体" w:cs="宋体"/>
          <w:kern w:val="0"/>
        </w:rPr>
        <w:t>3</w:t>
      </w:r>
      <w:r>
        <w:rPr>
          <w:rFonts w:ascii="宋体" w:hAnsi="宋体" w:cs="宋体" w:hint="eastAsia"/>
          <w:kern w:val="0"/>
        </w:rPr>
        <w:t>2．关于投标人信用信息查询渠道及查询内容</w:t>
      </w:r>
      <w:bookmarkEnd w:id="114"/>
      <w:bookmarkEnd w:id="115"/>
    </w:p>
    <w:p w:rsidR="00EB1269" w:rsidRDefault="006E5B85">
      <w:pPr>
        <w:adjustRightInd w:val="0"/>
        <w:snapToGrid w:val="0"/>
        <w:spacing w:line="360" w:lineRule="auto"/>
        <w:ind w:leftChars="200" w:left="741" w:hangingChars="153" w:hanging="321"/>
        <w:rPr>
          <w:rFonts w:ascii="宋体"/>
        </w:rPr>
      </w:pPr>
      <w:bookmarkStart w:id="116" w:name="_Toc533616049"/>
      <w:bookmarkStart w:id="117" w:name="_Toc88559201"/>
      <w:r>
        <w:rPr>
          <w:rFonts w:ascii="宋体" w:cs="宋体"/>
          <w:kern w:val="0"/>
        </w:rPr>
        <w:t>1</w:t>
      </w:r>
      <w:r>
        <w:rPr>
          <w:rFonts w:ascii="宋体" w:hAnsi="宋体" w:cs="宋体" w:hint="eastAsia"/>
          <w:kern w:val="0"/>
        </w:rPr>
        <w:t>）</w:t>
      </w:r>
      <w:r>
        <w:rPr>
          <w:rFonts w:ascii="宋体" w:cs="宋体" w:hint="eastAsia"/>
          <w:kern w:val="0"/>
        </w:rPr>
        <w:t>“信用中国”网站（</w:t>
      </w:r>
      <w:r>
        <w:rPr>
          <w:rFonts w:ascii="宋体" w:cs="宋体"/>
          <w:kern w:val="0"/>
        </w:rPr>
        <w:t>https://www.creditchina.gov.cn</w:t>
      </w:r>
      <w:r>
        <w:rPr>
          <w:rFonts w:ascii="宋体" w:cs="宋体" w:hint="eastAsia"/>
          <w:kern w:val="0"/>
        </w:rPr>
        <w:t>）查询</w:t>
      </w:r>
      <w:r>
        <w:rPr>
          <w:rFonts w:ascii="宋体" w:hAnsi="宋体" w:cs="宋体" w:hint="eastAsia"/>
          <w:kern w:val="0"/>
        </w:rPr>
        <w:t>投标人</w:t>
      </w:r>
      <w:r>
        <w:rPr>
          <w:rFonts w:ascii="宋体" w:hint="eastAsia"/>
        </w:rPr>
        <w:t>是否被列入重大税收违法案件当事人名单。</w:t>
      </w:r>
    </w:p>
    <w:p w:rsidR="00EB1269" w:rsidRDefault="006E5B85">
      <w:pPr>
        <w:adjustRightInd w:val="0"/>
        <w:snapToGrid w:val="0"/>
        <w:spacing w:line="360" w:lineRule="auto"/>
        <w:ind w:leftChars="200" w:left="741" w:hangingChars="153" w:hanging="321"/>
        <w:rPr>
          <w:rFonts w:ascii="宋体" w:cs="宋体"/>
          <w:kern w:val="0"/>
        </w:rPr>
      </w:pPr>
      <w:r>
        <w:rPr>
          <w:rFonts w:ascii="宋体"/>
        </w:rPr>
        <w:t>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r>
        <w:rPr>
          <w:rFonts w:ascii="宋体" w:hAnsi="宋体" w:cs="宋体"/>
          <w:kern w:val="0"/>
        </w:rPr>
        <w:t>http://zxgk.court.gov.cn</w:t>
      </w:r>
      <w:r>
        <w:rPr>
          <w:rFonts w:ascii="宋体" w:hAnsi="宋体" w:cs="宋体" w:hint="eastAsia"/>
          <w:kern w:val="0"/>
        </w:rPr>
        <w:t>）</w:t>
      </w:r>
      <w:r>
        <w:rPr>
          <w:rFonts w:ascii="宋体" w:cs="宋体" w:hint="eastAsia"/>
          <w:kern w:val="0"/>
        </w:rPr>
        <w:t>查询</w:t>
      </w:r>
      <w:r>
        <w:rPr>
          <w:rFonts w:ascii="宋体" w:hAnsi="宋体" w:cs="宋体" w:hint="eastAsia"/>
          <w:kern w:val="0"/>
        </w:rPr>
        <w:t>投标人</w:t>
      </w:r>
      <w:r>
        <w:rPr>
          <w:rFonts w:ascii="宋体" w:hint="eastAsia"/>
        </w:rPr>
        <w:t>是否被列入</w:t>
      </w:r>
      <w:r>
        <w:rPr>
          <w:rFonts w:ascii="宋体" w:hAnsi="宋体" w:hint="eastAsia"/>
          <w:szCs w:val="21"/>
        </w:rPr>
        <w:t>失信被执行人名单。</w:t>
      </w:r>
    </w:p>
    <w:p w:rsidR="00EB1269" w:rsidRDefault="006E5B85">
      <w:pPr>
        <w:adjustRightInd w:val="0"/>
        <w:snapToGrid w:val="0"/>
        <w:spacing w:line="360" w:lineRule="auto"/>
        <w:ind w:leftChars="200" w:left="741" w:hangingChars="153" w:hanging="321"/>
        <w:rPr>
          <w:rFonts w:ascii="宋体"/>
        </w:rPr>
      </w:pPr>
      <w:r>
        <w:rPr>
          <w:rFonts w:ascii="宋体" w:cs="宋体"/>
          <w:kern w:val="0"/>
        </w:rPr>
        <w:t>3</w:t>
      </w:r>
      <w:r>
        <w:rPr>
          <w:rFonts w:ascii="宋体" w:hAnsi="宋体" w:cs="宋体" w:hint="eastAsia"/>
          <w:kern w:val="0"/>
        </w:rPr>
        <w:t>）</w:t>
      </w:r>
      <w:r>
        <w:rPr>
          <w:rFonts w:ascii="宋体" w:cs="宋体" w:hint="eastAsia"/>
          <w:kern w:val="0"/>
        </w:rPr>
        <w:t>中国政府采购网（</w:t>
      </w:r>
      <w:r>
        <w:rPr>
          <w:rFonts w:ascii="宋体" w:cs="宋体"/>
          <w:kern w:val="0"/>
        </w:rPr>
        <w:t>http://www.ccgp.gov.cn/search/cr</w:t>
      </w:r>
      <w:r>
        <w:rPr>
          <w:rFonts w:ascii="宋体" w:cs="宋体" w:hint="eastAsia"/>
          <w:kern w:val="0"/>
        </w:rPr>
        <w:t>）查询</w:t>
      </w:r>
      <w:r>
        <w:rPr>
          <w:rFonts w:ascii="宋体" w:hAnsi="宋体" w:cs="宋体" w:hint="eastAsia"/>
          <w:kern w:val="0"/>
        </w:rPr>
        <w:t>投标人</w:t>
      </w:r>
      <w:r>
        <w:rPr>
          <w:rFonts w:ascii="宋体" w:hint="eastAsia"/>
        </w:rPr>
        <w:t>是否被列入政府采购严重违法失信行为记录名单。</w:t>
      </w:r>
    </w:p>
    <w:p w:rsidR="00EB1269" w:rsidRDefault="006E5B85">
      <w:pPr>
        <w:keepNext/>
        <w:tabs>
          <w:tab w:val="left" w:pos="2210"/>
        </w:tabs>
        <w:overflowPunct w:val="0"/>
        <w:autoSpaceDE w:val="0"/>
        <w:autoSpaceDN w:val="0"/>
        <w:adjustRightInd w:val="0"/>
        <w:snapToGrid w:val="0"/>
        <w:spacing w:line="360" w:lineRule="auto"/>
        <w:jc w:val="left"/>
        <w:outlineLvl w:val="3"/>
        <w:rPr>
          <w:rFonts w:ascii="宋体"/>
          <w:kern w:val="0"/>
        </w:rPr>
      </w:pPr>
      <w:r>
        <w:rPr>
          <w:rFonts w:ascii="宋体" w:hAnsi="宋体" w:cs="宋体"/>
          <w:kern w:val="0"/>
        </w:rPr>
        <w:t>3</w:t>
      </w:r>
      <w:r>
        <w:rPr>
          <w:rFonts w:ascii="宋体" w:hAnsi="宋体" w:cs="宋体" w:hint="eastAsia"/>
          <w:kern w:val="0"/>
        </w:rPr>
        <w:t>3．特别说明</w:t>
      </w:r>
      <w:bookmarkEnd w:id="116"/>
      <w:bookmarkEnd w:id="117"/>
    </w:p>
    <w:p w:rsidR="00EB1269" w:rsidRDefault="006E5B85">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1）单位法人为同一人或者存在直接控股、管理关系的不同供应商，不得同时参加本项目投标。</w:t>
      </w:r>
    </w:p>
    <w:p w:rsidR="00EB1269" w:rsidRDefault="006E5B85">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EB1269" w:rsidRDefault="006E5B85">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 与本项目采购人存在利益关系，会影响政府采购活动公平进行的；</w:t>
      </w:r>
    </w:p>
    <w:p w:rsidR="00EB1269" w:rsidRDefault="006E5B85">
      <w:pPr>
        <w:wordWrap w:val="0"/>
        <w:adjustRightInd w:val="0"/>
        <w:snapToGrid w:val="0"/>
        <w:spacing w:line="360" w:lineRule="auto"/>
        <w:ind w:leftChars="350" w:left="735"/>
        <w:rPr>
          <w:rFonts w:ascii="宋体" w:hAnsi="宋体"/>
          <w:szCs w:val="21"/>
        </w:rPr>
      </w:pPr>
      <w:r>
        <w:rPr>
          <w:rFonts w:ascii="宋体" w:hAnsi="宋体" w:hint="eastAsia"/>
          <w:szCs w:val="21"/>
        </w:rPr>
        <w:t>② 与本项目代理机构存在隶属、控股及其他共同利益关系的；</w:t>
      </w:r>
    </w:p>
    <w:p w:rsidR="00EB1269" w:rsidRDefault="006E5B85">
      <w:pPr>
        <w:wordWrap w:val="0"/>
        <w:adjustRightInd w:val="0"/>
        <w:snapToGrid w:val="0"/>
        <w:spacing w:line="360" w:lineRule="auto"/>
        <w:ind w:leftChars="350" w:left="735"/>
        <w:rPr>
          <w:rFonts w:ascii="宋体" w:hAnsi="宋体"/>
          <w:szCs w:val="21"/>
        </w:rPr>
      </w:pPr>
      <w:r>
        <w:rPr>
          <w:rFonts w:ascii="宋体" w:hAnsi="宋体" w:hint="eastAsia"/>
          <w:szCs w:val="21"/>
        </w:rPr>
        <w:t>③ 为</w:t>
      </w:r>
      <w:r>
        <w:rPr>
          <w:rFonts w:ascii="宋体" w:hAnsi="宋体" w:cs="宋体" w:hint="eastAsia"/>
        </w:rPr>
        <w:t>本</w:t>
      </w:r>
      <w:r>
        <w:rPr>
          <w:rFonts w:ascii="宋体" w:hAnsi="宋体" w:hint="eastAsia"/>
          <w:szCs w:val="21"/>
        </w:rPr>
        <w:t>项目提供整体设计、规范编制或者项目管理、监理、检测等服务的；</w:t>
      </w:r>
    </w:p>
    <w:p w:rsidR="00EB1269" w:rsidRDefault="006E5B85">
      <w:pPr>
        <w:wordWrap w:val="0"/>
        <w:adjustRightInd w:val="0"/>
        <w:snapToGrid w:val="0"/>
        <w:spacing w:line="360" w:lineRule="auto"/>
        <w:ind w:leftChars="350" w:left="735"/>
        <w:rPr>
          <w:rFonts w:ascii="宋体" w:hAnsi="宋体"/>
          <w:szCs w:val="21"/>
        </w:rPr>
      </w:pPr>
      <w:r>
        <w:rPr>
          <w:rFonts w:ascii="宋体" w:hAnsi="宋体" w:hint="eastAsia"/>
          <w:szCs w:val="21"/>
        </w:rPr>
        <w:t>④ 其他会影响政府采购活动公平进行的情形。</w:t>
      </w:r>
    </w:p>
    <w:p w:rsidR="00EB1269" w:rsidRDefault="006E5B85">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投标人必须对标有“★”的内容进行响应，且响应内容必须满足招标文件要求。若带“★”的内容未响应或不满足招标文件要求，将视为不满足招标文件实质性要求作无效标处理。</w:t>
      </w:r>
    </w:p>
    <w:p w:rsidR="00EB1269" w:rsidRDefault="00EB1269">
      <w:pPr>
        <w:pStyle w:val="af"/>
        <w:wordWrap w:val="0"/>
        <w:adjustRightInd w:val="0"/>
        <w:snapToGrid w:val="0"/>
        <w:spacing w:before="0" w:after="0" w:line="360" w:lineRule="auto"/>
        <w:jc w:val="both"/>
        <w:outlineLvl w:val="2"/>
        <w:rPr>
          <w:rFonts w:ascii="宋体" w:hAnsi="宋体" w:cs="宋体"/>
          <w:szCs w:val="21"/>
        </w:rPr>
        <w:sectPr w:rsidR="00EB1269">
          <w:footerReference w:type="even" r:id="rId13"/>
          <w:pgSz w:w="11906" w:h="16838"/>
          <w:pgMar w:top="1482" w:right="1700" w:bottom="1412" w:left="1560" w:header="851" w:footer="764" w:gutter="0"/>
          <w:cols w:space="720"/>
          <w:docGrid w:type="lines" w:linePitch="312"/>
        </w:sectPr>
      </w:pPr>
    </w:p>
    <w:p w:rsidR="00EB1269" w:rsidRDefault="00EB1269">
      <w:pPr>
        <w:wordWrap w:val="0"/>
        <w:adjustRightInd w:val="0"/>
        <w:snapToGrid w:val="0"/>
        <w:spacing w:line="360" w:lineRule="auto"/>
        <w:rPr>
          <w:rFonts w:ascii="宋体" w:hAnsi="宋体"/>
          <w:sz w:val="32"/>
          <w:szCs w:val="32"/>
        </w:rPr>
      </w:pPr>
    </w:p>
    <w:p w:rsidR="00EB1269" w:rsidRDefault="00EB1269">
      <w:pPr>
        <w:wordWrap w:val="0"/>
        <w:adjustRightInd w:val="0"/>
        <w:snapToGrid w:val="0"/>
        <w:spacing w:line="360" w:lineRule="auto"/>
        <w:rPr>
          <w:rFonts w:ascii="宋体" w:hAnsi="宋体"/>
          <w:sz w:val="32"/>
          <w:szCs w:val="32"/>
        </w:rPr>
      </w:pPr>
    </w:p>
    <w:p w:rsidR="00EB1269" w:rsidRDefault="00EB1269">
      <w:pPr>
        <w:wordWrap w:val="0"/>
        <w:adjustRightInd w:val="0"/>
        <w:snapToGrid w:val="0"/>
        <w:spacing w:line="360" w:lineRule="auto"/>
        <w:rPr>
          <w:rFonts w:ascii="宋体" w:hAnsi="宋体"/>
          <w:sz w:val="32"/>
          <w:szCs w:val="32"/>
        </w:rPr>
      </w:pPr>
    </w:p>
    <w:p w:rsidR="00EB1269" w:rsidRDefault="00EB1269">
      <w:pPr>
        <w:wordWrap w:val="0"/>
        <w:adjustRightInd w:val="0"/>
        <w:snapToGrid w:val="0"/>
        <w:spacing w:line="360" w:lineRule="auto"/>
        <w:rPr>
          <w:rFonts w:ascii="宋体" w:hAnsi="宋体"/>
          <w:sz w:val="32"/>
          <w:szCs w:val="32"/>
        </w:rPr>
      </w:pPr>
    </w:p>
    <w:p w:rsidR="00EB1269" w:rsidRDefault="00EB1269">
      <w:pPr>
        <w:wordWrap w:val="0"/>
        <w:adjustRightInd w:val="0"/>
        <w:snapToGrid w:val="0"/>
        <w:spacing w:line="360" w:lineRule="auto"/>
        <w:rPr>
          <w:rFonts w:ascii="宋体" w:hAnsi="宋体"/>
          <w:sz w:val="32"/>
          <w:szCs w:val="32"/>
        </w:rPr>
      </w:pPr>
    </w:p>
    <w:p w:rsidR="00EB1269" w:rsidRDefault="00EB1269">
      <w:pPr>
        <w:wordWrap w:val="0"/>
        <w:adjustRightInd w:val="0"/>
        <w:snapToGrid w:val="0"/>
        <w:spacing w:line="360" w:lineRule="auto"/>
        <w:rPr>
          <w:rFonts w:ascii="宋体" w:hAnsi="宋体"/>
          <w:sz w:val="32"/>
          <w:szCs w:val="32"/>
        </w:rPr>
      </w:pPr>
    </w:p>
    <w:p w:rsidR="00EB1269" w:rsidRDefault="006E5B85">
      <w:pPr>
        <w:pStyle w:val="1"/>
        <w:wordWrap w:val="0"/>
        <w:adjustRightInd w:val="0"/>
        <w:snapToGrid w:val="0"/>
        <w:spacing w:line="360" w:lineRule="auto"/>
        <w:rPr>
          <w:rFonts w:hAnsi="宋体"/>
          <w:sz w:val="44"/>
          <w:szCs w:val="44"/>
        </w:rPr>
      </w:pPr>
      <w:bookmarkStart w:id="118" w:name="_Toc157499469"/>
      <w:bookmarkStart w:id="119" w:name="_Toc53052504"/>
      <w:bookmarkStart w:id="120" w:name="_Toc53051629"/>
      <w:bookmarkStart w:id="121" w:name="_Toc139095986"/>
      <w:bookmarkStart w:id="122" w:name="_Toc139102195"/>
      <w:bookmarkStart w:id="123" w:name="_Toc153338846"/>
      <w:bookmarkStart w:id="124" w:name="_Toc53200916"/>
      <w:bookmarkStart w:id="125" w:name="_Toc53052391"/>
      <w:bookmarkStart w:id="126" w:name="_Toc142726057"/>
      <w:bookmarkStart w:id="127" w:name="_Toc40088583"/>
      <w:bookmarkStart w:id="128" w:name="_Toc40088386"/>
      <w:bookmarkStart w:id="129" w:name="_Toc201743390"/>
      <w:bookmarkStart w:id="130" w:name="_Toc40087905"/>
      <w:bookmarkStart w:id="131" w:name="_Toc127072881"/>
      <w:bookmarkStart w:id="132" w:name="_Toc73006851"/>
      <w:bookmarkStart w:id="133" w:name="_Toc53051924"/>
      <w:bookmarkStart w:id="134" w:name="_Toc127072476"/>
      <w:bookmarkStart w:id="135" w:name="_Toc40086326"/>
      <w:bookmarkStart w:id="136" w:name="_Toc40087482"/>
      <w:bookmarkStart w:id="137" w:name="_Toc53052272"/>
      <w:bookmarkStart w:id="138" w:name="_Toc53201268"/>
      <w:bookmarkStart w:id="139" w:name="_Toc53170531"/>
      <w:bookmarkStart w:id="140" w:name="_Toc88559202"/>
      <w:r>
        <w:rPr>
          <w:rFonts w:hAnsi="宋体" w:hint="eastAsia"/>
          <w:sz w:val="44"/>
          <w:szCs w:val="44"/>
        </w:rPr>
        <w:t>第三章  合同</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Pr>
          <w:rFonts w:hAnsi="宋体" w:hint="eastAsia"/>
          <w:sz w:val="44"/>
          <w:szCs w:val="44"/>
        </w:rPr>
        <w:t>范本</w:t>
      </w:r>
      <w:bookmarkEnd w:id="140"/>
    </w:p>
    <w:p w:rsidR="00EB1269" w:rsidRDefault="00EB1269">
      <w:pPr>
        <w:wordWrap w:val="0"/>
        <w:adjustRightInd w:val="0"/>
        <w:snapToGrid w:val="0"/>
        <w:spacing w:line="360" w:lineRule="auto"/>
        <w:rPr>
          <w:rFonts w:ascii="宋体" w:hAnsi="宋体"/>
        </w:rPr>
      </w:pPr>
    </w:p>
    <w:p w:rsidR="00EB1269" w:rsidRDefault="00EB1269">
      <w:pPr>
        <w:wordWrap w:val="0"/>
      </w:pPr>
    </w:p>
    <w:p w:rsidR="00EB1269" w:rsidRDefault="00EB1269">
      <w:pPr>
        <w:pStyle w:val="10"/>
        <w:wordWrap w:val="0"/>
      </w:pPr>
    </w:p>
    <w:p w:rsidR="00EB1269" w:rsidRDefault="00EB1269">
      <w:pPr>
        <w:pStyle w:val="10"/>
        <w:wordWrap w:val="0"/>
      </w:pPr>
    </w:p>
    <w:p w:rsidR="00EB1269" w:rsidRDefault="00EB1269">
      <w:pPr>
        <w:pStyle w:val="10"/>
        <w:wordWrap w:val="0"/>
      </w:pPr>
    </w:p>
    <w:p w:rsidR="00EB1269" w:rsidRDefault="00EB1269">
      <w:pPr>
        <w:pStyle w:val="10"/>
        <w:wordWrap w:val="0"/>
      </w:pPr>
    </w:p>
    <w:p w:rsidR="00EB1269" w:rsidRDefault="00EB1269">
      <w:pPr>
        <w:pStyle w:val="10"/>
        <w:wordWrap w:val="0"/>
      </w:pPr>
    </w:p>
    <w:p w:rsidR="00EB1269" w:rsidRDefault="00EB1269">
      <w:pPr>
        <w:pStyle w:val="10"/>
        <w:wordWrap w:val="0"/>
      </w:pPr>
    </w:p>
    <w:p w:rsidR="00EB1269" w:rsidRDefault="00EB1269">
      <w:pPr>
        <w:pStyle w:val="10"/>
        <w:wordWrap w:val="0"/>
      </w:pPr>
    </w:p>
    <w:p w:rsidR="00EB1269" w:rsidRDefault="00EB1269">
      <w:pPr>
        <w:pStyle w:val="10"/>
        <w:wordWrap w:val="0"/>
      </w:pPr>
    </w:p>
    <w:p w:rsidR="00EB1269" w:rsidRDefault="00EB1269">
      <w:pPr>
        <w:pStyle w:val="10"/>
        <w:wordWrap w:val="0"/>
      </w:pPr>
    </w:p>
    <w:p w:rsidR="00EB1269" w:rsidRDefault="00EB1269">
      <w:pPr>
        <w:tabs>
          <w:tab w:val="left" w:pos="180"/>
        </w:tabs>
        <w:adjustRightInd w:val="0"/>
        <w:snapToGrid w:val="0"/>
        <w:spacing w:line="560" w:lineRule="exact"/>
        <w:ind w:right="420" w:firstLineChars="1950" w:firstLine="4095"/>
        <w:rPr>
          <w:rFonts w:ascii="宋体" w:hAnsi="宋体"/>
        </w:rPr>
      </w:pPr>
    </w:p>
    <w:p w:rsidR="00EB1269" w:rsidRDefault="00EB1269">
      <w:pPr>
        <w:tabs>
          <w:tab w:val="left" w:pos="180"/>
        </w:tabs>
        <w:adjustRightInd w:val="0"/>
        <w:snapToGrid w:val="0"/>
        <w:spacing w:line="560" w:lineRule="exact"/>
        <w:ind w:right="420" w:firstLineChars="1950" w:firstLine="4095"/>
        <w:rPr>
          <w:rFonts w:ascii="宋体" w:hAnsi="宋体"/>
        </w:rPr>
      </w:pPr>
    </w:p>
    <w:p w:rsidR="00EB1269" w:rsidRDefault="00EB1269">
      <w:pPr>
        <w:tabs>
          <w:tab w:val="left" w:pos="180"/>
        </w:tabs>
        <w:adjustRightInd w:val="0"/>
        <w:snapToGrid w:val="0"/>
        <w:spacing w:line="560" w:lineRule="exact"/>
        <w:ind w:right="420" w:firstLineChars="1950" w:firstLine="4095"/>
        <w:rPr>
          <w:rFonts w:ascii="宋体" w:hAnsi="宋体"/>
        </w:rPr>
      </w:pPr>
    </w:p>
    <w:p w:rsidR="00EB1269" w:rsidRDefault="00EB1269">
      <w:pPr>
        <w:tabs>
          <w:tab w:val="left" w:pos="180"/>
        </w:tabs>
        <w:adjustRightInd w:val="0"/>
        <w:snapToGrid w:val="0"/>
        <w:spacing w:line="560" w:lineRule="exact"/>
        <w:ind w:right="420" w:firstLineChars="1950" w:firstLine="4095"/>
        <w:rPr>
          <w:rFonts w:ascii="宋体" w:hAnsi="宋体"/>
        </w:rPr>
      </w:pPr>
    </w:p>
    <w:p w:rsidR="00EB1269" w:rsidRDefault="00EB1269">
      <w:pPr>
        <w:tabs>
          <w:tab w:val="left" w:pos="180"/>
        </w:tabs>
        <w:adjustRightInd w:val="0"/>
        <w:snapToGrid w:val="0"/>
        <w:spacing w:line="560" w:lineRule="exact"/>
        <w:ind w:right="420" w:firstLineChars="1950" w:firstLine="4095"/>
        <w:rPr>
          <w:rFonts w:ascii="宋体" w:hAnsi="宋体"/>
        </w:rPr>
      </w:pPr>
    </w:p>
    <w:p w:rsidR="00EB1269" w:rsidRDefault="00EB1269">
      <w:pPr>
        <w:tabs>
          <w:tab w:val="left" w:pos="180"/>
        </w:tabs>
        <w:adjustRightInd w:val="0"/>
        <w:snapToGrid w:val="0"/>
        <w:spacing w:line="560" w:lineRule="exact"/>
        <w:ind w:right="420" w:firstLineChars="1950" w:firstLine="4095"/>
        <w:rPr>
          <w:rFonts w:ascii="宋体" w:hAnsi="宋体"/>
        </w:rPr>
      </w:pPr>
    </w:p>
    <w:p w:rsidR="00EB1269" w:rsidRDefault="00EB1269">
      <w:pPr>
        <w:tabs>
          <w:tab w:val="left" w:pos="180"/>
        </w:tabs>
        <w:adjustRightInd w:val="0"/>
        <w:snapToGrid w:val="0"/>
        <w:spacing w:line="560" w:lineRule="exact"/>
        <w:ind w:right="420" w:firstLineChars="1950" w:firstLine="4095"/>
        <w:rPr>
          <w:rFonts w:ascii="宋体" w:hAnsi="宋体"/>
        </w:rPr>
      </w:pPr>
    </w:p>
    <w:p w:rsidR="00EB1269" w:rsidRDefault="00EB1269">
      <w:pPr>
        <w:adjustRightInd w:val="0"/>
        <w:snapToGrid w:val="0"/>
        <w:spacing w:line="360" w:lineRule="auto"/>
        <w:rPr>
          <w:rFonts w:ascii="宋体" w:hAnsi="宋体"/>
          <w:szCs w:val="21"/>
        </w:rPr>
      </w:pPr>
    </w:p>
    <w:p w:rsidR="00EB1269" w:rsidRDefault="00EB1269">
      <w:pPr>
        <w:pStyle w:val="af9"/>
        <w:rPr>
          <w:lang w:val="en-US"/>
        </w:rPr>
      </w:pPr>
    </w:p>
    <w:p w:rsidR="00EB1269" w:rsidRDefault="006E5B85">
      <w:pPr>
        <w:spacing w:line="360" w:lineRule="auto"/>
        <w:jc w:val="center"/>
        <w:rPr>
          <w:b/>
          <w:bCs/>
          <w:color w:val="000000"/>
          <w:sz w:val="32"/>
          <w:szCs w:val="32"/>
        </w:rPr>
      </w:pPr>
      <w:bookmarkStart w:id="141" w:name="_Toc40088664"/>
      <w:bookmarkStart w:id="142" w:name="_Toc157499511"/>
      <w:bookmarkStart w:id="143" w:name="_Toc153338887"/>
      <w:bookmarkStart w:id="144" w:name="_Toc53201314"/>
      <w:bookmarkStart w:id="145" w:name="_Toc142726112"/>
      <w:bookmarkStart w:id="146" w:name="_Toc139102249"/>
      <w:bookmarkStart w:id="147" w:name="_Toc53052437"/>
      <w:bookmarkStart w:id="148" w:name="_Toc53052550"/>
      <w:bookmarkStart w:id="149" w:name="_Toc162935726"/>
      <w:bookmarkStart w:id="150" w:name="_Toc64282773"/>
      <w:bookmarkStart w:id="151" w:name="_Toc127072933"/>
      <w:bookmarkStart w:id="152" w:name="_Toc73867999"/>
      <w:bookmarkStart w:id="153" w:name="_Toc139096040"/>
      <w:bookmarkStart w:id="154" w:name="_Toc73006903"/>
      <w:bookmarkStart w:id="155" w:name="_Toc53051675"/>
      <w:bookmarkStart w:id="156" w:name="_Toc53170577"/>
      <w:bookmarkStart w:id="157" w:name="_Toc53052318"/>
      <w:bookmarkStart w:id="158" w:name="_Toc127072482"/>
      <w:bookmarkStart w:id="159" w:name="_Toc53200962"/>
      <w:bookmarkStart w:id="160" w:name="_Toc53051970"/>
      <w:r>
        <w:rPr>
          <w:rFonts w:hint="eastAsia"/>
          <w:b/>
          <w:bCs/>
          <w:color w:val="000000"/>
          <w:sz w:val="32"/>
          <w:szCs w:val="32"/>
        </w:rPr>
        <w:lastRenderedPageBreak/>
        <w:t>服务合同</w:t>
      </w:r>
    </w:p>
    <w:p w:rsidR="00EB1269" w:rsidRDefault="00EB1269">
      <w:pPr>
        <w:pStyle w:val="af9"/>
        <w:rPr>
          <w:lang w:val="en-US"/>
        </w:rPr>
      </w:pPr>
    </w:p>
    <w:p w:rsidR="00EB1269" w:rsidRDefault="006E5B85">
      <w:pPr>
        <w:spacing w:line="360" w:lineRule="auto"/>
        <w:ind w:firstLineChars="200" w:firstLine="420"/>
        <w:rPr>
          <w:rFonts w:ascii="宋体" w:hAnsi="宋体"/>
          <w:szCs w:val="21"/>
        </w:rPr>
      </w:pPr>
      <w:r>
        <w:rPr>
          <w:rFonts w:ascii="宋体" w:hAnsi="宋体" w:hint="eastAsia"/>
          <w:szCs w:val="21"/>
        </w:rPr>
        <w:t>委托方（甲方）：深圳市检验检疫科学研究院</w:t>
      </w:r>
    </w:p>
    <w:p w:rsidR="00EB1269" w:rsidRDefault="006E5B85">
      <w:pPr>
        <w:spacing w:line="360" w:lineRule="auto"/>
        <w:ind w:firstLineChars="200" w:firstLine="420"/>
        <w:rPr>
          <w:rFonts w:ascii="宋体" w:hAnsi="宋体"/>
          <w:szCs w:val="21"/>
        </w:rPr>
      </w:pPr>
      <w:r>
        <w:rPr>
          <w:rFonts w:ascii="宋体" w:hAnsi="宋体" w:hint="eastAsia"/>
          <w:szCs w:val="21"/>
        </w:rPr>
        <w:t>承接方（乙方）：</w:t>
      </w:r>
    </w:p>
    <w:p w:rsidR="00EB1269" w:rsidRDefault="006E5B85">
      <w:pPr>
        <w:spacing w:line="360" w:lineRule="auto"/>
        <w:ind w:firstLineChars="200" w:firstLine="420"/>
        <w:rPr>
          <w:rFonts w:ascii="宋体" w:hAnsi="宋体"/>
          <w:szCs w:val="21"/>
        </w:rPr>
      </w:pPr>
      <w:r>
        <w:rPr>
          <w:rFonts w:ascii="宋体" w:hAnsi="宋体" w:hint="eastAsia"/>
          <w:szCs w:val="21"/>
        </w:rPr>
        <w:t>签订地点：深圳市</w:t>
      </w:r>
    </w:p>
    <w:p w:rsidR="00EB1269" w:rsidRDefault="006E5B85">
      <w:pPr>
        <w:spacing w:line="360" w:lineRule="auto"/>
        <w:ind w:firstLineChars="200" w:firstLine="420"/>
        <w:rPr>
          <w:rFonts w:ascii="宋体" w:hAnsi="宋体"/>
          <w:szCs w:val="21"/>
        </w:rPr>
      </w:pPr>
      <w:r>
        <w:rPr>
          <w:rFonts w:ascii="宋体" w:hAnsi="宋体" w:hint="eastAsia"/>
          <w:szCs w:val="21"/>
        </w:rPr>
        <w:t>签订时间：年月</w:t>
      </w:r>
      <w:r>
        <w:rPr>
          <w:rFonts w:ascii="宋体" w:hAnsi="宋体"/>
          <w:szCs w:val="21"/>
        </w:rPr>
        <w:t>日</w:t>
      </w:r>
    </w:p>
    <w:p w:rsidR="00EB1269" w:rsidRDefault="00EB1269">
      <w:pPr>
        <w:pStyle w:val="af9"/>
        <w:rPr>
          <w:lang w:val="en-US"/>
        </w:rPr>
      </w:pPr>
    </w:p>
    <w:p w:rsidR="00EB1269" w:rsidRDefault="006E5B85">
      <w:pPr>
        <w:spacing w:line="360" w:lineRule="auto"/>
        <w:ind w:firstLineChars="200" w:firstLine="420"/>
        <w:rPr>
          <w:rFonts w:ascii="宋体" w:hAnsi="宋体"/>
          <w:szCs w:val="21"/>
        </w:rPr>
      </w:pPr>
      <w:r>
        <w:rPr>
          <w:rFonts w:ascii="宋体" w:hAnsi="宋体" w:hint="eastAsia"/>
          <w:szCs w:val="21"/>
        </w:rPr>
        <w:t>甲、乙双方根据     年     月   日《        》招标的结果和“招标文件”的要求，经双方协商就以下产品和条款达成一致，签署本合同。</w:t>
      </w:r>
    </w:p>
    <w:p w:rsidR="00EB1269" w:rsidRDefault="006E5B85">
      <w:pPr>
        <w:spacing w:line="360" w:lineRule="auto"/>
        <w:ind w:firstLineChars="200" w:firstLine="420"/>
        <w:rPr>
          <w:rFonts w:ascii="宋体" w:hAnsi="宋体"/>
          <w:szCs w:val="21"/>
        </w:rPr>
      </w:pPr>
      <w:r>
        <w:rPr>
          <w:rFonts w:ascii="宋体" w:hAnsi="宋体"/>
          <w:szCs w:val="21"/>
        </w:rPr>
        <w:t>1</w:t>
      </w:r>
      <w:r>
        <w:rPr>
          <w:rFonts w:ascii="宋体" w:hAnsi="宋体" w:hint="eastAsia"/>
          <w:szCs w:val="21"/>
        </w:rPr>
        <w:t>．合同文件</w:t>
      </w:r>
    </w:p>
    <w:p w:rsidR="00EB1269" w:rsidRDefault="006E5B85">
      <w:pPr>
        <w:spacing w:line="360" w:lineRule="auto"/>
        <w:ind w:leftChars="350" w:left="735"/>
        <w:rPr>
          <w:rFonts w:ascii="宋体" w:hAnsi="宋体"/>
          <w:szCs w:val="21"/>
        </w:rPr>
      </w:pPr>
      <w:r>
        <w:rPr>
          <w:rFonts w:ascii="宋体" w:hAnsi="宋体" w:hint="eastAsia"/>
          <w:szCs w:val="21"/>
        </w:rPr>
        <w:t>下述文件是本合同的组成部分，应认为是一个整体，彼此相互解释，相互补充，并与本合同一起阅读和解释：</w:t>
      </w:r>
    </w:p>
    <w:p w:rsidR="00EB1269" w:rsidRDefault="006E5B85">
      <w:pPr>
        <w:spacing w:line="360" w:lineRule="auto"/>
        <w:ind w:firstLineChars="350" w:firstLine="735"/>
        <w:rPr>
          <w:rFonts w:ascii="宋体" w:hAnsi="宋体"/>
          <w:szCs w:val="21"/>
        </w:rPr>
      </w:pPr>
      <w:r>
        <w:rPr>
          <w:rFonts w:ascii="宋体" w:hAnsi="宋体"/>
          <w:szCs w:val="21"/>
        </w:rPr>
        <w:t>1</w:t>
      </w:r>
      <w:r>
        <w:rPr>
          <w:rFonts w:ascii="宋体" w:hAnsi="宋体" w:hint="eastAsia"/>
          <w:szCs w:val="21"/>
        </w:rPr>
        <w:t>）本合同书</w:t>
      </w:r>
    </w:p>
    <w:p w:rsidR="00EB1269" w:rsidRDefault="006E5B85">
      <w:pPr>
        <w:spacing w:line="360" w:lineRule="auto"/>
        <w:ind w:firstLineChars="350" w:firstLine="735"/>
        <w:rPr>
          <w:rFonts w:ascii="宋体" w:hAnsi="宋体"/>
          <w:szCs w:val="21"/>
        </w:rPr>
      </w:pPr>
      <w:r>
        <w:rPr>
          <w:rFonts w:ascii="宋体" w:hAnsi="宋体"/>
          <w:szCs w:val="21"/>
        </w:rPr>
        <w:t>2</w:t>
      </w:r>
      <w:r>
        <w:rPr>
          <w:rFonts w:ascii="宋体" w:hAnsi="宋体" w:hint="eastAsia"/>
          <w:szCs w:val="21"/>
        </w:rPr>
        <w:t>）中标通知书</w:t>
      </w:r>
    </w:p>
    <w:p w:rsidR="00EB1269" w:rsidRDefault="006E5B85">
      <w:pPr>
        <w:spacing w:line="360" w:lineRule="auto"/>
        <w:ind w:firstLineChars="350" w:firstLine="735"/>
        <w:rPr>
          <w:rFonts w:ascii="宋体" w:hAnsi="宋体"/>
          <w:szCs w:val="21"/>
        </w:rPr>
      </w:pPr>
      <w:r>
        <w:rPr>
          <w:rFonts w:ascii="宋体" w:hAnsi="宋体"/>
          <w:szCs w:val="21"/>
        </w:rPr>
        <w:t>3</w:t>
      </w:r>
      <w:r>
        <w:rPr>
          <w:rFonts w:ascii="宋体" w:hAnsi="宋体" w:hint="eastAsia"/>
          <w:szCs w:val="21"/>
        </w:rPr>
        <w:t>）协议</w:t>
      </w:r>
    </w:p>
    <w:p w:rsidR="00EB1269" w:rsidRDefault="006E5B85">
      <w:pPr>
        <w:spacing w:line="360" w:lineRule="auto"/>
        <w:ind w:firstLineChars="350" w:firstLine="735"/>
        <w:rPr>
          <w:rFonts w:ascii="宋体" w:hAnsi="宋体"/>
          <w:szCs w:val="21"/>
        </w:rPr>
      </w:pPr>
      <w:r>
        <w:rPr>
          <w:rFonts w:ascii="宋体" w:hAnsi="宋体"/>
          <w:szCs w:val="21"/>
        </w:rPr>
        <w:t>4</w:t>
      </w:r>
      <w:r>
        <w:rPr>
          <w:rFonts w:ascii="宋体" w:hAnsi="宋体" w:hint="eastAsia"/>
          <w:szCs w:val="21"/>
        </w:rPr>
        <w:t>）投标文件（含澄清文件）</w:t>
      </w:r>
    </w:p>
    <w:p w:rsidR="00EB1269" w:rsidRDefault="006E5B85">
      <w:pPr>
        <w:spacing w:line="360" w:lineRule="auto"/>
        <w:ind w:firstLineChars="350" w:firstLine="735"/>
        <w:rPr>
          <w:rFonts w:ascii="宋体" w:hAnsi="宋体"/>
          <w:szCs w:val="21"/>
        </w:rPr>
      </w:pPr>
      <w:r>
        <w:rPr>
          <w:rFonts w:ascii="宋体" w:hAnsi="宋体"/>
          <w:szCs w:val="21"/>
        </w:rPr>
        <w:t>5</w:t>
      </w:r>
      <w:r>
        <w:rPr>
          <w:rFonts w:ascii="宋体" w:hAnsi="宋体" w:hint="eastAsia"/>
          <w:szCs w:val="21"/>
        </w:rPr>
        <w:t>）招标文件（含招标文件的补充通知和澄清修改）</w:t>
      </w:r>
    </w:p>
    <w:p w:rsidR="00EB1269" w:rsidRDefault="006E5B85">
      <w:pPr>
        <w:spacing w:line="360" w:lineRule="auto"/>
        <w:ind w:firstLineChars="200" w:firstLine="420"/>
        <w:rPr>
          <w:rFonts w:ascii="宋体" w:hAnsi="宋体"/>
          <w:szCs w:val="21"/>
        </w:rPr>
      </w:pPr>
      <w:r>
        <w:rPr>
          <w:rFonts w:ascii="宋体" w:hAnsi="宋体"/>
          <w:szCs w:val="21"/>
        </w:rPr>
        <w:t>2</w:t>
      </w:r>
      <w:r>
        <w:rPr>
          <w:rFonts w:ascii="宋体" w:hAnsi="宋体" w:hint="eastAsia"/>
          <w:szCs w:val="21"/>
        </w:rPr>
        <w:t>．服务项目和内容</w:t>
      </w:r>
    </w:p>
    <w:p w:rsidR="00EB1269" w:rsidRDefault="006E5B85">
      <w:pPr>
        <w:spacing w:line="360" w:lineRule="auto"/>
        <w:ind w:leftChars="350" w:left="735"/>
        <w:rPr>
          <w:rFonts w:ascii="宋体" w:hAnsi="宋体"/>
          <w:szCs w:val="21"/>
        </w:rPr>
      </w:pPr>
      <w:r>
        <w:rPr>
          <w:rFonts w:ascii="宋体" w:hAnsi="宋体" w:hint="eastAsia"/>
          <w:szCs w:val="21"/>
        </w:rPr>
        <w:t>本项目为信息技术服务，乙方依照甲方技术需求要求的服务范围向甲方提供信息技术服务，为保证服务的有效性，甲方有义务向乙方提供全面、及时的配合（包括但不限于人员、信息、场地、资料等资源的配合），同时甲方应确保提供信息的准确性与完整性。</w:t>
      </w:r>
    </w:p>
    <w:p w:rsidR="00EB1269" w:rsidRDefault="006E5B85">
      <w:pPr>
        <w:spacing w:line="360" w:lineRule="auto"/>
        <w:ind w:firstLineChars="200" w:firstLine="420"/>
        <w:rPr>
          <w:rFonts w:ascii="宋体" w:hAnsi="宋体"/>
          <w:szCs w:val="21"/>
        </w:rPr>
      </w:pPr>
      <w:bookmarkStart w:id="161" w:name="_Toc6228"/>
      <w:r>
        <w:rPr>
          <w:rFonts w:ascii="宋体" w:hAnsi="宋体"/>
          <w:szCs w:val="21"/>
        </w:rPr>
        <w:t>3</w:t>
      </w:r>
      <w:r>
        <w:rPr>
          <w:rFonts w:ascii="宋体" w:hAnsi="宋体" w:hint="eastAsia"/>
          <w:szCs w:val="21"/>
        </w:rPr>
        <w:t>．服务升级</w:t>
      </w:r>
      <w:bookmarkEnd w:id="161"/>
    </w:p>
    <w:p w:rsidR="00EB1269" w:rsidRDefault="006E5B85">
      <w:pPr>
        <w:spacing w:line="360" w:lineRule="auto"/>
        <w:ind w:leftChars="350" w:left="1050" w:hangingChars="150" w:hanging="315"/>
        <w:rPr>
          <w:rFonts w:ascii="宋体" w:hAnsi="宋体"/>
          <w:szCs w:val="21"/>
        </w:rPr>
      </w:pPr>
      <w:r>
        <w:rPr>
          <w:rFonts w:ascii="宋体" w:hAnsi="宋体"/>
          <w:szCs w:val="21"/>
        </w:rPr>
        <w:t>1</w:t>
      </w:r>
      <w:r>
        <w:rPr>
          <w:rFonts w:ascii="宋体" w:hAnsi="宋体" w:hint="eastAsia"/>
          <w:szCs w:val="21"/>
        </w:rPr>
        <w:t>）本项目涉及到的各项服务维护技术能力要求较高。乙方须承诺本项目涉及的服务乙方无法及时按甲方要求完成时，无条件接受按甲方要求购买原厂服务并完美处理问题，所发生的费用由乙方提供。</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2）对于本项目涉及的各项服务，在乙方提供技术服务的过程中有可能出现乙方无法自行解决的问题，乙方将负责将这一问题以专业事件支持的形式寻求更高级别的技术支持，包括购买或聘请原厂商的服务以解决问题，并代表甲方与原厂的技术支持中心联系，实现问题的解决，并以原厂的技术支持中心的最终结论作为问题的终结方案。有关</w:t>
      </w:r>
      <w:r>
        <w:rPr>
          <w:rFonts w:ascii="宋体" w:hAnsi="宋体"/>
          <w:szCs w:val="21"/>
        </w:rPr>
        <w:lastRenderedPageBreak/>
        <w:t>“</w:t>
      </w:r>
      <w:r>
        <w:rPr>
          <w:rFonts w:ascii="宋体" w:hAnsi="宋体" w:hint="eastAsia"/>
          <w:szCs w:val="21"/>
        </w:rPr>
        <w:t>专业事件支持</w:t>
      </w:r>
      <w:r>
        <w:rPr>
          <w:rFonts w:ascii="宋体" w:hAnsi="宋体"/>
          <w:szCs w:val="21"/>
        </w:rPr>
        <w:t>”</w:t>
      </w:r>
      <w:r>
        <w:rPr>
          <w:rFonts w:ascii="宋体" w:hAnsi="宋体" w:hint="eastAsia"/>
          <w:szCs w:val="21"/>
        </w:rPr>
        <w:t>的费用由乙方承担，并已包含在本合同的费用部分，不再另外支付。同时，乙方有责任提出可行的并由甲方认可的方案以尽可能降低甲方的损失，恢复系统。</w:t>
      </w:r>
    </w:p>
    <w:p w:rsidR="00EB1269" w:rsidRDefault="006E5B85">
      <w:pPr>
        <w:spacing w:line="360" w:lineRule="auto"/>
        <w:ind w:firstLineChars="200" w:firstLine="420"/>
        <w:rPr>
          <w:rFonts w:ascii="宋体" w:hAnsi="宋体"/>
          <w:szCs w:val="21"/>
        </w:rPr>
      </w:pPr>
      <w:bookmarkStart w:id="162" w:name="_Toc11651"/>
      <w:r>
        <w:rPr>
          <w:rFonts w:ascii="宋体" w:hAnsi="宋体"/>
          <w:szCs w:val="21"/>
        </w:rPr>
        <w:t>4</w:t>
      </w:r>
      <w:r>
        <w:rPr>
          <w:rFonts w:ascii="宋体" w:hAnsi="宋体" w:hint="eastAsia"/>
          <w:szCs w:val="21"/>
        </w:rPr>
        <w:t>．保密</w:t>
      </w:r>
      <w:bookmarkEnd w:id="162"/>
    </w:p>
    <w:p w:rsidR="00EB1269" w:rsidRDefault="006E5B85">
      <w:pPr>
        <w:spacing w:line="360" w:lineRule="auto"/>
        <w:ind w:firstLineChars="350" w:firstLine="735"/>
        <w:rPr>
          <w:rFonts w:ascii="宋体" w:hAnsi="宋体"/>
          <w:szCs w:val="21"/>
        </w:rPr>
      </w:pPr>
      <w:r>
        <w:rPr>
          <w:rFonts w:ascii="宋体" w:hAnsi="宋体"/>
          <w:szCs w:val="21"/>
        </w:rPr>
        <w:t>乙方需要与用户方签订技术支持服务项目保密协议，具体参见</w:t>
      </w:r>
      <w:r>
        <w:rPr>
          <w:rFonts w:ascii="宋体" w:hAnsi="宋体" w:hint="eastAsia"/>
          <w:szCs w:val="21"/>
        </w:rPr>
        <w:t>后文</w:t>
      </w:r>
      <w:r>
        <w:rPr>
          <w:rFonts w:ascii="宋体" w:hAnsi="宋体"/>
          <w:szCs w:val="21"/>
        </w:rPr>
        <w:t>《保密协议》。</w:t>
      </w:r>
    </w:p>
    <w:p w:rsidR="00EB1269" w:rsidRDefault="006E5B85">
      <w:pPr>
        <w:spacing w:line="360" w:lineRule="auto"/>
        <w:ind w:firstLineChars="200" w:firstLine="420"/>
        <w:rPr>
          <w:rFonts w:ascii="宋体" w:hAnsi="宋体"/>
          <w:szCs w:val="21"/>
        </w:rPr>
      </w:pPr>
      <w:bookmarkStart w:id="163" w:name="_Toc4912"/>
      <w:r>
        <w:rPr>
          <w:rFonts w:ascii="宋体" w:hAnsi="宋体"/>
          <w:szCs w:val="21"/>
        </w:rPr>
        <w:t>5</w:t>
      </w:r>
      <w:r>
        <w:rPr>
          <w:rFonts w:ascii="宋体" w:hAnsi="宋体" w:hint="eastAsia"/>
          <w:szCs w:val="21"/>
        </w:rPr>
        <w:t>．保证</w:t>
      </w:r>
      <w:bookmarkEnd w:id="163"/>
    </w:p>
    <w:p w:rsidR="00EB1269" w:rsidRDefault="006E5B85">
      <w:pPr>
        <w:spacing w:line="360" w:lineRule="auto"/>
        <w:ind w:leftChars="350" w:left="735"/>
        <w:rPr>
          <w:rFonts w:ascii="宋体" w:hAnsi="宋体"/>
          <w:szCs w:val="21"/>
        </w:rPr>
      </w:pPr>
      <w:r>
        <w:rPr>
          <w:rFonts w:ascii="宋体" w:hAnsi="宋体" w:hint="eastAsia"/>
          <w:szCs w:val="21"/>
        </w:rPr>
        <w:t>服务标准：乙方保证将使用被普遍接受的行业标准和惯例提供所有服务，乙方将采取商业合理的措施尽力提供技术服务。</w:t>
      </w:r>
    </w:p>
    <w:p w:rsidR="00EB1269" w:rsidRDefault="006E5B85">
      <w:pPr>
        <w:spacing w:line="360" w:lineRule="auto"/>
        <w:ind w:firstLineChars="200" w:firstLine="420"/>
        <w:rPr>
          <w:rFonts w:ascii="宋体" w:hAnsi="宋体"/>
          <w:szCs w:val="21"/>
        </w:rPr>
      </w:pPr>
      <w:r>
        <w:rPr>
          <w:rFonts w:ascii="宋体" w:hAnsi="宋体"/>
          <w:szCs w:val="21"/>
        </w:rPr>
        <w:t>6</w:t>
      </w:r>
      <w:r>
        <w:rPr>
          <w:rFonts w:ascii="宋体" w:hAnsi="宋体" w:hint="eastAsia"/>
          <w:szCs w:val="21"/>
        </w:rPr>
        <w:t>．知识产权：</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1）甲方对服务成果拥有所有权及全部、完整的知识产权（包括但不限于著作权、专利权、商标权以及知识产权申请权等）。</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2）乙方应保证，甲方在使用服务的任何一部分时，免受第三方提出的侵犯其专利权、商标权、工业设计权和其他知识产权的起诉。任何第三方如果提出侵权指控，乙方须与第三方交涉并承担由此而引起的一切法律责任和费用。</w:t>
      </w:r>
    </w:p>
    <w:p w:rsidR="00EB1269" w:rsidRDefault="006E5B85">
      <w:pPr>
        <w:spacing w:line="360" w:lineRule="auto"/>
        <w:ind w:firstLineChars="200" w:firstLine="420"/>
        <w:rPr>
          <w:rFonts w:ascii="宋体" w:hAnsi="宋体"/>
          <w:szCs w:val="21"/>
        </w:rPr>
      </w:pPr>
      <w:r>
        <w:rPr>
          <w:rFonts w:ascii="宋体" w:hAnsi="宋体"/>
          <w:szCs w:val="21"/>
        </w:rPr>
        <w:t>7</w:t>
      </w:r>
      <w:r>
        <w:rPr>
          <w:rFonts w:ascii="宋体" w:hAnsi="宋体" w:hint="eastAsia"/>
          <w:szCs w:val="21"/>
        </w:rPr>
        <w:t>．责任限制</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1）限制。甲方可能在某些情况下有权向乙方主张损害赔偿或费用支付。除本段另有明确规定外，无论甲方主张的法律基础为何，在法律允许的最大范围内，乙方的赔偿责任仅限于直接损失且最高金额不超过甲方就导致索赔的有关服务所支付的服务费用。</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2）无特定损害赔偿责任。在有关法律允许的最大范围内，合同双方及其关联公司或供货商均不应对由任何合同、产品或服务引发的任何间接损害负赔偿责任（包括但不限于偶然的、后果性的、特别的损害、利润或收入损失、业务中断、或业务资料的损失），即使双方已被告知该损失发生的可能性，或该损失是可合理预见的。上述对损害赔偿责任的排除不适用于合同一方对另一方保密责任的违反或对另一方知识产权的侵犯。</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3）适用。无论是基于违反合同、侵权（包括过失侵权）、严格责任、对保证的违反、或其他法律理论，本合同规定的赔偿责任的排除和限制均同样适用。</w:t>
      </w:r>
    </w:p>
    <w:p w:rsidR="00EB1269" w:rsidRDefault="006E5B85">
      <w:pPr>
        <w:spacing w:line="360" w:lineRule="auto"/>
        <w:ind w:firstLineChars="200" w:firstLine="420"/>
        <w:rPr>
          <w:rFonts w:ascii="宋体" w:hAnsi="宋体"/>
          <w:szCs w:val="21"/>
        </w:rPr>
      </w:pPr>
      <w:r>
        <w:rPr>
          <w:rFonts w:ascii="宋体" w:hAnsi="宋体"/>
          <w:szCs w:val="21"/>
        </w:rPr>
        <w:t>8</w:t>
      </w:r>
      <w:r>
        <w:rPr>
          <w:rFonts w:ascii="宋体" w:hAnsi="宋体" w:hint="eastAsia"/>
          <w:szCs w:val="21"/>
        </w:rPr>
        <w:t>．期限和终止</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1）期限：服务期限为自合同签订之日起至技术服务验收完成。</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2）终止：本合同应持续有效直至本合同终止。甲方可提前三十天书面通知，终止本合同或任何服务说明。如果任何一方严重违约或不履行其义务而在被通知违约后的三十天</w:t>
      </w:r>
      <w:r>
        <w:rPr>
          <w:rFonts w:ascii="宋体" w:hAnsi="宋体" w:hint="eastAsia"/>
          <w:szCs w:val="21"/>
        </w:rPr>
        <w:lastRenderedPageBreak/>
        <w:t>内对其违约行为未能补救，则另一方可以终止本合同或任何服务说明。甲方同意支付终止前已提供的服务的费用和发生的开支。本合同终止，任何未完成的服务也将终止。</w:t>
      </w:r>
    </w:p>
    <w:p w:rsidR="00EB1269" w:rsidRDefault="006E5B85">
      <w:pPr>
        <w:spacing w:line="360" w:lineRule="auto"/>
        <w:ind w:firstLineChars="200" w:firstLine="420"/>
        <w:rPr>
          <w:rFonts w:ascii="宋体" w:hAnsi="宋体"/>
          <w:szCs w:val="21"/>
        </w:rPr>
      </w:pPr>
      <w:r>
        <w:rPr>
          <w:rFonts w:ascii="宋体" w:hAnsi="宋体"/>
          <w:szCs w:val="21"/>
        </w:rPr>
        <w:t>9</w:t>
      </w:r>
      <w:r>
        <w:rPr>
          <w:rFonts w:ascii="宋体" w:hAnsi="宋体" w:hint="eastAsia"/>
          <w:szCs w:val="21"/>
        </w:rPr>
        <w:t>．其他</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1）不得转让。未经另一方书面同意，任何一方不得转让本合同。</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2）适用法律。本合同受中华人民共和国法律管辖。</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3）完整的合同。本合同和所有附件构成就本合同项下标的物的完整合同，并取代任何先前和同时期的约定。未经双方同意的任何一方所坚持的其他一般性条款和条件均不予适用。本合同只可通过双方签署的修订合同进行修改。当本合同有关条款与任何附件规定有不一致之处，应以本合同条款为准。</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4）不可抗力。如果出现不可抗力的情况，任何一方无法完全或部分履行或延迟履行本合同的任何规定，只要受阻方在阻碍或延迟履行的情况结束之后切实尽快继续履行本合同，该方将不必对此承担责任。</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5）争议解决。合同双方将本着友好协商的原则处理纠纷，协商不成双方同意将本合同产生的或与本合同有关的争议向甲方所在地有管辖权的人民法院提起诉讼。败诉的一方应承担所有诉讼费用。</w:t>
      </w:r>
    </w:p>
    <w:p w:rsidR="00EB1269" w:rsidRDefault="006E5B85">
      <w:pPr>
        <w:spacing w:line="360" w:lineRule="auto"/>
        <w:ind w:firstLineChars="150" w:firstLine="315"/>
        <w:rPr>
          <w:rFonts w:ascii="宋体" w:hAnsi="宋体"/>
          <w:szCs w:val="21"/>
        </w:rPr>
      </w:pPr>
      <w:r>
        <w:rPr>
          <w:rFonts w:ascii="宋体" w:hAnsi="宋体"/>
          <w:szCs w:val="21"/>
        </w:rPr>
        <w:t>10</w:t>
      </w:r>
      <w:r>
        <w:rPr>
          <w:rFonts w:ascii="宋体" w:hAnsi="宋体" w:hint="eastAsia"/>
          <w:szCs w:val="21"/>
        </w:rPr>
        <w:t>．合同总价</w:t>
      </w:r>
    </w:p>
    <w:p w:rsidR="00EB1269" w:rsidRDefault="006E5B85">
      <w:pPr>
        <w:spacing w:line="360" w:lineRule="auto"/>
        <w:ind w:firstLineChars="350" w:firstLine="735"/>
        <w:rPr>
          <w:rFonts w:ascii="宋体" w:hAnsi="宋体"/>
          <w:szCs w:val="21"/>
        </w:rPr>
      </w:pPr>
      <w:r>
        <w:rPr>
          <w:rFonts w:ascii="宋体" w:hAnsi="宋体" w:hint="eastAsia"/>
          <w:szCs w:val="21"/>
        </w:rPr>
        <w:t>本合同总价为元人民币。</w:t>
      </w:r>
    </w:p>
    <w:p w:rsidR="00EB1269" w:rsidRDefault="006E5B85">
      <w:pPr>
        <w:spacing w:line="360" w:lineRule="auto"/>
        <w:ind w:firstLineChars="150" w:firstLine="315"/>
        <w:rPr>
          <w:rFonts w:ascii="宋体" w:hAnsi="宋体"/>
          <w:szCs w:val="21"/>
        </w:rPr>
      </w:pPr>
      <w:r>
        <w:rPr>
          <w:rFonts w:ascii="宋体" w:hAnsi="宋体"/>
          <w:szCs w:val="21"/>
        </w:rPr>
        <w:t>11</w:t>
      </w:r>
      <w:r>
        <w:rPr>
          <w:rFonts w:ascii="宋体" w:hAnsi="宋体" w:hint="eastAsia"/>
          <w:szCs w:val="21"/>
        </w:rPr>
        <w:t>．付款方式</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1）合同签定后，甲方收到发票10个工作日内向乙方支付30%的合同款，根据实际项目进度进行逐项验收，乙方根据完成比例开具发票，甲方凭验收报告按照完成比例支付余下70%的合同款项。</w:t>
      </w:r>
    </w:p>
    <w:p w:rsidR="00EB1269" w:rsidRDefault="006E5B85">
      <w:pPr>
        <w:spacing w:line="360" w:lineRule="auto"/>
        <w:ind w:leftChars="350" w:left="1050" w:hangingChars="150" w:hanging="315"/>
        <w:rPr>
          <w:rFonts w:ascii="宋体" w:hAnsi="宋体"/>
          <w:szCs w:val="21"/>
        </w:rPr>
      </w:pPr>
      <w:r>
        <w:rPr>
          <w:rFonts w:ascii="宋体" w:hAnsi="宋体" w:hint="eastAsia"/>
          <w:szCs w:val="21"/>
        </w:rPr>
        <w:t>2）乙方需提供等额的合法有效的服务发票，开具发票的客户全称为“深圳市检验检疫科学研究院”。</w:t>
      </w:r>
    </w:p>
    <w:p w:rsidR="00EB1269" w:rsidRDefault="006E5B85">
      <w:pPr>
        <w:spacing w:line="360" w:lineRule="auto"/>
        <w:ind w:firstLineChars="150" w:firstLine="315"/>
        <w:rPr>
          <w:rFonts w:ascii="宋体" w:hAnsi="宋体"/>
          <w:szCs w:val="21"/>
        </w:rPr>
      </w:pPr>
      <w:r>
        <w:rPr>
          <w:rFonts w:ascii="宋体" w:hAnsi="宋体" w:hint="eastAsia"/>
          <w:szCs w:val="21"/>
        </w:rPr>
        <w:t>12．合同的生效</w:t>
      </w:r>
    </w:p>
    <w:p w:rsidR="00EB1269" w:rsidRDefault="006E5B85">
      <w:pPr>
        <w:spacing w:line="360" w:lineRule="auto"/>
        <w:ind w:firstLineChars="350" w:firstLine="735"/>
        <w:rPr>
          <w:rFonts w:ascii="宋体" w:hAnsi="宋体"/>
          <w:szCs w:val="21"/>
        </w:rPr>
      </w:pPr>
      <w:r>
        <w:rPr>
          <w:rFonts w:ascii="宋体" w:hAnsi="宋体" w:hint="eastAsia"/>
          <w:szCs w:val="21"/>
        </w:rPr>
        <w:t>本合同经双方授权代表签署、加盖单位印章后生效。</w:t>
      </w:r>
    </w:p>
    <w:p w:rsidR="00EB1269" w:rsidRDefault="006E5B85">
      <w:pPr>
        <w:spacing w:line="360" w:lineRule="auto"/>
        <w:ind w:firstLineChars="150" w:firstLine="315"/>
        <w:rPr>
          <w:rFonts w:ascii="宋体" w:hAnsi="宋体"/>
          <w:szCs w:val="21"/>
        </w:rPr>
      </w:pPr>
      <w:r>
        <w:rPr>
          <w:rFonts w:ascii="宋体" w:hAnsi="宋体" w:hint="eastAsia"/>
          <w:szCs w:val="21"/>
        </w:rPr>
        <w:t>13．本协议一式肆份，甲、乙方各持两份，具同等法律效力。</w:t>
      </w:r>
    </w:p>
    <w:p w:rsidR="00EB1269" w:rsidRDefault="00EB1269">
      <w:pPr>
        <w:pStyle w:val="af9"/>
        <w:rPr>
          <w:lang w:val="en-US"/>
        </w:rPr>
      </w:pPr>
    </w:p>
    <w:tbl>
      <w:tblPr>
        <w:tblW w:w="0" w:type="auto"/>
        <w:tblLook w:val="04A0"/>
      </w:tblPr>
      <w:tblGrid>
        <w:gridCol w:w="4077"/>
        <w:gridCol w:w="4445"/>
      </w:tblGrid>
      <w:tr w:rsidR="00EB1269">
        <w:tc>
          <w:tcPr>
            <w:tcW w:w="4077" w:type="dxa"/>
          </w:tcPr>
          <w:p w:rsidR="00EB1269" w:rsidRDefault="006E5B85">
            <w:pPr>
              <w:spacing w:line="360" w:lineRule="auto"/>
              <w:rPr>
                <w:rFonts w:ascii="宋体" w:hAnsi="宋体"/>
                <w:szCs w:val="21"/>
              </w:rPr>
            </w:pPr>
            <w:r>
              <w:rPr>
                <w:rFonts w:ascii="宋体" w:hAnsi="宋体" w:hint="eastAsia"/>
                <w:szCs w:val="21"/>
              </w:rPr>
              <w:t>甲方：深圳市检验检疫科学研究院</w:t>
            </w:r>
          </w:p>
          <w:p w:rsidR="00EB1269" w:rsidRDefault="006E5B85">
            <w:pPr>
              <w:spacing w:line="360" w:lineRule="auto"/>
              <w:rPr>
                <w:rFonts w:ascii="宋体" w:hAnsi="宋体"/>
                <w:szCs w:val="21"/>
              </w:rPr>
            </w:pPr>
            <w:r>
              <w:rPr>
                <w:rFonts w:ascii="宋体" w:hAnsi="宋体" w:hint="eastAsia"/>
                <w:szCs w:val="21"/>
              </w:rPr>
              <w:t>地址：</w:t>
            </w:r>
          </w:p>
          <w:p w:rsidR="00EB1269" w:rsidRDefault="006E5B85">
            <w:pPr>
              <w:spacing w:line="360" w:lineRule="auto"/>
              <w:rPr>
                <w:rFonts w:ascii="宋体" w:hAnsi="宋体"/>
                <w:szCs w:val="21"/>
              </w:rPr>
            </w:pPr>
            <w:r>
              <w:rPr>
                <w:rFonts w:ascii="宋体" w:hAnsi="宋体" w:hint="eastAsia"/>
                <w:szCs w:val="21"/>
              </w:rPr>
              <w:lastRenderedPageBreak/>
              <w:t>授权代表（签字）：</w:t>
            </w:r>
          </w:p>
          <w:p w:rsidR="00EB1269" w:rsidRDefault="006E5B85">
            <w:pPr>
              <w:spacing w:line="360" w:lineRule="auto"/>
              <w:rPr>
                <w:rFonts w:ascii="宋体" w:hAnsi="宋体"/>
                <w:szCs w:val="21"/>
              </w:rPr>
            </w:pPr>
            <w:r>
              <w:rPr>
                <w:rFonts w:ascii="宋体" w:hAnsi="宋体" w:hint="eastAsia"/>
                <w:szCs w:val="21"/>
              </w:rPr>
              <w:t>电话：</w:t>
            </w:r>
          </w:p>
          <w:p w:rsidR="00EB1269" w:rsidRDefault="006E5B85">
            <w:pPr>
              <w:spacing w:line="360" w:lineRule="auto"/>
              <w:rPr>
                <w:rFonts w:ascii="宋体" w:hAnsi="宋体"/>
                <w:szCs w:val="21"/>
              </w:rPr>
            </w:pPr>
            <w:r>
              <w:rPr>
                <w:rFonts w:ascii="宋体" w:hAnsi="宋体" w:hint="eastAsia"/>
                <w:szCs w:val="21"/>
              </w:rPr>
              <w:t>开户银行：</w:t>
            </w:r>
          </w:p>
          <w:p w:rsidR="00EB1269" w:rsidRDefault="006E5B85">
            <w:pPr>
              <w:spacing w:line="360" w:lineRule="auto"/>
              <w:rPr>
                <w:rFonts w:ascii="宋体" w:hAnsi="宋体"/>
                <w:szCs w:val="21"/>
              </w:rPr>
            </w:pPr>
            <w:r>
              <w:rPr>
                <w:rFonts w:ascii="宋体" w:hAnsi="宋体" w:hint="eastAsia"/>
                <w:szCs w:val="21"/>
              </w:rPr>
              <w:t>账号：</w:t>
            </w:r>
          </w:p>
          <w:p w:rsidR="00EB1269" w:rsidRDefault="006E5B85">
            <w:pPr>
              <w:spacing w:line="360" w:lineRule="auto"/>
              <w:rPr>
                <w:rFonts w:ascii="宋体" w:hAnsi="宋体"/>
                <w:szCs w:val="21"/>
              </w:rPr>
            </w:pPr>
            <w:r>
              <w:rPr>
                <w:rFonts w:ascii="宋体" w:hAnsi="宋体" w:hint="eastAsia"/>
                <w:szCs w:val="21"/>
              </w:rPr>
              <w:t>签字日期：       年     月    日</w:t>
            </w:r>
          </w:p>
        </w:tc>
        <w:tc>
          <w:tcPr>
            <w:tcW w:w="4445" w:type="dxa"/>
          </w:tcPr>
          <w:p w:rsidR="00EB1269" w:rsidRDefault="006E5B85">
            <w:pPr>
              <w:spacing w:line="360" w:lineRule="auto"/>
              <w:rPr>
                <w:rFonts w:ascii="宋体" w:hAnsi="宋体"/>
                <w:szCs w:val="21"/>
              </w:rPr>
            </w:pPr>
            <w:r>
              <w:rPr>
                <w:rFonts w:ascii="宋体" w:hAnsi="宋体" w:hint="eastAsia"/>
                <w:szCs w:val="21"/>
              </w:rPr>
              <w:lastRenderedPageBreak/>
              <w:t>乙方：</w:t>
            </w:r>
          </w:p>
          <w:p w:rsidR="00EB1269" w:rsidRDefault="006E5B85">
            <w:pPr>
              <w:spacing w:line="360" w:lineRule="auto"/>
              <w:rPr>
                <w:rFonts w:ascii="宋体" w:hAnsi="宋体"/>
                <w:szCs w:val="21"/>
              </w:rPr>
            </w:pPr>
            <w:r>
              <w:rPr>
                <w:rFonts w:ascii="宋体" w:hAnsi="宋体" w:hint="eastAsia"/>
                <w:szCs w:val="21"/>
              </w:rPr>
              <w:t xml:space="preserve">地址：  </w:t>
            </w:r>
          </w:p>
          <w:p w:rsidR="00EB1269" w:rsidRDefault="006E5B85">
            <w:pPr>
              <w:spacing w:line="360" w:lineRule="auto"/>
              <w:rPr>
                <w:rFonts w:ascii="宋体" w:hAnsi="宋体"/>
                <w:szCs w:val="21"/>
              </w:rPr>
            </w:pPr>
            <w:r>
              <w:rPr>
                <w:rFonts w:ascii="宋体" w:hAnsi="宋体" w:hint="eastAsia"/>
                <w:szCs w:val="21"/>
              </w:rPr>
              <w:lastRenderedPageBreak/>
              <w:t>授权代表（签字）：</w:t>
            </w:r>
          </w:p>
          <w:p w:rsidR="00EB1269" w:rsidRDefault="006E5B85">
            <w:pPr>
              <w:spacing w:line="360" w:lineRule="auto"/>
              <w:rPr>
                <w:rFonts w:ascii="宋体" w:hAnsi="宋体"/>
                <w:szCs w:val="21"/>
              </w:rPr>
            </w:pPr>
            <w:r>
              <w:rPr>
                <w:rFonts w:ascii="宋体" w:hAnsi="宋体" w:hint="eastAsia"/>
                <w:szCs w:val="21"/>
              </w:rPr>
              <w:t>电话：</w:t>
            </w:r>
          </w:p>
          <w:p w:rsidR="00EB1269" w:rsidRDefault="006E5B85">
            <w:pPr>
              <w:spacing w:line="360" w:lineRule="auto"/>
              <w:rPr>
                <w:rFonts w:ascii="宋体" w:hAnsi="宋体"/>
                <w:szCs w:val="21"/>
              </w:rPr>
            </w:pPr>
            <w:r>
              <w:rPr>
                <w:rFonts w:ascii="宋体" w:hAnsi="宋体" w:hint="eastAsia"/>
                <w:szCs w:val="21"/>
              </w:rPr>
              <w:t>开户银行：</w:t>
            </w:r>
          </w:p>
          <w:p w:rsidR="00EB1269" w:rsidRDefault="006E5B85">
            <w:pPr>
              <w:spacing w:line="360" w:lineRule="auto"/>
              <w:rPr>
                <w:rFonts w:ascii="宋体" w:hAnsi="宋体"/>
                <w:szCs w:val="21"/>
              </w:rPr>
            </w:pPr>
            <w:r>
              <w:rPr>
                <w:rFonts w:ascii="宋体" w:hAnsi="宋体" w:hint="eastAsia"/>
                <w:szCs w:val="21"/>
              </w:rPr>
              <w:t xml:space="preserve">账号： </w:t>
            </w:r>
          </w:p>
          <w:p w:rsidR="00EB1269" w:rsidRDefault="006E5B85">
            <w:pPr>
              <w:spacing w:line="360" w:lineRule="auto"/>
              <w:rPr>
                <w:rFonts w:ascii="宋体" w:hAnsi="宋体"/>
                <w:szCs w:val="21"/>
              </w:rPr>
            </w:pPr>
            <w:r>
              <w:rPr>
                <w:rFonts w:ascii="宋体" w:hAnsi="宋体" w:hint="eastAsia"/>
                <w:szCs w:val="21"/>
              </w:rPr>
              <w:t>签字日期：       年     月    日</w:t>
            </w:r>
          </w:p>
          <w:p w:rsidR="00EB1269" w:rsidRDefault="00EB1269">
            <w:pPr>
              <w:pStyle w:val="af9"/>
              <w:rPr>
                <w:lang w:val="en-US"/>
              </w:rPr>
            </w:pPr>
          </w:p>
          <w:p w:rsidR="00EB1269" w:rsidRDefault="00EB1269">
            <w:pPr>
              <w:pStyle w:val="af9"/>
              <w:rPr>
                <w:lang w:val="en-US"/>
              </w:rPr>
            </w:pPr>
          </w:p>
          <w:p w:rsidR="00EB1269" w:rsidRDefault="00EB1269">
            <w:pPr>
              <w:pStyle w:val="af9"/>
              <w:rPr>
                <w:lang w:val="en-US"/>
              </w:rPr>
            </w:pPr>
          </w:p>
        </w:tc>
      </w:tr>
    </w:tbl>
    <w:p w:rsidR="00EB1269" w:rsidRDefault="006E5B85">
      <w:pPr>
        <w:spacing w:line="360" w:lineRule="auto"/>
        <w:jc w:val="center"/>
        <w:rPr>
          <w:rFonts w:ascii="宋体" w:hAnsi="宋体"/>
          <w:sz w:val="32"/>
          <w:szCs w:val="32"/>
        </w:rPr>
      </w:pPr>
      <w:r>
        <w:rPr>
          <w:rFonts w:ascii="宋体" w:hAnsi="宋体" w:hint="eastAsia"/>
          <w:sz w:val="32"/>
          <w:szCs w:val="32"/>
        </w:rPr>
        <w:lastRenderedPageBreak/>
        <w:t>保密协议</w:t>
      </w:r>
    </w:p>
    <w:p w:rsidR="00EB1269" w:rsidRDefault="00EB1269">
      <w:pPr>
        <w:spacing w:line="360" w:lineRule="auto"/>
        <w:rPr>
          <w:rFonts w:ascii="宋体" w:hAnsi="宋体"/>
          <w:szCs w:val="21"/>
        </w:rPr>
      </w:pPr>
    </w:p>
    <w:p w:rsidR="00EB1269" w:rsidRDefault="006E5B85">
      <w:pPr>
        <w:spacing w:line="360" w:lineRule="auto"/>
        <w:rPr>
          <w:rFonts w:ascii="宋体" w:hAnsi="宋体"/>
          <w:szCs w:val="21"/>
        </w:rPr>
      </w:pPr>
      <w:r>
        <w:rPr>
          <w:rFonts w:ascii="宋体" w:hAnsi="宋体" w:hint="eastAsia"/>
          <w:szCs w:val="21"/>
        </w:rPr>
        <w:t>甲方：深圳市检验检疫科学研究院</w:t>
      </w:r>
    </w:p>
    <w:p w:rsidR="00EB1269" w:rsidRDefault="006E5B85">
      <w:pPr>
        <w:spacing w:line="360" w:lineRule="auto"/>
        <w:rPr>
          <w:rFonts w:ascii="宋体" w:hAnsi="宋体"/>
          <w:szCs w:val="21"/>
        </w:rPr>
      </w:pPr>
      <w:r>
        <w:rPr>
          <w:rFonts w:ascii="宋体" w:hAnsi="宋体" w:hint="eastAsia"/>
          <w:szCs w:val="21"/>
        </w:rPr>
        <w:t xml:space="preserve">乙方： </w:t>
      </w:r>
    </w:p>
    <w:p w:rsidR="00EB1269" w:rsidRDefault="00EB1269">
      <w:pPr>
        <w:pStyle w:val="af9"/>
        <w:rPr>
          <w:lang w:val="en-US"/>
        </w:rPr>
      </w:pPr>
    </w:p>
    <w:p w:rsidR="00EB1269" w:rsidRDefault="006E5B85">
      <w:pPr>
        <w:spacing w:line="360" w:lineRule="auto"/>
        <w:ind w:firstLineChars="200" w:firstLine="420"/>
        <w:rPr>
          <w:rFonts w:ascii="宋体" w:hAnsi="宋体"/>
          <w:szCs w:val="21"/>
        </w:rPr>
      </w:pPr>
      <w:r>
        <w:rPr>
          <w:rFonts w:ascii="宋体" w:hAnsi="宋体" w:hint="eastAsia"/>
          <w:szCs w:val="21"/>
        </w:rPr>
        <w:t>乙方在向甲方提供信息系统服务（包括但不限于项目、设备、软件开发、咨询、调试、维护、更换软硬件）前，均需签订本协议。规范甲乙双方在合作过程中的行为，双方就甲方委托乙方信息系统服务事宜，经友好协商，甲乙双方签订如下保密协议：</w:t>
      </w:r>
    </w:p>
    <w:p w:rsidR="00EB1269" w:rsidRDefault="006E5B85">
      <w:pPr>
        <w:spacing w:line="360" w:lineRule="auto"/>
        <w:ind w:firstLineChars="200" w:firstLine="420"/>
        <w:rPr>
          <w:rFonts w:ascii="宋体" w:hAnsi="宋体"/>
          <w:szCs w:val="21"/>
        </w:rPr>
      </w:pPr>
      <w:r>
        <w:rPr>
          <w:rFonts w:ascii="宋体" w:hAnsi="宋体" w:hint="eastAsia"/>
          <w:szCs w:val="21"/>
        </w:rPr>
        <w:t xml:space="preserve">本协议所述及的“信息”，系指甲方信息系统软硬件上的所有资料以及海关内部资料、通关数据、报关单数据、进出口企业数据等海关运营数据，包括由甲方外延到全国海关的信息系统的数据、资料，无论是书面的、口头的、图形的或其它任何形式的海关未公开发布过的信息。 </w:t>
      </w:r>
    </w:p>
    <w:p w:rsidR="00EB1269" w:rsidRDefault="006E5B85">
      <w:pPr>
        <w:spacing w:line="360" w:lineRule="auto"/>
        <w:ind w:firstLineChars="200" w:firstLine="420"/>
        <w:rPr>
          <w:rFonts w:ascii="宋体" w:hAnsi="宋体"/>
          <w:szCs w:val="21"/>
        </w:rPr>
      </w:pPr>
      <w:r>
        <w:rPr>
          <w:rFonts w:ascii="宋体" w:hAnsi="宋体" w:hint="eastAsia"/>
          <w:szCs w:val="21"/>
        </w:rPr>
        <w:t>由甲方收集、整理、复制的和准备的与信息系统服务有关的所有资料在提供给乙方时，均被视为保密的，不得泄露给除甲方或其指定的代表之外的任何人、企业或公司，不管项目因何种原因终止，本条款一直约束乙方。</w:t>
      </w:r>
    </w:p>
    <w:p w:rsidR="00EB1269" w:rsidRDefault="006E5B85">
      <w:pPr>
        <w:spacing w:line="360" w:lineRule="auto"/>
        <w:ind w:firstLineChars="200" w:firstLine="420"/>
        <w:rPr>
          <w:rFonts w:ascii="宋体" w:hAnsi="宋体"/>
          <w:szCs w:val="21"/>
        </w:rPr>
      </w:pPr>
      <w:r>
        <w:rPr>
          <w:rFonts w:ascii="宋体" w:hAnsi="宋体" w:hint="eastAsia"/>
          <w:szCs w:val="21"/>
        </w:rPr>
        <w:t>乙方应当采取谨慎合理的保护措施来防止非授权披露、使用、复制甲方的信息、原始数据或者其衍生成果。乙方不得在互联网或局域网等计算机网络系统中存储、处理、传递涉密信息。</w:t>
      </w:r>
    </w:p>
    <w:p w:rsidR="00EB1269" w:rsidRDefault="006E5B85">
      <w:pPr>
        <w:spacing w:line="360" w:lineRule="auto"/>
        <w:ind w:firstLineChars="200" w:firstLine="420"/>
        <w:rPr>
          <w:rFonts w:ascii="宋体" w:hAnsi="宋体"/>
          <w:szCs w:val="21"/>
        </w:rPr>
      </w:pPr>
      <w:r>
        <w:rPr>
          <w:rFonts w:ascii="宋体" w:hAnsi="宋体" w:hint="eastAsia"/>
          <w:szCs w:val="21"/>
        </w:rPr>
        <w:t>乙方不得在实施的设备上留下任何后门、木马、监听等可能对甲方的计算机信息安全、网络资产造成威胁的程序；不得泄漏任何甲方信息给任何第三方；除用于履行与对方的合同之外，任何时候均不得利用任何甲方信息。</w:t>
      </w:r>
    </w:p>
    <w:p w:rsidR="00EB1269" w:rsidRDefault="006E5B85">
      <w:pPr>
        <w:spacing w:line="360" w:lineRule="auto"/>
        <w:ind w:firstLineChars="200" w:firstLine="420"/>
        <w:rPr>
          <w:rFonts w:ascii="宋体" w:hAnsi="宋体"/>
          <w:szCs w:val="21"/>
        </w:rPr>
      </w:pPr>
      <w:r>
        <w:rPr>
          <w:rFonts w:ascii="宋体" w:hAnsi="宋体" w:hint="eastAsia"/>
          <w:szCs w:val="21"/>
        </w:rPr>
        <w:t>乙方进入甲方的信息系统进行维护，需经甲方书面同意和陪同。未经甲方书面许可，乙方不得从甲方信息系统中截取任何信息。</w:t>
      </w:r>
    </w:p>
    <w:p w:rsidR="00EB1269" w:rsidRDefault="006E5B85">
      <w:pPr>
        <w:spacing w:line="360" w:lineRule="auto"/>
        <w:ind w:firstLineChars="200" w:firstLine="420"/>
        <w:rPr>
          <w:rFonts w:ascii="宋体" w:hAnsi="宋体"/>
          <w:szCs w:val="21"/>
        </w:rPr>
      </w:pPr>
      <w:r>
        <w:rPr>
          <w:rFonts w:ascii="宋体" w:hAnsi="宋体" w:hint="eastAsia"/>
          <w:szCs w:val="21"/>
        </w:rPr>
        <w:t>乙方实施信息系统服务应符合国家安全、保密的有关规定和标准，要采取有效的保密措施严</w:t>
      </w:r>
      <w:r>
        <w:rPr>
          <w:rFonts w:ascii="宋体" w:hAnsi="宋体" w:hint="eastAsia"/>
          <w:szCs w:val="21"/>
        </w:rPr>
        <w:lastRenderedPageBreak/>
        <w:t>防泄露本协议内与甲方发生的业务往来中有关信息。</w:t>
      </w:r>
    </w:p>
    <w:p w:rsidR="00EB1269" w:rsidRDefault="006E5B85">
      <w:pPr>
        <w:spacing w:line="360" w:lineRule="auto"/>
        <w:ind w:firstLineChars="200" w:firstLine="420"/>
        <w:rPr>
          <w:rFonts w:ascii="宋体" w:hAnsi="宋体"/>
          <w:szCs w:val="21"/>
        </w:rPr>
      </w:pPr>
      <w:r>
        <w:rPr>
          <w:rFonts w:ascii="宋体" w:hAnsi="宋体" w:hint="eastAsia"/>
          <w:szCs w:val="21"/>
        </w:rPr>
        <w:t>乙方只能向乙方确有必要知道信息的雇员披露海关信息和资料。乙方应确保乙方知悉信息的所有雇员遵守本协议的规定，并与其签署包括但不限于本协议内容一致的保密协议。若乙方在职或已辞职雇员违反本协议规定则乙方应承担主要责任。</w:t>
      </w:r>
    </w:p>
    <w:p w:rsidR="00EB1269" w:rsidRDefault="006E5B85">
      <w:pPr>
        <w:spacing w:line="360" w:lineRule="auto"/>
        <w:ind w:firstLineChars="200" w:firstLine="420"/>
        <w:rPr>
          <w:rFonts w:ascii="宋体" w:hAnsi="宋体"/>
          <w:szCs w:val="21"/>
        </w:rPr>
      </w:pPr>
      <w:r>
        <w:rPr>
          <w:rFonts w:ascii="宋体" w:hAnsi="宋体" w:hint="eastAsia"/>
          <w:szCs w:val="21"/>
        </w:rPr>
        <w:t>未经甲方书面许可，乙方不得向其子公司、控股公司、分支机构、承包商、转包商、代理商、合伙人、客户及其他第三方披露任何甲方的信息、乙方在履行项目过程中所获得或接触到的任何内部数据资料。只有在乙方能向甲方证明需要获得信息、内部数据资料的第三方以书面形式承诺遵守本协议的所有条款时，甲方才能向乙方授予此类许可。乙方在取得甲方书面许可之后使第三方知悉甲方的信息、内部数据资料，则乙方与该第三方将各自同时对本协议所有条款向甲方承担连带责任。</w:t>
      </w:r>
    </w:p>
    <w:p w:rsidR="00EB1269" w:rsidRDefault="006E5B85">
      <w:pPr>
        <w:spacing w:line="360" w:lineRule="auto"/>
        <w:ind w:firstLineChars="200" w:firstLine="420"/>
        <w:rPr>
          <w:rFonts w:ascii="宋体" w:hAnsi="宋体"/>
          <w:szCs w:val="21"/>
        </w:rPr>
      </w:pPr>
      <w:r>
        <w:rPr>
          <w:rFonts w:ascii="宋体" w:hAnsi="宋体" w:hint="eastAsia"/>
          <w:szCs w:val="21"/>
        </w:rPr>
        <w:t>任何时候，只要收到甲方的书面要求，乙方应立即归还全部项目资料和文件，包括资料的媒体及其任何或全部复印或摘要。若该资料属于不能归还的形式、或已经复制或转录到其他资料或转体中，应当删除。</w:t>
      </w:r>
    </w:p>
    <w:p w:rsidR="00EB1269" w:rsidRDefault="006E5B85">
      <w:pPr>
        <w:spacing w:line="360" w:lineRule="auto"/>
        <w:ind w:firstLineChars="200" w:firstLine="420"/>
        <w:rPr>
          <w:rFonts w:ascii="宋体" w:hAnsi="宋体"/>
          <w:szCs w:val="21"/>
        </w:rPr>
      </w:pPr>
      <w:r>
        <w:rPr>
          <w:rFonts w:ascii="宋体" w:hAnsi="宋体" w:hint="eastAsia"/>
          <w:szCs w:val="21"/>
        </w:rPr>
        <w:t>如果依据法院判决、行政机构或其他政府机构的命令或要求，乙方必须披露甲方信息的，乙方应立即将此事通知甲方，并妥善、及时采取各种保护性措施防止信息泄露。</w:t>
      </w:r>
    </w:p>
    <w:p w:rsidR="00EB1269" w:rsidRDefault="006E5B85">
      <w:pPr>
        <w:spacing w:line="360" w:lineRule="auto"/>
        <w:ind w:firstLineChars="200" w:firstLine="420"/>
        <w:rPr>
          <w:rFonts w:ascii="宋体" w:hAnsi="宋体"/>
          <w:szCs w:val="21"/>
        </w:rPr>
      </w:pPr>
      <w:r>
        <w:rPr>
          <w:rFonts w:ascii="宋体" w:hAnsi="宋体" w:hint="eastAsia"/>
          <w:szCs w:val="21"/>
        </w:rPr>
        <w:t>乙方发现有第三方非法获得和使用甲方的信息，应在采取必要措施的同时及时通知甲方，甲方将采取必要措施防止非法使用。</w:t>
      </w:r>
    </w:p>
    <w:p w:rsidR="00EB1269" w:rsidRDefault="006E5B85">
      <w:pPr>
        <w:spacing w:line="360" w:lineRule="auto"/>
        <w:ind w:firstLineChars="200" w:firstLine="420"/>
        <w:rPr>
          <w:rFonts w:ascii="宋体" w:hAnsi="宋体"/>
          <w:szCs w:val="21"/>
        </w:rPr>
      </w:pPr>
      <w:r>
        <w:rPr>
          <w:rFonts w:ascii="宋体" w:hAnsi="宋体" w:hint="eastAsia"/>
          <w:szCs w:val="21"/>
        </w:rPr>
        <w:t>乙方违约则应当赔偿对甲方造成的所有损失及可能产生的诉讼费用，并追究相应责任。</w:t>
      </w:r>
    </w:p>
    <w:p w:rsidR="00EB1269" w:rsidRDefault="006E5B85">
      <w:pPr>
        <w:spacing w:line="360" w:lineRule="auto"/>
        <w:ind w:firstLineChars="200" w:firstLine="420"/>
        <w:rPr>
          <w:rFonts w:ascii="宋体" w:hAnsi="宋体"/>
          <w:szCs w:val="21"/>
        </w:rPr>
      </w:pPr>
      <w:r>
        <w:rPr>
          <w:rFonts w:ascii="宋体" w:hAnsi="宋体" w:hint="eastAsia"/>
          <w:szCs w:val="21"/>
        </w:rPr>
        <w:t>本协议自双方签字盖章之日起生效。乙方在签订本协议前同甲方发生的业务往来中有关信息的保密同样适用本协议。</w:t>
      </w:r>
    </w:p>
    <w:p w:rsidR="00EB1269" w:rsidRDefault="006E5B85">
      <w:pPr>
        <w:spacing w:line="360" w:lineRule="auto"/>
        <w:ind w:firstLineChars="200" w:firstLine="420"/>
        <w:rPr>
          <w:rFonts w:ascii="宋体" w:hAnsi="宋体"/>
          <w:szCs w:val="21"/>
        </w:rPr>
      </w:pPr>
      <w:r>
        <w:rPr>
          <w:rFonts w:ascii="宋体" w:hAnsi="宋体" w:hint="eastAsia"/>
          <w:szCs w:val="21"/>
        </w:rPr>
        <w:t>乙方同甲方业务的终止并不解除甲乙双方就约定的保密事项履行保密义务。协议当事人的变更，如公司的合并、分立、法定代表人的更换、乙方知悉信息的所有雇员的离职等情况，并不导致任何一方权利和义务的增加和删减。</w:t>
      </w:r>
    </w:p>
    <w:p w:rsidR="00EB1269" w:rsidRDefault="006E5B85">
      <w:pPr>
        <w:spacing w:line="360" w:lineRule="auto"/>
        <w:ind w:firstLineChars="200" w:firstLine="420"/>
        <w:rPr>
          <w:rFonts w:ascii="宋体" w:hAnsi="宋体"/>
          <w:szCs w:val="21"/>
        </w:rPr>
      </w:pPr>
      <w:r>
        <w:rPr>
          <w:rFonts w:ascii="宋体" w:hAnsi="宋体" w:hint="eastAsia"/>
          <w:szCs w:val="21"/>
        </w:rPr>
        <w:t>本协议签订后，乙方同甲方签订或执行的所有信息系统服务均按照此协议执行，如有需要，应另行签订补充协议。</w:t>
      </w:r>
    </w:p>
    <w:p w:rsidR="00EB1269" w:rsidRDefault="006E5B85">
      <w:pPr>
        <w:spacing w:line="360" w:lineRule="auto"/>
        <w:ind w:firstLineChars="200" w:firstLine="420"/>
        <w:rPr>
          <w:rFonts w:ascii="宋体" w:hAnsi="宋体"/>
          <w:szCs w:val="21"/>
        </w:rPr>
      </w:pPr>
      <w:r>
        <w:rPr>
          <w:rFonts w:ascii="宋体" w:hAnsi="宋体" w:hint="eastAsia"/>
          <w:szCs w:val="21"/>
        </w:rPr>
        <w:t>任何一方在任何时间任何期限里没有行使其本协议项下的权利，并不能解释为他已经放弃了该权利。若本协议的任何部分、条款或规定是不合法的或者是不可执行的，协议其他部分的有效性和可执行性仍不受影响。</w:t>
      </w:r>
    </w:p>
    <w:p w:rsidR="00EB1269" w:rsidRDefault="006E5B85">
      <w:pPr>
        <w:spacing w:line="360" w:lineRule="auto"/>
        <w:ind w:firstLineChars="200" w:firstLine="420"/>
        <w:rPr>
          <w:rFonts w:ascii="宋体" w:hAnsi="宋体"/>
          <w:szCs w:val="21"/>
        </w:rPr>
      </w:pPr>
      <w:r>
        <w:rPr>
          <w:rFonts w:ascii="宋体" w:hAnsi="宋体" w:hint="eastAsia"/>
          <w:szCs w:val="21"/>
        </w:rPr>
        <w:t>未经另一方同意，任何一方不得转让其在本协议项下的全部或任何部分权力。未经双方事先</w:t>
      </w:r>
      <w:r>
        <w:rPr>
          <w:rFonts w:ascii="宋体" w:hAnsi="宋体" w:hint="eastAsia"/>
          <w:szCs w:val="21"/>
        </w:rPr>
        <w:lastRenderedPageBreak/>
        <w:t>书面达成一致意见，本协议不得以任何其他理由而更改。除非本协议的任何意思表示或保证具有欺诈性，本协议业已包含了双方对和约事项的全部理解，它可取代此前的所有相关意思表示、书面材料、谈判或谅解。</w:t>
      </w:r>
    </w:p>
    <w:p w:rsidR="00EB1269" w:rsidRDefault="006E5B85">
      <w:pPr>
        <w:spacing w:line="360" w:lineRule="auto"/>
        <w:ind w:firstLineChars="200" w:firstLine="420"/>
        <w:rPr>
          <w:rFonts w:ascii="宋体" w:hAnsi="宋体"/>
          <w:szCs w:val="21"/>
        </w:rPr>
      </w:pPr>
      <w:r>
        <w:rPr>
          <w:rFonts w:ascii="宋体" w:hAnsi="宋体" w:hint="eastAsia"/>
          <w:szCs w:val="21"/>
        </w:rPr>
        <w:t>本协议受中国法律管辖并按照中国的法律进行解释。由于本协议的履行或解释而产生的或与之有关的任何争议，双方无法协商解决，应提交在甲方所在地有管辖权人民法院诉讼解决。</w:t>
      </w:r>
    </w:p>
    <w:p w:rsidR="00EB1269" w:rsidRDefault="006E5B85">
      <w:pPr>
        <w:spacing w:line="360" w:lineRule="auto"/>
        <w:ind w:firstLineChars="200" w:firstLine="420"/>
        <w:rPr>
          <w:rFonts w:ascii="宋体" w:hAnsi="宋体"/>
          <w:szCs w:val="21"/>
        </w:rPr>
      </w:pPr>
      <w:r>
        <w:rPr>
          <w:rFonts w:ascii="宋体" w:hAnsi="宋体" w:hint="eastAsia"/>
          <w:szCs w:val="21"/>
        </w:rPr>
        <w:t>本协议一式肆份，甲、乙方各持两份，具同等法律效力。</w:t>
      </w:r>
    </w:p>
    <w:p w:rsidR="00EB1269" w:rsidRDefault="00EB1269">
      <w:pPr>
        <w:spacing w:line="360" w:lineRule="auto"/>
        <w:rPr>
          <w:rFonts w:ascii="宋体" w:hAnsi="宋体"/>
          <w:szCs w:val="21"/>
        </w:rPr>
      </w:pPr>
    </w:p>
    <w:p w:rsidR="00EB1269" w:rsidRDefault="006E5B85">
      <w:pPr>
        <w:spacing w:line="360" w:lineRule="auto"/>
        <w:rPr>
          <w:rFonts w:ascii="宋体" w:hAnsi="宋体"/>
          <w:szCs w:val="21"/>
        </w:rPr>
      </w:pPr>
      <w:r>
        <w:rPr>
          <w:rFonts w:ascii="宋体" w:hAnsi="宋体" w:hint="eastAsia"/>
          <w:szCs w:val="21"/>
        </w:rPr>
        <w:t>甲方：深圳市检验检疫科学研究院 （盖章）     乙方: （盖章）</w:t>
      </w:r>
    </w:p>
    <w:p w:rsidR="00EB1269" w:rsidRDefault="00EB1269">
      <w:pPr>
        <w:spacing w:line="360" w:lineRule="auto"/>
        <w:rPr>
          <w:rFonts w:ascii="宋体" w:hAnsi="宋体"/>
          <w:szCs w:val="21"/>
        </w:rPr>
      </w:pPr>
    </w:p>
    <w:p w:rsidR="00EB1269" w:rsidRDefault="006E5B85">
      <w:pPr>
        <w:spacing w:line="360" w:lineRule="auto"/>
        <w:rPr>
          <w:rFonts w:ascii="宋体" w:hAnsi="宋体"/>
          <w:szCs w:val="21"/>
        </w:rPr>
      </w:pPr>
      <w:r>
        <w:rPr>
          <w:rFonts w:ascii="宋体" w:hAnsi="宋体" w:hint="eastAsia"/>
          <w:szCs w:val="21"/>
        </w:rPr>
        <w:t>联系代表：</w:t>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t xml:space="preserve">        联系代表：</w:t>
      </w:r>
    </w:p>
    <w:p w:rsidR="00EB1269" w:rsidRDefault="006E5B85">
      <w:pPr>
        <w:spacing w:line="360" w:lineRule="auto"/>
        <w:rPr>
          <w:rFonts w:ascii="宋体" w:hAnsi="宋体"/>
          <w:szCs w:val="21"/>
        </w:rPr>
      </w:pP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p>
    <w:p w:rsidR="00EB1269" w:rsidRDefault="006E5B85">
      <w:pPr>
        <w:spacing w:line="360" w:lineRule="auto"/>
        <w:rPr>
          <w:rFonts w:ascii="宋体" w:hAnsi="宋体"/>
          <w:szCs w:val="21"/>
        </w:rPr>
      </w:pPr>
      <w:r>
        <w:rPr>
          <w:rFonts w:ascii="宋体" w:hAnsi="宋体" w:hint="eastAsia"/>
          <w:szCs w:val="21"/>
        </w:rPr>
        <w:t>签字日期：</w:t>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t xml:space="preserve">        签字日期：</w:t>
      </w:r>
    </w:p>
    <w:p w:rsidR="00EB1269" w:rsidRDefault="006E5B85">
      <w:pPr>
        <w:rPr>
          <w:rFonts w:ascii="宋体" w:hAnsi="宋体"/>
          <w:szCs w:val="21"/>
        </w:rPr>
      </w:pPr>
      <w:r>
        <w:rPr>
          <w:rFonts w:ascii="宋体" w:hAnsi="宋体"/>
          <w:szCs w:val="21"/>
        </w:rPr>
        <w:br w:type="page"/>
      </w:r>
    </w:p>
    <w:p w:rsidR="00EB1269" w:rsidRDefault="00EB1269">
      <w:pPr>
        <w:wordWrap w:val="0"/>
        <w:adjustRightInd w:val="0"/>
        <w:snapToGrid w:val="0"/>
        <w:spacing w:line="360" w:lineRule="auto"/>
        <w:ind w:firstLine="848"/>
        <w:rPr>
          <w:rFonts w:ascii="宋体" w:hAnsi="宋体"/>
          <w:sz w:val="32"/>
          <w:szCs w:val="32"/>
        </w:rPr>
      </w:pPr>
    </w:p>
    <w:p w:rsidR="00EB1269" w:rsidRDefault="00EB1269">
      <w:pPr>
        <w:wordWrap w:val="0"/>
        <w:adjustRightInd w:val="0"/>
        <w:snapToGrid w:val="0"/>
        <w:spacing w:line="360" w:lineRule="auto"/>
        <w:ind w:firstLine="848"/>
        <w:rPr>
          <w:rFonts w:ascii="宋体" w:hAnsi="宋体"/>
          <w:sz w:val="32"/>
          <w:szCs w:val="32"/>
        </w:rPr>
      </w:pPr>
    </w:p>
    <w:p w:rsidR="00EB1269" w:rsidRDefault="00EB1269">
      <w:pPr>
        <w:wordWrap w:val="0"/>
        <w:adjustRightInd w:val="0"/>
        <w:snapToGrid w:val="0"/>
        <w:spacing w:line="360" w:lineRule="auto"/>
        <w:ind w:firstLine="848"/>
        <w:rPr>
          <w:rFonts w:ascii="宋体" w:hAnsi="宋体"/>
          <w:sz w:val="32"/>
          <w:szCs w:val="32"/>
        </w:rPr>
      </w:pPr>
    </w:p>
    <w:p w:rsidR="00EB1269" w:rsidRDefault="00EB1269">
      <w:pPr>
        <w:wordWrap w:val="0"/>
        <w:adjustRightInd w:val="0"/>
        <w:snapToGrid w:val="0"/>
        <w:spacing w:line="360" w:lineRule="auto"/>
        <w:ind w:firstLine="848"/>
        <w:rPr>
          <w:rFonts w:ascii="宋体" w:hAnsi="宋体"/>
          <w:sz w:val="32"/>
          <w:szCs w:val="32"/>
        </w:rPr>
      </w:pPr>
    </w:p>
    <w:p w:rsidR="00EB1269" w:rsidRDefault="00EB1269">
      <w:pPr>
        <w:wordWrap w:val="0"/>
        <w:adjustRightInd w:val="0"/>
        <w:snapToGrid w:val="0"/>
        <w:spacing w:line="360" w:lineRule="auto"/>
        <w:ind w:firstLine="848"/>
        <w:rPr>
          <w:rFonts w:ascii="宋体" w:hAnsi="宋体"/>
          <w:sz w:val="32"/>
          <w:szCs w:val="32"/>
        </w:rPr>
      </w:pPr>
    </w:p>
    <w:p w:rsidR="00EB1269" w:rsidRDefault="00EB1269">
      <w:pPr>
        <w:wordWrap w:val="0"/>
        <w:adjustRightInd w:val="0"/>
        <w:snapToGrid w:val="0"/>
        <w:spacing w:line="360" w:lineRule="auto"/>
        <w:ind w:firstLine="848"/>
        <w:rPr>
          <w:rFonts w:ascii="宋体" w:hAnsi="宋体"/>
          <w:sz w:val="32"/>
          <w:szCs w:val="32"/>
        </w:rPr>
      </w:pPr>
    </w:p>
    <w:p w:rsidR="00EB1269" w:rsidRDefault="006E5B85">
      <w:pPr>
        <w:pStyle w:val="1"/>
        <w:wordWrap w:val="0"/>
        <w:adjustRightInd w:val="0"/>
        <w:snapToGrid w:val="0"/>
        <w:spacing w:line="360" w:lineRule="auto"/>
      </w:pPr>
      <w:bookmarkStart w:id="164" w:name="_Toc53052316"/>
      <w:bookmarkStart w:id="165" w:name="_Toc53051673"/>
      <w:bookmarkStart w:id="166" w:name="_Toc139102240"/>
      <w:bookmarkStart w:id="167" w:name="_Toc127072928"/>
      <w:bookmarkStart w:id="168" w:name="_Toc53052435"/>
      <w:bookmarkStart w:id="169" w:name="_Toc53200960"/>
      <w:bookmarkStart w:id="170" w:name="_Toc73006893"/>
      <w:bookmarkStart w:id="171" w:name="_Toc157499510"/>
      <w:bookmarkStart w:id="172" w:name="_Toc142726103"/>
      <w:bookmarkStart w:id="173" w:name="_Toc40088652"/>
      <w:bookmarkStart w:id="174" w:name="_Toc153338886"/>
      <w:bookmarkStart w:id="175" w:name="_Toc186374068"/>
      <w:bookmarkStart w:id="176" w:name="_Toc393459314"/>
      <w:bookmarkStart w:id="177" w:name="_Toc139096031"/>
      <w:bookmarkStart w:id="178" w:name="_Toc53201312"/>
      <w:bookmarkStart w:id="179" w:name="_Toc73867994"/>
      <w:bookmarkStart w:id="180" w:name="_Toc127072480"/>
      <w:bookmarkStart w:id="181" w:name="_Toc53051968"/>
      <w:bookmarkStart w:id="182" w:name="_Toc64282763"/>
      <w:bookmarkStart w:id="183" w:name="_Toc162935725"/>
      <w:bookmarkStart w:id="184" w:name="_Toc53170575"/>
      <w:bookmarkStart w:id="185" w:name="_Toc88559203"/>
      <w:r>
        <w:rPr>
          <w:rFonts w:hAnsi="宋体" w:hint="eastAsia"/>
          <w:sz w:val="44"/>
          <w:szCs w:val="44"/>
        </w:rPr>
        <w:t xml:space="preserve">第四章  </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Pr>
          <w:rFonts w:hAnsi="宋体" w:hint="eastAsia"/>
          <w:sz w:val="44"/>
          <w:szCs w:val="44"/>
        </w:rPr>
        <w:t>项目需求</w:t>
      </w:r>
      <w:bookmarkEnd w:id="185"/>
    </w:p>
    <w:p w:rsidR="00EB1269" w:rsidRDefault="006E5B85">
      <w:pPr>
        <w:spacing w:line="360" w:lineRule="auto"/>
        <w:rPr>
          <w:rFonts w:ascii="宋体" w:hAnsi="宋体"/>
          <w:szCs w:val="21"/>
        </w:rPr>
      </w:pPr>
      <w:r>
        <w:rPr>
          <w:rFonts w:ascii="宋体" w:hAnsi="宋体"/>
          <w:szCs w:val="21"/>
        </w:rPr>
        <w:br w:type="page"/>
      </w:r>
      <w:bookmarkStart w:id="186" w:name="_Toc487208991"/>
      <w:bookmarkStart w:id="187" w:name="_Toc364151923"/>
      <w:r>
        <w:rPr>
          <w:rFonts w:ascii="宋体" w:hAnsi="宋体"/>
          <w:szCs w:val="21"/>
        </w:rPr>
        <w:lastRenderedPageBreak/>
        <w:t>一</w:t>
      </w:r>
      <w:r>
        <w:rPr>
          <w:rFonts w:ascii="宋体" w:hAnsi="宋体" w:hint="eastAsia"/>
          <w:szCs w:val="21"/>
        </w:rPr>
        <w:t>、</w:t>
      </w:r>
      <w:bookmarkStart w:id="188" w:name="_Toc487208992"/>
      <w:bookmarkEnd w:id="186"/>
      <w:r>
        <w:rPr>
          <w:rFonts w:ascii="宋体" w:hAnsi="宋体" w:hint="eastAsia"/>
          <w:szCs w:val="21"/>
        </w:rPr>
        <w:t>项目简介</w:t>
      </w:r>
    </w:p>
    <w:p w:rsidR="00EB1269" w:rsidRDefault="006E5B85">
      <w:pPr>
        <w:spacing w:line="360" w:lineRule="auto"/>
        <w:ind w:firstLine="405"/>
        <w:rPr>
          <w:rFonts w:ascii="宋体" w:hAnsi="宋体"/>
          <w:kern w:val="0"/>
          <w:szCs w:val="21"/>
          <w:lang w:val="zh-CN"/>
        </w:rPr>
      </w:pPr>
      <w:r>
        <w:rPr>
          <w:rFonts w:ascii="宋体" w:hAnsi="宋体" w:hint="eastAsia"/>
          <w:kern w:val="0"/>
          <w:szCs w:val="21"/>
          <w:lang w:val="zh-CN"/>
        </w:rPr>
        <w:t>1．现有设备/系统基本</w:t>
      </w:r>
      <w:r>
        <w:rPr>
          <w:rFonts w:ascii="宋体" w:hAnsi="宋体"/>
          <w:kern w:val="0"/>
          <w:szCs w:val="21"/>
          <w:lang w:val="zh-CN"/>
        </w:rPr>
        <w:t>情况</w:t>
      </w:r>
    </w:p>
    <w:p w:rsidR="00EB1269" w:rsidRDefault="006E5B85">
      <w:pPr>
        <w:spacing w:line="360" w:lineRule="auto"/>
        <w:ind w:leftChars="340" w:left="1029" w:hangingChars="150" w:hanging="315"/>
        <w:rPr>
          <w:rFonts w:ascii="宋体" w:hAnsi="宋体"/>
          <w:kern w:val="0"/>
          <w:szCs w:val="21"/>
          <w:lang w:val="zh-CN"/>
        </w:rPr>
      </w:pPr>
      <w:r>
        <w:rPr>
          <w:rFonts w:ascii="宋体" w:hAnsi="宋体" w:hint="eastAsia"/>
          <w:kern w:val="0"/>
          <w:szCs w:val="21"/>
          <w:lang w:val="zh-CN"/>
        </w:rPr>
        <w:t>1）采购人现有</w:t>
      </w:r>
      <w:r>
        <w:rPr>
          <w:rFonts w:ascii="宋体" w:hAnsi="宋体"/>
          <w:kern w:val="0"/>
          <w:szCs w:val="21"/>
          <w:lang w:val="zh-CN"/>
        </w:rPr>
        <w:t>深南对外接入区域4套vmware 虚拟化，共有物理服务器11台，50台虚拟机，分别</w:t>
      </w:r>
      <w:r>
        <w:rPr>
          <w:rFonts w:ascii="宋体" w:hAnsi="宋体" w:hint="eastAsia"/>
          <w:kern w:val="0"/>
          <w:szCs w:val="21"/>
          <w:lang w:val="zh-CN"/>
        </w:rPr>
        <w:t>在5个物理隔离区</w:t>
      </w:r>
      <w:r>
        <w:rPr>
          <w:rFonts w:ascii="宋体" w:hAnsi="宋体"/>
          <w:kern w:val="0"/>
          <w:szCs w:val="21"/>
          <w:lang w:val="zh-CN"/>
        </w:rPr>
        <w:t>，由4套虚拟化管理中心独立管理。现有虚拟化管理平台采用Windows系统和SQL数据集群，由于安全补丁的要求，升级较为频繁，带来日常升级过程故障隐患风险的问题。目前</w:t>
      </w:r>
      <w:r>
        <w:rPr>
          <w:rFonts w:ascii="宋体" w:hAnsi="宋体" w:hint="eastAsia"/>
          <w:kern w:val="0"/>
          <w:szCs w:val="21"/>
          <w:lang w:val="zh-CN"/>
        </w:rPr>
        <w:t>分布在</w:t>
      </w:r>
      <w:r>
        <w:rPr>
          <w:rFonts w:ascii="宋体" w:hAnsi="宋体"/>
          <w:kern w:val="0"/>
          <w:szCs w:val="21"/>
          <w:lang w:val="zh-CN"/>
        </w:rPr>
        <w:t>两</w:t>
      </w:r>
      <w:r>
        <w:rPr>
          <w:rFonts w:ascii="宋体" w:hAnsi="宋体" w:hint="eastAsia"/>
          <w:kern w:val="0"/>
          <w:szCs w:val="21"/>
          <w:lang w:val="zh-CN"/>
        </w:rPr>
        <w:t>核心</w:t>
      </w:r>
      <w:r>
        <w:rPr>
          <w:rFonts w:ascii="宋体" w:hAnsi="宋体"/>
          <w:kern w:val="0"/>
          <w:szCs w:val="21"/>
          <w:lang w:val="zh-CN"/>
        </w:rPr>
        <w:t>机房</w:t>
      </w:r>
      <w:r>
        <w:rPr>
          <w:rFonts w:ascii="宋体" w:hAnsi="宋体" w:hint="eastAsia"/>
          <w:kern w:val="0"/>
          <w:szCs w:val="21"/>
          <w:lang w:val="zh-CN"/>
        </w:rPr>
        <w:t>，</w:t>
      </w:r>
      <w:r>
        <w:rPr>
          <w:rFonts w:ascii="宋体" w:hAnsi="宋体"/>
          <w:kern w:val="0"/>
          <w:szCs w:val="21"/>
          <w:lang w:val="zh-CN"/>
        </w:rPr>
        <w:t>对外网存储相互独立无法进行跨机房迁移业务等特点。</w:t>
      </w:r>
      <w:r>
        <w:rPr>
          <w:rFonts w:ascii="宋体" w:hAnsi="宋体" w:hint="eastAsia"/>
          <w:kern w:val="0"/>
          <w:szCs w:val="21"/>
          <w:lang w:val="zh-CN"/>
        </w:rPr>
        <w:t>本次</w:t>
      </w:r>
      <w:r>
        <w:rPr>
          <w:rFonts w:ascii="宋体" w:hAnsi="宋体"/>
          <w:kern w:val="0"/>
          <w:szCs w:val="21"/>
          <w:lang w:val="zh-CN"/>
        </w:rPr>
        <w:t>招标拟对</w:t>
      </w:r>
      <w:r>
        <w:rPr>
          <w:rFonts w:ascii="宋体" w:hAnsi="宋体" w:hint="eastAsia"/>
          <w:kern w:val="0"/>
          <w:szCs w:val="21"/>
          <w:lang w:val="zh-CN"/>
        </w:rPr>
        <w:t>两核心机房</w:t>
      </w:r>
      <w:r>
        <w:rPr>
          <w:rFonts w:ascii="宋体" w:hAnsi="宋体"/>
          <w:kern w:val="0"/>
          <w:szCs w:val="21"/>
          <w:lang w:val="zh-CN"/>
        </w:rPr>
        <w:t>的对外网虚拟化管理中心进行整合</w:t>
      </w:r>
      <w:r>
        <w:rPr>
          <w:rFonts w:ascii="宋体" w:hAnsi="宋体" w:hint="eastAsia"/>
          <w:kern w:val="0"/>
          <w:szCs w:val="21"/>
          <w:lang w:val="zh-CN"/>
        </w:rPr>
        <w:t>。</w:t>
      </w:r>
      <w:r>
        <w:rPr>
          <w:rFonts w:ascii="宋体" w:hAnsi="宋体"/>
          <w:kern w:val="0"/>
          <w:szCs w:val="21"/>
          <w:lang w:val="zh-CN"/>
        </w:rPr>
        <w:t>整合后，</w:t>
      </w:r>
      <w:r>
        <w:rPr>
          <w:rFonts w:ascii="宋体" w:hAnsi="宋体" w:hint="eastAsia"/>
          <w:kern w:val="0"/>
          <w:szCs w:val="21"/>
          <w:lang w:val="zh-CN"/>
        </w:rPr>
        <w:t>将</w:t>
      </w:r>
      <w:r>
        <w:rPr>
          <w:rFonts w:ascii="宋体" w:hAnsi="宋体"/>
          <w:kern w:val="0"/>
          <w:szCs w:val="21"/>
          <w:lang w:val="zh-CN"/>
        </w:rPr>
        <w:t>减少4套SQL数据库和3套虚拟化管理中心组件，减少8台Windows操作系统；构建两套对外网虚拟化管理中心部署为主备模式，实</w:t>
      </w:r>
      <w:r>
        <w:rPr>
          <w:rFonts w:ascii="宋体" w:hAnsi="宋体" w:hint="eastAsia"/>
          <w:kern w:val="0"/>
          <w:szCs w:val="21"/>
          <w:lang w:val="zh-CN"/>
        </w:rPr>
        <w:t>现</w:t>
      </w:r>
      <w:r>
        <w:rPr>
          <w:rFonts w:ascii="宋体" w:hAnsi="宋体"/>
          <w:kern w:val="0"/>
          <w:szCs w:val="21"/>
          <w:lang w:val="zh-CN"/>
        </w:rPr>
        <w:t>跨机房高可用。</w:t>
      </w:r>
    </w:p>
    <w:p w:rsidR="00EB1269" w:rsidRDefault="006E5B85">
      <w:pPr>
        <w:spacing w:line="360" w:lineRule="auto"/>
        <w:ind w:leftChars="340" w:left="1029" w:hangingChars="150" w:hanging="315"/>
        <w:rPr>
          <w:rFonts w:ascii="宋体" w:hAnsi="宋体"/>
          <w:kern w:val="0"/>
          <w:szCs w:val="21"/>
          <w:lang w:val="zh-CN"/>
        </w:rPr>
      </w:pPr>
      <w:r>
        <w:rPr>
          <w:rFonts w:ascii="宋体" w:hAnsi="宋体" w:hint="eastAsia"/>
          <w:kern w:val="0"/>
          <w:szCs w:val="21"/>
          <w:lang w:val="zh-CN"/>
        </w:rPr>
        <w:t>2）现深南机房运行网有两套应用虚拟化集群总共15台物理主机，其中集群1由8台HPBL</w:t>
      </w:r>
      <w:r>
        <w:rPr>
          <w:rFonts w:ascii="宋体" w:hAnsi="宋体"/>
          <w:kern w:val="0"/>
          <w:szCs w:val="21"/>
          <w:lang w:val="zh-CN"/>
        </w:rPr>
        <w:t>660c Gen</w:t>
      </w:r>
      <w:r>
        <w:rPr>
          <w:rFonts w:ascii="宋体" w:hAnsi="宋体" w:hint="eastAsia"/>
          <w:kern w:val="0"/>
          <w:szCs w:val="21"/>
          <w:lang w:val="zh-CN"/>
        </w:rPr>
        <w:t>8刀片服务器组成刀片生产于2012年；集群2由7台DellR</w:t>
      </w:r>
      <w:r>
        <w:rPr>
          <w:rFonts w:ascii="宋体" w:hAnsi="宋体"/>
          <w:kern w:val="0"/>
          <w:szCs w:val="21"/>
          <w:lang w:val="zh-CN"/>
        </w:rPr>
        <w:t>930</w:t>
      </w:r>
      <w:r>
        <w:rPr>
          <w:rFonts w:ascii="宋体" w:hAnsi="宋体" w:hint="eastAsia"/>
          <w:kern w:val="0"/>
          <w:szCs w:val="21"/>
          <w:lang w:val="zh-CN"/>
        </w:rPr>
        <w:t>服务器组成，产于2017年；两个集群总共有234台虚拟机，在线虚拟机172台。目前，福强机房已具备核心网络和存储资源，但尚无计算资源，结合现有计算资源使用情况和两机房使用规划，拟计划在福强机房采用增加4个计算节点，以提高两机房的使用效率，实现应用业务虚拟机跨机房迁移，使系统先具备基本的灾备能力；扩容资源后渐进式迁移集群1业务到福强机房，以逐步替换集群1的老旧刀片服务器，升级系统提升系统性能。</w:t>
      </w:r>
    </w:p>
    <w:p w:rsidR="00EB1269" w:rsidRDefault="006E5B85">
      <w:pPr>
        <w:spacing w:line="360" w:lineRule="auto"/>
        <w:ind w:leftChars="340" w:left="1029" w:hangingChars="150" w:hanging="315"/>
        <w:rPr>
          <w:rFonts w:ascii="宋体" w:hAnsi="宋体"/>
          <w:kern w:val="0"/>
          <w:szCs w:val="21"/>
          <w:lang w:val="zh-CN"/>
        </w:rPr>
      </w:pPr>
      <w:r>
        <w:rPr>
          <w:rFonts w:ascii="宋体" w:hAnsi="宋体" w:hint="eastAsia"/>
          <w:kern w:val="0"/>
          <w:szCs w:val="21"/>
          <w:lang w:val="zh-CN"/>
        </w:rPr>
        <w:t>3）</w:t>
      </w:r>
      <w:r>
        <w:rPr>
          <w:rFonts w:ascii="宋体" w:hAnsi="宋体"/>
          <w:kern w:val="0"/>
          <w:szCs w:val="21"/>
          <w:lang w:val="zh-CN"/>
        </w:rPr>
        <w:t>现有管理网华为E9000一体机由8刀片（7*CH223+1*CH240）FusionCub超融合虚拟化平台，设备采购于2014年，使用年限较久，设备故障率比较高，</w:t>
      </w:r>
      <w:r>
        <w:rPr>
          <w:rFonts w:ascii="宋体" w:hAnsi="宋体" w:hint="eastAsia"/>
          <w:kern w:val="0"/>
          <w:szCs w:val="21"/>
          <w:lang w:val="zh-CN"/>
        </w:rPr>
        <w:t>本项目计划将</w:t>
      </w:r>
      <w:r>
        <w:rPr>
          <w:rFonts w:ascii="宋体" w:hAnsi="宋体"/>
          <w:kern w:val="0"/>
          <w:szCs w:val="21"/>
          <w:lang w:val="zh-CN"/>
        </w:rPr>
        <w:t>现</w:t>
      </w:r>
      <w:r>
        <w:rPr>
          <w:rFonts w:ascii="宋体" w:hAnsi="宋体" w:hint="eastAsia"/>
          <w:kern w:val="0"/>
          <w:szCs w:val="21"/>
          <w:lang w:val="zh-CN"/>
        </w:rPr>
        <w:t>有</w:t>
      </w:r>
      <w:r>
        <w:rPr>
          <w:rFonts w:ascii="宋体" w:hAnsi="宋体"/>
          <w:kern w:val="0"/>
          <w:szCs w:val="21"/>
          <w:lang w:val="zh-CN"/>
        </w:rPr>
        <w:t>一体机</w:t>
      </w:r>
      <w:r>
        <w:rPr>
          <w:rFonts w:ascii="宋体" w:hAnsi="宋体" w:hint="eastAsia"/>
          <w:kern w:val="0"/>
          <w:szCs w:val="21"/>
          <w:lang w:val="zh-CN"/>
        </w:rPr>
        <w:t>应用迁出</w:t>
      </w:r>
      <w:r>
        <w:rPr>
          <w:rFonts w:ascii="宋体" w:hAnsi="宋体"/>
          <w:kern w:val="0"/>
          <w:szCs w:val="21"/>
          <w:lang w:val="zh-CN"/>
        </w:rPr>
        <w:t>；迁移后将消除硬件故障隐患。</w:t>
      </w:r>
    </w:p>
    <w:p w:rsidR="00EB1269" w:rsidRDefault="006E5B85">
      <w:pPr>
        <w:spacing w:line="360" w:lineRule="auto"/>
        <w:ind w:leftChars="340" w:left="1029" w:hangingChars="150" w:hanging="315"/>
        <w:rPr>
          <w:rFonts w:ascii="宋体" w:hAnsi="宋体"/>
          <w:kern w:val="0"/>
          <w:szCs w:val="21"/>
          <w:lang w:val="zh-CN"/>
        </w:rPr>
      </w:pPr>
      <w:r>
        <w:rPr>
          <w:rFonts w:ascii="宋体" w:hAnsi="宋体" w:hint="eastAsia"/>
          <w:kern w:val="0"/>
          <w:szCs w:val="21"/>
          <w:lang w:val="zh-CN"/>
        </w:rPr>
        <w:t>4）</w:t>
      </w:r>
      <w:r>
        <w:rPr>
          <w:rFonts w:ascii="宋体" w:hAnsi="宋体"/>
          <w:kern w:val="0"/>
          <w:szCs w:val="21"/>
          <w:lang w:val="zh-CN"/>
        </w:rPr>
        <w:t>管理网XEN架构华为云平台由两个集群和一台独立CNA主机组成，共8台物理主机和两台HW2、HW3存储组成，当前在线的业务虚拟机为80台，</w:t>
      </w:r>
      <w:r>
        <w:rPr>
          <w:rFonts w:ascii="宋体" w:hAnsi="宋体" w:hint="eastAsia"/>
          <w:kern w:val="0"/>
          <w:szCs w:val="21"/>
          <w:lang w:val="zh-CN"/>
        </w:rPr>
        <w:t>本项目</w:t>
      </w:r>
      <w:r>
        <w:rPr>
          <w:rFonts w:ascii="宋体" w:hAnsi="宋体"/>
          <w:kern w:val="0"/>
          <w:szCs w:val="21"/>
          <w:lang w:val="zh-CN"/>
        </w:rPr>
        <w:t>计划对4台</w:t>
      </w:r>
      <w:r>
        <w:rPr>
          <w:rFonts w:ascii="宋体" w:hAnsi="宋体" w:hint="eastAsia"/>
          <w:kern w:val="0"/>
          <w:szCs w:val="21"/>
          <w:lang w:val="zh-CN"/>
        </w:rPr>
        <w:t>业务应用</w:t>
      </w:r>
      <w:r>
        <w:rPr>
          <w:rFonts w:ascii="宋体" w:hAnsi="宋体"/>
          <w:kern w:val="0"/>
          <w:szCs w:val="21"/>
          <w:lang w:val="zh-CN"/>
        </w:rPr>
        <w:t>迁移至</w:t>
      </w:r>
      <w:r>
        <w:rPr>
          <w:rFonts w:ascii="宋体" w:hAnsi="宋体" w:hint="eastAsia"/>
          <w:kern w:val="0"/>
          <w:szCs w:val="21"/>
          <w:lang w:val="zh-CN"/>
        </w:rPr>
        <w:t>新</w:t>
      </w:r>
      <w:r>
        <w:rPr>
          <w:rFonts w:ascii="宋体" w:hAnsi="宋体"/>
          <w:kern w:val="0"/>
          <w:szCs w:val="21"/>
          <w:lang w:val="zh-CN"/>
        </w:rPr>
        <w:t>华为云平台</w:t>
      </w:r>
      <w:r>
        <w:rPr>
          <w:rFonts w:ascii="宋体" w:hAnsi="宋体" w:hint="eastAsia"/>
          <w:kern w:val="0"/>
          <w:szCs w:val="21"/>
          <w:lang w:val="zh-CN"/>
        </w:rPr>
        <w:t>进一步</w:t>
      </w:r>
      <w:r>
        <w:rPr>
          <w:rFonts w:ascii="宋体" w:hAnsi="宋体"/>
          <w:kern w:val="0"/>
          <w:szCs w:val="21"/>
          <w:lang w:val="zh-CN"/>
        </w:rPr>
        <w:t>检验</w:t>
      </w:r>
      <w:r>
        <w:rPr>
          <w:rFonts w:ascii="宋体" w:hAnsi="宋体" w:hint="eastAsia"/>
          <w:kern w:val="0"/>
          <w:szCs w:val="21"/>
          <w:lang w:val="zh-CN"/>
        </w:rPr>
        <w:t>新</w:t>
      </w:r>
      <w:r>
        <w:rPr>
          <w:rFonts w:ascii="宋体" w:hAnsi="宋体"/>
          <w:kern w:val="0"/>
          <w:szCs w:val="21"/>
          <w:lang w:val="zh-CN"/>
        </w:rPr>
        <w:t xml:space="preserve">华为云系统稳定性。 </w:t>
      </w:r>
    </w:p>
    <w:p w:rsidR="00EB1269" w:rsidRDefault="006E5B85">
      <w:pPr>
        <w:spacing w:line="360" w:lineRule="auto"/>
        <w:ind w:leftChars="340" w:left="1029" w:hangingChars="150" w:hanging="315"/>
        <w:rPr>
          <w:rFonts w:ascii="宋体" w:hAnsi="宋体"/>
          <w:kern w:val="0"/>
          <w:szCs w:val="21"/>
          <w:lang w:val="zh-CN"/>
        </w:rPr>
      </w:pPr>
      <w:r>
        <w:rPr>
          <w:rFonts w:ascii="宋体" w:hAnsi="宋体" w:hint="eastAsia"/>
          <w:kern w:val="0"/>
          <w:szCs w:val="21"/>
          <w:lang w:val="zh-CN"/>
        </w:rPr>
        <w:t>5）</w:t>
      </w:r>
      <w:r>
        <w:rPr>
          <w:rFonts w:ascii="宋体" w:hAnsi="宋体"/>
          <w:kern w:val="0"/>
          <w:szCs w:val="21"/>
          <w:lang w:val="zh-CN"/>
        </w:rPr>
        <w:t>深南机房现有动环监控系统包含有机房监控软件平台、UPS监控、配电监控、空调监控、温湿度监控、漏水监控、消防烟感监控，极早期空气监测系统、机房内视频监控等组成部分。现有动环监控系统于2013年投入适用，已无法升级，且故障频繁，数据采集不准确等情况。</w:t>
      </w:r>
    </w:p>
    <w:p w:rsidR="00EB1269" w:rsidRDefault="006E5B85">
      <w:pPr>
        <w:spacing w:line="360" w:lineRule="auto"/>
        <w:ind w:leftChars="340" w:left="1029" w:hangingChars="150" w:hanging="315"/>
        <w:rPr>
          <w:rFonts w:ascii="宋体" w:hAnsi="宋体"/>
          <w:kern w:val="0"/>
          <w:szCs w:val="21"/>
          <w:lang w:val="zh-CN"/>
        </w:rPr>
      </w:pPr>
      <w:r>
        <w:rPr>
          <w:rFonts w:ascii="宋体" w:hAnsi="宋体" w:hint="eastAsia"/>
          <w:kern w:val="0"/>
          <w:szCs w:val="21"/>
          <w:lang w:val="zh-CN"/>
        </w:rPr>
        <w:t>6）采购人现有采用的数据库为Kingbase数据库，本项目</w:t>
      </w:r>
      <w:r>
        <w:rPr>
          <w:rFonts w:ascii="宋体" w:hAnsi="宋体"/>
          <w:kern w:val="0"/>
          <w:szCs w:val="21"/>
          <w:lang w:val="zh-CN"/>
        </w:rPr>
        <w:t>为2020</w:t>
      </w:r>
      <w:r>
        <w:rPr>
          <w:rFonts w:ascii="宋体" w:hAnsi="宋体" w:hint="eastAsia"/>
          <w:kern w:val="0"/>
          <w:szCs w:val="21"/>
          <w:lang w:val="zh-CN"/>
        </w:rPr>
        <w:t>版办公系统</w:t>
      </w:r>
      <w:r>
        <w:rPr>
          <w:rFonts w:ascii="宋体" w:hAnsi="宋体"/>
          <w:kern w:val="0"/>
          <w:szCs w:val="21"/>
          <w:lang w:val="zh-CN"/>
        </w:rPr>
        <w:t>购买</w:t>
      </w:r>
      <w:r>
        <w:rPr>
          <w:rFonts w:ascii="宋体" w:hAnsi="宋体" w:hint="eastAsia"/>
          <w:kern w:val="0"/>
          <w:szCs w:val="21"/>
          <w:lang w:val="zh-CN"/>
        </w:rPr>
        <w:t>原厂高级服务包</w:t>
      </w:r>
      <w:r>
        <w:rPr>
          <w:rFonts w:ascii="宋体" w:hAnsi="宋体"/>
          <w:kern w:val="0"/>
          <w:szCs w:val="21"/>
          <w:lang w:val="zh-CN"/>
        </w:rPr>
        <w:t>，用于现有</w:t>
      </w:r>
      <w:r>
        <w:rPr>
          <w:rFonts w:ascii="宋体" w:hAnsi="宋体" w:hint="eastAsia"/>
          <w:kern w:val="0"/>
          <w:szCs w:val="21"/>
          <w:lang w:val="zh-CN"/>
        </w:rPr>
        <w:t>国产化</w:t>
      </w:r>
      <w:r>
        <w:rPr>
          <w:rFonts w:ascii="宋体" w:hAnsi="宋体"/>
          <w:kern w:val="0"/>
          <w:szCs w:val="21"/>
          <w:lang w:val="zh-CN"/>
        </w:rPr>
        <w:t>ARM平台及部署应用、数据库等各类应用系统提供专业的</w:t>
      </w:r>
      <w:r>
        <w:rPr>
          <w:rFonts w:ascii="宋体" w:hAnsi="宋体"/>
          <w:kern w:val="0"/>
          <w:szCs w:val="21"/>
          <w:lang w:val="zh-CN"/>
        </w:rPr>
        <w:lastRenderedPageBreak/>
        <w:t xml:space="preserve">技术服务。 </w:t>
      </w:r>
    </w:p>
    <w:p w:rsidR="00EB1269" w:rsidRDefault="006E5B85">
      <w:pPr>
        <w:spacing w:line="360" w:lineRule="auto"/>
        <w:ind w:firstLine="405"/>
        <w:rPr>
          <w:rFonts w:ascii="宋体" w:hAnsi="宋体"/>
          <w:kern w:val="0"/>
          <w:szCs w:val="21"/>
          <w:lang w:val="zh-CN"/>
        </w:rPr>
      </w:pPr>
      <w:r>
        <w:rPr>
          <w:rFonts w:ascii="宋体" w:hAnsi="宋体" w:hint="eastAsia"/>
          <w:kern w:val="0"/>
          <w:szCs w:val="21"/>
          <w:lang w:val="zh-CN"/>
        </w:rPr>
        <w:t>2．维保服务清单</w:t>
      </w:r>
    </w:p>
    <w:p w:rsidR="00EB1269" w:rsidRDefault="006E5B85">
      <w:pPr>
        <w:spacing w:line="360" w:lineRule="auto"/>
        <w:ind w:firstLineChars="340" w:firstLine="714"/>
        <w:rPr>
          <w:color w:val="000000"/>
          <w:szCs w:val="21"/>
        </w:rPr>
      </w:pPr>
      <w:r>
        <w:rPr>
          <w:rFonts w:ascii="宋体" w:hAnsi="宋体" w:hint="eastAsia"/>
          <w:kern w:val="0"/>
          <w:szCs w:val="21"/>
          <w:lang w:val="zh-CN"/>
        </w:rPr>
        <w:t>1）</w:t>
      </w:r>
      <w:r>
        <w:rPr>
          <w:rFonts w:ascii="宋体" w:hAnsi="宋体"/>
          <w:color w:val="000000"/>
          <w:szCs w:val="21"/>
        </w:rPr>
        <w:t>XEN架构华为云平台拟迁移</w:t>
      </w:r>
      <w:r>
        <w:rPr>
          <w:color w:val="000000"/>
          <w:szCs w:val="21"/>
        </w:rPr>
        <w:t>虚拟机清单</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7"/>
        <w:gridCol w:w="4820"/>
        <w:gridCol w:w="2145"/>
      </w:tblGrid>
      <w:tr w:rsidR="00EB1269">
        <w:trPr>
          <w:trHeight w:val="312"/>
        </w:trPr>
        <w:tc>
          <w:tcPr>
            <w:tcW w:w="1447" w:type="dxa"/>
            <w:vAlign w:val="center"/>
          </w:tcPr>
          <w:p w:rsidR="00EB1269" w:rsidRDefault="006E5B85">
            <w:pPr>
              <w:spacing w:line="360" w:lineRule="auto"/>
              <w:jc w:val="center"/>
              <w:rPr>
                <w:rFonts w:ascii="宋体" w:hAnsi="宋体"/>
                <w:szCs w:val="21"/>
              </w:rPr>
            </w:pPr>
            <w:r>
              <w:rPr>
                <w:rFonts w:ascii="宋体" w:hAnsi="宋体" w:hint="eastAsia"/>
                <w:szCs w:val="21"/>
              </w:rPr>
              <w:t>IP地址</w:t>
            </w:r>
          </w:p>
        </w:tc>
        <w:tc>
          <w:tcPr>
            <w:tcW w:w="4820" w:type="dxa"/>
            <w:vAlign w:val="center"/>
          </w:tcPr>
          <w:p w:rsidR="00EB1269" w:rsidRDefault="006E5B85">
            <w:pPr>
              <w:spacing w:line="360" w:lineRule="auto"/>
              <w:jc w:val="center"/>
              <w:rPr>
                <w:rFonts w:ascii="宋体" w:hAnsi="宋体"/>
                <w:szCs w:val="21"/>
              </w:rPr>
            </w:pPr>
            <w:r>
              <w:rPr>
                <w:rFonts w:ascii="宋体" w:hAnsi="宋体" w:hint="eastAsia"/>
                <w:szCs w:val="21"/>
              </w:rPr>
              <w:t>操作系统</w:t>
            </w:r>
          </w:p>
        </w:tc>
        <w:tc>
          <w:tcPr>
            <w:tcW w:w="2145" w:type="dxa"/>
            <w:vAlign w:val="center"/>
          </w:tcPr>
          <w:p w:rsidR="00EB1269" w:rsidRDefault="006E5B85">
            <w:pPr>
              <w:spacing w:line="360" w:lineRule="auto"/>
              <w:jc w:val="center"/>
              <w:rPr>
                <w:rFonts w:ascii="宋体" w:hAnsi="宋体"/>
                <w:szCs w:val="21"/>
              </w:rPr>
            </w:pPr>
            <w:r>
              <w:rPr>
                <w:rFonts w:ascii="宋体" w:hAnsi="宋体" w:hint="eastAsia"/>
                <w:szCs w:val="21"/>
              </w:rPr>
              <w:t>用途</w:t>
            </w:r>
          </w:p>
        </w:tc>
      </w:tr>
      <w:tr w:rsidR="00EB1269">
        <w:trPr>
          <w:trHeight w:val="312"/>
        </w:trPr>
        <w:tc>
          <w:tcPr>
            <w:tcW w:w="1447" w:type="dxa"/>
            <w:vAlign w:val="center"/>
          </w:tcPr>
          <w:p w:rsidR="00EB1269" w:rsidRDefault="006E5B85">
            <w:pPr>
              <w:spacing w:line="360" w:lineRule="auto"/>
              <w:jc w:val="center"/>
              <w:rPr>
                <w:rFonts w:ascii="宋体" w:hAnsi="宋体"/>
                <w:szCs w:val="21"/>
              </w:rPr>
            </w:pPr>
            <w:r>
              <w:rPr>
                <w:rFonts w:ascii="宋体" w:hAnsi="宋体"/>
                <w:szCs w:val="21"/>
              </w:rPr>
              <w:t>10.</w:t>
            </w:r>
            <w:r>
              <w:rPr>
                <w:rFonts w:ascii="宋体" w:hAnsi="宋体" w:hint="eastAsia"/>
                <w:szCs w:val="21"/>
              </w:rPr>
              <w:t>*</w:t>
            </w:r>
            <w:r>
              <w:rPr>
                <w:rFonts w:ascii="宋体" w:hAnsi="宋体"/>
                <w:szCs w:val="21"/>
              </w:rPr>
              <w:t>.</w:t>
            </w:r>
            <w:r>
              <w:rPr>
                <w:rFonts w:ascii="宋体" w:hAnsi="宋体" w:hint="eastAsia"/>
                <w:szCs w:val="21"/>
              </w:rPr>
              <w:t>*</w:t>
            </w:r>
            <w:r>
              <w:rPr>
                <w:rFonts w:ascii="宋体" w:hAnsi="宋体"/>
                <w:szCs w:val="21"/>
              </w:rPr>
              <w:t>.</w:t>
            </w:r>
            <w:r>
              <w:rPr>
                <w:rFonts w:ascii="宋体" w:hAnsi="宋体" w:hint="eastAsia"/>
                <w:szCs w:val="21"/>
              </w:rPr>
              <w:t>*</w:t>
            </w:r>
          </w:p>
        </w:tc>
        <w:tc>
          <w:tcPr>
            <w:tcW w:w="4820" w:type="dxa"/>
            <w:vAlign w:val="center"/>
          </w:tcPr>
          <w:p w:rsidR="00EB1269" w:rsidRDefault="006E5B85">
            <w:pPr>
              <w:spacing w:line="360" w:lineRule="auto"/>
              <w:jc w:val="center"/>
              <w:rPr>
                <w:rFonts w:ascii="宋体" w:hAnsi="宋体"/>
                <w:szCs w:val="21"/>
              </w:rPr>
            </w:pPr>
            <w:r>
              <w:rPr>
                <w:rFonts w:ascii="宋体" w:hAnsi="宋体"/>
                <w:szCs w:val="21"/>
              </w:rPr>
              <w:t>SUSE Linux Enterprise Server 11 SP3</w:t>
            </w:r>
          </w:p>
        </w:tc>
        <w:tc>
          <w:tcPr>
            <w:tcW w:w="2145" w:type="dxa"/>
            <w:vAlign w:val="center"/>
          </w:tcPr>
          <w:p w:rsidR="00EB1269" w:rsidRDefault="006E5B85">
            <w:pPr>
              <w:spacing w:line="360" w:lineRule="auto"/>
              <w:jc w:val="center"/>
              <w:rPr>
                <w:rFonts w:ascii="宋体" w:hAnsi="宋体"/>
                <w:szCs w:val="21"/>
              </w:rPr>
            </w:pPr>
            <w:r>
              <w:rPr>
                <w:rFonts w:ascii="宋体" w:hAnsi="宋体" w:hint="eastAsia"/>
                <w:szCs w:val="21"/>
              </w:rPr>
              <w:t>******</w:t>
            </w:r>
            <w:r>
              <w:rPr>
                <w:rFonts w:ascii="宋体" w:hAnsi="宋体"/>
                <w:szCs w:val="21"/>
              </w:rPr>
              <w:t>备份服务器</w:t>
            </w:r>
          </w:p>
        </w:tc>
      </w:tr>
      <w:tr w:rsidR="00EB1269">
        <w:trPr>
          <w:trHeight w:val="312"/>
        </w:trPr>
        <w:tc>
          <w:tcPr>
            <w:tcW w:w="1447" w:type="dxa"/>
            <w:vAlign w:val="center"/>
          </w:tcPr>
          <w:p w:rsidR="00EB1269" w:rsidRDefault="006E5B85">
            <w:pPr>
              <w:spacing w:line="360" w:lineRule="auto"/>
              <w:jc w:val="center"/>
              <w:rPr>
                <w:rFonts w:ascii="宋体" w:hAnsi="宋体"/>
                <w:szCs w:val="21"/>
              </w:rPr>
            </w:pPr>
            <w:r>
              <w:rPr>
                <w:rFonts w:ascii="宋体" w:hAnsi="宋体"/>
                <w:szCs w:val="21"/>
              </w:rPr>
              <w:t>10.</w:t>
            </w:r>
            <w:r>
              <w:rPr>
                <w:rFonts w:ascii="宋体" w:hAnsi="宋体" w:hint="eastAsia"/>
                <w:szCs w:val="21"/>
              </w:rPr>
              <w:t>*</w:t>
            </w:r>
            <w:r>
              <w:rPr>
                <w:rFonts w:ascii="宋体" w:hAnsi="宋体"/>
                <w:szCs w:val="21"/>
              </w:rPr>
              <w:t>.</w:t>
            </w:r>
            <w:r>
              <w:rPr>
                <w:rFonts w:ascii="宋体" w:hAnsi="宋体" w:hint="eastAsia"/>
                <w:szCs w:val="21"/>
              </w:rPr>
              <w:t>*</w:t>
            </w:r>
            <w:r>
              <w:rPr>
                <w:rFonts w:ascii="宋体" w:hAnsi="宋体"/>
                <w:szCs w:val="21"/>
              </w:rPr>
              <w:t>.</w:t>
            </w:r>
            <w:r>
              <w:rPr>
                <w:rFonts w:ascii="宋体" w:hAnsi="宋体" w:hint="eastAsia"/>
                <w:szCs w:val="21"/>
              </w:rPr>
              <w:t>*</w:t>
            </w:r>
          </w:p>
        </w:tc>
        <w:tc>
          <w:tcPr>
            <w:tcW w:w="4820" w:type="dxa"/>
            <w:vAlign w:val="center"/>
          </w:tcPr>
          <w:p w:rsidR="00EB1269" w:rsidRDefault="006E5B85">
            <w:pPr>
              <w:spacing w:line="360" w:lineRule="auto"/>
              <w:jc w:val="center"/>
              <w:rPr>
                <w:rFonts w:ascii="宋体" w:hAnsi="宋体"/>
                <w:szCs w:val="21"/>
              </w:rPr>
            </w:pPr>
            <w:r>
              <w:rPr>
                <w:rFonts w:ascii="宋体" w:hAnsi="宋体"/>
                <w:szCs w:val="21"/>
              </w:rPr>
              <w:t>Windows Server 2012 R2 Standaed 64bit</w:t>
            </w:r>
          </w:p>
        </w:tc>
        <w:tc>
          <w:tcPr>
            <w:tcW w:w="2145" w:type="dxa"/>
            <w:vAlign w:val="center"/>
          </w:tcPr>
          <w:p w:rsidR="00EB1269" w:rsidRDefault="006E5B85">
            <w:pPr>
              <w:spacing w:line="360" w:lineRule="auto"/>
              <w:jc w:val="center"/>
              <w:rPr>
                <w:rFonts w:ascii="宋体" w:hAnsi="宋体"/>
                <w:szCs w:val="21"/>
              </w:rPr>
            </w:pPr>
            <w:r>
              <w:rPr>
                <w:rFonts w:ascii="宋体" w:hAnsi="宋体" w:hint="eastAsia"/>
                <w:szCs w:val="21"/>
              </w:rPr>
              <w:t>******</w:t>
            </w:r>
            <w:r>
              <w:rPr>
                <w:rFonts w:ascii="宋体" w:hAnsi="宋体"/>
                <w:szCs w:val="21"/>
              </w:rPr>
              <w:t>管理服务器</w:t>
            </w:r>
          </w:p>
        </w:tc>
      </w:tr>
      <w:tr w:rsidR="00EB1269">
        <w:trPr>
          <w:trHeight w:val="312"/>
        </w:trPr>
        <w:tc>
          <w:tcPr>
            <w:tcW w:w="1447" w:type="dxa"/>
            <w:vAlign w:val="center"/>
          </w:tcPr>
          <w:p w:rsidR="00EB1269" w:rsidRDefault="006E5B85">
            <w:pPr>
              <w:spacing w:line="360" w:lineRule="auto"/>
              <w:jc w:val="center"/>
              <w:rPr>
                <w:rFonts w:ascii="宋体" w:hAnsi="宋体"/>
                <w:szCs w:val="21"/>
              </w:rPr>
            </w:pPr>
            <w:r>
              <w:rPr>
                <w:rFonts w:ascii="宋体" w:hAnsi="宋体"/>
                <w:szCs w:val="21"/>
              </w:rPr>
              <w:t>10.</w:t>
            </w:r>
            <w:r>
              <w:rPr>
                <w:rFonts w:ascii="宋体" w:hAnsi="宋体" w:hint="eastAsia"/>
                <w:szCs w:val="21"/>
              </w:rPr>
              <w:t>*</w:t>
            </w:r>
            <w:r>
              <w:rPr>
                <w:rFonts w:ascii="宋体" w:hAnsi="宋体"/>
                <w:szCs w:val="21"/>
              </w:rPr>
              <w:t>.</w:t>
            </w:r>
            <w:r>
              <w:rPr>
                <w:rFonts w:ascii="宋体" w:hAnsi="宋体" w:hint="eastAsia"/>
                <w:szCs w:val="21"/>
              </w:rPr>
              <w:t>*</w:t>
            </w:r>
            <w:r>
              <w:rPr>
                <w:rFonts w:ascii="宋体" w:hAnsi="宋体"/>
                <w:szCs w:val="21"/>
              </w:rPr>
              <w:t>.</w:t>
            </w:r>
            <w:r>
              <w:rPr>
                <w:rFonts w:ascii="宋体" w:hAnsi="宋体" w:hint="eastAsia"/>
                <w:szCs w:val="21"/>
              </w:rPr>
              <w:t>*</w:t>
            </w:r>
          </w:p>
        </w:tc>
        <w:tc>
          <w:tcPr>
            <w:tcW w:w="4820" w:type="dxa"/>
            <w:vAlign w:val="center"/>
          </w:tcPr>
          <w:p w:rsidR="00EB1269" w:rsidRDefault="006E5B85">
            <w:pPr>
              <w:spacing w:line="360" w:lineRule="auto"/>
              <w:jc w:val="center"/>
              <w:rPr>
                <w:rFonts w:ascii="宋体" w:hAnsi="宋体"/>
                <w:szCs w:val="21"/>
              </w:rPr>
            </w:pPr>
            <w:r>
              <w:rPr>
                <w:rFonts w:ascii="宋体" w:hAnsi="宋体"/>
                <w:szCs w:val="21"/>
              </w:rPr>
              <w:t>Windows Server 2012 R2 Standaed 64bit</w:t>
            </w:r>
          </w:p>
        </w:tc>
        <w:tc>
          <w:tcPr>
            <w:tcW w:w="2145" w:type="dxa"/>
            <w:vAlign w:val="center"/>
          </w:tcPr>
          <w:p w:rsidR="00EB1269" w:rsidRDefault="006E5B85">
            <w:pPr>
              <w:spacing w:line="360" w:lineRule="auto"/>
              <w:jc w:val="center"/>
              <w:rPr>
                <w:rFonts w:ascii="宋体" w:hAnsi="宋体"/>
                <w:szCs w:val="21"/>
              </w:rPr>
            </w:pPr>
            <w:r>
              <w:rPr>
                <w:rFonts w:ascii="宋体" w:hAnsi="宋体" w:hint="eastAsia"/>
                <w:szCs w:val="21"/>
              </w:rPr>
              <w:t>******</w:t>
            </w:r>
            <w:r>
              <w:rPr>
                <w:rFonts w:ascii="宋体" w:hAnsi="宋体"/>
                <w:szCs w:val="21"/>
              </w:rPr>
              <w:t>管理服务器</w:t>
            </w:r>
          </w:p>
        </w:tc>
      </w:tr>
      <w:tr w:rsidR="00EB1269">
        <w:trPr>
          <w:trHeight w:val="312"/>
        </w:trPr>
        <w:tc>
          <w:tcPr>
            <w:tcW w:w="1447" w:type="dxa"/>
            <w:vAlign w:val="center"/>
          </w:tcPr>
          <w:p w:rsidR="00EB1269" w:rsidRDefault="006E5B85">
            <w:pPr>
              <w:spacing w:line="360" w:lineRule="auto"/>
              <w:jc w:val="center"/>
              <w:rPr>
                <w:rFonts w:ascii="宋体" w:hAnsi="宋体"/>
                <w:szCs w:val="21"/>
              </w:rPr>
            </w:pPr>
            <w:r>
              <w:rPr>
                <w:rFonts w:ascii="宋体" w:hAnsi="宋体"/>
                <w:szCs w:val="21"/>
              </w:rPr>
              <w:t>10.</w:t>
            </w:r>
            <w:r>
              <w:rPr>
                <w:rFonts w:ascii="宋体" w:hAnsi="宋体" w:hint="eastAsia"/>
                <w:szCs w:val="21"/>
              </w:rPr>
              <w:t>*</w:t>
            </w:r>
            <w:r>
              <w:rPr>
                <w:rFonts w:ascii="宋体" w:hAnsi="宋体"/>
                <w:szCs w:val="21"/>
              </w:rPr>
              <w:t>.</w:t>
            </w:r>
            <w:r>
              <w:rPr>
                <w:rFonts w:ascii="宋体" w:hAnsi="宋体" w:hint="eastAsia"/>
                <w:szCs w:val="21"/>
              </w:rPr>
              <w:t>*</w:t>
            </w:r>
            <w:r>
              <w:rPr>
                <w:rFonts w:ascii="宋体" w:hAnsi="宋体"/>
                <w:szCs w:val="21"/>
              </w:rPr>
              <w:t>.</w:t>
            </w:r>
            <w:r>
              <w:rPr>
                <w:rFonts w:ascii="宋体" w:hAnsi="宋体" w:hint="eastAsia"/>
                <w:szCs w:val="21"/>
              </w:rPr>
              <w:t>*</w:t>
            </w:r>
          </w:p>
        </w:tc>
        <w:tc>
          <w:tcPr>
            <w:tcW w:w="4820" w:type="dxa"/>
            <w:vAlign w:val="center"/>
          </w:tcPr>
          <w:p w:rsidR="00EB1269" w:rsidRDefault="006E5B85">
            <w:pPr>
              <w:spacing w:line="360" w:lineRule="auto"/>
              <w:jc w:val="center"/>
              <w:rPr>
                <w:rFonts w:ascii="宋体" w:hAnsi="宋体"/>
                <w:szCs w:val="21"/>
              </w:rPr>
            </w:pPr>
            <w:r>
              <w:rPr>
                <w:rFonts w:ascii="宋体" w:hAnsi="宋体"/>
                <w:szCs w:val="21"/>
              </w:rPr>
              <w:t>Novell SUSE Linux Enterprise Server 11 SP1</w:t>
            </w:r>
          </w:p>
        </w:tc>
        <w:tc>
          <w:tcPr>
            <w:tcW w:w="2145" w:type="dxa"/>
            <w:vAlign w:val="center"/>
          </w:tcPr>
          <w:p w:rsidR="00EB1269" w:rsidRDefault="006E5B85">
            <w:pPr>
              <w:spacing w:line="360" w:lineRule="auto"/>
              <w:jc w:val="center"/>
              <w:rPr>
                <w:rFonts w:ascii="宋体" w:hAnsi="宋体"/>
                <w:szCs w:val="21"/>
              </w:rPr>
            </w:pPr>
            <w:r>
              <w:rPr>
                <w:rFonts w:ascii="宋体" w:hAnsi="宋体" w:hint="eastAsia"/>
                <w:szCs w:val="21"/>
              </w:rPr>
              <w:t>******</w:t>
            </w:r>
            <w:r>
              <w:rPr>
                <w:rFonts w:ascii="宋体" w:hAnsi="宋体"/>
                <w:szCs w:val="21"/>
              </w:rPr>
              <w:t>虚拟机</w:t>
            </w:r>
          </w:p>
        </w:tc>
      </w:tr>
    </w:tbl>
    <w:p w:rsidR="00EB1269" w:rsidRDefault="006E5B85">
      <w:pPr>
        <w:spacing w:line="360" w:lineRule="auto"/>
        <w:ind w:firstLineChars="340" w:firstLine="714"/>
        <w:rPr>
          <w:color w:val="000000"/>
          <w:szCs w:val="21"/>
        </w:rPr>
      </w:pPr>
      <w:r>
        <w:rPr>
          <w:rFonts w:ascii="宋体" w:hAnsi="宋体" w:hint="eastAsia"/>
          <w:kern w:val="0"/>
          <w:szCs w:val="21"/>
          <w:lang w:val="zh-CN"/>
        </w:rPr>
        <w:t>2）</w:t>
      </w:r>
      <w:r>
        <w:rPr>
          <w:color w:val="000000"/>
          <w:szCs w:val="21"/>
        </w:rPr>
        <w:t>维保设备清单</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1873"/>
        <w:gridCol w:w="1134"/>
        <w:gridCol w:w="2126"/>
        <w:gridCol w:w="851"/>
        <w:gridCol w:w="1578"/>
      </w:tblGrid>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hint="eastAsia"/>
                <w:szCs w:val="21"/>
              </w:rPr>
              <w:t>序号</w:t>
            </w:r>
          </w:p>
        </w:tc>
        <w:tc>
          <w:tcPr>
            <w:tcW w:w="1873" w:type="dxa"/>
            <w:vAlign w:val="center"/>
          </w:tcPr>
          <w:p w:rsidR="00EB1269" w:rsidRDefault="006E5B85">
            <w:pPr>
              <w:spacing w:line="360" w:lineRule="auto"/>
              <w:jc w:val="center"/>
              <w:rPr>
                <w:rFonts w:ascii="宋体" w:hAnsi="宋体"/>
                <w:szCs w:val="21"/>
              </w:rPr>
            </w:pPr>
            <w:r>
              <w:rPr>
                <w:rFonts w:ascii="宋体" w:hAnsi="宋体" w:hint="eastAsia"/>
                <w:szCs w:val="21"/>
              </w:rPr>
              <w:t>设备名称</w:t>
            </w:r>
          </w:p>
        </w:tc>
        <w:tc>
          <w:tcPr>
            <w:tcW w:w="1134" w:type="dxa"/>
            <w:vAlign w:val="center"/>
          </w:tcPr>
          <w:p w:rsidR="00EB1269" w:rsidRDefault="006E5B85">
            <w:pPr>
              <w:spacing w:line="360" w:lineRule="auto"/>
              <w:jc w:val="center"/>
              <w:rPr>
                <w:rFonts w:ascii="宋体" w:hAnsi="宋体"/>
                <w:szCs w:val="21"/>
              </w:rPr>
            </w:pPr>
            <w:r>
              <w:rPr>
                <w:rFonts w:ascii="宋体" w:hAnsi="宋体" w:hint="eastAsia"/>
                <w:szCs w:val="21"/>
              </w:rPr>
              <w:t>品牌</w:t>
            </w:r>
          </w:p>
        </w:tc>
        <w:tc>
          <w:tcPr>
            <w:tcW w:w="2126" w:type="dxa"/>
            <w:vAlign w:val="center"/>
          </w:tcPr>
          <w:p w:rsidR="00EB1269" w:rsidRDefault="006E5B85">
            <w:pPr>
              <w:spacing w:line="360" w:lineRule="auto"/>
              <w:jc w:val="center"/>
              <w:rPr>
                <w:rFonts w:ascii="宋体" w:hAnsi="宋体"/>
                <w:szCs w:val="21"/>
              </w:rPr>
            </w:pPr>
            <w:r>
              <w:rPr>
                <w:rFonts w:ascii="宋体" w:hAnsi="宋体" w:hint="eastAsia"/>
                <w:szCs w:val="21"/>
              </w:rPr>
              <w:t>型号</w:t>
            </w:r>
          </w:p>
        </w:tc>
        <w:tc>
          <w:tcPr>
            <w:tcW w:w="851" w:type="dxa"/>
            <w:vAlign w:val="center"/>
          </w:tcPr>
          <w:p w:rsidR="00EB1269" w:rsidRDefault="006E5B85">
            <w:pPr>
              <w:spacing w:line="360" w:lineRule="auto"/>
              <w:jc w:val="center"/>
              <w:rPr>
                <w:rFonts w:ascii="宋体" w:hAnsi="宋体"/>
                <w:szCs w:val="21"/>
              </w:rPr>
            </w:pPr>
            <w:r>
              <w:rPr>
                <w:rFonts w:ascii="宋体" w:hAnsi="宋体" w:hint="eastAsia"/>
                <w:szCs w:val="21"/>
              </w:rPr>
              <w:t>数量</w:t>
            </w:r>
          </w:p>
        </w:tc>
        <w:tc>
          <w:tcPr>
            <w:tcW w:w="1578" w:type="dxa"/>
            <w:vAlign w:val="center"/>
          </w:tcPr>
          <w:p w:rsidR="00EB1269" w:rsidRDefault="006E5B85">
            <w:pPr>
              <w:spacing w:line="360" w:lineRule="auto"/>
              <w:jc w:val="center"/>
              <w:rPr>
                <w:rFonts w:ascii="宋体" w:hAnsi="宋体"/>
                <w:szCs w:val="21"/>
              </w:rPr>
            </w:pPr>
            <w:r>
              <w:rPr>
                <w:rFonts w:ascii="宋体" w:hAnsi="宋体" w:hint="eastAsia"/>
                <w:szCs w:val="21"/>
              </w:rPr>
              <w:t>总价（万元）</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1</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内联网络交换机</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H3C</w:t>
            </w:r>
          </w:p>
        </w:tc>
        <w:tc>
          <w:tcPr>
            <w:tcW w:w="2126" w:type="dxa"/>
            <w:vAlign w:val="center"/>
          </w:tcPr>
          <w:p w:rsidR="00EB1269" w:rsidRDefault="006E5B85">
            <w:pPr>
              <w:spacing w:line="360" w:lineRule="auto"/>
              <w:jc w:val="center"/>
              <w:rPr>
                <w:rFonts w:ascii="宋体" w:hAnsi="宋体"/>
                <w:szCs w:val="21"/>
              </w:rPr>
            </w:pPr>
            <w:r>
              <w:rPr>
                <w:rFonts w:ascii="宋体" w:hAnsi="宋体"/>
                <w:szCs w:val="21"/>
              </w:rPr>
              <w:t>S5800-56C-H3</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4</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10.4</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2</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外联网络交换机</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H3C</w:t>
            </w:r>
          </w:p>
        </w:tc>
        <w:tc>
          <w:tcPr>
            <w:tcW w:w="2126" w:type="dxa"/>
            <w:vAlign w:val="center"/>
          </w:tcPr>
          <w:p w:rsidR="00EB1269" w:rsidRDefault="006E5B85">
            <w:pPr>
              <w:spacing w:line="360" w:lineRule="auto"/>
              <w:jc w:val="center"/>
              <w:rPr>
                <w:rFonts w:ascii="宋体" w:hAnsi="宋体"/>
                <w:szCs w:val="21"/>
              </w:rPr>
            </w:pPr>
            <w:r>
              <w:rPr>
                <w:rFonts w:ascii="宋体" w:hAnsi="宋体"/>
                <w:szCs w:val="21"/>
              </w:rPr>
              <w:t>S5800-60C-PWR</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2</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8.4</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3</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数据库服务器</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华为</w:t>
            </w:r>
          </w:p>
        </w:tc>
        <w:tc>
          <w:tcPr>
            <w:tcW w:w="2126" w:type="dxa"/>
            <w:vAlign w:val="center"/>
          </w:tcPr>
          <w:p w:rsidR="00EB1269" w:rsidRDefault="006E5B85">
            <w:pPr>
              <w:spacing w:line="360" w:lineRule="auto"/>
              <w:jc w:val="center"/>
              <w:rPr>
                <w:rFonts w:ascii="宋体" w:hAnsi="宋体"/>
                <w:szCs w:val="21"/>
              </w:rPr>
            </w:pPr>
            <w:r>
              <w:rPr>
                <w:rFonts w:ascii="宋体" w:hAnsi="宋体"/>
                <w:szCs w:val="21"/>
              </w:rPr>
              <w:t>RH5885V3</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3</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51</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4</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应用服务器</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华为</w:t>
            </w:r>
          </w:p>
        </w:tc>
        <w:tc>
          <w:tcPr>
            <w:tcW w:w="2126" w:type="dxa"/>
            <w:vAlign w:val="center"/>
          </w:tcPr>
          <w:p w:rsidR="00EB1269" w:rsidRDefault="006E5B85">
            <w:pPr>
              <w:spacing w:line="360" w:lineRule="auto"/>
              <w:jc w:val="center"/>
              <w:rPr>
                <w:rFonts w:ascii="宋体" w:hAnsi="宋体"/>
                <w:szCs w:val="21"/>
              </w:rPr>
            </w:pPr>
            <w:r>
              <w:rPr>
                <w:rFonts w:ascii="宋体" w:hAnsi="宋体"/>
                <w:szCs w:val="21"/>
              </w:rPr>
              <w:t>RH2485V2</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6</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36</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5</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传输服务器</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华为</w:t>
            </w:r>
          </w:p>
        </w:tc>
        <w:tc>
          <w:tcPr>
            <w:tcW w:w="2126" w:type="dxa"/>
            <w:vAlign w:val="center"/>
          </w:tcPr>
          <w:p w:rsidR="00EB1269" w:rsidRDefault="006E5B85">
            <w:pPr>
              <w:spacing w:line="360" w:lineRule="auto"/>
              <w:jc w:val="center"/>
              <w:rPr>
                <w:rFonts w:ascii="宋体" w:hAnsi="宋体"/>
                <w:szCs w:val="21"/>
              </w:rPr>
            </w:pPr>
            <w:r>
              <w:rPr>
                <w:rFonts w:ascii="宋体" w:hAnsi="宋体"/>
                <w:szCs w:val="21"/>
              </w:rPr>
              <w:t>RH2485V2</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2</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12</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6</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数据存储设备</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华为</w:t>
            </w:r>
          </w:p>
        </w:tc>
        <w:tc>
          <w:tcPr>
            <w:tcW w:w="2126" w:type="dxa"/>
            <w:vAlign w:val="center"/>
          </w:tcPr>
          <w:p w:rsidR="00EB1269" w:rsidRDefault="006E5B85">
            <w:pPr>
              <w:spacing w:line="360" w:lineRule="auto"/>
              <w:jc w:val="center"/>
              <w:rPr>
                <w:rFonts w:ascii="宋体" w:hAnsi="宋体"/>
                <w:szCs w:val="21"/>
              </w:rPr>
            </w:pPr>
            <w:r>
              <w:rPr>
                <w:rFonts w:ascii="宋体" w:hAnsi="宋体"/>
                <w:szCs w:val="21"/>
              </w:rPr>
              <w:t>5600V3</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1</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150</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7</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光纤交换机</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华为</w:t>
            </w:r>
          </w:p>
        </w:tc>
        <w:tc>
          <w:tcPr>
            <w:tcW w:w="2126" w:type="dxa"/>
            <w:vAlign w:val="center"/>
          </w:tcPr>
          <w:p w:rsidR="00EB1269" w:rsidRDefault="006E5B85">
            <w:pPr>
              <w:spacing w:line="360" w:lineRule="auto"/>
              <w:jc w:val="center"/>
              <w:rPr>
                <w:rFonts w:ascii="宋体" w:hAnsi="宋体"/>
                <w:szCs w:val="21"/>
              </w:rPr>
            </w:pPr>
            <w:r>
              <w:rPr>
                <w:rFonts w:ascii="宋体" w:hAnsi="宋体"/>
                <w:szCs w:val="21"/>
              </w:rPr>
              <w:t>SNS2124</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2</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24</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8</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公共存储设备</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华为</w:t>
            </w:r>
          </w:p>
        </w:tc>
        <w:tc>
          <w:tcPr>
            <w:tcW w:w="2126" w:type="dxa"/>
            <w:vAlign w:val="center"/>
          </w:tcPr>
          <w:p w:rsidR="00EB1269" w:rsidRDefault="006E5B85">
            <w:pPr>
              <w:spacing w:line="360" w:lineRule="auto"/>
              <w:jc w:val="center"/>
              <w:rPr>
                <w:rFonts w:ascii="宋体" w:hAnsi="宋体"/>
                <w:szCs w:val="21"/>
              </w:rPr>
            </w:pPr>
            <w:r>
              <w:rPr>
                <w:rFonts w:ascii="宋体" w:hAnsi="宋体"/>
                <w:szCs w:val="21"/>
              </w:rPr>
              <w:t>5500V3</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1</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25</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9</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万兆防火墙</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天融信</w:t>
            </w:r>
          </w:p>
        </w:tc>
        <w:tc>
          <w:tcPr>
            <w:tcW w:w="2126" w:type="dxa"/>
            <w:vAlign w:val="center"/>
          </w:tcPr>
          <w:p w:rsidR="00EB1269" w:rsidRDefault="006E5B85">
            <w:pPr>
              <w:jc w:val="center"/>
              <w:rPr>
                <w:rFonts w:ascii="宋体" w:hAnsi="宋体"/>
                <w:szCs w:val="21"/>
              </w:rPr>
            </w:pPr>
            <w:r>
              <w:rPr>
                <w:rFonts w:ascii="宋体" w:hAnsi="宋体"/>
                <w:szCs w:val="21"/>
              </w:rPr>
              <w:t>NGFW 4000-UF(TG-60616)</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2</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72</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10</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Web应用防火墙</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绿盟</w:t>
            </w:r>
          </w:p>
        </w:tc>
        <w:tc>
          <w:tcPr>
            <w:tcW w:w="2126" w:type="dxa"/>
            <w:vAlign w:val="center"/>
          </w:tcPr>
          <w:p w:rsidR="00EB1269" w:rsidRDefault="006E5B85">
            <w:pPr>
              <w:spacing w:line="360" w:lineRule="auto"/>
              <w:jc w:val="center"/>
              <w:rPr>
                <w:rFonts w:ascii="宋体" w:hAnsi="宋体"/>
                <w:szCs w:val="21"/>
              </w:rPr>
            </w:pPr>
            <w:r>
              <w:rPr>
                <w:rFonts w:ascii="宋体" w:hAnsi="宋体"/>
                <w:szCs w:val="21"/>
              </w:rPr>
              <w:t>WAFNX3-P1000B</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1</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36</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11</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网络负载均衡</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深信服</w:t>
            </w:r>
          </w:p>
        </w:tc>
        <w:tc>
          <w:tcPr>
            <w:tcW w:w="2126" w:type="dxa"/>
            <w:vAlign w:val="center"/>
          </w:tcPr>
          <w:p w:rsidR="00EB1269" w:rsidRDefault="006E5B85">
            <w:pPr>
              <w:spacing w:line="360" w:lineRule="auto"/>
              <w:jc w:val="center"/>
              <w:rPr>
                <w:rFonts w:ascii="宋体" w:hAnsi="宋体"/>
                <w:szCs w:val="21"/>
              </w:rPr>
            </w:pPr>
            <w:r>
              <w:rPr>
                <w:rFonts w:ascii="宋体" w:hAnsi="宋体"/>
                <w:szCs w:val="21"/>
              </w:rPr>
              <w:t>AD-6080</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2</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82</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12</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VPN设备</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深信服</w:t>
            </w:r>
          </w:p>
        </w:tc>
        <w:tc>
          <w:tcPr>
            <w:tcW w:w="2126" w:type="dxa"/>
            <w:vAlign w:val="center"/>
          </w:tcPr>
          <w:p w:rsidR="00EB1269" w:rsidRDefault="006E5B85">
            <w:pPr>
              <w:spacing w:line="360" w:lineRule="auto"/>
              <w:jc w:val="center"/>
              <w:rPr>
                <w:rFonts w:ascii="宋体" w:hAnsi="宋体"/>
                <w:szCs w:val="21"/>
              </w:rPr>
            </w:pPr>
            <w:r>
              <w:rPr>
                <w:rFonts w:ascii="宋体" w:hAnsi="宋体"/>
                <w:szCs w:val="21"/>
              </w:rPr>
              <w:t>VPS-3050</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2</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22</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13</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安全隔离网闸</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利谱</w:t>
            </w:r>
          </w:p>
        </w:tc>
        <w:tc>
          <w:tcPr>
            <w:tcW w:w="2126" w:type="dxa"/>
            <w:vAlign w:val="center"/>
          </w:tcPr>
          <w:p w:rsidR="00EB1269" w:rsidRDefault="006E5B85">
            <w:pPr>
              <w:spacing w:line="360" w:lineRule="auto"/>
              <w:jc w:val="center"/>
              <w:rPr>
                <w:rFonts w:ascii="宋体" w:hAnsi="宋体"/>
                <w:szCs w:val="21"/>
              </w:rPr>
            </w:pPr>
            <w:r>
              <w:rPr>
                <w:rFonts w:ascii="宋体" w:hAnsi="宋体"/>
                <w:szCs w:val="21"/>
              </w:rPr>
              <w:t>TIPTOP V2.0-QGX3</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2</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78</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szCs w:val="21"/>
              </w:rPr>
              <w:t>14</w:t>
            </w:r>
          </w:p>
        </w:tc>
        <w:tc>
          <w:tcPr>
            <w:tcW w:w="1873" w:type="dxa"/>
            <w:vAlign w:val="center"/>
          </w:tcPr>
          <w:p w:rsidR="00EB1269" w:rsidRDefault="006E5B85">
            <w:pPr>
              <w:spacing w:line="360" w:lineRule="auto"/>
              <w:jc w:val="center"/>
              <w:rPr>
                <w:rFonts w:ascii="宋体" w:hAnsi="宋体"/>
                <w:szCs w:val="21"/>
              </w:rPr>
            </w:pPr>
            <w:r>
              <w:rPr>
                <w:rFonts w:ascii="宋体" w:hAnsi="宋体"/>
                <w:szCs w:val="21"/>
              </w:rPr>
              <w:t>漏洞扫描器</w:t>
            </w:r>
          </w:p>
        </w:tc>
        <w:tc>
          <w:tcPr>
            <w:tcW w:w="1134" w:type="dxa"/>
            <w:vAlign w:val="center"/>
          </w:tcPr>
          <w:p w:rsidR="00EB1269" w:rsidRDefault="006E5B85">
            <w:pPr>
              <w:spacing w:line="360" w:lineRule="auto"/>
              <w:jc w:val="center"/>
              <w:rPr>
                <w:rFonts w:ascii="宋体" w:hAnsi="宋体"/>
                <w:szCs w:val="21"/>
              </w:rPr>
            </w:pPr>
            <w:r>
              <w:rPr>
                <w:rFonts w:ascii="宋体" w:hAnsi="宋体"/>
                <w:szCs w:val="21"/>
              </w:rPr>
              <w:t>绿盟</w:t>
            </w:r>
          </w:p>
        </w:tc>
        <w:tc>
          <w:tcPr>
            <w:tcW w:w="2126" w:type="dxa"/>
            <w:vAlign w:val="center"/>
          </w:tcPr>
          <w:p w:rsidR="00EB1269" w:rsidRDefault="006E5B85">
            <w:pPr>
              <w:spacing w:line="360" w:lineRule="auto"/>
              <w:jc w:val="center"/>
              <w:rPr>
                <w:rFonts w:ascii="宋体" w:hAnsi="宋体"/>
                <w:szCs w:val="21"/>
              </w:rPr>
            </w:pPr>
            <w:r>
              <w:rPr>
                <w:rFonts w:ascii="宋体" w:hAnsi="宋体"/>
                <w:szCs w:val="21"/>
              </w:rPr>
              <w:t>RSASNX3-S</w:t>
            </w:r>
          </w:p>
        </w:tc>
        <w:tc>
          <w:tcPr>
            <w:tcW w:w="851" w:type="dxa"/>
            <w:vAlign w:val="center"/>
          </w:tcPr>
          <w:p w:rsidR="00EB1269" w:rsidRDefault="006E5B85">
            <w:pPr>
              <w:spacing w:line="360" w:lineRule="auto"/>
              <w:jc w:val="center"/>
              <w:rPr>
                <w:rFonts w:ascii="宋体" w:hAnsi="宋体"/>
                <w:szCs w:val="21"/>
              </w:rPr>
            </w:pPr>
            <w:r>
              <w:rPr>
                <w:rFonts w:ascii="宋体" w:hAnsi="宋体"/>
                <w:szCs w:val="21"/>
              </w:rPr>
              <w:t>1</w:t>
            </w:r>
          </w:p>
        </w:tc>
        <w:tc>
          <w:tcPr>
            <w:tcW w:w="1578" w:type="dxa"/>
            <w:vAlign w:val="center"/>
          </w:tcPr>
          <w:p w:rsidR="00EB1269" w:rsidRDefault="006E5B85">
            <w:pPr>
              <w:spacing w:line="360" w:lineRule="auto"/>
              <w:jc w:val="center"/>
              <w:rPr>
                <w:rFonts w:ascii="宋体" w:hAnsi="宋体"/>
                <w:szCs w:val="21"/>
              </w:rPr>
            </w:pPr>
            <w:r>
              <w:rPr>
                <w:rFonts w:ascii="宋体" w:hAnsi="宋体"/>
                <w:szCs w:val="21"/>
              </w:rPr>
              <w:t>20</w:t>
            </w:r>
          </w:p>
        </w:tc>
      </w:tr>
    </w:tbl>
    <w:p w:rsidR="00EB1269" w:rsidRDefault="006E5B85">
      <w:pPr>
        <w:spacing w:line="360" w:lineRule="auto"/>
        <w:ind w:firstLineChars="340" w:firstLine="714"/>
        <w:rPr>
          <w:rFonts w:ascii="宋体" w:hAnsi="宋体"/>
          <w:color w:val="000000"/>
          <w:szCs w:val="21"/>
        </w:rPr>
      </w:pPr>
      <w:r>
        <w:rPr>
          <w:rFonts w:ascii="宋体" w:hAnsi="宋体" w:hint="eastAsia"/>
          <w:color w:val="000000"/>
          <w:szCs w:val="21"/>
        </w:rPr>
        <w:t>3）</w:t>
      </w:r>
      <w:r>
        <w:rPr>
          <w:rFonts w:ascii="宋体" w:hAnsi="宋体"/>
          <w:color w:val="000000"/>
          <w:szCs w:val="21"/>
        </w:rPr>
        <w:t>机房动环监控系统系统点位</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9"/>
        <w:gridCol w:w="1701"/>
        <w:gridCol w:w="2410"/>
        <w:gridCol w:w="1862"/>
      </w:tblGrid>
      <w:tr w:rsidR="00EB1269">
        <w:trPr>
          <w:trHeight w:val="312"/>
        </w:trPr>
        <w:tc>
          <w:tcPr>
            <w:tcW w:w="2439" w:type="dxa"/>
            <w:vAlign w:val="center"/>
          </w:tcPr>
          <w:p w:rsidR="00EB1269" w:rsidRDefault="006E5B85">
            <w:pPr>
              <w:spacing w:line="360" w:lineRule="auto"/>
              <w:jc w:val="center"/>
              <w:rPr>
                <w:rFonts w:ascii="宋体" w:hAnsi="宋体"/>
                <w:szCs w:val="21"/>
              </w:rPr>
            </w:pPr>
            <w:r>
              <w:rPr>
                <w:rFonts w:ascii="宋体" w:hAnsi="宋体"/>
                <w:color w:val="000000"/>
                <w:szCs w:val="21"/>
              </w:rPr>
              <w:t>系统点位</w:t>
            </w:r>
            <w:r>
              <w:rPr>
                <w:rFonts w:ascii="宋体" w:hAnsi="宋体" w:hint="eastAsia"/>
                <w:szCs w:val="21"/>
              </w:rPr>
              <w:t>名称</w:t>
            </w:r>
          </w:p>
        </w:tc>
        <w:tc>
          <w:tcPr>
            <w:tcW w:w="1701" w:type="dxa"/>
            <w:vAlign w:val="center"/>
          </w:tcPr>
          <w:p w:rsidR="00EB1269" w:rsidRDefault="006E5B85">
            <w:pPr>
              <w:spacing w:line="360" w:lineRule="auto"/>
              <w:jc w:val="center"/>
              <w:rPr>
                <w:rFonts w:ascii="宋体" w:hAnsi="宋体"/>
                <w:szCs w:val="21"/>
              </w:rPr>
            </w:pPr>
            <w:r>
              <w:rPr>
                <w:rFonts w:ascii="宋体" w:hAnsi="宋体" w:hint="eastAsia"/>
                <w:szCs w:val="21"/>
              </w:rPr>
              <w:t>点位数量</w:t>
            </w:r>
          </w:p>
        </w:tc>
        <w:tc>
          <w:tcPr>
            <w:tcW w:w="2410" w:type="dxa"/>
            <w:vAlign w:val="center"/>
          </w:tcPr>
          <w:p w:rsidR="00EB1269" w:rsidRDefault="006E5B85">
            <w:pPr>
              <w:spacing w:line="360" w:lineRule="auto"/>
              <w:jc w:val="center"/>
              <w:rPr>
                <w:rFonts w:ascii="宋体" w:hAnsi="宋体"/>
                <w:szCs w:val="21"/>
              </w:rPr>
            </w:pPr>
            <w:r>
              <w:rPr>
                <w:rFonts w:ascii="宋体" w:hAnsi="宋体"/>
                <w:color w:val="000000"/>
                <w:szCs w:val="21"/>
              </w:rPr>
              <w:t>系统点位</w:t>
            </w:r>
            <w:r>
              <w:rPr>
                <w:rFonts w:ascii="宋体" w:hAnsi="宋体" w:hint="eastAsia"/>
                <w:szCs w:val="21"/>
              </w:rPr>
              <w:t>名称</w:t>
            </w:r>
          </w:p>
        </w:tc>
        <w:tc>
          <w:tcPr>
            <w:tcW w:w="1862" w:type="dxa"/>
            <w:vAlign w:val="center"/>
          </w:tcPr>
          <w:p w:rsidR="00EB1269" w:rsidRDefault="006E5B85">
            <w:pPr>
              <w:spacing w:line="360" w:lineRule="auto"/>
              <w:jc w:val="center"/>
              <w:rPr>
                <w:rFonts w:ascii="宋体" w:hAnsi="宋体"/>
                <w:szCs w:val="21"/>
              </w:rPr>
            </w:pPr>
            <w:r>
              <w:rPr>
                <w:rFonts w:ascii="宋体" w:hAnsi="宋体" w:hint="eastAsia"/>
                <w:szCs w:val="21"/>
              </w:rPr>
              <w:t>点位数量</w:t>
            </w:r>
          </w:p>
        </w:tc>
      </w:tr>
      <w:tr w:rsidR="00EB1269">
        <w:trPr>
          <w:trHeight w:val="312"/>
        </w:trPr>
        <w:tc>
          <w:tcPr>
            <w:tcW w:w="2439" w:type="dxa"/>
            <w:vAlign w:val="center"/>
          </w:tcPr>
          <w:p w:rsidR="00EB1269" w:rsidRDefault="006E5B85">
            <w:pPr>
              <w:spacing w:line="360" w:lineRule="auto"/>
              <w:jc w:val="center"/>
              <w:rPr>
                <w:rFonts w:ascii="宋体" w:hAnsi="宋体"/>
                <w:szCs w:val="21"/>
              </w:rPr>
            </w:pPr>
            <w:r>
              <w:rPr>
                <w:rFonts w:ascii="宋体" w:hAnsi="宋体" w:hint="eastAsia"/>
                <w:szCs w:val="21"/>
              </w:rPr>
              <w:t>温湿度</w:t>
            </w:r>
          </w:p>
        </w:tc>
        <w:tc>
          <w:tcPr>
            <w:tcW w:w="1701" w:type="dxa"/>
            <w:vAlign w:val="center"/>
          </w:tcPr>
          <w:p w:rsidR="00EB1269" w:rsidRDefault="006E5B85">
            <w:pPr>
              <w:spacing w:line="360" w:lineRule="auto"/>
              <w:jc w:val="center"/>
              <w:rPr>
                <w:rFonts w:ascii="宋体" w:hAnsi="宋体"/>
                <w:szCs w:val="21"/>
              </w:rPr>
            </w:pPr>
            <w:r>
              <w:rPr>
                <w:rFonts w:ascii="宋体" w:hAnsi="宋体" w:hint="eastAsia"/>
                <w:szCs w:val="21"/>
              </w:rPr>
              <w:t>74</w:t>
            </w:r>
          </w:p>
        </w:tc>
        <w:tc>
          <w:tcPr>
            <w:tcW w:w="2410" w:type="dxa"/>
            <w:vAlign w:val="center"/>
          </w:tcPr>
          <w:p w:rsidR="00EB1269" w:rsidRDefault="006E5B85">
            <w:pPr>
              <w:spacing w:line="360" w:lineRule="auto"/>
              <w:jc w:val="center"/>
              <w:rPr>
                <w:rFonts w:ascii="宋体" w:hAnsi="宋体"/>
                <w:szCs w:val="21"/>
              </w:rPr>
            </w:pPr>
            <w:r>
              <w:rPr>
                <w:rFonts w:ascii="宋体" w:hAnsi="宋体" w:hint="eastAsia"/>
                <w:szCs w:val="21"/>
              </w:rPr>
              <w:t>普通空调</w:t>
            </w:r>
          </w:p>
        </w:tc>
        <w:tc>
          <w:tcPr>
            <w:tcW w:w="1862" w:type="dxa"/>
            <w:vAlign w:val="center"/>
          </w:tcPr>
          <w:p w:rsidR="00EB1269" w:rsidRDefault="006E5B85">
            <w:pPr>
              <w:spacing w:line="360" w:lineRule="auto"/>
              <w:jc w:val="center"/>
              <w:rPr>
                <w:rFonts w:ascii="宋体" w:hAnsi="宋体"/>
                <w:szCs w:val="21"/>
              </w:rPr>
            </w:pPr>
            <w:r>
              <w:rPr>
                <w:rFonts w:ascii="宋体" w:hAnsi="宋体" w:hint="eastAsia"/>
                <w:szCs w:val="21"/>
              </w:rPr>
              <w:t>2</w:t>
            </w:r>
          </w:p>
        </w:tc>
      </w:tr>
      <w:tr w:rsidR="00EB1269">
        <w:trPr>
          <w:trHeight w:val="312"/>
        </w:trPr>
        <w:tc>
          <w:tcPr>
            <w:tcW w:w="2439" w:type="dxa"/>
            <w:vAlign w:val="center"/>
          </w:tcPr>
          <w:p w:rsidR="00EB1269" w:rsidRDefault="006E5B85">
            <w:pPr>
              <w:spacing w:line="360" w:lineRule="auto"/>
              <w:jc w:val="center"/>
              <w:rPr>
                <w:rFonts w:ascii="宋体" w:hAnsi="宋体"/>
                <w:szCs w:val="21"/>
              </w:rPr>
            </w:pPr>
            <w:r>
              <w:rPr>
                <w:rFonts w:ascii="宋体" w:hAnsi="宋体" w:hint="eastAsia"/>
                <w:szCs w:val="21"/>
              </w:rPr>
              <w:t>漏水</w:t>
            </w:r>
          </w:p>
        </w:tc>
        <w:tc>
          <w:tcPr>
            <w:tcW w:w="1701" w:type="dxa"/>
            <w:vAlign w:val="center"/>
          </w:tcPr>
          <w:p w:rsidR="00EB1269" w:rsidRDefault="006E5B85">
            <w:pPr>
              <w:spacing w:line="360" w:lineRule="auto"/>
              <w:jc w:val="center"/>
              <w:rPr>
                <w:rFonts w:ascii="宋体" w:hAnsi="宋体"/>
                <w:szCs w:val="21"/>
              </w:rPr>
            </w:pPr>
            <w:r>
              <w:rPr>
                <w:rFonts w:ascii="宋体" w:hAnsi="宋体" w:hint="eastAsia"/>
                <w:szCs w:val="21"/>
              </w:rPr>
              <w:t>4</w:t>
            </w:r>
          </w:p>
        </w:tc>
        <w:tc>
          <w:tcPr>
            <w:tcW w:w="2410" w:type="dxa"/>
            <w:vAlign w:val="center"/>
          </w:tcPr>
          <w:p w:rsidR="00EB1269" w:rsidRDefault="006E5B85">
            <w:pPr>
              <w:spacing w:line="360" w:lineRule="auto"/>
              <w:jc w:val="center"/>
              <w:rPr>
                <w:rFonts w:ascii="宋体" w:hAnsi="宋体"/>
                <w:szCs w:val="21"/>
              </w:rPr>
            </w:pPr>
            <w:r>
              <w:rPr>
                <w:rFonts w:ascii="宋体" w:hAnsi="宋体" w:hint="eastAsia"/>
                <w:szCs w:val="21"/>
              </w:rPr>
              <w:t>监控服务器或主机</w:t>
            </w:r>
          </w:p>
        </w:tc>
        <w:tc>
          <w:tcPr>
            <w:tcW w:w="1862"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r>
      <w:tr w:rsidR="00EB1269">
        <w:trPr>
          <w:trHeight w:val="312"/>
        </w:trPr>
        <w:tc>
          <w:tcPr>
            <w:tcW w:w="2439" w:type="dxa"/>
            <w:vAlign w:val="center"/>
          </w:tcPr>
          <w:p w:rsidR="00EB1269" w:rsidRDefault="006E5B85">
            <w:pPr>
              <w:spacing w:line="360" w:lineRule="auto"/>
              <w:jc w:val="center"/>
              <w:rPr>
                <w:rFonts w:ascii="宋体" w:hAnsi="宋体"/>
                <w:szCs w:val="21"/>
              </w:rPr>
            </w:pPr>
            <w:r>
              <w:rPr>
                <w:rFonts w:ascii="宋体" w:hAnsi="宋体" w:hint="eastAsia"/>
                <w:szCs w:val="21"/>
              </w:rPr>
              <w:lastRenderedPageBreak/>
              <w:t>烟感</w:t>
            </w:r>
          </w:p>
        </w:tc>
        <w:tc>
          <w:tcPr>
            <w:tcW w:w="1701" w:type="dxa"/>
            <w:vAlign w:val="center"/>
          </w:tcPr>
          <w:p w:rsidR="00EB1269" w:rsidRDefault="006E5B85">
            <w:pPr>
              <w:spacing w:line="360" w:lineRule="auto"/>
              <w:jc w:val="center"/>
              <w:rPr>
                <w:rFonts w:ascii="宋体" w:hAnsi="宋体"/>
                <w:szCs w:val="21"/>
              </w:rPr>
            </w:pPr>
            <w:r>
              <w:rPr>
                <w:rFonts w:ascii="宋体" w:hAnsi="宋体" w:hint="eastAsia"/>
                <w:szCs w:val="21"/>
              </w:rPr>
              <w:t>4</w:t>
            </w:r>
          </w:p>
        </w:tc>
        <w:tc>
          <w:tcPr>
            <w:tcW w:w="2410" w:type="dxa"/>
            <w:vAlign w:val="center"/>
          </w:tcPr>
          <w:p w:rsidR="00EB1269" w:rsidRDefault="006E5B85">
            <w:pPr>
              <w:spacing w:line="360" w:lineRule="auto"/>
              <w:jc w:val="center"/>
              <w:rPr>
                <w:rFonts w:ascii="宋体" w:hAnsi="宋体"/>
                <w:szCs w:val="21"/>
              </w:rPr>
            </w:pPr>
            <w:r>
              <w:rPr>
                <w:rFonts w:ascii="宋体" w:hAnsi="宋体" w:hint="eastAsia"/>
                <w:szCs w:val="21"/>
              </w:rPr>
              <w:t>嵌入式采集器</w:t>
            </w:r>
          </w:p>
        </w:tc>
        <w:tc>
          <w:tcPr>
            <w:tcW w:w="1862" w:type="dxa"/>
            <w:vAlign w:val="center"/>
          </w:tcPr>
          <w:p w:rsidR="00EB1269" w:rsidRDefault="006E5B85">
            <w:pPr>
              <w:spacing w:line="360" w:lineRule="auto"/>
              <w:jc w:val="center"/>
              <w:rPr>
                <w:rFonts w:ascii="宋体" w:hAnsi="宋体"/>
                <w:szCs w:val="21"/>
              </w:rPr>
            </w:pPr>
            <w:r>
              <w:rPr>
                <w:rFonts w:ascii="宋体" w:hAnsi="宋体" w:hint="eastAsia"/>
                <w:szCs w:val="21"/>
              </w:rPr>
              <w:t>2</w:t>
            </w:r>
          </w:p>
        </w:tc>
      </w:tr>
      <w:tr w:rsidR="00EB1269">
        <w:trPr>
          <w:trHeight w:val="312"/>
        </w:trPr>
        <w:tc>
          <w:tcPr>
            <w:tcW w:w="2439" w:type="dxa"/>
            <w:vAlign w:val="center"/>
          </w:tcPr>
          <w:p w:rsidR="00EB1269" w:rsidRDefault="006E5B85">
            <w:pPr>
              <w:spacing w:line="360" w:lineRule="auto"/>
              <w:jc w:val="center"/>
              <w:rPr>
                <w:rFonts w:ascii="宋体" w:hAnsi="宋体"/>
                <w:szCs w:val="21"/>
              </w:rPr>
            </w:pPr>
            <w:r>
              <w:rPr>
                <w:rFonts w:ascii="宋体" w:hAnsi="宋体" w:hint="eastAsia"/>
                <w:szCs w:val="21"/>
              </w:rPr>
              <w:t>UPS</w:t>
            </w:r>
          </w:p>
        </w:tc>
        <w:tc>
          <w:tcPr>
            <w:tcW w:w="1701" w:type="dxa"/>
            <w:vAlign w:val="center"/>
          </w:tcPr>
          <w:p w:rsidR="00EB1269" w:rsidRDefault="006E5B85">
            <w:pPr>
              <w:spacing w:line="360" w:lineRule="auto"/>
              <w:jc w:val="center"/>
              <w:rPr>
                <w:rFonts w:ascii="宋体" w:hAnsi="宋体"/>
                <w:szCs w:val="21"/>
              </w:rPr>
            </w:pPr>
            <w:r>
              <w:rPr>
                <w:rFonts w:ascii="宋体" w:hAnsi="宋体" w:hint="eastAsia"/>
                <w:szCs w:val="21"/>
              </w:rPr>
              <w:t>9</w:t>
            </w:r>
          </w:p>
        </w:tc>
        <w:tc>
          <w:tcPr>
            <w:tcW w:w="2410" w:type="dxa"/>
            <w:vAlign w:val="center"/>
          </w:tcPr>
          <w:p w:rsidR="00EB1269" w:rsidRDefault="006E5B85">
            <w:pPr>
              <w:spacing w:line="360" w:lineRule="auto"/>
              <w:jc w:val="center"/>
              <w:rPr>
                <w:rFonts w:ascii="宋体" w:hAnsi="宋体"/>
                <w:szCs w:val="21"/>
              </w:rPr>
            </w:pPr>
            <w:r>
              <w:rPr>
                <w:rFonts w:ascii="宋体" w:hAnsi="宋体" w:hint="eastAsia"/>
                <w:szCs w:val="21"/>
              </w:rPr>
              <w:t>红外监测</w:t>
            </w:r>
          </w:p>
        </w:tc>
        <w:tc>
          <w:tcPr>
            <w:tcW w:w="1862" w:type="dxa"/>
            <w:vAlign w:val="center"/>
          </w:tcPr>
          <w:p w:rsidR="00EB1269" w:rsidRDefault="006E5B85">
            <w:pPr>
              <w:spacing w:line="360" w:lineRule="auto"/>
              <w:jc w:val="center"/>
              <w:rPr>
                <w:rFonts w:ascii="宋体" w:hAnsi="宋体"/>
                <w:szCs w:val="21"/>
              </w:rPr>
            </w:pPr>
            <w:r>
              <w:rPr>
                <w:rFonts w:ascii="宋体" w:hAnsi="宋体" w:hint="eastAsia"/>
                <w:szCs w:val="21"/>
              </w:rPr>
              <w:t>0</w:t>
            </w:r>
          </w:p>
        </w:tc>
      </w:tr>
      <w:tr w:rsidR="00EB1269">
        <w:trPr>
          <w:trHeight w:val="312"/>
        </w:trPr>
        <w:tc>
          <w:tcPr>
            <w:tcW w:w="2439" w:type="dxa"/>
            <w:vAlign w:val="center"/>
          </w:tcPr>
          <w:p w:rsidR="00EB1269" w:rsidRDefault="006E5B85">
            <w:pPr>
              <w:spacing w:line="360" w:lineRule="auto"/>
              <w:jc w:val="center"/>
              <w:rPr>
                <w:rFonts w:ascii="宋体" w:hAnsi="宋体"/>
                <w:szCs w:val="21"/>
              </w:rPr>
            </w:pPr>
            <w:r>
              <w:rPr>
                <w:rFonts w:ascii="宋体" w:hAnsi="宋体" w:hint="eastAsia"/>
                <w:szCs w:val="21"/>
              </w:rPr>
              <w:t>电量监测</w:t>
            </w:r>
          </w:p>
        </w:tc>
        <w:tc>
          <w:tcPr>
            <w:tcW w:w="1701" w:type="dxa"/>
            <w:vAlign w:val="center"/>
          </w:tcPr>
          <w:p w:rsidR="00EB1269" w:rsidRDefault="006E5B85">
            <w:pPr>
              <w:spacing w:line="360" w:lineRule="auto"/>
              <w:jc w:val="center"/>
              <w:rPr>
                <w:rFonts w:ascii="宋体" w:hAnsi="宋体"/>
                <w:szCs w:val="21"/>
              </w:rPr>
            </w:pPr>
            <w:r>
              <w:rPr>
                <w:rFonts w:ascii="宋体" w:hAnsi="宋体" w:hint="eastAsia"/>
                <w:szCs w:val="21"/>
              </w:rPr>
              <w:t>14</w:t>
            </w:r>
          </w:p>
        </w:tc>
        <w:tc>
          <w:tcPr>
            <w:tcW w:w="2410" w:type="dxa"/>
            <w:vAlign w:val="center"/>
          </w:tcPr>
          <w:p w:rsidR="00EB1269" w:rsidRDefault="006E5B85">
            <w:pPr>
              <w:spacing w:line="360" w:lineRule="auto"/>
              <w:jc w:val="center"/>
              <w:rPr>
                <w:rFonts w:ascii="宋体" w:hAnsi="宋体"/>
                <w:szCs w:val="21"/>
              </w:rPr>
            </w:pPr>
            <w:r>
              <w:rPr>
                <w:rFonts w:ascii="宋体" w:hAnsi="宋体" w:hint="eastAsia"/>
                <w:szCs w:val="21"/>
              </w:rPr>
              <w:t>门磁监测</w:t>
            </w:r>
          </w:p>
        </w:tc>
        <w:tc>
          <w:tcPr>
            <w:tcW w:w="1862" w:type="dxa"/>
            <w:vAlign w:val="center"/>
          </w:tcPr>
          <w:p w:rsidR="00EB1269" w:rsidRDefault="006E5B85">
            <w:pPr>
              <w:spacing w:line="360" w:lineRule="auto"/>
              <w:jc w:val="center"/>
              <w:rPr>
                <w:rFonts w:ascii="宋体" w:hAnsi="宋体"/>
                <w:szCs w:val="21"/>
              </w:rPr>
            </w:pPr>
            <w:r>
              <w:rPr>
                <w:rFonts w:ascii="宋体" w:hAnsi="宋体" w:hint="eastAsia"/>
                <w:szCs w:val="21"/>
              </w:rPr>
              <w:t>0</w:t>
            </w:r>
          </w:p>
        </w:tc>
      </w:tr>
      <w:tr w:rsidR="00EB1269">
        <w:trPr>
          <w:trHeight w:val="312"/>
        </w:trPr>
        <w:tc>
          <w:tcPr>
            <w:tcW w:w="2439" w:type="dxa"/>
            <w:vAlign w:val="center"/>
          </w:tcPr>
          <w:p w:rsidR="00EB1269" w:rsidRDefault="006E5B85">
            <w:pPr>
              <w:spacing w:line="360" w:lineRule="auto"/>
              <w:jc w:val="center"/>
              <w:rPr>
                <w:rFonts w:ascii="宋体" w:hAnsi="宋体"/>
                <w:szCs w:val="21"/>
              </w:rPr>
            </w:pPr>
            <w:r>
              <w:rPr>
                <w:rFonts w:ascii="宋体" w:hAnsi="宋体" w:hint="eastAsia"/>
                <w:szCs w:val="21"/>
              </w:rPr>
              <w:t>开关监测</w:t>
            </w:r>
          </w:p>
        </w:tc>
        <w:tc>
          <w:tcPr>
            <w:tcW w:w="1701" w:type="dxa"/>
            <w:vAlign w:val="center"/>
          </w:tcPr>
          <w:p w:rsidR="00EB1269" w:rsidRDefault="006E5B85">
            <w:pPr>
              <w:spacing w:line="360" w:lineRule="auto"/>
              <w:jc w:val="center"/>
              <w:rPr>
                <w:rFonts w:ascii="宋体" w:hAnsi="宋体"/>
                <w:szCs w:val="21"/>
              </w:rPr>
            </w:pPr>
            <w:r>
              <w:rPr>
                <w:rFonts w:ascii="宋体" w:hAnsi="宋体" w:hint="eastAsia"/>
                <w:szCs w:val="21"/>
              </w:rPr>
              <w:t>16</w:t>
            </w:r>
          </w:p>
        </w:tc>
        <w:tc>
          <w:tcPr>
            <w:tcW w:w="2410" w:type="dxa"/>
            <w:vAlign w:val="center"/>
          </w:tcPr>
          <w:p w:rsidR="00EB1269" w:rsidRDefault="006E5B85">
            <w:pPr>
              <w:spacing w:line="360" w:lineRule="auto"/>
              <w:jc w:val="center"/>
              <w:rPr>
                <w:rFonts w:ascii="宋体" w:hAnsi="宋体"/>
                <w:szCs w:val="21"/>
              </w:rPr>
            </w:pPr>
            <w:r>
              <w:rPr>
                <w:rFonts w:ascii="宋体" w:hAnsi="宋体" w:hint="eastAsia"/>
                <w:szCs w:val="21"/>
              </w:rPr>
              <w:t>氢气监测</w:t>
            </w:r>
          </w:p>
        </w:tc>
        <w:tc>
          <w:tcPr>
            <w:tcW w:w="1862"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r>
      <w:tr w:rsidR="00EB1269">
        <w:trPr>
          <w:trHeight w:val="312"/>
        </w:trPr>
        <w:tc>
          <w:tcPr>
            <w:tcW w:w="2439" w:type="dxa"/>
            <w:vAlign w:val="center"/>
          </w:tcPr>
          <w:p w:rsidR="00EB1269" w:rsidRDefault="006E5B85">
            <w:pPr>
              <w:spacing w:line="360" w:lineRule="auto"/>
              <w:jc w:val="center"/>
              <w:rPr>
                <w:rFonts w:ascii="宋体" w:hAnsi="宋体"/>
                <w:szCs w:val="21"/>
              </w:rPr>
            </w:pPr>
            <w:r>
              <w:rPr>
                <w:rFonts w:ascii="宋体" w:hAnsi="宋体" w:hint="eastAsia"/>
                <w:szCs w:val="21"/>
              </w:rPr>
              <w:t>摄像头</w:t>
            </w:r>
          </w:p>
        </w:tc>
        <w:tc>
          <w:tcPr>
            <w:tcW w:w="1701" w:type="dxa"/>
            <w:vAlign w:val="center"/>
          </w:tcPr>
          <w:p w:rsidR="00EB1269" w:rsidRDefault="006E5B85">
            <w:pPr>
              <w:spacing w:line="360" w:lineRule="auto"/>
              <w:jc w:val="center"/>
              <w:rPr>
                <w:rFonts w:ascii="宋体" w:hAnsi="宋体"/>
                <w:szCs w:val="21"/>
              </w:rPr>
            </w:pPr>
            <w:r>
              <w:rPr>
                <w:rFonts w:ascii="宋体" w:hAnsi="宋体" w:hint="eastAsia"/>
                <w:szCs w:val="21"/>
              </w:rPr>
              <w:t>16</w:t>
            </w:r>
          </w:p>
        </w:tc>
        <w:tc>
          <w:tcPr>
            <w:tcW w:w="2410" w:type="dxa"/>
            <w:vAlign w:val="center"/>
          </w:tcPr>
          <w:p w:rsidR="00EB1269" w:rsidRDefault="006E5B85">
            <w:pPr>
              <w:spacing w:line="360" w:lineRule="auto"/>
              <w:jc w:val="center"/>
              <w:rPr>
                <w:rFonts w:ascii="宋体" w:hAnsi="宋体"/>
                <w:szCs w:val="21"/>
              </w:rPr>
            </w:pPr>
            <w:r>
              <w:rPr>
                <w:rFonts w:ascii="宋体" w:hAnsi="宋体" w:hint="eastAsia"/>
                <w:szCs w:val="21"/>
              </w:rPr>
              <w:t>二氧化碳监测</w:t>
            </w:r>
          </w:p>
        </w:tc>
        <w:tc>
          <w:tcPr>
            <w:tcW w:w="1862"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r>
      <w:tr w:rsidR="00EB1269">
        <w:trPr>
          <w:trHeight w:val="312"/>
        </w:trPr>
        <w:tc>
          <w:tcPr>
            <w:tcW w:w="2439" w:type="dxa"/>
            <w:vAlign w:val="center"/>
          </w:tcPr>
          <w:p w:rsidR="00EB1269" w:rsidRDefault="006E5B85">
            <w:pPr>
              <w:spacing w:line="360" w:lineRule="auto"/>
              <w:jc w:val="center"/>
              <w:rPr>
                <w:rFonts w:ascii="宋体" w:hAnsi="宋体"/>
                <w:szCs w:val="21"/>
              </w:rPr>
            </w:pPr>
            <w:r>
              <w:rPr>
                <w:rFonts w:ascii="宋体" w:hAnsi="宋体" w:hint="eastAsia"/>
                <w:szCs w:val="21"/>
              </w:rPr>
              <w:t>硬盘录像机</w:t>
            </w:r>
          </w:p>
        </w:tc>
        <w:tc>
          <w:tcPr>
            <w:tcW w:w="1701" w:type="dxa"/>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2410" w:type="dxa"/>
            <w:vAlign w:val="center"/>
          </w:tcPr>
          <w:p w:rsidR="00EB1269" w:rsidRDefault="006E5B85">
            <w:pPr>
              <w:spacing w:line="360" w:lineRule="auto"/>
              <w:jc w:val="center"/>
              <w:rPr>
                <w:rFonts w:ascii="宋体" w:hAnsi="宋体"/>
                <w:szCs w:val="21"/>
              </w:rPr>
            </w:pPr>
            <w:r>
              <w:rPr>
                <w:rFonts w:ascii="宋体" w:hAnsi="宋体" w:hint="eastAsia"/>
                <w:szCs w:val="21"/>
              </w:rPr>
              <w:t>粉尘监测</w:t>
            </w:r>
          </w:p>
        </w:tc>
        <w:tc>
          <w:tcPr>
            <w:tcW w:w="1862" w:type="dxa"/>
            <w:vAlign w:val="center"/>
          </w:tcPr>
          <w:p w:rsidR="00EB1269" w:rsidRDefault="006E5B85">
            <w:pPr>
              <w:spacing w:line="360" w:lineRule="auto"/>
              <w:jc w:val="center"/>
              <w:rPr>
                <w:rFonts w:ascii="宋体" w:hAnsi="宋体"/>
                <w:szCs w:val="21"/>
              </w:rPr>
            </w:pPr>
            <w:r>
              <w:rPr>
                <w:rFonts w:ascii="宋体" w:hAnsi="宋体" w:hint="eastAsia"/>
                <w:szCs w:val="21"/>
              </w:rPr>
              <w:t>0</w:t>
            </w:r>
          </w:p>
        </w:tc>
      </w:tr>
      <w:tr w:rsidR="00EB1269">
        <w:trPr>
          <w:trHeight w:val="312"/>
        </w:trPr>
        <w:tc>
          <w:tcPr>
            <w:tcW w:w="2439" w:type="dxa"/>
            <w:vAlign w:val="center"/>
          </w:tcPr>
          <w:p w:rsidR="00EB1269" w:rsidRDefault="006E5B85">
            <w:pPr>
              <w:spacing w:line="360" w:lineRule="auto"/>
              <w:jc w:val="center"/>
              <w:rPr>
                <w:rFonts w:ascii="宋体" w:hAnsi="宋体"/>
                <w:szCs w:val="21"/>
              </w:rPr>
            </w:pPr>
            <w:r>
              <w:rPr>
                <w:rFonts w:ascii="宋体" w:hAnsi="宋体" w:hint="eastAsia"/>
                <w:szCs w:val="21"/>
              </w:rPr>
              <w:t>串口通信服务器</w:t>
            </w:r>
          </w:p>
        </w:tc>
        <w:tc>
          <w:tcPr>
            <w:tcW w:w="1701" w:type="dxa"/>
            <w:vAlign w:val="center"/>
          </w:tcPr>
          <w:p w:rsidR="00EB1269" w:rsidRDefault="006E5B85">
            <w:pPr>
              <w:spacing w:line="360" w:lineRule="auto"/>
              <w:jc w:val="center"/>
              <w:rPr>
                <w:rFonts w:ascii="宋体" w:hAnsi="宋体"/>
                <w:szCs w:val="21"/>
              </w:rPr>
            </w:pPr>
            <w:r>
              <w:rPr>
                <w:rFonts w:ascii="宋体" w:hAnsi="宋体" w:hint="eastAsia"/>
                <w:szCs w:val="21"/>
              </w:rPr>
              <w:t>9</w:t>
            </w:r>
          </w:p>
        </w:tc>
        <w:tc>
          <w:tcPr>
            <w:tcW w:w="2410" w:type="dxa"/>
            <w:vAlign w:val="center"/>
          </w:tcPr>
          <w:p w:rsidR="00EB1269" w:rsidRDefault="006E5B85">
            <w:pPr>
              <w:spacing w:line="360" w:lineRule="auto"/>
              <w:jc w:val="center"/>
              <w:rPr>
                <w:rFonts w:ascii="宋体" w:hAnsi="宋体"/>
                <w:szCs w:val="21"/>
              </w:rPr>
            </w:pPr>
            <w:r>
              <w:rPr>
                <w:rFonts w:ascii="宋体" w:hAnsi="宋体" w:hint="eastAsia"/>
                <w:szCs w:val="21"/>
              </w:rPr>
              <w:t>大气压监测</w:t>
            </w:r>
          </w:p>
        </w:tc>
        <w:tc>
          <w:tcPr>
            <w:tcW w:w="1862" w:type="dxa"/>
            <w:vAlign w:val="center"/>
          </w:tcPr>
          <w:p w:rsidR="00EB1269" w:rsidRDefault="006E5B85">
            <w:pPr>
              <w:spacing w:line="360" w:lineRule="auto"/>
              <w:jc w:val="center"/>
              <w:rPr>
                <w:rFonts w:ascii="宋体" w:hAnsi="宋体"/>
                <w:szCs w:val="21"/>
              </w:rPr>
            </w:pPr>
            <w:r>
              <w:rPr>
                <w:rFonts w:ascii="宋体" w:hAnsi="宋体" w:hint="eastAsia"/>
                <w:szCs w:val="21"/>
              </w:rPr>
              <w:t>0</w:t>
            </w:r>
          </w:p>
        </w:tc>
      </w:tr>
      <w:tr w:rsidR="00EB1269">
        <w:trPr>
          <w:trHeight w:val="312"/>
        </w:trPr>
        <w:tc>
          <w:tcPr>
            <w:tcW w:w="2439" w:type="dxa"/>
            <w:vAlign w:val="center"/>
          </w:tcPr>
          <w:p w:rsidR="00EB1269" w:rsidRDefault="006E5B85">
            <w:pPr>
              <w:spacing w:line="360" w:lineRule="auto"/>
              <w:jc w:val="center"/>
              <w:rPr>
                <w:rFonts w:ascii="宋体" w:hAnsi="宋体"/>
                <w:szCs w:val="21"/>
              </w:rPr>
            </w:pPr>
            <w:r>
              <w:rPr>
                <w:rFonts w:ascii="宋体" w:hAnsi="宋体" w:hint="eastAsia"/>
                <w:szCs w:val="21"/>
              </w:rPr>
              <w:t>精密空调</w:t>
            </w:r>
          </w:p>
        </w:tc>
        <w:tc>
          <w:tcPr>
            <w:tcW w:w="1701" w:type="dxa"/>
            <w:vAlign w:val="center"/>
          </w:tcPr>
          <w:p w:rsidR="00EB1269" w:rsidRDefault="006E5B85">
            <w:pPr>
              <w:spacing w:line="360" w:lineRule="auto"/>
              <w:jc w:val="center"/>
              <w:rPr>
                <w:rFonts w:ascii="宋体" w:hAnsi="宋体"/>
                <w:szCs w:val="21"/>
              </w:rPr>
            </w:pPr>
            <w:r>
              <w:rPr>
                <w:rFonts w:ascii="宋体" w:hAnsi="宋体" w:hint="eastAsia"/>
                <w:szCs w:val="21"/>
              </w:rPr>
              <w:t>15</w:t>
            </w:r>
          </w:p>
        </w:tc>
        <w:tc>
          <w:tcPr>
            <w:tcW w:w="2410" w:type="dxa"/>
            <w:vAlign w:val="center"/>
          </w:tcPr>
          <w:p w:rsidR="00EB1269" w:rsidRDefault="006E5B85">
            <w:pPr>
              <w:spacing w:line="360" w:lineRule="auto"/>
              <w:jc w:val="center"/>
              <w:rPr>
                <w:rFonts w:ascii="宋体" w:hAnsi="宋体"/>
                <w:szCs w:val="21"/>
              </w:rPr>
            </w:pPr>
            <w:r>
              <w:rPr>
                <w:rFonts w:ascii="宋体" w:hAnsi="宋体" w:hint="eastAsia"/>
                <w:szCs w:val="21"/>
              </w:rPr>
              <w:t>极早期烟雾探测</w:t>
            </w:r>
          </w:p>
        </w:tc>
        <w:tc>
          <w:tcPr>
            <w:tcW w:w="1862" w:type="dxa"/>
            <w:vAlign w:val="center"/>
          </w:tcPr>
          <w:p w:rsidR="00EB1269" w:rsidRDefault="006E5B85">
            <w:pPr>
              <w:spacing w:line="360" w:lineRule="auto"/>
              <w:jc w:val="center"/>
              <w:rPr>
                <w:rFonts w:ascii="宋体" w:hAnsi="宋体"/>
                <w:szCs w:val="21"/>
              </w:rPr>
            </w:pPr>
            <w:r>
              <w:rPr>
                <w:rFonts w:ascii="宋体" w:hAnsi="宋体" w:hint="eastAsia"/>
                <w:szCs w:val="21"/>
              </w:rPr>
              <w:t>0</w:t>
            </w:r>
          </w:p>
        </w:tc>
      </w:tr>
    </w:tbl>
    <w:p w:rsidR="00EB1269" w:rsidRDefault="006E5B85">
      <w:pPr>
        <w:spacing w:line="360" w:lineRule="auto"/>
        <w:ind w:firstLineChars="340" w:firstLine="714"/>
        <w:rPr>
          <w:rFonts w:ascii="宋体" w:hAnsi="宋体"/>
          <w:color w:val="000000"/>
          <w:szCs w:val="21"/>
        </w:rPr>
      </w:pPr>
      <w:r>
        <w:rPr>
          <w:rFonts w:ascii="宋体" w:hAnsi="宋体" w:hint="eastAsia"/>
          <w:color w:val="000000"/>
          <w:szCs w:val="21"/>
        </w:rPr>
        <w:t>4）深南机房UPS设备清单</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1985"/>
        <w:gridCol w:w="1134"/>
        <w:gridCol w:w="992"/>
        <w:gridCol w:w="709"/>
        <w:gridCol w:w="1559"/>
        <w:gridCol w:w="1295"/>
      </w:tblGrid>
      <w:tr w:rsidR="00EB1269">
        <w:trPr>
          <w:trHeight w:val="312"/>
        </w:trPr>
        <w:tc>
          <w:tcPr>
            <w:tcW w:w="738" w:type="dxa"/>
            <w:vAlign w:val="center"/>
          </w:tcPr>
          <w:p w:rsidR="00EB1269" w:rsidRDefault="006E5B85">
            <w:pPr>
              <w:spacing w:line="360" w:lineRule="auto"/>
              <w:jc w:val="center"/>
              <w:rPr>
                <w:rFonts w:ascii="宋体" w:hAnsi="宋体"/>
              </w:rPr>
            </w:pPr>
            <w:r>
              <w:rPr>
                <w:rFonts w:ascii="宋体" w:hAnsi="宋体" w:hint="eastAsia"/>
              </w:rPr>
              <w:t>序号</w:t>
            </w:r>
          </w:p>
        </w:tc>
        <w:tc>
          <w:tcPr>
            <w:tcW w:w="1985" w:type="dxa"/>
            <w:vAlign w:val="center"/>
          </w:tcPr>
          <w:p w:rsidR="00EB1269" w:rsidRDefault="006E5B85">
            <w:pPr>
              <w:spacing w:line="360" w:lineRule="auto"/>
              <w:jc w:val="center"/>
              <w:rPr>
                <w:rFonts w:ascii="宋体" w:hAnsi="宋体"/>
              </w:rPr>
            </w:pPr>
            <w:r>
              <w:rPr>
                <w:rFonts w:ascii="宋体" w:hAnsi="宋体" w:hint="eastAsia"/>
              </w:rPr>
              <w:t>具体位置</w:t>
            </w:r>
          </w:p>
        </w:tc>
        <w:tc>
          <w:tcPr>
            <w:tcW w:w="1134" w:type="dxa"/>
            <w:vAlign w:val="center"/>
          </w:tcPr>
          <w:p w:rsidR="00EB1269" w:rsidRDefault="006E5B85">
            <w:pPr>
              <w:spacing w:line="360" w:lineRule="auto"/>
              <w:jc w:val="center"/>
              <w:rPr>
                <w:rFonts w:ascii="宋体" w:hAnsi="宋体"/>
              </w:rPr>
            </w:pPr>
            <w:r>
              <w:rPr>
                <w:rFonts w:ascii="宋体" w:hAnsi="宋体" w:hint="eastAsia"/>
              </w:rPr>
              <w:t>初装日期</w:t>
            </w:r>
          </w:p>
        </w:tc>
        <w:tc>
          <w:tcPr>
            <w:tcW w:w="992" w:type="dxa"/>
            <w:vAlign w:val="center"/>
          </w:tcPr>
          <w:p w:rsidR="00EB1269" w:rsidRDefault="006E5B85">
            <w:pPr>
              <w:spacing w:line="360" w:lineRule="auto"/>
              <w:jc w:val="center"/>
              <w:rPr>
                <w:rFonts w:ascii="宋体" w:hAnsi="宋体"/>
              </w:rPr>
            </w:pPr>
            <w:r>
              <w:rPr>
                <w:rFonts w:ascii="宋体" w:hAnsi="宋体" w:hint="eastAsia"/>
              </w:rPr>
              <w:t>品牌</w:t>
            </w:r>
          </w:p>
        </w:tc>
        <w:tc>
          <w:tcPr>
            <w:tcW w:w="709" w:type="dxa"/>
            <w:vAlign w:val="center"/>
          </w:tcPr>
          <w:p w:rsidR="00EB1269" w:rsidRDefault="006E5B85">
            <w:pPr>
              <w:spacing w:line="360" w:lineRule="auto"/>
              <w:jc w:val="center"/>
              <w:rPr>
                <w:rFonts w:ascii="宋体" w:hAnsi="宋体"/>
              </w:rPr>
            </w:pPr>
            <w:r>
              <w:rPr>
                <w:rFonts w:ascii="宋体" w:hAnsi="宋体" w:hint="eastAsia"/>
              </w:rPr>
              <w:t>数量</w:t>
            </w:r>
          </w:p>
        </w:tc>
        <w:tc>
          <w:tcPr>
            <w:tcW w:w="1559" w:type="dxa"/>
            <w:vAlign w:val="center"/>
          </w:tcPr>
          <w:p w:rsidR="00EB1269" w:rsidRDefault="006E5B85">
            <w:pPr>
              <w:spacing w:line="360" w:lineRule="auto"/>
              <w:jc w:val="center"/>
              <w:rPr>
                <w:rFonts w:ascii="宋体" w:hAnsi="宋体"/>
              </w:rPr>
            </w:pPr>
            <w:r>
              <w:rPr>
                <w:rFonts w:ascii="宋体" w:hAnsi="宋体" w:hint="eastAsia"/>
              </w:rPr>
              <w:t>是否质保期内</w:t>
            </w:r>
          </w:p>
        </w:tc>
        <w:tc>
          <w:tcPr>
            <w:tcW w:w="1295" w:type="dxa"/>
            <w:vAlign w:val="center"/>
          </w:tcPr>
          <w:p w:rsidR="00EB1269" w:rsidRDefault="006E5B85">
            <w:pPr>
              <w:spacing w:line="360" w:lineRule="auto"/>
              <w:jc w:val="center"/>
              <w:rPr>
                <w:rFonts w:ascii="宋体" w:hAnsi="宋体"/>
              </w:rPr>
            </w:pPr>
            <w:r>
              <w:rPr>
                <w:rFonts w:ascii="宋体" w:hAnsi="宋体" w:hint="eastAsia"/>
              </w:rPr>
              <w:t>规格(KVA)</w:t>
            </w:r>
          </w:p>
        </w:tc>
      </w:tr>
      <w:tr w:rsidR="00EB1269">
        <w:trPr>
          <w:trHeight w:val="312"/>
        </w:trPr>
        <w:tc>
          <w:tcPr>
            <w:tcW w:w="738" w:type="dxa"/>
            <w:vAlign w:val="center"/>
          </w:tcPr>
          <w:p w:rsidR="00EB1269" w:rsidRDefault="006E5B85">
            <w:pPr>
              <w:spacing w:line="360" w:lineRule="auto"/>
              <w:jc w:val="center"/>
              <w:rPr>
                <w:rFonts w:ascii="宋体" w:hAnsi="宋体"/>
              </w:rPr>
            </w:pPr>
            <w:r>
              <w:rPr>
                <w:rFonts w:ascii="宋体" w:hAnsi="宋体" w:hint="eastAsia"/>
              </w:rPr>
              <w:t>1</w:t>
            </w:r>
          </w:p>
        </w:tc>
        <w:tc>
          <w:tcPr>
            <w:tcW w:w="1985" w:type="dxa"/>
            <w:vAlign w:val="center"/>
          </w:tcPr>
          <w:p w:rsidR="00EB1269" w:rsidRDefault="006E5B85">
            <w:pPr>
              <w:spacing w:line="360" w:lineRule="auto"/>
              <w:jc w:val="center"/>
              <w:rPr>
                <w:rFonts w:ascii="宋体" w:hAnsi="宋体"/>
              </w:rPr>
            </w:pPr>
            <w:r>
              <w:rPr>
                <w:rFonts w:ascii="宋体" w:hAnsi="宋体" w:hint="eastAsia"/>
              </w:rPr>
              <w:t>八楼主机房</w:t>
            </w:r>
          </w:p>
        </w:tc>
        <w:tc>
          <w:tcPr>
            <w:tcW w:w="1134" w:type="dxa"/>
            <w:vAlign w:val="center"/>
          </w:tcPr>
          <w:p w:rsidR="00EB1269" w:rsidRDefault="006E5B85">
            <w:pPr>
              <w:spacing w:line="360" w:lineRule="auto"/>
              <w:jc w:val="center"/>
              <w:rPr>
                <w:rFonts w:ascii="宋体" w:hAnsi="宋体"/>
              </w:rPr>
            </w:pPr>
            <w:r>
              <w:rPr>
                <w:rFonts w:ascii="宋体" w:hAnsi="宋体" w:hint="eastAsia"/>
              </w:rPr>
              <w:t>2022年</w:t>
            </w:r>
          </w:p>
        </w:tc>
        <w:tc>
          <w:tcPr>
            <w:tcW w:w="992" w:type="dxa"/>
            <w:vAlign w:val="center"/>
          </w:tcPr>
          <w:p w:rsidR="00EB1269" w:rsidRDefault="006E5B85">
            <w:pPr>
              <w:spacing w:line="360" w:lineRule="auto"/>
              <w:jc w:val="center"/>
              <w:rPr>
                <w:rFonts w:ascii="宋体" w:hAnsi="宋体"/>
              </w:rPr>
            </w:pPr>
            <w:r>
              <w:rPr>
                <w:rFonts w:ascii="宋体" w:hAnsi="宋体" w:hint="eastAsia"/>
              </w:rPr>
              <w:t>施耐德</w:t>
            </w:r>
          </w:p>
        </w:tc>
        <w:tc>
          <w:tcPr>
            <w:tcW w:w="709" w:type="dxa"/>
            <w:vAlign w:val="center"/>
          </w:tcPr>
          <w:p w:rsidR="00EB1269" w:rsidRDefault="006E5B85">
            <w:pPr>
              <w:spacing w:line="360" w:lineRule="auto"/>
              <w:jc w:val="center"/>
              <w:rPr>
                <w:rFonts w:ascii="宋体" w:hAnsi="宋体"/>
              </w:rPr>
            </w:pPr>
            <w:r>
              <w:rPr>
                <w:rFonts w:ascii="宋体" w:hAnsi="宋体" w:hint="eastAsia"/>
              </w:rPr>
              <w:t>1</w:t>
            </w:r>
          </w:p>
        </w:tc>
        <w:tc>
          <w:tcPr>
            <w:tcW w:w="1559" w:type="dxa"/>
            <w:vAlign w:val="center"/>
          </w:tcPr>
          <w:p w:rsidR="00EB1269" w:rsidRDefault="006E5B85">
            <w:pPr>
              <w:spacing w:line="360" w:lineRule="auto"/>
              <w:jc w:val="center"/>
              <w:rPr>
                <w:rFonts w:ascii="宋体" w:hAnsi="宋体"/>
              </w:rPr>
            </w:pPr>
            <w:r>
              <w:rPr>
                <w:rFonts w:ascii="宋体" w:hAnsi="宋体" w:hint="eastAsia"/>
              </w:rPr>
              <w:t>是</w:t>
            </w:r>
          </w:p>
        </w:tc>
        <w:tc>
          <w:tcPr>
            <w:tcW w:w="1295" w:type="dxa"/>
            <w:vAlign w:val="center"/>
          </w:tcPr>
          <w:p w:rsidR="00EB1269" w:rsidRDefault="006E5B85">
            <w:pPr>
              <w:spacing w:line="360" w:lineRule="auto"/>
              <w:jc w:val="center"/>
              <w:rPr>
                <w:rFonts w:ascii="宋体" w:hAnsi="宋体"/>
              </w:rPr>
            </w:pPr>
            <w:r>
              <w:rPr>
                <w:rFonts w:ascii="宋体" w:hAnsi="宋体" w:hint="eastAsia"/>
              </w:rPr>
              <w:t>200</w:t>
            </w:r>
          </w:p>
        </w:tc>
      </w:tr>
      <w:tr w:rsidR="00EB1269">
        <w:trPr>
          <w:trHeight w:val="312"/>
        </w:trPr>
        <w:tc>
          <w:tcPr>
            <w:tcW w:w="738" w:type="dxa"/>
            <w:vAlign w:val="center"/>
          </w:tcPr>
          <w:p w:rsidR="00EB1269" w:rsidRDefault="006E5B85">
            <w:pPr>
              <w:spacing w:line="360" w:lineRule="auto"/>
              <w:jc w:val="center"/>
              <w:rPr>
                <w:rFonts w:ascii="宋体" w:hAnsi="宋体"/>
              </w:rPr>
            </w:pPr>
            <w:r>
              <w:rPr>
                <w:rFonts w:ascii="宋体" w:hAnsi="宋体" w:hint="eastAsia"/>
              </w:rPr>
              <w:t>2</w:t>
            </w:r>
          </w:p>
        </w:tc>
        <w:tc>
          <w:tcPr>
            <w:tcW w:w="1985" w:type="dxa"/>
            <w:vAlign w:val="center"/>
          </w:tcPr>
          <w:p w:rsidR="00EB1269" w:rsidRDefault="006E5B85">
            <w:pPr>
              <w:spacing w:line="360" w:lineRule="auto"/>
              <w:jc w:val="center"/>
              <w:rPr>
                <w:rFonts w:ascii="宋体" w:hAnsi="宋体"/>
              </w:rPr>
            </w:pPr>
            <w:r>
              <w:rPr>
                <w:rFonts w:ascii="宋体" w:hAnsi="宋体" w:hint="eastAsia"/>
              </w:rPr>
              <w:t>八楼主机房</w:t>
            </w:r>
          </w:p>
        </w:tc>
        <w:tc>
          <w:tcPr>
            <w:tcW w:w="1134" w:type="dxa"/>
            <w:vAlign w:val="center"/>
          </w:tcPr>
          <w:p w:rsidR="00EB1269" w:rsidRDefault="006E5B85">
            <w:pPr>
              <w:spacing w:line="360" w:lineRule="auto"/>
              <w:jc w:val="center"/>
              <w:rPr>
                <w:rFonts w:ascii="宋体" w:hAnsi="宋体"/>
              </w:rPr>
            </w:pPr>
            <w:r>
              <w:rPr>
                <w:rFonts w:ascii="宋体" w:hAnsi="宋体" w:hint="eastAsia"/>
              </w:rPr>
              <w:t>2022年</w:t>
            </w:r>
          </w:p>
        </w:tc>
        <w:tc>
          <w:tcPr>
            <w:tcW w:w="992" w:type="dxa"/>
            <w:vAlign w:val="center"/>
          </w:tcPr>
          <w:p w:rsidR="00EB1269" w:rsidRDefault="006E5B85">
            <w:pPr>
              <w:spacing w:line="360" w:lineRule="auto"/>
              <w:jc w:val="center"/>
              <w:rPr>
                <w:rFonts w:ascii="宋体" w:hAnsi="宋体"/>
              </w:rPr>
            </w:pPr>
            <w:r>
              <w:rPr>
                <w:rFonts w:ascii="宋体" w:hAnsi="宋体" w:hint="eastAsia"/>
              </w:rPr>
              <w:t>施耐德</w:t>
            </w:r>
          </w:p>
        </w:tc>
        <w:tc>
          <w:tcPr>
            <w:tcW w:w="709" w:type="dxa"/>
            <w:vAlign w:val="center"/>
          </w:tcPr>
          <w:p w:rsidR="00EB1269" w:rsidRDefault="006E5B85">
            <w:pPr>
              <w:spacing w:line="360" w:lineRule="auto"/>
              <w:jc w:val="center"/>
              <w:rPr>
                <w:rFonts w:ascii="宋体" w:hAnsi="宋体"/>
              </w:rPr>
            </w:pPr>
            <w:r>
              <w:rPr>
                <w:rFonts w:ascii="宋体" w:hAnsi="宋体" w:hint="eastAsia"/>
              </w:rPr>
              <w:t>1</w:t>
            </w:r>
          </w:p>
        </w:tc>
        <w:tc>
          <w:tcPr>
            <w:tcW w:w="1559" w:type="dxa"/>
            <w:vAlign w:val="center"/>
          </w:tcPr>
          <w:p w:rsidR="00EB1269" w:rsidRDefault="006E5B85">
            <w:pPr>
              <w:spacing w:line="360" w:lineRule="auto"/>
              <w:jc w:val="center"/>
              <w:rPr>
                <w:rFonts w:ascii="宋体" w:hAnsi="宋体"/>
              </w:rPr>
            </w:pPr>
            <w:r>
              <w:rPr>
                <w:rFonts w:ascii="宋体" w:hAnsi="宋体" w:hint="eastAsia"/>
              </w:rPr>
              <w:t>是</w:t>
            </w:r>
          </w:p>
        </w:tc>
        <w:tc>
          <w:tcPr>
            <w:tcW w:w="1295" w:type="dxa"/>
            <w:vAlign w:val="center"/>
          </w:tcPr>
          <w:p w:rsidR="00EB1269" w:rsidRDefault="006E5B85">
            <w:pPr>
              <w:spacing w:line="360" w:lineRule="auto"/>
              <w:jc w:val="center"/>
              <w:rPr>
                <w:rFonts w:ascii="宋体" w:hAnsi="宋体"/>
              </w:rPr>
            </w:pPr>
            <w:r>
              <w:rPr>
                <w:rFonts w:ascii="宋体" w:hAnsi="宋体" w:hint="eastAsia"/>
              </w:rPr>
              <w:t>300</w:t>
            </w:r>
          </w:p>
        </w:tc>
      </w:tr>
      <w:tr w:rsidR="00EB1269">
        <w:trPr>
          <w:trHeight w:val="312"/>
        </w:trPr>
        <w:tc>
          <w:tcPr>
            <w:tcW w:w="738" w:type="dxa"/>
            <w:vAlign w:val="center"/>
          </w:tcPr>
          <w:p w:rsidR="00EB1269" w:rsidRDefault="006E5B85">
            <w:pPr>
              <w:spacing w:line="360" w:lineRule="auto"/>
              <w:jc w:val="center"/>
              <w:rPr>
                <w:rFonts w:ascii="宋体" w:hAnsi="宋体"/>
              </w:rPr>
            </w:pPr>
            <w:r>
              <w:rPr>
                <w:rFonts w:ascii="宋体" w:hAnsi="宋体" w:hint="eastAsia"/>
              </w:rPr>
              <w:t>3</w:t>
            </w:r>
          </w:p>
        </w:tc>
        <w:tc>
          <w:tcPr>
            <w:tcW w:w="1985" w:type="dxa"/>
            <w:vAlign w:val="center"/>
          </w:tcPr>
          <w:p w:rsidR="00EB1269" w:rsidRDefault="006E5B85">
            <w:pPr>
              <w:spacing w:line="360" w:lineRule="auto"/>
              <w:jc w:val="center"/>
              <w:rPr>
                <w:rFonts w:ascii="宋体" w:hAnsi="宋体"/>
              </w:rPr>
            </w:pPr>
            <w:r>
              <w:rPr>
                <w:rFonts w:ascii="宋体" w:hAnsi="宋体" w:hint="eastAsia"/>
              </w:rPr>
              <w:t>负二楼电源室</w:t>
            </w:r>
          </w:p>
        </w:tc>
        <w:tc>
          <w:tcPr>
            <w:tcW w:w="1134" w:type="dxa"/>
            <w:vAlign w:val="center"/>
          </w:tcPr>
          <w:p w:rsidR="00EB1269" w:rsidRDefault="006E5B85">
            <w:pPr>
              <w:spacing w:line="360" w:lineRule="auto"/>
              <w:jc w:val="center"/>
              <w:rPr>
                <w:rFonts w:ascii="宋体" w:hAnsi="宋体"/>
              </w:rPr>
            </w:pPr>
            <w:r>
              <w:rPr>
                <w:rFonts w:ascii="宋体" w:hAnsi="宋体" w:hint="eastAsia"/>
              </w:rPr>
              <w:t>2015年</w:t>
            </w:r>
          </w:p>
        </w:tc>
        <w:tc>
          <w:tcPr>
            <w:tcW w:w="992" w:type="dxa"/>
            <w:vAlign w:val="center"/>
          </w:tcPr>
          <w:p w:rsidR="00EB1269" w:rsidRDefault="006E5B85">
            <w:pPr>
              <w:spacing w:line="360" w:lineRule="auto"/>
              <w:jc w:val="center"/>
              <w:rPr>
                <w:rFonts w:ascii="宋体" w:hAnsi="宋体"/>
              </w:rPr>
            </w:pPr>
            <w:r>
              <w:rPr>
                <w:rFonts w:ascii="宋体" w:hAnsi="宋体" w:hint="eastAsia"/>
              </w:rPr>
              <w:t>伊顿</w:t>
            </w:r>
          </w:p>
        </w:tc>
        <w:tc>
          <w:tcPr>
            <w:tcW w:w="709" w:type="dxa"/>
            <w:vAlign w:val="center"/>
          </w:tcPr>
          <w:p w:rsidR="00EB1269" w:rsidRDefault="006E5B85">
            <w:pPr>
              <w:spacing w:line="360" w:lineRule="auto"/>
              <w:jc w:val="center"/>
              <w:rPr>
                <w:rFonts w:ascii="宋体" w:hAnsi="宋体"/>
              </w:rPr>
            </w:pPr>
            <w:r>
              <w:rPr>
                <w:rFonts w:ascii="宋体" w:hAnsi="宋体" w:hint="eastAsia"/>
              </w:rPr>
              <w:t>1</w:t>
            </w:r>
          </w:p>
        </w:tc>
        <w:tc>
          <w:tcPr>
            <w:tcW w:w="1559" w:type="dxa"/>
            <w:vAlign w:val="center"/>
          </w:tcPr>
          <w:p w:rsidR="00EB1269" w:rsidRDefault="006E5B85">
            <w:pPr>
              <w:spacing w:line="360" w:lineRule="auto"/>
              <w:jc w:val="center"/>
              <w:rPr>
                <w:rFonts w:ascii="宋体" w:hAnsi="宋体"/>
              </w:rPr>
            </w:pPr>
            <w:r>
              <w:rPr>
                <w:rFonts w:ascii="宋体" w:hAnsi="宋体" w:hint="eastAsia"/>
              </w:rPr>
              <w:t>否</w:t>
            </w:r>
          </w:p>
        </w:tc>
        <w:tc>
          <w:tcPr>
            <w:tcW w:w="1295" w:type="dxa"/>
            <w:vAlign w:val="center"/>
          </w:tcPr>
          <w:p w:rsidR="00EB1269" w:rsidRDefault="006E5B85">
            <w:pPr>
              <w:spacing w:line="360" w:lineRule="auto"/>
              <w:jc w:val="center"/>
              <w:rPr>
                <w:rFonts w:ascii="宋体" w:hAnsi="宋体"/>
              </w:rPr>
            </w:pPr>
            <w:r>
              <w:rPr>
                <w:rFonts w:ascii="宋体" w:hAnsi="宋体" w:hint="eastAsia"/>
              </w:rPr>
              <w:t>500</w:t>
            </w:r>
          </w:p>
        </w:tc>
      </w:tr>
      <w:tr w:rsidR="00EB1269">
        <w:trPr>
          <w:trHeight w:val="312"/>
        </w:trPr>
        <w:tc>
          <w:tcPr>
            <w:tcW w:w="738" w:type="dxa"/>
            <w:vAlign w:val="center"/>
          </w:tcPr>
          <w:p w:rsidR="00EB1269" w:rsidRDefault="006E5B85">
            <w:pPr>
              <w:spacing w:line="360" w:lineRule="auto"/>
              <w:jc w:val="center"/>
              <w:rPr>
                <w:rFonts w:ascii="宋体" w:hAnsi="宋体"/>
              </w:rPr>
            </w:pPr>
            <w:r>
              <w:rPr>
                <w:rFonts w:ascii="宋体" w:hAnsi="宋体" w:hint="eastAsia"/>
              </w:rPr>
              <w:t>4</w:t>
            </w:r>
          </w:p>
        </w:tc>
        <w:tc>
          <w:tcPr>
            <w:tcW w:w="1985" w:type="dxa"/>
            <w:vAlign w:val="center"/>
          </w:tcPr>
          <w:p w:rsidR="00EB1269" w:rsidRDefault="006E5B85">
            <w:pPr>
              <w:spacing w:line="360" w:lineRule="auto"/>
              <w:jc w:val="center"/>
              <w:rPr>
                <w:rFonts w:ascii="宋体" w:hAnsi="宋体"/>
              </w:rPr>
            </w:pPr>
            <w:r>
              <w:rPr>
                <w:rFonts w:ascii="宋体" w:hAnsi="宋体" w:hint="eastAsia"/>
              </w:rPr>
              <w:t>负一楼电源室</w:t>
            </w:r>
          </w:p>
        </w:tc>
        <w:tc>
          <w:tcPr>
            <w:tcW w:w="1134" w:type="dxa"/>
            <w:vAlign w:val="center"/>
          </w:tcPr>
          <w:p w:rsidR="00EB1269" w:rsidRDefault="006E5B85">
            <w:pPr>
              <w:spacing w:line="360" w:lineRule="auto"/>
              <w:jc w:val="center"/>
              <w:rPr>
                <w:rFonts w:ascii="宋体" w:hAnsi="宋体"/>
              </w:rPr>
            </w:pPr>
            <w:r>
              <w:rPr>
                <w:rFonts w:ascii="宋体" w:hAnsi="宋体" w:hint="eastAsia"/>
              </w:rPr>
              <w:t>2016年</w:t>
            </w:r>
          </w:p>
        </w:tc>
        <w:tc>
          <w:tcPr>
            <w:tcW w:w="992" w:type="dxa"/>
            <w:vAlign w:val="center"/>
          </w:tcPr>
          <w:p w:rsidR="00EB1269" w:rsidRDefault="006E5B85">
            <w:pPr>
              <w:spacing w:line="360" w:lineRule="auto"/>
              <w:jc w:val="center"/>
              <w:rPr>
                <w:rFonts w:ascii="宋体" w:hAnsi="宋体"/>
              </w:rPr>
            </w:pPr>
            <w:r>
              <w:rPr>
                <w:rFonts w:ascii="宋体" w:hAnsi="宋体" w:hint="eastAsia"/>
              </w:rPr>
              <w:t>APC</w:t>
            </w:r>
          </w:p>
        </w:tc>
        <w:tc>
          <w:tcPr>
            <w:tcW w:w="709" w:type="dxa"/>
            <w:vAlign w:val="center"/>
          </w:tcPr>
          <w:p w:rsidR="00EB1269" w:rsidRDefault="006E5B85">
            <w:pPr>
              <w:spacing w:line="360" w:lineRule="auto"/>
              <w:jc w:val="center"/>
              <w:rPr>
                <w:rFonts w:ascii="宋体" w:hAnsi="宋体"/>
              </w:rPr>
            </w:pPr>
            <w:r>
              <w:rPr>
                <w:rFonts w:ascii="宋体" w:hAnsi="宋体" w:hint="eastAsia"/>
              </w:rPr>
              <w:t>1</w:t>
            </w:r>
          </w:p>
        </w:tc>
        <w:tc>
          <w:tcPr>
            <w:tcW w:w="1559" w:type="dxa"/>
            <w:vAlign w:val="center"/>
          </w:tcPr>
          <w:p w:rsidR="00EB1269" w:rsidRDefault="006E5B85">
            <w:pPr>
              <w:spacing w:line="360" w:lineRule="auto"/>
              <w:jc w:val="center"/>
              <w:rPr>
                <w:rFonts w:ascii="宋体" w:hAnsi="宋体"/>
              </w:rPr>
            </w:pPr>
            <w:r>
              <w:rPr>
                <w:rFonts w:ascii="宋体" w:hAnsi="宋体" w:hint="eastAsia"/>
              </w:rPr>
              <w:t>否</w:t>
            </w:r>
          </w:p>
        </w:tc>
        <w:tc>
          <w:tcPr>
            <w:tcW w:w="1295" w:type="dxa"/>
            <w:vAlign w:val="center"/>
          </w:tcPr>
          <w:p w:rsidR="00EB1269" w:rsidRDefault="006E5B85">
            <w:pPr>
              <w:spacing w:line="360" w:lineRule="auto"/>
              <w:jc w:val="center"/>
              <w:rPr>
                <w:rFonts w:ascii="宋体" w:hAnsi="宋体"/>
              </w:rPr>
            </w:pPr>
            <w:r>
              <w:rPr>
                <w:rFonts w:ascii="宋体" w:hAnsi="宋体" w:hint="eastAsia"/>
              </w:rPr>
              <w:t>40</w:t>
            </w:r>
          </w:p>
        </w:tc>
      </w:tr>
      <w:tr w:rsidR="00EB1269">
        <w:trPr>
          <w:trHeight w:val="312"/>
        </w:trPr>
        <w:tc>
          <w:tcPr>
            <w:tcW w:w="738" w:type="dxa"/>
            <w:vAlign w:val="center"/>
          </w:tcPr>
          <w:p w:rsidR="00EB1269" w:rsidRDefault="006E5B85">
            <w:pPr>
              <w:spacing w:line="360" w:lineRule="auto"/>
              <w:jc w:val="center"/>
              <w:rPr>
                <w:rFonts w:ascii="宋体" w:hAnsi="宋体"/>
              </w:rPr>
            </w:pPr>
            <w:r>
              <w:rPr>
                <w:rFonts w:ascii="宋体" w:hAnsi="宋体" w:hint="eastAsia"/>
              </w:rPr>
              <w:t>5</w:t>
            </w:r>
          </w:p>
        </w:tc>
        <w:tc>
          <w:tcPr>
            <w:tcW w:w="1985" w:type="dxa"/>
            <w:vAlign w:val="center"/>
          </w:tcPr>
          <w:p w:rsidR="00EB1269" w:rsidRDefault="006E5B85">
            <w:pPr>
              <w:spacing w:line="360" w:lineRule="auto"/>
              <w:jc w:val="center"/>
              <w:rPr>
                <w:rFonts w:ascii="宋体" w:hAnsi="宋体"/>
              </w:rPr>
            </w:pPr>
            <w:r>
              <w:rPr>
                <w:rFonts w:ascii="宋体" w:hAnsi="宋体" w:hint="eastAsia"/>
              </w:rPr>
              <w:t>副楼负一楼电源室</w:t>
            </w:r>
          </w:p>
        </w:tc>
        <w:tc>
          <w:tcPr>
            <w:tcW w:w="1134" w:type="dxa"/>
            <w:vAlign w:val="center"/>
          </w:tcPr>
          <w:p w:rsidR="00EB1269" w:rsidRDefault="006E5B85">
            <w:pPr>
              <w:spacing w:line="360" w:lineRule="auto"/>
              <w:jc w:val="center"/>
              <w:rPr>
                <w:rFonts w:ascii="宋体" w:hAnsi="宋体"/>
              </w:rPr>
            </w:pPr>
            <w:r>
              <w:rPr>
                <w:rFonts w:ascii="宋体" w:hAnsi="宋体" w:hint="eastAsia"/>
              </w:rPr>
              <w:t>2017年</w:t>
            </w:r>
          </w:p>
        </w:tc>
        <w:tc>
          <w:tcPr>
            <w:tcW w:w="992" w:type="dxa"/>
            <w:vAlign w:val="center"/>
          </w:tcPr>
          <w:p w:rsidR="00EB1269" w:rsidRDefault="006E5B85">
            <w:pPr>
              <w:spacing w:line="360" w:lineRule="auto"/>
              <w:jc w:val="center"/>
              <w:rPr>
                <w:rFonts w:ascii="宋体" w:hAnsi="宋体"/>
              </w:rPr>
            </w:pPr>
            <w:r>
              <w:rPr>
                <w:rFonts w:ascii="宋体" w:hAnsi="宋体" w:hint="eastAsia"/>
              </w:rPr>
              <w:t>捷益达</w:t>
            </w:r>
          </w:p>
        </w:tc>
        <w:tc>
          <w:tcPr>
            <w:tcW w:w="709" w:type="dxa"/>
            <w:vAlign w:val="center"/>
          </w:tcPr>
          <w:p w:rsidR="00EB1269" w:rsidRDefault="006E5B85">
            <w:pPr>
              <w:spacing w:line="360" w:lineRule="auto"/>
              <w:jc w:val="center"/>
              <w:rPr>
                <w:rFonts w:ascii="宋体" w:hAnsi="宋体"/>
              </w:rPr>
            </w:pPr>
            <w:r>
              <w:rPr>
                <w:rFonts w:ascii="宋体" w:hAnsi="宋体" w:hint="eastAsia"/>
              </w:rPr>
              <w:t>1</w:t>
            </w:r>
          </w:p>
        </w:tc>
        <w:tc>
          <w:tcPr>
            <w:tcW w:w="1559" w:type="dxa"/>
            <w:vAlign w:val="center"/>
          </w:tcPr>
          <w:p w:rsidR="00EB1269" w:rsidRDefault="006E5B85">
            <w:pPr>
              <w:spacing w:line="360" w:lineRule="auto"/>
              <w:jc w:val="center"/>
              <w:rPr>
                <w:rFonts w:ascii="宋体" w:hAnsi="宋体"/>
              </w:rPr>
            </w:pPr>
            <w:r>
              <w:rPr>
                <w:rFonts w:ascii="宋体" w:hAnsi="宋体" w:hint="eastAsia"/>
              </w:rPr>
              <w:t>是</w:t>
            </w:r>
          </w:p>
        </w:tc>
        <w:tc>
          <w:tcPr>
            <w:tcW w:w="1295" w:type="dxa"/>
            <w:vAlign w:val="center"/>
          </w:tcPr>
          <w:p w:rsidR="00EB1269" w:rsidRDefault="006E5B85">
            <w:pPr>
              <w:spacing w:line="360" w:lineRule="auto"/>
              <w:jc w:val="center"/>
              <w:rPr>
                <w:rFonts w:ascii="宋体" w:hAnsi="宋体"/>
              </w:rPr>
            </w:pPr>
            <w:r>
              <w:rPr>
                <w:rFonts w:ascii="宋体" w:hAnsi="宋体" w:hint="eastAsia"/>
              </w:rPr>
              <w:t>20</w:t>
            </w:r>
          </w:p>
        </w:tc>
      </w:tr>
    </w:tbl>
    <w:p w:rsidR="00EB1269" w:rsidRDefault="006E5B85">
      <w:pPr>
        <w:spacing w:line="360" w:lineRule="auto"/>
        <w:ind w:firstLineChars="340" w:firstLine="714"/>
        <w:rPr>
          <w:rFonts w:ascii="宋体" w:hAnsi="宋体"/>
          <w:color w:val="000000"/>
          <w:szCs w:val="21"/>
        </w:rPr>
      </w:pPr>
      <w:r>
        <w:rPr>
          <w:rFonts w:ascii="宋体" w:hAnsi="宋体" w:hint="eastAsia"/>
          <w:color w:val="000000"/>
          <w:szCs w:val="21"/>
        </w:rPr>
        <w:t>5）机房配电系统清单</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3574"/>
        <w:gridCol w:w="3118"/>
        <w:gridCol w:w="870"/>
      </w:tblGrid>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hint="eastAsia"/>
                <w:szCs w:val="21"/>
              </w:rPr>
              <w:t>序号</w:t>
            </w:r>
          </w:p>
        </w:tc>
        <w:tc>
          <w:tcPr>
            <w:tcW w:w="3574" w:type="dxa"/>
            <w:vAlign w:val="center"/>
          </w:tcPr>
          <w:p w:rsidR="00EB1269" w:rsidRDefault="006E5B85">
            <w:pPr>
              <w:spacing w:line="360" w:lineRule="auto"/>
              <w:jc w:val="center"/>
              <w:rPr>
                <w:rFonts w:ascii="宋体" w:hAnsi="宋体"/>
                <w:szCs w:val="21"/>
              </w:rPr>
            </w:pPr>
            <w:r>
              <w:rPr>
                <w:rFonts w:ascii="宋体" w:hAnsi="宋体" w:hint="eastAsia"/>
                <w:szCs w:val="21"/>
              </w:rPr>
              <w:t>设备名称</w:t>
            </w:r>
          </w:p>
        </w:tc>
        <w:tc>
          <w:tcPr>
            <w:tcW w:w="3118" w:type="dxa"/>
            <w:vAlign w:val="center"/>
          </w:tcPr>
          <w:p w:rsidR="00EB1269" w:rsidRDefault="006E5B85">
            <w:pPr>
              <w:spacing w:line="360" w:lineRule="auto"/>
              <w:jc w:val="center"/>
              <w:rPr>
                <w:rFonts w:ascii="宋体" w:hAnsi="宋体"/>
                <w:szCs w:val="21"/>
              </w:rPr>
            </w:pPr>
            <w:r>
              <w:rPr>
                <w:rFonts w:ascii="宋体" w:hAnsi="宋体" w:hint="eastAsia"/>
                <w:szCs w:val="21"/>
              </w:rPr>
              <w:t>设备位置</w:t>
            </w:r>
          </w:p>
        </w:tc>
        <w:tc>
          <w:tcPr>
            <w:tcW w:w="870" w:type="dxa"/>
            <w:vAlign w:val="center"/>
          </w:tcPr>
          <w:p w:rsidR="00EB1269" w:rsidRDefault="006E5B85">
            <w:pPr>
              <w:spacing w:line="360" w:lineRule="auto"/>
              <w:jc w:val="center"/>
              <w:rPr>
                <w:rFonts w:ascii="宋体" w:hAnsi="宋体"/>
                <w:szCs w:val="21"/>
              </w:rPr>
            </w:pPr>
            <w:r>
              <w:rPr>
                <w:rFonts w:ascii="宋体" w:hAnsi="宋体" w:hint="eastAsia"/>
                <w:szCs w:val="21"/>
              </w:rPr>
              <w:t>数量</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3574" w:type="dxa"/>
            <w:vAlign w:val="center"/>
          </w:tcPr>
          <w:p w:rsidR="00EB1269" w:rsidRDefault="006E5B85">
            <w:pPr>
              <w:spacing w:line="360" w:lineRule="auto"/>
              <w:jc w:val="center"/>
              <w:rPr>
                <w:rFonts w:ascii="宋体" w:hAnsi="宋体"/>
                <w:szCs w:val="21"/>
              </w:rPr>
            </w:pPr>
            <w:r>
              <w:rPr>
                <w:rFonts w:ascii="宋体" w:hAnsi="宋体" w:hint="eastAsia"/>
                <w:szCs w:val="21"/>
              </w:rPr>
              <w:t>P0、P1、P48、P21、P22、P23、P31、P32、P33配电柜</w:t>
            </w:r>
          </w:p>
        </w:tc>
        <w:tc>
          <w:tcPr>
            <w:tcW w:w="3118" w:type="dxa"/>
            <w:vAlign w:val="center"/>
          </w:tcPr>
          <w:p w:rsidR="00EB1269" w:rsidRDefault="006E5B85">
            <w:pPr>
              <w:spacing w:line="360" w:lineRule="auto"/>
              <w:jc w:val="center"/>
              <w:rPr>
                <w:rFonts w:ascii="宋体" w:hAnsi="宋体"/>
                <w:szCs w:val="21"/>
              </w:rPr>
            </w:pPr>
            <w:r>
              <w:rPr>
                <w:rFonts w:ascii="宋体" w:hAnsi="宋体" w:hint="eastAsia"/>
                <w:szCs w:val="21"/>
              </w:rPr>
              <w:t>深南机房电源室</w:t>
            </w:r>
          </w:p>
        </w:tc>
        <w:tc>
          <w:tcPr>
            <w:tcW w:w="870" w:type="dxa"/>
            <w:vAlign w:val="center"/>
          </w:tcPr>
          <w:p w:rsidR="00EB1269" w:rsidRDefault="006E5B85">
            <w:pPr>
              <w:spacing w:line="360" w:lineRule="auto"/>
              <w:jc w:val="center"/>
              <w:rPr>
                <w:rFonts w:ascii="宋体" w:hAnsi="宋体"/>
                <w:szCs w:val="21"/>
              </w:rPr>
            </w:pPr>
            <w:r>
              <w:rPr>
                <w:rFonts w:ascii="宋体" w:hAnsi="宋体" w:hint="eastAsia"/>
                <w:szCs w:val="21"/>
              </w:rPr>
              <w:t>9</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3574" w:type="dxa"/>
            <w:vAlign w:val="center"/>
          </w:tcPr>
          <w:p w:rsidR="00EB1269" w:rsidRDefault="006E5B85">
            <w:pPr>
              <w:spacing w:line="360" w:lineRule="auto"/>
              <w:jc w:val="center"/>
              <w:rPr>
                <w:rFonts w:ascii="宋体" w:hAnsi="宋体"/>
                <w:szCs w:val="21"/>
              </w:rPr>
            </w:pPr>
            <w:r>
              <w:rPr>
                <w:rFonts w:ascii="宋体" w:hAnsi="宋体" w:hint="eastAsia"/>
                <w:szCs w:val="21"/>
              </w:rPr>
              <w:t>P411、P412、P413、P414、P421、P422、P423、P424、P416、P426配电柜</w:t>
            </w:r>
          </w:p>
        </w:tc>
        <w:tc>
          <w:tcPr>
            <w:tcW w:w="3118" w:type="dxa"/>
            <w:vAlign w:val="center"/>
          </w:tcPr>
          <w:p w:rsidR="00EB1269" w:rsidRDefault="006E5B85">
            <w:pPr>
              <w:spacing w:line="360" w:lineRule="auto"/>
              <w:jc w:val="center"/>
              <w:rPr>
                <w:rFonts w:ascii="宋体" w:hAnsi="宋体"/>
                <w:szCs w:val="21"/>
              </w:rPr>
            </w:pPr>
            <w:r>
              <w:rPr>
                <w:rFonts w:ascii="宋体" w:hAnsi="宋体" w:hint="eastAsia"/>
                <w:szCs w:val="21"/>
              </w:rPr>
              <w:t>深南机房</w:t>
            </w:r>
          </w:p>
        </w:tc>
        <w:tc>
          <w:tcPr>
            <w:tcW w:w="870" w:type="dxa"/>
            <w:vAlign w:val="center"/>
          </w:tcPr>
          <w:p w:rsidR="00EB1269" w:rsidRDefault="006E5B85">
            <w:pPr>
              <w:spacing w:line="360" w:lineRule="auto"/>
              <w:jc w:val="center"/>
              <w:rPr>
                <w:rFonts w:ascii="宋体" w:hAnsi="宋体"/>
                <w:szCs w:val="21"/>
              </w:rPr>
            </w:pPr>
            <w:r>
              <w:rPr>
                <w:rFonts w:ascii="宋体" w:hAnsi="宋体" w:hint="eastAsia"/>
                <w:szCs w:val="21"/>
              </w:rPr>
              <w:t>10</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3574" w:type="dxa"/>
            <w:vAlign w:val="center"/>
          </w:tcPr>
          <w:p w:rsidR="00EB1269" w:rsidRDefault="006E5B85">
            <w:pPr>
              <w:spacing w:line="360" w:lineRule="auto"/>
              <w:jc w:val="center"/>
              <w:rPr>
                <w:rFonts w:ascii="宋体" w:hAnsi="宋体"/>
                <w:szCs w:val="21"/>
              </w:rPr>
            </w:pPr>
            <w:r>
              <w:rPr>
                <w:rFonts w:ascii="宋体" w:hAnsi="宋体" w:hint="eastAsia"/>
                <w:szCs w:val="21"/>
              </w:rPr>
              <w:t>四台输入配电柜、二台输出配电柜</w:t>
            </w:r>
          </w:p>
        </w:tc>
        <w:tc>
          <w:tcPr>
            <w:tcW w:w="3118" w:type="dxa"/>
            <w:vAlign w:val="center"/>
          </w:tcPr>
          <w:p w:rsidR="00EB1269" w:rsidRDefault="006E5B85">
            <w:pPr>
              <w:spacing w:line="360" w:lineRule="auto"/>
              <w:jc w:val="center"/>
              <w:rPr>
                <w:rFonts w:ascii="宋体" w:hAnsi="宋体"/>
                <w:szCs w:val="21"/>
              </w:rPr>
            </w:pPr>
            <w:r>
              <w:rPr>
                <w:rFonts w:ascii="宋体" w:hAnsi="宋体" w:hint="eastAsia"/>
                <w:szCs w:val="21"/>
              </w:rPr>
              <w:t>深南机房负二楼电源室</w:t>
            </w:r>
          </w:p>
        </w:tc>
        <w:tc>
          <w:tcPr>
            <w:tcW w:w="870" w:type="dxa"/>
            <w:vAlign w:val="center"/>
          </w:tcPr>
          <w:p w:rsidR="00EB1269" w:rsidRDefault="006E5B85">
            <w:pPr>
              <w:spacing w:line="360" w:lineRule="auto"/>
              <w:jc w:val="center"/>
              <w:rPr>
                <w:rFonts w:ascii="宋体" w:hAnsi="宋体"/>
                <w:szCs w:val="21"/>
              </w:rPr>
            </w:pPr>
            <w:r>
              <w:rPr>
                <w:rFonts w:ascii="宋体" w:hAnsi="宋体" w:hint="eastAsia"/>
                <w:szCs w:val="21"/>
              </w:rPr>
              <w:t>6</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hint="eastAsia"/>
                <w:szCs w:val="21"/>
              </w:rPr>
              <w:t>4</w:t>
            </w:r>
          </w:p>
        </w:tc>
        <w:tc>
          <w:tcPr>
            <w:tcW w:w="3574" w:type="dxa"/>
            <w:vAlign w:val="center"/>
          </w:tcPr>
          <w:p w:rsidR="00EB1269" w:rsidRDefault="006E5B85">
            <w:pPr>
              <w:spacing w:line="360" w:lineRule="auto"/>
              <w:jc w:val="center"/>
              <w:rPr>
                <w:rFonts w:ascii="宋体" w:hAnsi="宋体"/>
                <w:szCs w:val="21"/>
              </w:rPr>
            </w:pPr>
            <w:r>
              <w:rPr>
                <w:rFonts w:ascii="宋体" w:hAnsi="宋体" w:hint="eastAsia"/>
                <w:szCs w:val="21"/>
              </w:rPr>
              <w:t>P431、P415配电柜</w:t>
            </w:r>
          </w:p>
        </w:tc>
        <w:tc>
          <w:tcPr>
            <w:tcW w:w="3118" w:type="dxa"/>
            <w:vAlign w:val="center"/>
          </w:tcPr>
          <w:p w:rsidR="00EB1269" w:rsidRDefault="006E5B85">
            <w:pPr>
              <w:spacing w:line="360" w:lineRule="auto"/>
              <w:jc w:val="center"/>
              <w:rPr>
                <w:rFonts w:ascii="宋体" w:hAnsi="宋体"/>
                <w:szCs w:val="21"/>
              </w:rPr>
            </w:pPr>
            <w:r>
              <w:rPr>
                <w:rFonts w:ascii="宋体" w:hAnsi="宋体" w:hint="eastAsia"/>
                <w:szCs w:val="21"/>
              </w:rPr>
              <w:t>科深南网络机房</w:t>
            </w:r>
          </w:p>
        </w:tc>
        <w:tc>
          <w:tcPr>
            <w:tcW w:w="870" w:type="dxa"/>
            <w:vAlign w:val="center"/>
          </w:tcPr>
          <w:p w:rsidR="00EB1269" w:rsidRDefault="006E5B85">
            <w:pPr>
              <w:spacing w:line="360" w:lineRule="auto"/>
              <w:jc w:val="center"/>
              <w:rPr>
                <w:rFonts w:ascii="宋体" w:hAnsi="宋体"/>
                <w:szCs w:val="21"/>
              </w:rPr>
            </w:pPr>
            <w:r>
              <w:rPr>
                <w:rFonts w:ascii="宋体" w:hAnsi="宋体" w:hint="eastAsia"/>
                <w:szCs w:val="21"/>
              </w:rPr>
              <w:t>2</w:t>
            </w:r>
          </w:p>
        </w:tc>
      </w:tr>
      <w:tr w:rsidR="00EB1269">
        <w:trPr>
          <w:trHeight w:val="312"/>
        </w:trPr>
        <w:tc>
          <w:tcPr>
            <w:tcW w:w="850" w:type="dxa"/>
            <w:vAlign w:val="center"/>
          </w:tcPr>
          <w:p w:rsidR="00EB1269" w:rsidRDefault="006E5B85">
            <w:pPr>
              <w:spacing w:line="360" w:lineRule="auto"/>
              <w:jc w:val="center"/>
              <w:rPr>
                <w:rFonts w:ascii="宋体" w:hAnsi="宋体"/>
                <w:szCs w:val="21"/>
              </w:rPr>
            </w:pPr>
            <w:r>
              <w:rPr>
                <w:rFonts w:ascii="宋体" w:hAnsi="宋体" w:hint="eastAsia"/>
                <w:szCs w:val="21"/>
              </w:rPr>
              <w:t>5</w:t>
            </w:r>
          </w:p>
        </w:tc>
        <w:tc>
          <w:tcPr>
            <w:tcW w:w="3574" w:type="dxa"/>
            <w:vAlign w:val="center"/>
          </w:tcPr>
          <w:p w:rsidR="00EB1269" w:rsidRDefault="006E5B85">
            <w:pPr>
              <w:spacing w:line="360" w:lineRule="auto"/>
              <w:jc w:val="center"/>
              <w:rPr>
                <w:rFonts w:ascii="宋体" w:hAnsi="宋体"/>
                <w:szCs w:val="21"/>
              </w:rPr>
            </w:pPr>
            <w:r>
              <w:rPr>
                <w:rFonts w:ascii="宋体" w:hAnsi="宋体" w:hint="eastAsia"/>
                <w:szCs w:val="21"/>
              </w:rPr>
              <w:t>P2配电柜</w:t>
            </w:r>
          </w:p>
        </w:tc>
        <w:tc>
          <w:tcPr>
            <w:tcW w:w="3118" w:type="dxa"/>
            <w:vAlign w:val="center"/>
          </w:tcPr>
          <w:p w:rsidR="00EB1269" w:rsidRDefault="006E5B85">
            <w:pPr>
              <w:jc w:val="center"/>
              <w:rPr>
                <w:rFonts w:ascii="宋体" w:hAnsi="宋体"/>
                <w:szCs w:val="21"/>
              </w:rPr>
            </w:pPr>
            <w:r>
              <w:rPr>
                <w:rFonts w:ascii="宋体" w:hAnsi="宋体" w:hint="eastAsia"/>
                <w:szCs w:val="21"/>
              </w:rPr>
              <w:t>深南机房负一楼电源室、副楼负一楼电源室、负一楼接入机房</w:t>
            </w:r>
          </w:p>
        </w:tc>
        <w:tc>
          <w:tcPr>
            <w:tcW w:w="870"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r>
    </w:tbl>
    <w:p w:rsidR="00EB1269" w:rsidRDefault="006E5B85">
      <w:pPr>
        <w:spacing w:line="360" w:lineRule="auto"/>
        <w:ind w:firstLineChars="340" w:firstLine="714"/>
        <w:rPr>
          <w:rFonts w:ascii="宋体" w:hAnsi="宋体"/>
          <w:color w:val="000000"/>
          <w:szCs w:val="21"/>
        </w:rPr>
      </w:pPr>
      <w:r>
        <w:rPr>
          <w:rFonts w:ascii="宋体" w:hAnsi="宋体" w:hint="eastAsia"/>
          <w:color w:val="000000"/>
          <w:szCs w:val="21"/>
        </w:rPr>
        <w:t>6）空调及新风设备清单</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1904"/>
        <w:gridCol w:w="2576"/>
        <w:gridCol w:w="811"/>
        <w:gridCol w:w="1120"/>
        <w:gridCol w:w="1244"/>
      </w:tblGrid>
      <w:tr w:rsidR="00EB1269" w:rsidTr="00387516">
        <w:trPr>
          <w:trHeight w:val="312"/>
        </w:trPr>
        <w:tc>
          <w:tcPr>
            <w:tcW w:w="738" w:type="dxa"/>
            <w:vAlign w:val="center"/>
          </w:tcPr>
          <w:p w:rsidR="00EB1269" w:rsidRDefault="006E5B85">
            <w:pPr>
              <w:jc w:val="center"/>
              <w:rPr>
                <w:rFonts w:ascii="宋体" w:hAnsi="宋体"/>
              </w:rPr>
            </w:pPr>
            <w:r>
              <w:rPr>
                <w:rFonts w:ascii="宋体" w:hAnsi="宋体" w:hint="eastAsia"/>
              </w:rPr>
              <w:t>序号</w:t>
            </w:r>
          </w:p>
        </w:tc>
        <w:tc>
          <w:tcPr>
            <w:tcW w:w="1904" w:type="dxa"/>
            <w:vAlign w:val="center"/>
          </w:tcPr>
          <w:p w:rsidR="00EB1269" w:rsidRDefault="006E5B85">
            <w:pPr>
              <w:jc w:val="center"/>
              <w:rPr>
                <w:rFonts w:ascii="宋体" w:hAnsi="宋体"/>
              </w:rPr>
            </w:pPr>
            <w:r>
              <w:rPr>
                <w:rFonts w:ascii="宋体" w:hAnsi="宋体" w:hint="eastAsia"/>
              </w:rPr>
              <w:t>具体位置</w:t>
            </w:r>
          </w:p>
        </w:tc>
        <w:tc>
          <w:tcPr>
            <w:tcW w:w="2576" w:type="dxa"/>
            <w:vAlign w:val="center"/>
          </w:tcPr>
          <w:p w:rsidR="00EB1269" w:rsidRDefault="006E5B85">
            <w:pPr>
              <w:jc w:val="center"/>
              <w:rPr>
                <w:rFonts w:ascii="宋体" w:hAnsi="宋体"/>
              </w:rPr>
            </w:pPr>
            <w:r>
              <w:rPr>
                <w:rFonts w:ascii="宋体" w:hAnsi="宋体" w:hint="eastAsia"/>
              </w:rPr>
              <w:t>品牌型号</w:t>
            </w:r>
          </w:p>
        </w:tc>
        <w:tc>
          <w:tcPr>
            <w:tcW w:w="811" w:type="dxa"/>
            <w:vAlign w:val="center"/>
          </w:tcPr>
          <w:p w:rsidR="00EB1269" w:rsidRDefault="006E5B85">
            <w:pPr>
              <w:jc w:val="center"/>
              <w:rPr>
                <w:rFonts w:ascii="宋体" w:hAnsi="宋体"/>
              </w:rPr>
            </w:pPr>
            <w:r>
              <w:rPr>
                <w:rFonts w:ascii="宋体" w:hAnsi="宋体" w:hint="eastAsia"/>
              </w:rPr>
              <w:t>数量</w:t>
            </w:r>
          </w:p>
        </w:tc>
        <w:tc>
          <w:tcPr>
            <w:tcW w:w="1120" w:type="dxa"/>
            <w:vAlign w:val="center"/>
          </w:tcPr>
          <w:p w:rsidR="00EB1269" w:rsidRDefault="006E5B85" w:rsidP="00387516">
            <w:pPr>
              <w:jc w:val="center"/>
              <w:rPr>
                <w:rFonts w:ascii="宋体" w:hAnsi="宋体"/>
              </w:rPr>
            </w:pPr>
            <w:r>
              <w:rPr>
                <w:rFonts w:ascii="宋体" w:hAnsi="宋体" w:hint="eastAsia"/>
              </w:rPr>
              <w:t>安装时间</w:t>
            </w:r>
          </w:p>
        </w:tc>
        <w:tc>
          <w:tcPr>
            <w:tcW w:w="1244" w:type="dxa"/>
            <w:vAlign w:val="center"/>
          </w:tcPr>
          <w:p w:rsidR="00EB1269" w:rsidRDefault="006E5B85" w:rsidP="00387516">
            <w:pPr>
              <w:jc w:val="center"/>
              <w:rPr>
                <w:rFonts w:ascii="宋体" w:hAnsi="宋体"/>
              </w:rPr>
            </w:pPr>
            <w:r>
              <w:rPr>
                <w:rFonts w:ascii="宋体" w:hAnsi="宋体" w:hint="eastAsia"/>
              </w:rPr>
              <w:t>是否质保期内</w:t>
            </w:r>
          </w:p>
        </w:tc>
      </w:tr>
      <w:tr w:rsidR="00EB1269" w:rsidTr="00387516">
        <w:trPr>
          <w:trHeight w:val="312"/>
        </w:trPr>
        <w:tc>
          <w:tcPr>
            <w:tcW w:w="738" w:type="dxa"/>
            <w:vMerge w:val="restart"/>
            <w:vAlign w:val="center"/>
          </w:tcPr>
          <w:p w:rsidR="00EB1269" w:rsidRDefault="006E5B85">
            <w:pPr>
              <w:spacing w:line="360" w:lineRule="auto"/>
              <w:jc w:val="center"/>
              <w:rPr>
                <w:rFonts w:ascii="宋体" w:hAnsi="宋体"/>
              </w:rPr>
            </w:pPr>
            <w:r>
              <w:rPr>
                <w:rFonts w:ascii="宋体" w:hAnsi="宋体" w:hint="eastAsia"/>
              </w:rPr>
              <w:t>1</w:t>
            </w:r>
          </w:p>
        </w:tc>
        <w:tc>
          <w:tcPr>
            <w:tcW w:w="1904" w:type="dxa"/>
            <w:vMerge w:val="restart"/>
            <w:vAlign w:val="center"/>
          </w:tcPr>
          <w:p w:rsidR="00EB1269" w:rsidRDefault="006E5B85">
            <w:pPr>
              <w:spacing w:line="360" w:lineRule="auto"/>
              <w:jc w:val="center"/>
              <w:rPr>
                <w:rFonts w:ascii="宋体" w:hAnsi="宋体"/>
              </w:rPr>
            </w:pPr>
            <w:r>
              <w:rPr>
                <w:rFonts w:ascii="宋体" w:hAnsi="宋体" w:hint="eastAsia"/>
              </w:rPr>
              <w:t>深南机房</w:t>
            </w:r>
          </w:p>
        </w:tc>
        <w:tc>
          <w:tcPr>
            <w:tcW w:w="2576" w:type="dxa"/>
            <w:vAlign w:val="center"/>
          </w:tcPr>
          <w:p w:rsidR="00EB1269" w:rsidRDefault="006E5B85">
            <w:pPr>
              <w:spacing w:line="360" w:lineRule="auto"/>
              <w:jc w:val="center"/>
              <w:rPr>
                <w:rFonts w:ascii="宋体" w:hAnsi="宋体"/>
                <w:szCs w:val="21"/>
              </w:rPr>
            </w:pPr>
            <w:r>
              <w:rPr>
                <w:rFonts w:ascii="宋体" w:hAnsi="宋体" w:hint="eastAsia"/>
                <w:szCs w:val="21"/>
              </w:rPr>
              <w:t>世图兹CSD351A</w:t>
            </w:r>
          </w:p>
        </w:tc>
        <w:tc>
          <w:tcPr>
            <w:tcW w:w="811"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1120" w:type="dxa"/>
            <w:vAlign w:val="center"/>
          </w:tcPr>
          <w:p w:rsidR="00EB1269" w:rsidRDefault="006E5B85">
            <w:pPr>
              <w:spacing w:line="360" w:lineRule="auto"/>
              <w:jc w:val="center"/>
              <w:rPr>
                <w:rFonts w:ascii="宋体" w:hAnsi="宋体"/>
                <w:szCs w:val="21"/>
              </w:rPr>
            </w:pPr>
            <w:r>
              <w:rPr>
                <w:rFonts w:ascii="宋体" w:hAnsi="宋体" w:hint="eastAsia"/>
                <w:szCs w:val="21"/>
              </w:rPr>
              <w:t>2008</w:t>
            </w:r>
          </w:p>
        </w:tc>
        <w:tc>
          <w:tcPr>
            <w:tcW w:w="1244" w:type="dxa"/>
            <w:vAlign w:val="center"/>
          </w:tcPr>
          <w:p w:rsidR="00EB1269" w:rsidRDefault="006E5B85">
            <w:pPr>
              <w:spacing w:line="360" w:lineRule="auto"/>
              <w:jc w:val="center"/>
              <w:rPr>
                <w:rFonts w:ascii="宋体" w:hAnsi="宋体"/>
                <w:szCs w:val="21"/>
              </w:rPr>
            </w:pPr>
            <w:r>
              <w:rPr>
                <w:rFonts w:ascii="宋体" w:hAnsi="宋体" w:hint="eastAsia"/>
                <w:szCs w:val="21"/>
              </w:rPr>
              <w:t>否</w:t>
            </w:r>
          </w:p>
        </w:tc>
      </w:tr>
      <w:tr w:rsidR="00EB1269" w:rsidTr="00387516">
        <w:trPr>
          <w:trHeight w:val="312"/>
        </w:trPr>
        <w:tc>
          <w:tcPr>
            <w:tcW w:w="738" w:type="dxa"/>
            <w:vMerge/>
            <w:vAlign w:val="center"/>
          </w:tcPr>
          <w:p w:rsidR="00EB1269" w:rsidRDefault="00EB1269">
            <w:pPr>
              <w:spacing w:line="360" w:lineRule="auto"/>
              <w:jc w:val="center"/>
              <w:rPr>
                <w:rFonts w:ascii="宋体" w:hAnsi="宋体"/>
              </w:rPr>
            </w:pPr>
          </w:p>
        </w:tc>
        <w:tc>
          <w:tcPr>
            <w:tcW w:w="1904" w:type="dxa"/>
            <w:vMerge/>
            <w:vAlign w:val="center"/>
          </w:tcPr>
          <w:p w:rsidR="00EB1269" w:rsidRDefault="00EB1269">
            <w:pPr>
              <w:spacing w:line="360" w:lineRule="auto"/>
              <w:jc w:val="center"/>
              <w:rPr>
                <w:rFonts w:ascii="宋体" w:hAnsi="宋体"/>
              </w:rPr>
            </w:pPr>
          </w:p>
        </w:tc>
        <w:tc>
          <w:tcPr>
            <w:tcW w:w="2576" w:type="dxa"/>
            <w:vAlign w:val="center"/>
          </w:tcPr>
          <w:p w:rsidR="00EB1269" w:rsidRDefault="006E5B85">
            <w:pPr>
              <w:spacing w:line="360" w:lineRule="auto"/>
              <w:jc w:val="center"/>
              <w:rPr>
                <w:rFonts w:ascii="宋体" w:hAnsi="宋体"/>
                <w:szCs w:val="21"/>
              </w:rPr>
            </w:pPr>
            <w:r>
              <w:rPr>
                <w:rFonts w:ascii="宋体" w:hAnsi="宋体" w:hint="eastAsia"/>
                <w:szCs w:val="21"/>
              </w:rPr>
              <w:t>世图兹CPD622A</w:t>
            </w:r>
          </w:p>
        </w:tc>
        <w:tc>
          <w:tcPr>
            <w:tcW w:w="811"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1120" w:type="dxa"/>
            <w:vAlign w:val="center"/>
          </w:tcPr>
          <w:p w:rsidR="00EB1269" w:rsidRDefault="006E5B85">
            <w:pPr>
              <w:spacing w:line="360" w:lineRule="auto"/>
              <w:jc w:val="center"/>
              <w:rPr>
                <w:rFonts w:ascii="宋体" w:hAnsi="宋体"/>
                <w:szCs w:val="21"/>
              </w:rPr>
            </w:pPr>
            <w:r>
              <w:rPr>
                <w:rFonts w:ascii="宋体" w:hAnsi="宋体" w:hint="eastAsia"/>
                <w:szCs w:val="21"/>
              </w:rPr>
              <w:t>2017</w:t>
            </w:r>
          </w:p>
        </w:tc>
        <w:tc>
          <w:tcPr>
            <w:tcW w:w="1244" w:type="dxa"/>
            <w:vAlign w:val="center"/>
          </w:tcPr>
          <w:p w:rsidR="00EB1269" w:rsidRDefault="006E5B85">
            <w:pPr>
              <w:spacing w:line="360" w:lineRule="auto"/>
              <w:jc w:val="center"/>
              <w:rPr>
                <w:rFonts w:ascii="宋体" w:hAnsi="宋体"/>
                <w:szCs w:val="21"/>
              </w:rPr>
            </w:pPr>
            <w:r>
              <w:rPr>
                <w:rFonts w:ascii="宋体" w:hAnsi="宋体" w:hint="eastAsia"/>
                <w:szCs w:val="21"/>
              </w:rPr>
              <w:t>否</w:t>
            </w:r>
          </w:p>
        </w:tc>
      </w:tr>
      <w:tr w:rsidR="00EB1269" w:rsidTr="00387516">
        <w:trPr>
          <w:trHeight w:val="539"/>
        </w:trPr>
        <w:tc>
          <w:tcPr>
            <w:tcW w:w="738" w:type="dxa"/>
            <w:vMerge/>
            <w:vAlign w:val="center"/>
          </w:tcPr>
          <w:p w:rsidR="00EB1269" w:rsidRDefault="00EB1269">
            <w:pPr>
              <w:spacing w:line="360" w:lineRule="auto"/>
              <w:jc w:val="center"/>
              <w:rPr>
                <w:rFonts w:ascii="宋体" w:hAnsi="宋体"/>
              </w:rPr>
            </w:pPr>
          </w:p>
        </w:tc>
        <w:tc>
          <w:tcPr>
            <w:tcW w:w="1904" w:type="dxa"/>
            <w:vMerge/>
            <w:vAlign w:val="center"/>
          </w:tcPr>
          <w:p w:rsidR="00EB1269" w:rsidRDefault="00EB1269">
            <w:pPr>
              <w:spacing w:line="360" w:lineRule="auto"/>
              <w:jc w:val="center"/>
              <w:rPr>
                <w:rFonts w:ascii="宋体" w:hAnsi="宋体"/>
              </w:rPr>
            </w:pPr>
          </w:p>
        </w:tc>
        <w:tc>
          <w:tcPr>
            <w:tcW w:w="2576" w:type="dxa"/>
            <w:vAlign w:val="center"/>
          </w:tcPr>
          <w:p w:rsidR="00EB1269" w:rsidRDefault="006E5B85">
            <w:pPr>
              <w:spacing w:line="360" w:lineRule="auto"/>
              <w:jc w:val="center"/>
              <w:rPr>
                <w:rFonts w:ascii="宋体" w:hAnsi="宋体"/>
                <w:szCs w:val="21"/>
              </w:rPr>
            </w:pPr>
            <w:r>
              <w:rPr>
                <w:rFonts w:ascii="宋体" w:hAnsi="宋体" w:hint="eastAsia"/>
                <w:szCs w:val="21"/>
              </w:rPr>
              <w:t>艾默生P2060DA</w:t>
            </w:r>
          </w:p>
        </w:tc>
        <w:tc>
          <w:tcPr>
            <w:tcW w:w="811"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1120" w:type="dxa"/>
            <w:vAlign w:val="center"/>
          </w:tcPr>
          <w:p w:rsidR="00EB1269" w:rsidRDefault="006E5B85">
            <w:pPr>
              <w:spacing w:line="360" w:lineRule="auto"/>
              <w:jc w:val="center"/>
              <w:rPr>
                <w:rFonts w:ascii="宋体" w:hAnsi="宋体"/>
                <w:szCs w:val="21"/>
              </w:rPr>
            </w:pPr>
            <w:r>
              <w:rPr>
                <w:rFonts w:ascii="宋体" w:hAnsi="宋体" w:hint="eastAsia"/>
                <w:szCs w:val="21"/>
              </w:rPr>
              <w:t>2018</w:t>
            </w:r>
          </w:p>
        </w:tc>
        <w:tc>
          <w:tcPr>
            <w:tcW w:w="1244" w:type="dxa"/>
            <w:vAlign w:val="center"/>
          </w:tcPr>
          <w:p w:rsidR="00EB1269" w:rsidRDefault="006E5B85">
            <w:pPr>
              <w:spacing w:line="360" w:lineRule="auto"/>
              <w:jc w:val="center"/>
              <w:rPr>
                <w:rFonts w:ascii="宋体" w:hAnsi="宋体"/>
                <w:szCs w:val="21"/>
              </w:rPr>
            </w:pPr>
            <w:r>
              <w:rPr>
                <w:rFonts w:ascii="宋体" w:hAnsi="宋体" w:hint="eastAsia"/>
                <w:szCs w:val="21"/>
              </w:rPr>
              <w:t>否</w:t>
            </w:r>
          </w:p>
        </w:tc>
      </w:tr>
      <w:tr w:rsidR="00EB1269" w:rsidTr="00387516">
        <w:trPr>
          <w:trHeight w:val="312"/>
        </w:trPr>
        <w:tc>
          <w:tcPr>
            <w:tcW w:w="738" w:type="dxa"/>
            <w:vMerge/>
            <w:vAlign w:val="center"/>
          </w:tcPr>
          <w:p w:rsidR="00EB1269" w:rsidRDefault="00EB1269">
            <w:pPr>
              <w:spacing w:line="360" w:lineRule="auto"/>
              <w:jc w:val="center"/>
              <w:rPr>
                <w:rFonts w:ascii="宋体" w:hAnsi="宋体"/>
              </w:rPr>
            </w:pPr>
          </w:p>
        </w:tc>
        <w:tc>
          <w:tcPr>
            <w:tcW w:w="1904" w:type="dxa"/>
            <w:vMerge/>
            <w:vAlign w:val="center"/>
          </w:tcPr>
          <w:p w:rsidR="00EB1269" w:rsidRDefault="00EB1269">
            <w:pPr>
              <w:spacing w:line="360" w:lineRule="auto"/>
              <w:jc w:val="center"/>
              <w:rPr>
                <w:rFonts w:ascii="宋体" w:hAnsi="宋体"/>
              </w:rPr>
            </w:pPr>
          </w:p>
        </w:tc>
        <w:tc>
          <w:tcPr>
            <w:tcW w:w="2576" w:type="dxa"/>
            <w:vAlign w:val="center"/>
          </w:tcPr>
          <w:p w:rsidR="00EB1269" w:rsidRDefault="006E5B85">
            <w:pPr>
              <w:spacing w:line="360" w:lineRule="auto"/>
              <w:jc w:val="center"/>
              <w:rPr>
                <w:rFonts w:ascii="宋体" w:hAnsi="宋体"/>
                <w:szCs w:val="21"/>
              </w:rPr>
            </w:pPr>
            <w:r>
              <w:rPr>
                <w:rFonts w:ascii="宋体" w:hAnsi="宋体" w:hint="eastAsia"/>
                <w:szCs w:val="21"/>
              </w:rPr>
              <w:t>依米康SCA702DE</w:t>
            </w:r>
          </w:p>
        </w:tc>
        <w:tc>
          <w:tcPr>
            <w:tcW w:w="811"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1120" w:type="dxa"/>
            <w:vAlign w:val="center"/>
          </w:tcPr>
          <w:p w:rsidR="00EB1269" w:rsidRDefault="006E5B85">
            <w:pPr>
              <w:spacing w:line="360" w:lineRule="auto"/>
              <w:jc w:val="center"/>
              <w:rPr>
                <w:rFonts w:ascii="宋体" w:hAnsi="宋体"/>
                <w:szCs w:val="21"/>
              </w:rPr>
            </w:pPr>
            <w:r>
              <w:rPr>
                <w:rFonts w:ascii="宋体" w:hAnsi="宋体" w:hint="eastAsia"/>
                <w:szCs w:val="21"/>
              </w:rPr>
              <w:t>2018</w:t>
            </w:r>
          </w:p>
        </w:tc>
        <w:tc>
          <w:tcPr>
            <w:tcW w:w="1244" w:type="dxa"/>
            <w:vAlign w:val="center"/>
          </w:tcPr>
          <w:p w:rsidR="00EB1269" w:rsidRDefault="006E5B85">
            <w:pPr>
              <w:spacing w:line="360" w:lineRule="auto"/>
              <w:jc w:val="center"/>
              <w:rPr>
                <w:rFonts w:ascii="宋体" w:hAnsi="宋体"/>
                <w:szCs w:val="21"/>
              </w:rPr>
            </w:pPr>
            <w:r>
              <w:rPr>
                <w:rFonts w:ascii="宋体" w:hAnsi="宋体" w:hint="eastAsia"/>
                <w:szCs w:val="21"/>
              </w:rPr>
              <w:t>是</w:t>
            </w:r>
          </w:p>
        </w:tc>
      </w:tr>
      <w:tr w:rsidR="00EB1269" w:rsidTr="00387516">
        <w:trPr>
          <w:trHeight w:val="312"/>
        </w:trPr>
        <w:tc>
          <w:tcPr>
            <w:tcW w:w="738" w:type="dxa"/>
            <w:vMerge/>
            <w:vAlign w:val="center"/>
          </w:tcPr>
          <w:p w:rsidR="00EB1269" w:rsidRDefault="00EB1269">
            <w:pPr>
              <w:spacing w:line="360" w:lineRule="auto"/>
              <w:jc w:val="center"/>
              <w:rPr>
                <w:rFonts w:ascii="宋体" w:hAnsi="宋体"/>
              </w:rPr>
            </w:pPr>
          </w:p>
        </w:tc>
        <w:tc>
          <w:tcPr>
            <w:tcW w:w="1904" w:type="dxa"/>
            <w:vMerge/>
            <w:vAlign w:val="center"/>
          </w:tcPr>
          <w:p w:rsidR="00EB1269" w:rsidRDefault="00EB1269">
            <w:pPr>
              <w:spacing w:line="360" w:lineRule="auto"/>
              <w:jc w:val="center"/>
              <w:rPr>
                <w:rFonts w:ascii="宋体" w:hAnsi="宋体"/>
              </w:rPr>
            </w:pPr>
          </w:p>
        </w:tc>
        <w:tc>
          <w:tcPr>
            <w:tcW w:w="2576" w:type="dxa"/>
            <w:vAlign w:val="center"/>
          </w:tcPr>
          <w:p w:rsidR="00EB1269" w:rsidRDefault="006E5B85">
            <w:pPr>
              <w:spacing w:line="360" w:lineRule="auto"/>
              <w:jc w:val="center"/>
              <w:rPr>
                <w:rFonts w:ascii="宋体" w:hAnsi="宋体"/>
                <w:szCs w:val="21"/>
              </w:rPr>
            </w:pPr>
            <w:r>
              <w:rPr>
                <w:rFonts w:ascii="宋体" w:hAnsi="宋体" w:hint="eastAsia"/>
                <w:szCs w:val="21"/>
              </w:rPr>
              <w:t>佳力图MEAD0502</w:t>
            </w:r>
          </w:p>
        </w:tc>
        <w:tc>
          <w:tcPr>
            <w:tcW w:w="811"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1120" w:type="dxa"/>
            <w:vAlign w:val="center"/>
          </w:tcPr>
          <w:p w:rsidR="00EB1269" w:rsidRDefault="006E5B85">
            <w:pPr>
              <w:spacing w:line="360" w:lineRule="auto"/>
              <w:jc w:val="center"/>
              <w:rPr>
                <w:rFonts w:ascii="宋体" w:hAnsi="宋体"/>
                <w:szCs w:val="21"/>
              </w:rPr>
            </w:pPr>
            <w:r>
              <w:rPr>
                <w:rFonts w:ascii="宋体" w:hAnsi="宋体" w:hint="eastAsia"/>
                <w:szCs w:val="21"/>
              </w:rPr>
              <w:t>2019</w:t>
            </w:r>
          </w:p>
        </w:tc>
        <w:tc>
          <w:tcPr>
            <w:tcW w:w="1244" w:type="dxa"/>
            <w:vAlign w:val="center"/>
          </w:tcPr>
          <w:p w:rsidR="00EB1269" w:rsidRDefault="006E5B85">
            <w:pPr>
              <w:spacing w:line="360" w:lineRule="auto"/>
              <w:jc w:val="center"/>
              <w:rPr>
                <w:rFonts w:ascii="宋体" w:hAnsi="宋体"/>
                <w:szCs w:val="21"/>
              </w:rPr>
            </w:pPr>
            <w:r>
              <w:rPr>
                <w:rFonts w:ascii="宋体" w:hAnsi="宋体" w:hint="eastAsia"/>
                <w:szCs w:val="21"/>
              </w:rPr>
              <w:t>是</w:t>
            </w:r>
          </w:p>
        </w:tc>
      </w:tr>
      <w:tr w:rsidR="00EB1269" w:rsidTr="00387516">
        <w:trPr>
          <w:trHeight w:val="312"/>
        </w:trPr>
        <w:tc>
          <w:tcPr>
            <w:tcW w:w="738" w:type="dxa"/>
            <w:vMerge w:val="restart"/>
            <w:vAlign w:val="center"/>
          </w:tcPr>
          <w:p w:rsidR="00EB1269" w:rsidRDefault="006E5B85">
            <w:pPr>
              <w:spacing w:line="360" w:lineRule="auto"/>
              <w:jc w:val="center"/>
              <w:rPr>
                <w:rFonts w:ascii="宋体" w:hAnsi="宋体"/>
              </w:rPr>
            </w:pPr>
            <w:r>
              <w:rPr>
                <w:rFonts w:ascii="宋体" w:hAnsi="宋体" w:hint="eastAsia"/>
              </w:rPr>
              <w:t>2</w:t>
            </w:r>
          </w:p>
        </w:tc>
        <w:tc>
          <w:tcPr>
            <w:tcW w:w="1904" w:type="dxa"/>
            <w:vMerge w:val="restart"/>
            <w:vAlign w:val="center"/>
          </w:tcPr>
          <w:p w:rsidR="00EB1269" w:rsidRDefault="006E5B85">
            <w:pPr>
              <w:spacing w:line="360" w:lineRule="auto"/>
              <w:jc w:val="center"/>
              <w:rPr>
                <w:rFonts w:ascii="宋体" w:hAnsi="宋体"/>
              </w:rPr>
            </w:pPr>
            <w:r>
              <w:rPr>
                <w:rFonts w:ascii="宋体" w:hAnsi="宋体" w:hint="eastAsia"/>
              </w:rPr>
              <w:t>深南机房电源室</w:t>
            </w:r>
          </w:p>
        </w:tc>
        <w:tc>
          <w:tcPr>
            <w:tcW w:w="2576" w:type="dxa"/>
            <w:vAlign w:val="center"/>
          </w:tcPr>
          <w:p w:rsidR="00EB1269" w:rsidRDefault="006E5B85">
            <w:pPr>
              <w:spacing w:line="360" w:lineRule="auto"/>
              <w:jc w:val="center"/>
              <w:rPr>
                <w:rFonts w:ascii="宋体" w:hAnsi="宋体"/>
                <w:szCs w:val="21"/>
              </w:rPr>
            </w:pPr>
            <w:r>
              <w:rPr>
                <w:rFonts w:ascii="宋体" w:hAnsi="宋体" w:hint="eastAsia"/>
                <w:szCs w:val="21"/>
              </w:rPr>
              <w:t>格力5P柜机</w:t>
            </w:r>
          </w:p>
        </w:tc>
        <w:tc>
          <w:tcPr>
            <w:tcW w:w="811"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1120" w:type="dxa"/>
            <w:vAlign w:val="center"/>
          </w:tcPr>
          <w:p w:rsidR="00EB1269" w:rsidRDefault="006E5B85">
            <w:pPr>
              <w:spacing w:line="360" w:lineRule="auto"/>
              <w:jc w:val="center"/>
              <w:rPr>
                <w:rFonts w:ascii="宋体" w:hAnsi="宋体"/>
                <w:szCs w:val="21"/>
              </w:rPr>
            </w:pPr>
            <w:r>
              <w:rPr>
                <w:rFonts w:ascii="宋体" w:hAnsi="宋体" w:hint="eastAsia"/>
                <w:szCs w:val="21"/>
              </w:rPr>
              <w:t>2011</w:t>
            </w:r>
          </w:p>
        </w:tc>
        <w:tc>
          <w:tcPr>
            <w:tcW w:w="1244" w:type="dxa"/>
            <w:vAlign w:val="center"/>
          </w:tcPr>
          <w:p w:rsidR="00EB1269" w:rsidRDefault="006E5B85">
            <w:pPr>
              <w:spacing w:line="360" w:lineRule="auto"/>
              <w:jc w:val="center"/>
              <w:rPr>
                <w:rFonts w:ascii="宋体" w:hAnsi="宋体"/>
                <w:szCs w:val="21"/>
              </w:rPr>
            </w:pPr>
            <w:r>
              <w:rPr>
                <w:rFonts w:ascii="宋体" w:hAnsi="宋体" w:hint="eastAsia"/>
                <w:szCs w:val="21"/>
              </w:rPr>
              <w:t>否</w:t>
            </w:r>
          </w:p>
        </w:tc>
      </w:tr>
      <w:tr w:rsidR="00EB1269" w:rsidTr="00387516">
        <w:trPr>
          <w:trHeight w:val="312"/>
        </w:trPr>
        <w:tc>
          <w:tcPr>
            <w:tcW w:w="738" w:type="dxa"/>
            <w:vMerge/>
            <w:vAlign w:val="center"/>
          </w:tcPr>
          <w:p w:rsidR="00EB1269" w:rsidRDefault="00EB1269">
            <w:pPr>
              <w:spacing w:line="360" w:lineRule="auto"/>
              <w:jc w:val="center"/>
              <w:rPr>
                <w:rFonts w:ascii="宋体" w:hAnsi="宋体"/>
              </w:rPr>
            </w:pPr>
          </w:p>
        </w:tc>
        <w:tc>
          <w:tcPr>
            <w:tcW w:w="1904" w:type="dxa"/>
            <w:vMerge/>
            <w:vAlign w:val="center"/>
          </w:tcPr>
          <w:p w:rsidR="00EB1269" w:rsidRDefault="00EB1269">
            <w:pPr>
              <w:spacing w:line="360" w:lineRule="auto"/>
              <w:jc w:val="center"/>
              <w:rPr>
                <w:rFonts w:ascii="宋体" w:hAnsi="宋体"/>
              </w:rPr>
            </w:pPr>
          </w:p>
        </w:tc>
        <w:tc>
          <w:tcPr>
            <w:tcW w:w="2576" w:type="dxa"/>
            <w:vAlign w:val="center"/>
          </w:tcPr>
          <w:p w:rsidR="00EB1269" w:rsidRDefault="006E5B85">
            <w:pPr>
              <w:spacing w:line="360" w:lineRule="auto"/>
              <w:jc w:val="center"/>
              <w:rPr>
                <w:rFonts w:ascii="宋体" w:hAnsi="宋体"/>
                <w:szCs w:val="21"/>
              </w:rPr>
            </w:pPr>
            <w:r>
              <w:rPr>
                <w:rFonts w:ascii="宋体" w:hAnsi="宋体" w:hint="eastAsia"/>
                <w:szCs w:val="21"/>
              </w:rPr>
              <w:t>美的MAV013T1N2S</w:t>
            </w:r>
          </w:p>
        </w:tc>
        <w:tc>
          <w:tcPr>
            <w:tcW w:w="811"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1120" w:type="dxa"/>
            <w:vAlign w:val="center"/>
          </w:tcPr>
          <w:p w:rsidR="00EB1269" w:rsidRDefault="006E5B85">
            <w:pPr>
              <w:spacing w:line="360" w:lineRule="auto"/>
              <w:jc w:val="center"/>
              <w:rPr>
                <w:rFonts w:ascii="宋体" w:hAnsi="宋体"/>
                <w:szCs w:val="21"/>
              </w:rPr>
            </w:pPr>
            <w:r>
              <w:rPr>
                <w:rFonts w:ascii="宋体" w:hAnsi="宋体" w:hint="eastAsia"/>
                <w:szCs w:val="21"/>
              </w:rPr>
              <w:t>2018</w:t>
            </w:r>
          </w:p>
        </w:tc>
        <w:tc>
          <w:tcPr>
            <w:tcW w:w="1244" w:type="dxa"/>
            <w:vAlign w:val="center"/>
          </w:tcPr>
          <w:p w:rsidR="00EB1269" w:rsidRDefault="006E5B85">
            <w:pPr>
              <w:spacing w:line="360" w:lineRule="auto"/>
              <w:jc w:val="center"/>
              <w:rPr>
                <w:rFonts w:ascii="宋体" w:hAnsi="宋体"/>
                <w:szCs w:val="21"/>
              </w:rPr>
            </w:pPr>
            <w:r>
              <w:rPr>
                <w:rFonts w:ascii="宋体" w:hAnsi="宋体" w:hint="eastAsia"/>
                <w:szCs w:val="21"/>
              </w:rPr>
              <w:t>否</w:t>
            </w:r>
          </w:p>
        </w:tc>
      </w:tr>
      <w:tr w:rsidR="00EB1269" w:rsidTr="00387516">
        <w:trPr>
          <w:trHeight w:val="312"/>
        </w:trPr>
        <w:tc>
          <w:tcPr>
            <w:tcW w:w="738" w:type="dxa"/>
            <w:vMerge/>
            <w:vAlign w:val="center"/>
          </w:tcPr>
          <w:p w:rsidR="00EB1269" w:rsidRDefault="00EB1269">
            <w:pPr>
              <w:spacing w:line="360" w:lineRule="auto"/>
              <w:jc w:val="center"/>
              <w:rPr>
                <w:rFonts w:ascii="宋体" w:hAnsi="宋体"/>
              </w:rPr>
            </w:pPr>
          </w:p>
        </w:tc>
        <w:tc>
          <w:tcPr>
            <w:tcW w:w="1904" w:type="dxa"/>
            <w:vMerge/>
            <w:vAlign w:val="center"/>
          </w:tcPr>
          <w:p w:rsidR="00EB1269" w:rsidRDefault="00EB1269">
            <w:pPr>
              <w:spacing w:line="360" w:lineRule="auto"/>
              <w:jc w:val="center"/>
              <w:rPr>
                <w:rFonts w:ascii="宋体" w:hAnsi="宋体"/>
              </w:rPr>
            </w:pPr>
          </w:p>
        </w:tc>
        <w:tc>
          <w:tcPr>
            <w:tcW w:w="2576" w:type="dxa"/>
            <w:vAlign w:val="center"/>
          </w:tcPr>
          <w:p w:rsidR="00EB1269" w:rsidRDefault="006E5B85">
            <w:pPr>
              <w:spacing w:line="360" w:lineRule="auto"/>
              <w:jc w:val="center"/>
              <w:rPr>
                <w:rFonts w:ascii="宋体" w:hAnsi="宋体"/>
                <w:szCs w:val="21"/>
              </w:rPr>
            </w:pPr>
            <w:r>
              <w:rPr>
                <w:rFonts w:ascii="宋体" w:hAnsi="宋体" w:hint="eastAsia"/>
                <w:szCs w:val="21"/>
              </w:rPr>
              <w:t>国祥KSA075BRD 新风机</w:t>
            </w:r>
          </w:p>
        </w:tc>
        <w:tc>
          <w:tcPr>
            <w:tcW w:w="811"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1120" w:type="dxa"/>
            <w:vAlign w:val="center"/>
          </w:tcPr>
          <w:p w:rsidR="00EB1269" w:rsidRDefault="006E5B85">
            <w:pPr>
              <w:spacing w:line="360" w:lineRule="auto"/>
              <w:jc w:val="center"/>
              <w:rPr>
                <w:rFonts w:ascii="宋体" w:hAnsi="宋体"/>
                <w:szCs w:val="21"/>
              </w:rPr>
            </w:pPr>
            <w:r>
              <w:rPr>
                <w:rFonts w:ascii="宋体" w:hAnsi="宋体" w:hint="eastAsia"/>
                <w:szCs w:val="21"/>
              </w:rPr>
              <w:t>2015</w:t>
            </w:r>
          </w:p>
        </w:tc>
        <w:tc>
          <w:tcPr>
            <w:tcW w:w="1244" w:type="dxa"/>
            <w:vAlign w:val="center"/>
          </w:tcPr>
          <w:p w:rsidR="00EB1269" w:rsidRDefault="006E5B85">
            <w:pPr>
              <w:spacing w:line="360" w:lineRule="auto"/>
              <w:jc w:val="center"/>
              <w:rPr>
                <w:rFonts w:ascii="宋体" w:hAnsi="宋体"/>
                <w:szCs w:val="21"/>
              </w:rPr>
            </w:pPr>
            <w:r>
              <w:rPr>
                <w:rFonts w:ascii="宋体" w:hAnsi="宋体" w:hint="eastAsia"/>
                <w:szCs w:val="21"/>
              </w:rPr>
              <w:t>否</w:t>
            </w:r>
          </w:p>
        </w:tc>
      </w:tr>
      <w:tr w:rsidR="00EB1269" w:rsidTr="00387516">
        <w:trPr>
          <w:trHeight w:val="312"/>
        </w:trPr>
        <w:tc>
          <w:tcPr>
            <w:tcW w:w="738" w:type="dxa"/>
            <w:vAlign w:val="center"/>
          </w:tcPr>
          <w:p w:rsidR="00EB1269" w:rsidRDefault="006E5B85">
            <w:pPr>
              <w:spacing w:line="360" w:lineRule="auto"/>
              <w:jc w:val="center"/>
              <w:rPr>
                <w:rFonts w:ascii="宋体" w:hAnsi="宋体"/>
              </w:rPr>
            </w:pPr>
            <w:r>
              <w:rPr>
                <w:rFonts w:ascii="宋体" w:hAnsi="宋体" w:hint="eastAsia"/>
              </w:rPr>
              <w:t>3</w:t>
            </w:r>
          </w:p>
        </w:tc>
        <w:tc>
          <w:tcPr>
            <w:tcW w:w="1904" w:type="dxa"/>
            <w:vAlign w:val="center"/>
          </w:tcPr>
          <w:p w:rsidR="00EB1269" w:rsidRDefault="006E5B85">
            <w:pPr>
              <w:spacing w:line="360" w:lineRule="auto"/>
              <w:jc w:val="center"/>
              <w:rPr>
                <w:rFonts w:ascii="宋体" w:hAnsi="宋体"/>
              </w:rPr>
            </w:pPr>
            <w:r>
              <w:rPr>
                <w:rFonts w:ascii="宋体" w:hAnsi="宋体" w:hint="eastAsia"/>
              </w:rPr>
              <w:t>负二楼电源室</w:t>
            </w:r>
          </w:p>
        </w:tc>
        <w:tc>
          <w:tcPr>
            <w:tcW w:w="2576" w:type="dxa"/>
            <w:vAlign w:val="center"/>
          </w:tcPr>
          <w:p w:rsidR="00EB1269" w:rsidRDefault="006E5B85">
            <w:pPr>
              <w:jc w:val="center"/>
              <w:rPr>
                <w:rFonts w:ascii="宋体" w:hAnsi="宋体"/>
                <w:szCs w:val="21"/>
              </w:rPr>
            </w:pPr>
            <w:r>
              <w:rPr>
                <w:rFonts w:ascii="宋体" w:hAnsi="宋体" w:hint="eastAsia"/>
                <w:szCs w:val="21"/>
              </w:rPr>
              <w:t>依米康SCA402EU及其配套排水泵储水箱</w:t>
            </w:r>
          </w:p>
        </w:tc>
        <w:tc>
          <w:tcPr>
            <w:tcW w:w="811" w:type="dxa"/>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1120" w:type="dxa"/>
            <w:vAlign w:val="center"/>
          </w:tcPr>
          <w:p w:rsidR="00EB1269" w:rsidRDefault="006E5B85">
            <w:pPr>
              <w:spacing w:line="360" w:lineRule="auto"/>
              <w:jc w:val="center"/>
              <w:rPr>
                <w:rFonts w:ascii="宋体" w:hAnsi="宋体"/>
                <w:szCs w:val="21"/>
              </w:rPr>
            </w:pPr>
            <w:r>
              <w:rPr>
                <w:rFonts w:ascii="宋体" w:hAnsi="宋体" w:hint="eastAsia"/>
                <w:szCs w:val="21"/>
              </w:rPr>
              <w:t>2014</w:t>
            </w:r>
          </w:p>
        </w:tc>
        <w:tc>
          <w:tcPr>
            <w:tcW w:w="1244" w:type="dxa"/>
            <w:vAlign w:val="center"/>
          </w:tcPr>
          <w:p w:rsidR="00EB1269" w:rsidRDefault="006E5B85">
            <w:pPr>
              <w:spacing w:line="360" w:lineRule="auto"/>
              <w:jc w:val="center"/>
              <w:rPr>
                <w:rFonts w:ascii="宋体" w:hAnsi="宋体"/>
                <w:szCs w:val="21"/>
              </w:rPr>
            </w:pPr>
            <w:r>
              <w:rPr>
                <w:rFonts w:ascii="宋体" w:hAnsi="宋体" w:hint="eastAsia"/>
                <w:szCs w:val="21"/>
              </w:rPr>
              <w:t>否</w:t>
            </w:r>
          </w:p>
        </w:tc>
      </w:tr>
      <w:tr w:rsidR="00EB1269" w:rsidTr="00387516">
        <w:trPr>
          <w:trHeight w:val="415"/>
        </w:trPr>
        <w:tc>
          <w:tcPr>
            <w:tcW w:w="738" w:type="dxa"/>
            <w:vMerge w:val="restart"/>
            <w:vAlign w:val="center"/>
          </w:tcPr>
          <w:p w:rsidR="00EB1269" w:rsidRDefault="006E5B85">
            <w:pPr>
              <w:spacing w:line="360" w:lineRule="auto"/>
              <w:jc w:val="center"/>
              <w:rPr>
                <w:rFonts w:ascii="宋体" w:hAnsi="宋体"/>
              </w:rPr>
            </w:pPr>
            <w:r>
              <w:rPr>
                <w:rFonts w:ascii="宋体" w:hAnsi="宋体" w:hint="eastAsia"/>
              </w:rPr>
              <w:t>4</w:t>
            </w:r>
          </w:p>
        </w:tc>
        <w:tc>
          <w:tcPr>
            <w:tcW w:w="1904" w:type="dxa"/>
            <w:vMerge w:val="restart"/>
            <w:vAlign w:val="center"/>
          </w:tcPr>
          <w:p w:rsidR="00EB1269" w:rsidRDefault="006E5B85">
            <w:pPr>
              <w:jc w:val="center"/>
              <w:rPr>
                <w:rFonts w:ascii="宋体" w:hAnsi="宋体"/>
              </w:rPr>
            </w:pPr>
            <w:r>
              <w:rPr>
                <w:rFonts w:ascii="宋体" w:hAnsi="宋体" w:hint="eastAsia"/>
              </w:rPr>
              <w:t>科技信息综合楼主楼负一楼电源室</w:t>
            </w:r>
          </w:p>
        </w:tc>
        <w:tc>
          <w:tcPr>
            <w:tcW w:w="2576" w:type="dxa"/>
            <w:vAlign w:val="center"/>
          </w:tcPr>
          <w:p w:rsidR="00EB1269" w:rsidRDefault="006E5B85">
            <w:pPr>
              <w:spacing w:line="360" w:lineRule="auto"/>
              <w:jc w:val="center"/>
              <w:rPr>
                <w:rFonts w:ascii="宋体" w:hAnsi="宋体"/>
                <w:szCs w:val="21"/>
              </w:rPr>
            </w:pPr>
            <w:r>
              <w:rPr>
                <w:rFonts w:ascii="宋体" w:hAnsi="宋体" w:hint="eastAsia"/>
                <w:szCs w:val="21"/>
              </w:rPr>
              <w:t>格力3P柜机</w:t>
            </w:r>
          </w:p>
        </w:tc>
        <w:tc>
          <w:tcPr>
            <w:tcW w:w="811"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1120" w:type="dxa"/>
            <w:vAlign w:val="center"/>
          </w:tcPr>
          <w:p w:rsidR="00EB1269" w:rsidRDefault="006E5B85">
            <w:pPr>
              <w:spacing w:line="360" w:lineRule="auto"/>
              <w:jc w:val="center"/>
              <w:rPr>
                <w:rFonts w:ascii="宋体" w:hAnsi="宋体"/>
                <w:szCs w:val="21"/>
              </w:rPr>
            </w:pPr>
            <w:r>
              <w:rPr>
                <w:rFonts w:ascii="宋体" w:hAnsi="宋体" w:hint="eastAsia"/>
                <w:szCs w:val="21"/>
              </w:rPr>
              <w:t>2008</w:t>
            </w:r>
          </w:p>
        </w:tc>
        <w:tc>
          <w:tcPr>
            <w:tcW w:w="1244" w:type="dxa"/>
            <w:vAlign w:val="center"/>
          </w:tcPr>
          <w:p w:rsidR="00EB1269" w:rsidRDefault="006E5B85">
            <w:pPr>
              <w:spacing w:line="360" w:lineRule="auto"/>
              <w:jc w:val="center"/>
              <w:rPr>
                <w:rFonts w:ascii="宋体" w:hAnsi="宋体"/>
                <w:szCs w:val="21"/>
              </w:rPr>
            </w:pPr>
            <w:r>
              <w:rPr>
                <w:rFonts w:ascii="宋体" w:hAnsi="宋体" w:hint="eastAsia"/>
                <w:szCs w:val="21"/>
              </w:rPr>
              <w:t>否</w:t>
            </w:r>
          </w:p>
        </w:tc>
      </w:tr>
      <w:tr w:rsidR="00EB1269" w:rsidTr="00387516">
        <w:trPr>
          <w:trHeight w:val="312"/>
        </w:trPr>
        <w:tc>
          <w:tcPr>
            <w:tcW w:w="738" w:type="dxa"/>
            <w:vMerge/>
            <w:vAlign w:val="center"/>
          </w:tcPr>
          <w:p w:rsidR="00EB1269" w:rsidRDefault="00EB1269">
            <w:pPr>
              <w:spacing w:line="360" w:lineRule="auto"/>
              <w:jc w:val="center"/>
              <w:rPr>
                <w:rFonts w:ascii="宋体" w:hAnsi="宋体"/>
              </w:rPr>
            </w:pPr>
          </w:p>
        </w:tc>
        <w:tc>
          <w:tcPr>
            <w:tcW w:w="1904" w:type="dxa"/>
            <w:vMerge/>
            <w:vAlign w:val="center"/>
          </w:tcPr>
          <w:p w:rsidR="00EB1269" w:rsidRDefault="00EB1269">
            <w:pPr>
              <w:jc w:val="center"/>
              <w:rPr>
                <w:rFonts w:ascii="宋体" w:hAnsi="宋体"/>
              </w:rPr>
            </w:pPr>
          </w:p>
        </w:tc>
        <w:tc>
          <w:tcPr>
            <w:tcW w:w="2576" w:type="dxa"/>
            <w:vAlign w:val="center"/>
          </w:tcPr>
          <w:p w:rsidR="00EB1269" w:rsidRDefault="006E5B85">
            <w:pPr>
              <w:spacing w:line="360" w:lineRule="auto"/>
              <w:jc w:val="center"/>
              <w:rPr>
                <w:rFonts w:ascii="宋体" w:hAnsi="宋体"/>
                <w:szCs w:val="21"/>
              </w:rPr>
            </w:pPr>
            <w:r>
              <w:rPr>
                <w:rFonts w:ascii="宋体" w:hAnsi="宋体" w:hint="eastAsia"/>
                <w:szCs w:val="21"/>
              </w:rPr>
              <w:t>美的MAV013T1N2S</w:t>
            </w:r>
          </w:p>
        </w:tc>
        <w:tc>
          <w:tcPr>
            <w:tcW w:w="811" w:type="dxa"/>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1120" w:type="dxa"/>
            <w:vAlign w:val="center"/>
          </w:tcPr>
          <w:p w:rsidR="00EB1269" w:rsidRDefault="006E5B85">
            <w:pPr>
              <w:spacing w:line="360" w:lineRule="auto"/>
              <w:jc w:val="center"/>
              <w:rPr>
                <w:rFonts w:ascii="宋体" w:hAnsi="宋体"/>
                <w:szCs w:val="21"/>
              </w:rPr>
            </w:pPr>
            <w:r>
              <w:rPr>
                <w:rFonts w:ascii="宋体" w:hAnsi="宋体" w:hint="eastAsia"/>
                <w:szCs w:val="21"/>
              </w:rPr>
              <w:t>2018</w:t>
            </w:r>
          </w:p>
        </w:tc>
        <w:tc>
          <w:tcPr>
            <w:tcW w:w="1244" w:type="dxa"/>
            <w:vAlign w:val="center"/>
          </w:tcPr>
          <w:p w:rsidR="00EB1269" w:rsidRDefault="006E5B85">
            <w:pPr>
              <w:spacing w:line="360" w:lineRule="auto"/>
              <w:jc w:val="center"/>
              <w:rPr>
                <w:rFonts w:ascii="宋体" w:hAnsi="宋体"/>
                <w:szCs w:val="21"/>
              </w:rPr>
            </w:pPr>
            <w:r>
              <w:rPr>
                <w:rFonts w:ascii="宋体" w:hAnsi="宋体" w:hint="eastAsia"/>
                <w:szCs w:val="21"/>
              </w:rPr>
              <w:t>否</w:t>
            </w:r>
          </w:p>
        </w:tc>
      </w:tr>
      <w:tr w:rsidR="00EB1269" w:rsidTr="00387516">
        <w:trPr>
          <w:trHeight w:val="312"/>
        </w:trPr>
        <w:tc>
          <w:tcPr>
            <w:tcW w:w="738" w:type="dxa"/>
            <w:vMerge w:val="restart"/>
            <w:vAlign w:val="center"/>
          </w:tcPr>
          <w:p w:rsidR="00EB1269" w:rsidRDefault="006E5B85">
            <w:pPr>
              <w:spacing w:line="360" w:lineRule="auto"/>
              <w:jc w:val="center"/>
              <w:rPr>
                <w:rFonts w:ascii="宋体" w:hAnsi="宋体"/>
              </w:rPr>
            </w:pPr>
            <w:r>
              <w:rPr>
                <w:rFonts w:ascii="宋体" w:hAnsi="宋体" w:hint="eastAsia"/>
              </w:rPr>
              <w:t>5</w:t>
            </w:r>
          </w:p>
        </w:tc>
        <w:tc>
          <w:tcPr>
            <w:tcW w:w="1904" w:type="dxa"/>
            <w:vMerge w:val="restart"/>
            <w:vAlign w:val="center"/>
          </w:tcPr>
          <w:p w:rsidR="00EB1269" w:rsidRDefault="006E5B85">
            <w:pPr>
              <w:jc w:val="center"/>
              <w:rPr>
                <w:rFonts w:ascii="宋体" w:hAnsi="宋体"/>
              </w:rPr>
            </w:pPr>
            <w:r>
              <w:rPr>
                <w:rFonts w:ascii="宋体" w:hAnsi="宋体" w:hint="eastAsia"/>
              </w:rPr>
              <w:t>科技信息综合楼副楼负一楼电源室</w:t>
            </w:r>
          </w:p>
        </w:tc>
        <w:tc>
          <w:tcPr>
            <w:tcW w:w="2576" w:type="dxa"/>
            <w:vAlign w:val="center"/>
          </w:tcPr>
          <w:p w:rsidR="00EB1269" w:rsidRDefault="006E5B85">
            <w:pPr>
              <w:spacing w:line="360" w:lineRule="auto"/>
              <w:jc w:val="center"/>
              <w:rPr>
                <w:rFonts w:ascii="宋体" w:hAnsi="宋体"/>
              </w:rPr>
            </w:pPr>
            <w:r>
              <w:rPr>
                <w:rFonts w:ascii="宋体" w:hAnsi="宋体" w:hint="eastAsia"/>
              </w:rPr>
              <w:t>格力3P柜机</w:t>
            </w:r>
          </w:p>
        </w:tc>
        <w:tc>
          <w:tcPr>
            <w:tcW w:w="811" w:type="dxa"/>
            <w:vAlign w:val="center"/>
          </w:tcPr>
          <w:p w:rsidR="00EB1269" w:rsidRDefault="006E5B85">
            <w:pPr>
              <w:spacing w:line="360" w:lineRule="auto"/>
              <w:jc w:val="center"/>
              <w:rPr>
                <w:rFonts w:ascii="宋体" w:hAnsi="宋体"/>
              </w:rPr>
            </w:pPr>
            <w:r>
              <w:rPr>
                <w:rFonts w:ascii="宋体" w:hAnsi="宋体" w:hint="eastAsia"/>
              </w:rPr>
              <w:t>1</w:t>
            </w:r>
          </w:p>
        </w:tc>
        <w:tc>
          <w:tcPr>
            <w:tcW w:w="1120" w:type="dxa"/>
            <w:vAlign w:val="center"/>
          </w:tcPr>
          <w:p w:rsidR="00EB1269" w:rsidRDefault="006E5B85">
            <w:pPr>
              <w:spacing w:line="360" w:lineRule="auto"/>
              <w:jc w:val="center"/>
              <w:rPr>
                <w:rFonts w:ascii="宋体" w:hAnsi="宋体"/>
              </w:rPr>
            </w:pPr>
            <w:r>
              <w:rPr>
                <w:rFonts w:ascii="宋体" w:hAnsi="宋体" w:hint="eastAsia"/>
              </w:rPr>
              <w:t>2008</w:t>
            </w:r>
          </w:p>
        </w:tc>
        <w:tc>
          <w:tcPr>
            <w:tcW w:w="1244" w:type="dxa"/>
            <w:vAlign w:val="center"/>
          </w:tcPr>
          <w:p w:rsidR="00EB1269" w:rsidRDefault="006E5B85">
            <w:pPr>
              <w:spacing w:line="360" w:lineRule="auto"/>
              <w:jc w:val="center"/>
              <w:rPr>
                <w:rFonts w:ascii="宋体" w:hAnsi="宋体"/>
              </w:rPr>
            </w:pPr>
            <w:r>
              <w:rPr>
                <w:rFonts w:ascii="宋体" w:hAnsi="宋体" w:hint="eastAsia"/>
              </w:rPr>
              <w:t>否</w:t>
            </w:r>
          </w:p>
        </w:tc>
      </w:tr>
      <w:tr w:rsidR="00EB1269" w:rsidTr="00387516">
        <w:trPr>
          <w:trHeight w:val="312"/>
        </w:trPr>
        <w:tc>
          <w:tcPr>
            <w:tcW w:w="738" w:type="dxa"/>
            <w:vMerge/>
            <w:vAlign w:val="center"/>
          </w:tcPr>
          <w:p w:rsidR="00EB1269" w:rsidRDefault="00EB1269">
            <w:pPr>
              <w:spacing w:line="360" w:lineRule="auto"/>
              <w:jc w:val="center"/>
              <w:rPr>
                <w:rFonts w:ascii="宋体" w:hAnsi="宋体"/>
              </w:rPr>
            </w:pPr>
          </w:p>
        </w:tc>
        <w:tc>
          <w:tcPr>
            <w:tcW w:w="1904" w:type="dxa"/>
            <w:vMerge/>
            <w:vAlign w:val="center"/>
          </w:tcPr>
          <w:p w:rsidR="00EB1269" w:rsidRDefault="00EB1269">
            <w:pPr>
              <w:jc w:val="center"/>
              <w:rPr>
                <w:rFonts w:ascii="宋体" w:hAnsi="宋体"/>
              </w:rPr>
            </w:pPr>
          </w:p>
        </w:tc>
        <w:tc>
          <w:tcPr>
            <w:tcW w:w="2576" w:type="dxa"/>
            <w:vAlign w:val="center"/>
          </w:tcPr>
          <w:p w:rsidR="00EB1269" w:rsidRDefault="006E5B85">
            <w:pPr>
              <w:spacing w:line="360" w:lineRule="auto"/>
              <w:jc w:val="center"/>
              <w:rPr>
                <w:rFonts w:ascii="宋体" w:hAnsi="宋体"/>
              </w:rPr>
            </w:pPr>
            <w:r>
              <w:rPr>
                <w:rFonts w:ascii="宋体" w:hAnsi="宋体" w:hint="eastAsia"/>
              </w:rPr>
              <w:t>美的MAV013T1N2S</w:t>
            </w:r>
          </w:p>
        </w:tc>
        <w:tc>
          <w:tcPr>
            <w:tcW w:w="811" w:type="dxa"/>
            <w:vAlign w:val="center"/>
          </w:tcPr>
          <w:p w:rsidR="00EB1269" w:rsidRDefault="006E5B85">
            <w:pPr>
              <w:spacing w:line="360" w:lineRule="auto"/>
              <w:jc w:val="center"/>
              <w:rPr>
                <w:rFonts w:ascii="宋体" w:hAnsi="宋体"/>
              </w:rPr>
            </w:pPr>
            <w:r>
              <w:rPr>
                <w:rFonts w:ascii="宋体" w:hAnsi="宋体" w:hint="eastAsia"/>
              </w:rPr>
              <w:t>1</w:t>
            </w:r>
          </w:p>
        </w:tc>
        <w:tc>
          <w:tcPr>
            <w:tcW w:w="1120" w:type="dxa"/>
            <w:vAlign w:val="center"/>
          </w:tcPr>
          <w:p w:rsidR="00EB1269" w:rsidRDefault="006E5B85">
            <w:pPr>
              <w:spacing w:line="360" w:lineRule="auto"/>
              <w:jc w:val="center"/>
              <w:rPr>
                <w:rFonts w:ascii="宋体" w:hAnsi="宋体"/>
              </w:rPr>
            </w:pPr>
            <w:r>
              <w:rPr>
                <w:rFonts w:ascii="宋体" w:hAnsi="宋体" w:hint="eastAsia"/>
              </w:rPr>
              <w:t>2018</w:t>
            </w:r>
          </w:p>
        </w:tc>
        <w:tc>
          <w:tcPr>
            <w:tcW w:w="1244" w:type="dxa"/>
            <w:vAlign w:val="center"/>
          </w:tcPr>
          <w:p w:rsidR="00EB1269" w:rsidRDefault="006E5B85">
            <w:pPr>
              <w:spacing w:line="360" w:lineRule="auto"/>
              <w:jc w:val="center"/>
              <w:rPr>
                <w:rFonts w:ascii="宋体" w:hAnsi="宋体"/>
              </w:rPr>
            </w:pPr>
            <w:r>
              <w:rPr>
                <w:rFonts w:ascii="宋体" w:hAnsi="宋体" w:hint="eastAsia"/>
              </w:rPr>
              <w:t>否</w:t>
            </w:r>
          </w:p>
        </w:tc>
      </w:tr>
      <w:tr w:rsidR="00EB1269" w:rsidTr="00387516">
        <w:trPr>
          <w:trHeight w:val="312"/>
        </w:trPr>
        <w:tc>
          <w:tcPr>
            <w:tcW w:w="738" w:type="dxa"/>
            <w:vMerge w:val="restart"/>
            <w:vAlign w:val="center"/>
          </w:tcPr>
          <w:p w:rsidR="00EB1269" w:rsidRDefault="006E5B85">
            <w:pPr>
              <w:spacing w:line="360" w:lineRule="auto"/>
              <w:jc w:val="center"/>
              <w:rPr>
                <w:rFonts w:ascii="宋体" w:hAnsi="宋体"/>
              </w:rPr>
            </w:pPr>
            <w:r>
              <w:rPr>
                <w:rFonts w:ascii="宋体" w:hAnsi="宋体" w:hint="eastAsia"/>
              </w:rPr>
              <w:t>6</w:t>
            </w:r>
          </w:p>
        </w:tc>
        <w:tc>
          <w:tcPr>
            <w:tcW w:w="1904" w:type="dxa"/>
            <w:vMerge w:val="restart"/>
            <w:vAlign w:val="center"/>
          </w:tcPr>
          <w:p w:rsidR="00EB1269" w:rsidRDefault="006E5B85">
            <w:pPr>
              <w:jc w:val="center"/>
              <w:rPr>
                <w:rFonts w:ascii="宋体" w:hAnsi="宋体"/>
              </w:rPr>
            </w:pPr>
            <w:r>
              <w:rPr>
                <w:rFonts w:ascii="宋体" w:hAnsi="宋体" w:hint="eastAsia"/>
              </w:rPr>
              <w:t>科技信息综合楼负一楼接入机房</w:t>
            </w:r>
          </w:p>
        </w:tc>
        <w:tc>
          <w:tcPr>
            <w:tcW w:w="2576" w:type="dxa"/>
            <w:vAlign w:val="center"/>
          </w:tcPr>
          <w:p w:rsidR="00EB1269" w:rsidRDefault="006E5B85">
            <w:pPr>
              <w:spacing w:line="360" w:lineRule="auto"/>
              <w:jc w:val="center"/>
              <w:rPr>
                <w:rFonts w:ascii="宋体" w:hAnsi="宋体"/>
              </w:rPr>
            </w:pPr>
            <w:r>
              <w:rPr>
                <w:rFonts w:ascii="宋体" w:hAnsi="宋体" w:hint="eastAsia"/>
              </w:rPr>
              <w:t>格力3P柜机</w:t>
            </w:r>
          </w:p>
        </w:tc>
        <w:tc>
          <w:tcPr>
            <w:tcW w:w="811" w:type="dxa"/>
            <w:vAlign w:val="center"/>
          </w:tcPr>
          <w:p w:rsidR="00EB1269" w:rsidRDefault="006E5B85">
            <w:pPr>
              <w:spacing w:line="360" w:lineRule="auto"/>
              <w:jc w:val="center"/>
              <w:rPr>
                <w:rFonts w:ascii="宋体" w:hAnsi="宋体"/>
              </w:rPr>
            </w:pPr>
            <w:r>
              <w:rPr>
                <w:rFonts w:ascii="宋体" w:hAnsi="宋体" w:hint="eastAsia"/>
              </w:rPr>
              <w:t>2</w:t>
            </w:r>
          </w:p>
        </w:tc>
        <w:tc>
          <w:tcPr>
            <w:tcW w:w="1120" w:type="dxa"/>
            <w:vAlign w:val="center"/>
          </w:tcPr>
          <w:p w:rsidR="00EB1269" w:rsidRDefault="006E5B85">
            <w:pPr>
              <w:spacing w:line="360" w:lineRule="auto"/>
              <w:jc w:val="center"/>
              <w:rPr>
                <w:rFonts w:ascii="宋体" w:hAnsi="宋体"/>
              </w:rPr>
            </w:pPr>
            <w:r>
              <w:rPr>
                <w:rFonts w:ascii="宋体" w:hAnsi="宋体" w:hint="eastAsia"/>
              </w:rPr>
              <w:t>2008</w:t>
            </w:r>
          </w:p>
        </w:tc>
        <w:tc>
          <w:tcPr>
            <w:tcW w:w="1244" w:type="dxa"/>
            <w:vAlign w:val="center"/>
          </w:tcPr>
          <w:p w:rsidR="00EB1269" w:rsidRDefault="006E5B85">
            <w:pPr>
              <w:spacing w:line="360" w:lineRule="auto"/>
              <w:jc w:val="center"/>
              <w:rPr>
                <w:rFonts w:ascii="宋体" w:hAnsi="宋体"/>
              </w:rPr>
            </w:pPr>
            <w:r>
              <w:rPr>
                <w:rFonts w:ascii="宋体" w:hAnsi="宋体" w:hint="eastAsia"/>
              </w:rPr>
              <w:t>否</w:t>
            </w:r>
          </w:p>
        </w:tc>
      </w:tr>
      <w:tr w:rsidR="00EB1269" w:rsidTr="00387516">
        <w:trPr>
          <w:trHeight w:val="312"/>
        </w:trPr>
        <w:tc>
          <w:tcPr>
            <w:tcW w:w="738" w:type="dxa"/>
            <w:vMerge/>
            <w:vAlign w:val="center"/>
          </w:tcPr>
          <w:p w:rsidR="00EB1269" w:rsidRDefault="00EB1269">
            <w:pPr>
              <w:spacing w:line="360" w:lineRule="auto"/>
              <w:jc w:val="center"/>
              <w:rPr>
                <w:rFonts w:ascii="宋体" w:hAnsi="宋体"/>
              </w:rPr>
            </w:pPr>
          </w:p>
        </w:tc>
        <w:tc>
          <w:tcPr>
            <w:tcW w:w="1904" w:type="dxa"/>
            <w:vMerge/>
            <w:vAlign w:val="center"/>
          </w:tcPr>
          <w:p w:rsidR="00EB1269" w:rsidRDefault="00EB1269">
            <w:pPr>
              <w:spacing w:line="360" w:lineRule="auto"/>
              <w:jc w:val="center"/>
              <w:rPr>
                <w:rFonts w:ascii="宋体" w:hAnsi="宋体"/>
              </w:rPr>
            </w:pPr>
          </w:p>
        </w:tc>
        <w:tc>
          <w:tcPr>
            <w:tcW w:w="2576" w:type="dxa"/>
            <w:vAlign w:val="center"/>
          </w:tcPr>
          <w:p w:rsidR="00EB1269" w:rsidRDefault="006E5B85">
            <w:pPr>
              <w:spacing w:line="360" w:lineRule="auto"/>
              <w:jc w:val="center"/>
              <w:rPr>
                <w:rFonts w:ascii="宋体" w:hAnsi="宋体"/>
              </w:rPr>
            </w:pPr>
            <w:r>
              <w:rPr>
                <w:rFonts w:ascii="宋体" w:hAnsi="宋体" w:hint="eastAsia"/>
              </w:rPr>
              <w:t>美的MAV013T1N2S</w:t>
            </w:r>
          </w:p>
        </w:tc>
        <w:tc>
          <w:tcPr>
            <w:tcW w:w="811" w:type="dxa"/>
            <w:vAlign w:val="center"/>
          </w:tcPr>
          <w:p w:rsidR="00EB1269" w:rsidRDefault="006E5B85">
            <w:pPr>
              <w:spacing w:line="360" w:lineRule="auto"/>
              <w:jc w:val="center"/>
              <w:rPr>
                <w:rFonts w:ascii="宋体" w:hAnsi="宋体"/>
              </w:rPr>
            </w:pPr>
            <w:r>
              <w:rPr>
                <w:rFonts w:ascii="宋体" w:hAnsi="宋体" w:hint="eastAsia"/>
              </w:rPr>
              <w:t>1</w:t>
            </w:r>
          </w:p>
        </w:tc>
        <w:tc>
          <w:tcPr>
            <w:tcW w:w="1120" w:type="dxa"/>
            <w:vAlign w:val="center"/>
          </w:tcPr>
          <w:p w:rsidR="00EB1269" w:rsidRDefault="006E5B85">
            <w:pPr>
              <w:spacing w:line="360" w:lineRule="auto"/>
              <w:jc w:val="center"/>
              <w:rPr>
                <w:rFonts w:ascii="宋体" w:hAnsi="宋体"/>
              </w:rPr>
            </w:pPr>
            <w:r>
              <w:rPr>
                <w:rFonts w:ascii="宋体" w:hAnsi="宋体" w:hint="eastAsia"/>
              </w:rPr>
              <w:t>2018</w:t>
            </w:r>
          </w:p>
        </w:tc>
        <w:tc>
          <w:tcPr>
            <w:tcW w:w="1244" w:type="dxa"/>
            <w:vAlign w:val="center"/>
          </w:tcPr>
          <w:p w:rsidR="00EB1269" w:rsidRDefault="006E5B85">
            <w:pPr>
              <w:spacing w:line="360" w:lineRule="auto"/>
              <w:jc w:val="center"/>
              <w:rPr>
                <w:rFonts w:ascii="宋体" w:hAnsi="宋体"/>
              </w:rPr>
            </w:pPr>
            <w:r>
              <w:rPr>
                <w:rFonts w:ascii="宋体" w:hAnsi="宋体" w:hint="eastAsia"/>
              </w:rPr>
              <w:t>否</w:t>
            </w:r>
          </w:p>
        </w:tc>
      </w:tr>
    </w:tbl>
    <w:p w:rsidR="00EB1269" w:rsidRDefault="00EB1269">
      <w:pPr>
        <w:pStyle w:val="af9"/>
      </w:pPr>
    </w:p>
    <w:p w:rsidR="00EB1269" w:rsidRDefault="006E5B85">
      <w:pPr>
        <w:spacing w:line="360" w:lineRule="auto"/>
        <w:rPr>
          <w:rFonts w:ascii="宋体" w:hAnsi="宋体"/>
          <w:szCs w:val="21"/>
        </w:rPr>
      </w:pPr>
      <w:r>
        <w:rPr>
          <w:rFonts w:ascii="宋体" w:hAnsi="宋体" w:hint="eastAsia"/>
          <w:szCs w:val="21"/>
        </w:rPr>
        <w:t>二、</w:t>
      </w:r>
      <w:bookmarkEnd w:id="188"/>
      <w:r>
        <w:rPr>
          <w:rFonts w:ascii="宋体" w:hAnsi="宋体" w:hint="eastAsia"/>
          <w:szCs w:val="21"/>
        </w:rPr>
        <w:t>技术要求</w:t>
      </w:r>
    </w:p>
    <w:p w:rsidR="00EB1269" w:rsidRDefault="006E5B85" w:rsidP="009D0392">
      <w:pPr>
        <w:pStyle w:val="af9"/>
        <w:ind w:firstLineChars="200" w:firstLine="420"/>
        <w:rPr>
          <w:lang w:val="en-US"/>
        </w:rPr>
      </w:pPr>
      <w:r>
        <w:rPr>
          <w:rFonts w:ascii="宋体" w:hAnsi="宋体" w:hint="eastAsia"/>
          <w:szCs w:val="21"/>
        </w:rPr>
        <w:t>1．工作内容</w:t>
      </w:r>
    </w:p>
    <w:p w:rsidR="00EB1269" w:rsidRDefault="006E5B85">
      <w:pPr>
        <w:spacing w:line="360" w:lineRule="auto"/>
        <w:ind w:firstLineChars="350" w:firstLine="735"/>
        <w:rPr>
          <w:rFonts w:ascii="宋体" w:hAnsi="宋体"/>
          <w:szCs w:val="21"/>
        </w:rPr>
      </w:pPr>
      <w:bookmarkStart w:id="189" w:name="_Toc487209008"/>
      <w:r>
        <w:rPr>
          <w:rFonts w:ascii="宋体" w:hAnsi="宋体" w:hint="eastAsia"/>
          <w:szCs w:val="21"/>
        </w:rPr>
        <w:t>1）</w:t>
      </w:r>
      <w:r>
        <w:rPr>
          <w:bCs/>
          <w:color w:val="000000"/>
          <w:kern w:val="0"/>
          <w:szCs w:val="21"/>
        </w:rPr>
        <w:t>整合深南对外接入区域虚拟化管理平台</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7674"/>
      </w:tblGrid>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序号</w:t>
            </w:r>
          </w:p>
        </w:tc>
        <w:tc>
          <w:tcPr>
            <w:tcW w:w="7674" w:type="dxa"/>
            <w:vAlign w:val="center"/>
          </w:tcPr>
          <w:p w:rsidR="00EB1269" w:rsidRDefault="006E5B85">
            <w:pPr>
              <w:spacing w:line="360" w:lineRule="auto"/>
              <w:jc w:val="center"/>
              <w:rPr>
                <w:rFonts w:ascii="宋体" w:hAnsi="宋体"/>
                <w:szCs w:val="21"/>
              </w:rPr>
            </w:pPr>
            <w:r>
              <w:rPr>
                <w:rFonts w:ascii="宋体" w:hAnsi="宋体"/>
                <w:szCs w:val="21"/>
              </w:rPr>
              <w:t>工作内容</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7674" w:type="dxa"/>
            <w:vAlign w:val="center"/>
          </w:tcPr>
          <w:p w:rsidR="00EB1269" w:rsidRDefault="006E5B85">
            <w:pPr>
              <w:spacing w:line="276"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调整深南、福强机房对外网各区域主机物理网络接口、网络交换机接口资源使用情况、两地机房网络延伸和布线情况勘察，物理连接信息收集。</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7674" w:type="dxa"/>
            <w:vAlign w:val="center"/>
          </w:tcPr>
          <w:p w:rsidR="00EB1269" w:rsidRDefault="006E5B85">
            <w:pPr>
              <w:spacing w:line="276" w:lineRule="auto"/>
              <w:jc w:val="left"/>
              <w:rPr>
                <w:rFonts w:ascii="宋体" w:hAnsi="宋体"/>
                <w:szCs w:val="21"/>
              </w:rPr>
            </w:pPr>
            <w:r>
              <w:rPr>
                <w:rFonts w:ascii="宋体" w:hAnsi="宋体"/>
                <w:szCs w:val="21"/>
              </w:rPr>
              <w:t>深南、福强高可用集群业务、管理、迁移网络拓扑规划，调整变更实施方案设计。</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7674" w:type="dxa"/>
            <w:vAlign w:val="center"/>
          </w:tcPr>
          <w:p w:rsidR="00EB1269" w:rsidRDefault="006E5B85">
            <w:pPr>
              <w:spacing w:line="276"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深南、福强SAN网络现有部署配置梳理，两机房SAN区域规划设计，SAN网络对接切换方案设计。</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4</w:t>
            </w:r>
          </w:p>
        </w:tc>
        <w:tc>
          <w:tcPr>
            <w:tcW w:w="7674" w:type="dxa"/>
            <w:vAlign w:val="center"/>
          </w:tcPr>
          <w:p w:rsidR="00EB1269" w:rsidRDefault="006E5B85">
            <w:pPr>
              <w:spacing w:line="276" w:lineRule="auto"/>
              <w:jc w:val="left"/>
              <w:rPr>
                <w:rFonts w:ascii="宋体" w:hAnsi="宋体"/>
                <w:szCs w:val="21"/>
              </w:rPr>
            </w:pPr>
            <w:r>
              <w:rPr>
                <w:rFonts w:ascii="宋体" w:hAnsi="宋体"/>
                <w:szCs w:val="21"/>
              </w:rPr>
              <w:t>两机房对外应用授权、应用该验证、管理区域新增主机、网络、配件设备等安装布线。</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5</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虚拟化系统、主机设备、网络设备、SAN网络设备配置备份。</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6</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按区域分批次在线对接切换深南和福强机房SAN网络。</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7</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规划设计两机房存储资源分配，存储与主机互访拓扑。</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8</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调整SAN网络配置，增加存储和主机设备到对端机房相应设备链接配置。</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9</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对外应用授权区域主机增加到存储访问，数据由本地迁移到存储。</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lastRenderedPageBreak/>
              <w:t>10</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新增主机部署操作系统、系统基础环境初始化，配置新主机业务、管理网络。</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11</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各对外区域原有主机操作系统升级补丁更新。</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12</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调整各对外区域主机系统网络配置，增加对外管理区域虚拟网络配置。</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13</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深南、福强分别部署新虚拟化管理中心、补丁升级，配置高可用网络环境。</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14</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新虚拟化管理中心与福强机房管理中心建立高可用集群，高可用性测试。</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15</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各对外区域旧管理中心移除集群，新管理中心添加主机，重新配置集群。</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16</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跨机房测试业务迁移，高可用性测试。</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17</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移除各对外区域旧管理中心。</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18</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业务虚拟机硬件版本、工具组件升级维护。</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19</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两机房对外区域虚拟机、业务数据备份规划。</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20</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对外区域集群对接备份系统，数据备份配置，备份恢复测试。</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21</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迁移均衡深南和福强机房资源。</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22</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两机房虚拟化平台系统监控部署。</w:t>
            </w:r>
          </w:p>
        </w:tc>
      </w:tr>
    </w:tbl>
    <w:p w:rsidR="00EB1269" w:rsidRDefault="006E5B85">
      <w:pPr>
        <w:spacing w:line="360" w:lineRule="auto"/>
        <w:ind w:firstLineChars="350" w:firstLine="735"/>
        <w:rPr>
          <w:rFonts w:ascii="宋体" w:hAnsi="宋体"/>
          <w:szCs w:val="21"/>
        </w:rPr>
      </w:pPr>
      <w:r>
        <w:rPr>
          <w:rFonts w:ascii="宋体" w:hAnsi="宋体" w:hint="eastAsia"/>
          <w:szCs w:val="21"/>
        </w:rPr>
        <w:t>2）</w:t>
      </w:r>
      <w:r>
        <w:rPr>
          <w:rFonts w:ascii="宋体" w:hAnsi="宋体" w:hint="eastAsia"/>
        </w:rPr>
        <w:t>扩容福强机房运行网计算资源</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7674"/>
      </w:tblGrid>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序号</w:t>
            </w:r>
          </w:p>
        </w:tc>
        <w:tc>
          <w:tcPr>
            <w:tcW w:w="7674" w:type="dxa"/>
            <w:vAlign w:val="center"/>
          </w:tcPr>
          <w:p w:rsidR="00EB1269" w:rsidRDefault="006E5B85">
            <w:pPr>
              <w:spacing w:line="360" w:lineRule="auto"/>
              <w:jc w:val="center"/>
              <w:rPr>
                <w:rFonts w:ascii="宋体" w:hAnsi="宋体"/>
                <w:szCs w:val="21"/>
              </w:rPr>
            </w:pPr>
            <w:r>
              <w:rPr>
                <w:rFonts w:ascii="宋体" w:hAnsi="宋体"/>
                <w:szCs w:val="21"/>
              </w:rPr>
              <w:t>工作内容</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hint="eastAsia"/>
                <w:szCs w:val="21"/>
              </w:rPr>
              <w:t>福强机房运行网计算、存储、网络资源规划，集群系统方案设计。</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7674" w:type="dxa"/>
            <w:vAlign w:val="center"/>
          </w:tcPr>
          <w:p w:rsidR="00EB1269" w:rsidRDefault="006E5B85">
            <w:pPr>
              <w:spacing w:line="360" w:lineRule="auto"/>
              <w:jc w:val="left"/>
              <w:rPr>
                <w:rFonts w:ascii="宋体" w:hAnsi="宋体"/>
                <w:szCs w:val="21"/>
              </w:rPr>
            </w:pPr>
            <w:r>
              <w:rPr>
                <w:rFonts w:ascii="宋体" w:hAnsi="宋体" w:hint="eastAsia"/>
                <w:szCs w:val="21"/>
              </w:rPr>
              <w:t>福强机房运行网业务接入层网络、迁移网络安装部署。</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hint="eastAsia"/>
                <w:szCs w:val="21"/>
              </w:rPr>
              <w:t>福强SAN网络部署配置，存储接入。</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4</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hint="eastAsia"/>
                <w:szCs w:val="21"/>
              </w:rPr>
              <w:t>服务器网络安装部署、物理布线。</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5</w:t>
            </w:r>
          </w:p>
        </w:tc>
        <w:tc>
          <w:tcPr>
            <w:tcW w:w="7674" w:type="dxa"/>
            <w:vAlign w:val="center"/>
          </w:tcPr>
          <w:p w:rsidR="00EB1269" w:rsidRDefault="006E5B85">
            <w:pPr>
              <w:spacing w:line="360" w:lineRule="auto"/>
              <w:jc w:val="left"/>
              <w:rPr>
                <w:rFonts w:ascii="宋体" w:hAnsi="宋体"/>
                <w:szCs w:val="21"/>
              </w:rPr>
            </w:pPr>
            <w:r>
              <w:rPr>
                <w:rFonts w:ascii="宋体" w:hAnsi="宋体" w:hint="eastAsia"/>
                <w:szCs w:val="21"/>
              </w:rPr>
              <w:t>系统安装部署，系统补丁升级，初始化配置。</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6</w:t>
            </w:r>
          </w:p>
        </w:tc>
        <w:tc>
          <w:tcPr>
            <w:tcW w:w="7674" w:type="dxa"/>
            <w:vAlign w:val="center"/>
          </w:tcPr>
          <w:p w:rsidR="00EB1269" w:rsidRDefault="006E5B85">
            <w:pPr>
              <w:spacing w:line="360" w:lineRule="auto"/>
              <w:jc w:val="left"/>
              <w:rPr>
                <w:rFonts w:ascii="宋体" w:hAnsi="宋体"/>
                <w:szCs w:val="21"/>
              </w:rPr>
            </w:pPr>
            <w:r>
              <w:rPr>
                <w:rFonts w:ascii="宋体" w:hAnsi="宋体" w:hint="eastAsia"/>
                <w:szCs w:val="21"/>
              </w:rPr>
              <w:t>物理主机、存储SAN网络、存储和主机空间规划，访问配置。</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7</w:t>
            </w:r>
          </w:p>
        </w:tc>
        <w:tc>
          <w:tcPr>
            <w:tcW w:w="7674" w:type="dxa"/>
            <w:vAlign w:val="center"/>
          </w:tcPr>
          <w:p w:rsidR="00EB1269" w:rsidRDefault="006E5B85">
            <w:pPr>
              <w:spacing w:line="360" w:lineRule="auto"/>
              <w:jc w:val="left"/>
              <w:rPr>
                <w:rFonts w:ascii="宋体" w:hAnsi="宋体"/>
                <w:szCs w:val="21"/>
              </w:rPr>
            </w:pPr>
            <w:r>
              <w:rPr>
                <w:rFonts w:ascii="宋体" w:hAnsi="宋体" w:hint="eastAsia"/>
                <w:szCs w:val="21"/>
              </w:rPr>
              <w:t>物理主机集群配置、高可用性测试，业务虚拟机部署测试，迁移测试。</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8</w:t>
            </w:r>
          </w:p>
        </w:tc>
        <w:tc>
          <w:tcPr>
            <w:tcW w:w="7674" w:type="dxa"/>
            <w:vAlign w:val="center"/>
          </w:tcPr>
          <w:p w:rsidR="00EB1269" w:rsidRDefault="006E5B85">
            <w:pPr>
              <w:spacing w:line="360" w:lineRule="auto"/>
              <w:jc w:val="left"/>
              <w:rPr>
                <w:rFonts w:ascii="宋体" w:hAnsi="宋体"/>
                <w:szCs w:val="21"/>
              </w:rPr>
            </w:pPr>
            <w:r>
              <w:rPr>
                <w:rFonts w:ascii="宋体" w:hAnsi="宋体" w:hint="eastAsia"/>
                <w:szCs w:val="21"/>
              </w:rPr>
              <w:t>业务跨机房迁移测试。</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9</w:t>
            </w:r>
          </w:p>
        </w:tc>
        <w:tc>
          <w:tcPr>
            <w:tcW w:w="7674" w:type="dxa"/>
            <w:vAlign w:val="center"/>
          </w:tcPr>
          <w:p w:rsidR="00EB1269" w:rsidRDefault="006E5B85">
            <w:pPr>
              <w:spacing w:line="360" w:lineRule="auto"/>
              <w:jc w:val="left"/>
              <w:rPr>
                <w:rFonts w:ascii="宋体" w:hAnsi="宋体"/>
                <w:szCs w:val="21"/>
              </w:rPr>
            </w:pPr>
            <w:r>
              <w:rPr>
                <w:rFonts w:ascii="宋体" w:hAnsi="宋体" w:hint="eastAsia"/>
                <w:szCs w:val="21"/>
              </w:rPr>
              <w:t>业务跨机房迁移。</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10</w:t>
            </w:r>
          </w:p>
        </w:tc>
        <w:tc>
          <w:tcPr>
            <w:tcW w:w="7674" w:type="dxa"/>
            <w:vAlign w:val="center"/>
          </w:tcPr>
          <w:p w:rsidR="00EB1269" w:rsidRDefault="006E5B85">
            <w:pPr>
              <w:spacing w:line="360" w:lineRule="auto"/>
              <w:jc w:val="left"/>
              <w:rPr>
                <w:rFonts w:ascii="宋体" w:hAnsi="宋体"/>
                <w:szCs w:val="21"/>
              </w:rPr>
            </w:pPr>
            <w:r>
              <w:rPr>
                <w:rFonts w:ascii="宋体" w:hAnsi="宋体" w:hint="eastAsia"/>
                <w:szCs w:val="21"/>
              </w:rPr>
              <w:t>业务虚拟机版本升级、系统工具升级。</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11</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hint="eastAsia"/>
                <w:szCs w:val="21"/>
              </w:rPr>
              <w:t>深南旧刀片服务器下线。</w:t>
            </w:r>
          </w:p>
        </w:tc>
      </w:tr>
    </w:tbl>
    <w:p w:rsidR="00EB1269" w:rsidRDefault="006E5B85">
      <w:pPr>
        <w:spacing w:line="360" w:lineRule="auto"/>
        <w:ind w:firstLineChars="350" w:firstLine="735"/>
        <w:rPr>
          <w:rFonts w:ascii="宋体" w:hAnsi="宋体"/>
          <w:szCs w:val="21"/>
        </w:rPr>
      </w:pPr>
      <w:r>
        <w:rPr>
          <w:rFonts w:ascii="宋体" w:hAnsi="宋体" w:hint="eastAsia"/>
          <w:szCs w:val="21"/>
        </w:rPr>
        <w:t>3）</w:t>
      </w:r>
      <w:r>
        <w:rPr>
          <w:rFonts w:ascii="宋体" w:hAnsi="宋体"/>
          <w:szCs w:val="21"/>
        </w:rPr>
        <w:t>管理网华为一体机数据迁移整合</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7674"/>
      </w:tblGrid>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序号</w:t>
            </w:r>
          </w:p>
        </w:tc>
        <w:tc>
          <w:tcPr>
            <w:tcW w:w="7674" w:type="dxa"/>
            <w:vAlign w:val="center"/>
          </w:tcPr>
          <w:p w:rsidR="00EB1269" w:rsidRDefault="006E5B85">
            <w:pPr>
              <w:spacing w:line="360" w:lineRule="auto"/>
              <w:jc w:val="center"/>
              <w:rPr>
                <w:rFonts w:ascii="宋体" w:hAnsi="宋体"/>
                <w:szCs w:val="21"/>
              </w:rPr>
            </w:pPr>
            <w:r>
              <w:rPr>
                <w:rFonts w:ascii="宋体" w:hAnsi="宋体"/>
                <w:szCs w:val="21"/>
              </w:rPr>
              <w:t>工作内容</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szCs w:val="21"/>
              </w:rPr>
              <w:lastRenderedPageBreak/>
              <w:t>1</w:t>
            </w:r>
          </w:p>
        </w:tc>
        <w:tc>
          <w:tcPr>
            <w:tcW w:w="7674" w:type="dxa"/>
            <w:vAlign w:val="center"/>
          </w:tcPr>
          <w:p w:rsidR="00EB1269" w:rsidRDefault="006E5B85">
            <w:pPr>
              <w:spacing w:line="360" w:lineRule="auto"/>
              <w:rPr>
                <w:rFonts w:ascii="宋体" w:hAnsi="宋体"/>
                <w:szCs w:val="21"/>
              </w:rPr>
            </w:pPr>
            <w:r>
              <w:rPr>
                <w:rFonts w:ascii="宋体" w:hAnsi="宋体" w:cs="方正仿宋_GB2312" w:hint="eastAsia"/>
                <w:bCs/>
                <w:color w:val="000000"/>
                <w:szCs w:val="24"/>
              </w:rPr>
              <w:t>▲</w:t>
            </w:r>
            <w:r>
              <w:rPr>
                <w:rFonts w:ascii="宋体" w:hAnsi="宋体"/>
                <w:szCs w:val="21"/>
              </w:rPr>
              <w:t>数据库迁移12TB。</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szCs w:val="21"/>
              </w:rPr>
              <w:t>2</w:t>
            </w:r>
          </w:p>
        </w:tc>
        <w:tc>
          <w:tcPr>
            <w:tcW w:w="7674" w:type="dxa"/>
            <w:vAlign w:val="center"/>
          </w:tcPr>
          <w:p w:rsidR="00EB1269" w:rsidRDefault="006E5B85">
            <w:pPr>
              <w:spacing w:line="360" w:lineRule="auto"/>
              <w:rPr>
                <w:rFonts w:ascii="宋体" w:hAnsi="宋体"/>
                <w:szCs w:val="21"/>
              </w:rPr>
            </w:pPr>
            <w:r>
              <w:rPr>
                <w:rFonts w:ascii="宋体" w:hAnsi="宋体" w:cs="方正仿宋_GB2312" w:hint="eastAsia"/>
                <w:bCs/>
                <w:color w:val="000000"/>
                <w:szCs w:val="24"/>
              </w:rPr>
              <w:t>▲</w:t>
            </w:r>
            <w:r>
              <w:rPr>
                <w:rFonts w:ascii="宋体" w:hAnsi="宋体"/>
                <w:szCs w:val="21"/>
              </w:rPr>
              <w:t>虚拟机异构迁移，业务可用性验证。</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szCs w:val="21"/>
              </w:rPr>
              <w:t>3</w:t>
            </w:r>
          </w:p>
        </w:tc>
        <w:tc>
          <w:tcPr>
            <w:tcW w:w="7674" w:type="dxa"/>
            <w:vAlign w:val="center"/>
          </w:tcPr>
          <w:p w:rsidR="00EB1269" w:rsidRDefault="006E5B85">
            <w:pPr>
              <w:spacing w:line="360" w:lineRule="auto"/>
              <w:rPr>
                <w:rFonts w:ascii="宋体" w:hAnsi="宋体"/>
                <w:szCs w:val="21"/>
              </w:rPr>
            </w:pPr>
            <w:r>
              <w:rPr>
                <w:rFonts w:ascii="宋体" w:hAnsi="宋体" w:cs="方正仿宋_GB2312" w:hint="eastAsia"/>
                <w:bCs/>
                <w:color w:val="000000"/>
                <w:szCs w:val="24"/>
              </w:rPr>
              <w:t>▲</w:t>
            </w:r>
            <w:r>
              <w:rPr>
                <w:rFonts w:ascii="宋体" w:hAnsi="宋体"/>
                <w:szCs w:val="21"/>
              </w:rPr>
              <w:t>设备关机拆除、下架。</w:t>
            </w:r>
          </w:p>
        </w:tc>
      </w:tr>
    </w:tbl>
    <w:p w:rsidR="00EB1269" w:rsidRDefault="006E5B85">
      <w:pPr>
        <w:spacing w:line="360" w:lineRule="auto"/>
        <w:ind w:firstLineChars="350" w:firstLine="735"/>
        <w:rPr>
          <w:rFonts w:ascii="宋体" w:hAnsi="宋体"/>
          <w:szCs w:val="21"/>
        </w:rPr>
      </w:pPr>
      <w:r>
        <w:rPr>
          <w:rFonts w:ascii="宋体" w:hAnsi="宋体" w:hint="eastAsia"/>
          <w:szCs w:val="21"/>
        </w:rPr>
        <w:t>4）</w:t>
      </w:r>
      <w:r>
        <w:rPr>
          <w:rFonts w:ascii="宋体" w:hAnsi="宋体"/>
          <w:szCs w:val="21"/>
        </w:rPr>
        <w:t>管理网XEN架构华为云平台数据迁移整合</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7674"/>
      </w:tblGrid>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序号</w:t>
            </w:r>
          </w:p>
        </w:tc>
        <w:tc>
          <w:tcPr>
            <w:tcW w:w="7674" w:type="dxa"/>
            <w:vAlign w:val="center"/>
          </w:tcPr>
          <w:p w:rsidR="00EB1269" w:rsidRDefault="006E5B85">
            <w:pPr>
              <w:spacing w:line="360" w:lineRule="auto"/>
              <w:jc w:val="center"/>
              <w:rPr>
                <w:rFonts w:ascii="宋体" w:hAnsi="宋体"/>
                <w:szCs w:val="21"/>
              </w:rPr>
            </w:pPr>
            <w:r>
              <w:rPr>
                <w:rFonts w:ascii="宋体" w:hAnsi="宋体"/>
                <w:szCs w:val="21"/>
              </w:rPr>
              <w:t>工作内容</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szCs w:val="21"/>
              </w:rPr>
              <w:t>1</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迁移服务器部署。</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szCs w:val="21"/>
              </w:rPr>
              <w:t>2</w:t>
            </w:r>
          </w:p>
        </w:tc>
        <w:tc>
          <w:tcPr>
            <w:tcW w:w="7674" w:type="dxa"/>
            <w:vAlign w:val="center"/>
          </w:tcPr>
          <w:p w:rsidR="00EB1269" w:rsidRDefault="006E5B85">
            <w:pPr>
              <w:spacing w:line="360" w:lineRule="auto"/>
              <w:jc w:val="left"/>
              <w:rPr>
                <w:rFonts w:ascii="宋体" w:hAnsi="宋体"/>
                <w:szCs w:val="21"/>
              </w:rPr>
            </w:pPr>
            <w:r>
              <w:rPr>
                <w:rFonts w:ascii="宋体" w:hAnsi="宋体"/>
                <w:szCs w:val="21"/>
              </w:rPr>
              <w:t>迁移目标平台准备，网络延伸。</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虚拟机v2v异构迁移(4台虚拟机）。</w:t>
            </w:r>
          </w:p>
        </w:tc>
      </w:tr>
    </w:tbl>
    <w:p w:rsidR="00EB1269" w:rsidRDefault="006E5B85">
      <w:pPr>
        <w:spacing w:line="360" w:lineRule="auto"/>
        <w:ind w:firstLineChars="350" w:firstLine="735"/>
        <w:rPr>
          <w:rFonts w:ascii="宋体" w:hAnsi="宋体"/>
          <w:szCs w:val="21"/>
        </w:rPr>
      </w:pPr>
      <w:r>
        <w:rPr>
          <w:rFonts w:ascii="宋体" w:hAnsi="宋体" w:hint="eastAsia"/>
          <w:szCs w:val="21"/>
        </w:rPr>
        <w:t>5）</w:t>
      </w:r>
      <w:r>
        <w:rPr>
          <w:rFonts w:ascii="宋体" w:hAnsi="宋体"/>
          <w:szCs w:val="21"/>
        </w:rPr>
        <w:t>深南机房动力环境改造</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7674"/>
      </w:tblGrid>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序号</w:t>
            </w:r>
          </w:p>
        </w:tc>
        <w:tc>
          <w:tcPr>
            <w:tcW w:w="7674" w:type="dxa"/>
            <w:vAlign w:val="center"/>
          </w:tcPr>
          <w:p w:rsidR="00EB1269" w:rsidRDefault="006E5B85">
            <w:pPr>
              <w:spacing w:line="360" w:lineRule="auto"/>
              <w:jc w:val="center"/>
              <w:rPr>
                <w:rFonts w:ascii="宋体" w:hAnsi="宋体"/>
                <w:szCs w:val="21"/>
              </w:rPr>
            </w:pPr>
            <w:r>
              <w:rPr>
                <w:rFonts w:ascii="宋体" w:hAnsi="宋体"/>
                <w:szCs w:val="21"/>
              </w:rPr>
              <w:t>工作内容</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7674" w:type="dxa"/>
            <w:vAlign w:val="center"/>
          </w:tcPr>
          <w:p w:rsidR="00EB1269" w:rsidRDefault="006E5B85">
            <w:pPr>
              <w:spacing w:line="360" w:lineRule="auto"/>
              <w:rPr>
                <w:rFonts w:ascii="宋体" w:hAnsi="宋体"/>
                <w:szCs w:val="21"/>
              </w:rPr>
            </w:pPr>
            <w:r>
              <w:rPr>
                <w:rFonts w:ascii="宋体" w:hAnsi="宋体" w:cs="方正仿宋_GB2312" w:hint="eastAsia"/>
                <w:bCs/>
                <w:color w:val="000000"/>
                <w:szCs w:val="24"/>
              </w:rPr>
              <w:t>▲</w:t>
            </w:r>
            <w:r>
              <w:rPr>
                <w:color w:val="000000"/>
              </w:rPr>
              <w:t>为确保平台数据采集的稳定可靠，拟将深南机房动环监控系统软件进行更换，并统一</w:t>
            </w:r>
            <w:r>
              <w:rPr>
                <w:rFonts w:hint="eastAsia"/>
                <w:color w:val="000000"/>
              </w:rPr>
              <w:t>成与福强</w:t>
            </w:r>
            <w:r>
              <w:rPr>
                <w:color w:val="000000"/>
              </w:rPr>
              <w:t>机房动环监控系统</w:t>
            </w:r>
            <w:r>
              <w:rPr>
                <w:rFonts w:hint="eastAsia"/>
                <w:color w:val="000000"/>
              </w:rPr>
              <w:t>一致</w:t>
            </w:r>
            <w:r>
              <w:rPr>
                <w:color w:val="000000"/>
              </w:rPr>
              <w:t>，换成深圳市计通智能技术有限公司</w:t>
            </w:r>
            <w:r>
              <w:rPr>
                <w:rFonts w:hint="eastAsia"/>
                <w:color w:val="000000"/>
              </w:rPr>
              <w:t>当前</w:t>
            </w:r>
            <w:r>
              <w:rPr>
                <w:color w:val="000000"/>
              </w:rPr>
              <w:t>版本，实现机房环境统一监控、确保稳定可靠运行。</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7674" w:type="dxa"/>
            <w:vAlign w:val="center"/>
          </w:tcPr>
          <w:p w:rsidR="00EB1269" w:rsidRDefault="006E5B85">
            <w:pPr>
              <w:spacing w:line="360" w:lineRule="auto"/>
              <w:rPr>
                <w:rFonts w:ascii="宋体" w:hAnsi="宋体"/>
                <w:szCs w:val="21"/>
              </w:rPr>
            </w:pPr>
            <w:r>
              <w:rPr>
                <w:color w:val="000000"/>
              </w:rPr>
              <w:t>软件升级后拟将原有机房动环监控点位纳入管理范围，本次升级不包括动环监控系统前端传感器和采集传输设备的更新。</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7674" w:type="dxa"/>
            <w:vAlign w:val="center"/>
          </w:tcPr>
          <w:p w:rsidR="00EB1269" w:rsidRDefault="006E5B85">
            <w:pPr>
              <w:spacing w:line="360" w:lineRule="auto"/>
              <w:rPr>
                <w:rFonts w:ascii="宋体" w:hAnsi="宋体"/>
                <w:szCs w:val="21"/>
              </w:rPr>
            </w:pPr>
            <w:r>
              <w:rPr>
                <w:rFonts w:ascii="宋体" w:hAnsi="宋体" w:cs="方正仿宋_GB2312" w:hint="eastAsia"/>
                <w:bCs/>
                <w:color w:val="000000"/>
                <w:szCs w:val="24"/>
              </w:rPr>
              <w:t>▲</w:t>
            </w:r>
            <w:r>
              <w:rPr>
                <w:color w:val="000000"/>
              </w:rPr>
              <w:t>软件升级过程期间保证新旧传感器信号在新旧软件的无缝衔接，同一个报警信号</w:t>
            </w:r>
            <w:r>
              <w:rPr>
                <w:rFonts w:hint="eastAsia"/>
                <w:color w:val="000000"/>
              </w:rPr>
              <w:t>能</w:t>
            </w:r>
            <w:r>
              <w:rPr>
                <w:color w:val="000000"/>
              </w:rPr>
              <w:t>保证至少在新旧系统中的一个中可以激活系统报警，待新系统验证正常运行，且新系统能过够与上级监控系统正常交换数据后切掉旧系统。</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4</w:t>
            </w:r>
          </w:p>
        </w:tc>
        <w:tc>
          <w:tcPr>
            <w:tcW w:w="7674" w:type="dxa"/>
            <w:vAlign w:val="center"/>
          </w:tcPr>
          <w:p w:rsidR="00EB1269" w:rsidRDefault="006E5B85">
            <w:pPr>
              <w:spacing w:line="360" w:lineRule="auto"/>
              <w:rPr>
                <w:rFonts w:ascii="宋体" w:hAnsi="宋体"/>
                <w:szCs w:val="21"/>
              </w:rPr>
            </w:pPr>
            <w:r>
              <w:rPr>
                <w:rFonts w:ascii="宋体" w:hAnsi="宋体" w:cs="方正仿宋_GB2312" w:hint="eastAsia"/>
                <w:bCs/>
                <w:color w:val="000000"/>
                <w:szCs w:val="24"/>
              </w:rPr>
              <w:t>★</w:t>
            </w:r>
            <w:r>
              <w:rPr>
                <w:rFonts w:hint="eastAsia"/>
                <w:color w:val="000000"/>
              </w:rPr>
              <w:t>投标人需在投标文件中提供原厂盖章的服务承诺函。</w:t>
            </w:r>
          </w:p>
        </w:tc>
      </w:tr>
    </w:tbl>
    <w:p w:rsidR="00EB1269" w:rsidRDefault="00EB1269">
      <w:pPr>
        <w:pStyle w:val="af9"/>
        <w:rPr>
          <w:lang w:val="en-US"/>
        </w:rPr>
      </w:pPr>
    </w:p>
    <w:p w:rsidR="00EB1269" w:rsidRDefault="006E5B85" w:rsidP="00F51043">
      <w:pPr>
        <w:pStyle w:val="af9"/>
        <w:ind w:firstLineChars="200" w:firstLine="420"/>
        <w:rPr>
          <w:lang w:val="en-US"/>
        </w:rPr>
      </w:pPr>
      <w:r>
        <w:rPr>
          <w:rFonts w:ascii="宋体" w:hAnsi="宋体" w:hint="eastAsia"/>
          <w:szCs w:val="21"/>
        </w:rPr>
        <w:t>2．服务要求</w:t>
      </w:r>
    </w:p>
    <w:p w:rsidR="00EB1269" w:rsidRDefault="006E5B85">
      <w:pPr>
        <w:spacing w:line="360" w:lineRule="auto"/>
        <w:ind w:firstLineChars="350" w:firstLine="735"/>
        <w:rPr>
          <w:bCs/>
          <w:color w:val="000000"/>
          <w:kern w:val="0"/>
          <w:szCs w:val="21"/>
        </w:rPr>
      </w:pPr>
      <w:r>
        <w:rPr>
          <w:rFonts w:ascii="宋体" w:hAnsi="宋体" w:hint="eastAsia"/>
          <w:szCs w:val="21"/>
        </w:rPr>
        <w:t>1）</w:t>
      </w:r>
      <w:r>
        <w:rPr>
          <w:bCs/>
          <w:color w:val="000000"/>
          <w:kern w:val="0"/>
          <w:szCs w:val="21"/>
        </w:rPr>
        <w:t>设备硬件维保服务</w:t>
      </w:r>
    </w:p>
    <w:p w:rsidR="00EB1269" w:rsidRDefault="006E5B85" w:rsidP="00F51043">
      <w:pPr>
        <w:pStyle w:val="af9"/>
        <w:spacing w:line="360" w:lineRule="auto"/>
        <w:ind w:leftChars="500" w:left="1050"/>
        <w:rPr>
          <w:lang w:val="en-US"/>
        </w:rPr>
      </w:pPr>
      <w:r>
        <w:rPr>
          <w:rFonts w:hint="eastAsia"/>
          <w:lang w:val="en-US"/>
        </w:rPr>
        <w:t>本次项目</w:t>
      </w:r>
      <w:r>
        <w:rPr>
          <w:color w:val="000000"/>
          <w:szCs w:val="21"/>
        </w:rPr>
        <w:t>主要为以下设备包括交换机、服务器、存储阵列、安全设备等采购</w:t>
      </w:r>
      <w:r>
        <w:rPr>
          <w:color w:val="000000"/>
          <w:szCs w:val="21"/>
        </w:rPr>
        <w:t>1</w:t>
      </w:r>
      <w:r>
        <w:rPr>
          <w:color w:val="000000"/>
          <w:szCs w:val="21"/>
        </w:rPr>
        <w:t>年硬件设备的维保服务，当维保设备出现故障时，</w:t>
      </w:r>
      <w:r>
        <w:rPr>
          <w:rFonts w:hint="eastAsia"/>
          <w:color w:val="000000"/>
          <w:szCs w:val="21"/>
        </w:rPr>
        <w:t>根据</w:t>
      </w:r>
      <w:r>
        <w:rPr>
          <w:color w:val="000000"/>
          <w:szCs w:val="21"/>
        </w:rPr>
        <w:t>采购人要求提供以下服务：</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7674"/>
      </w:tblGrid>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序号</w:t>
            </w:r>
          </w:p>
        </w:tc>
        <w:tc>
          <w:tcPr>
            <w:tcW w:w="7674" w:type="dxa"/>
            <w:vAlign w:val="center"/>
          </w:tcPr>
          <w:p w:rsidR="00EB1269" w:rsidRDefault="006E5B85">
            <w:pPr>
              <w:spacing w:line="360" w:lineRule="auto"/>
              <w:jc w:val="center"/>
              <w:rPr>
                <w:rFonts w:ascii="宋体" w:hAnsi="宋体"/>
                <w:szCs w:val="21"/>
              </w:rPr>
            </w:pPr>
            <w:r>
              <w:rPr>
                <w:rFonts w:ascii="宋体" w:hAnsi="宋体" w:hint="eastAsia"/>
                <w:szCs w:val="21"/>
              </w:rPr>
              <w:t>技术要求</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color w:val="000000"/>
                <w:szCs w:val="21"/>
              </w:rPr>
              <w:t>提供正常备件并上门更换。</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color w:val="000000"/>
                <w:szCs w:val="21"/>
              </w:rPr>
              <w:t>故障响应时间为半小时，到场时间为2小时，紧急备件到场时间为24小时内</w:t>
            </w:r>
            <w:r>
              <w:rPr>
                <w:rFonts w:ascii="宋体" w:hAnsi="宋体" w:hint="eastAsia"/>
                <w:color w:val="000000"/>
                <w:szCs w:val="21"/>
              </w:rPr>
              <w:t>。</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color w:val="000000"/>
                <w:szCs w:val="21"/>
              </w:rPr>
              <w:t>维修替换的硬盘不回收，针对重要设备及易损设备建立备件库</w:t>
            </w:r>
            <w:r>
              <w:rPr>
                <w:rFonts w:ascii="宋体" w:hAnsi="宋体" w:hint="eastAsia"/>
                <w:color w:val="000000"/>
                <w:szCs w:val="21"/>
              </w:rPr>
              <w:t>。</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4</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color w:val="000000"/>
                <w:szCs w:val="21"/>
              </w:rPr>
              <w:t>提供专用的7*24小时的服务电话，如遇故障无法维修必要时需联系提供原厂支</w:t>
            </w:r>
            <w:r>
              <w:rPr>
                <w:rFonts w:ascii="宋体" w:hAnsi="宋体"/>
                <w:color w:val="000000"/>
                <w:szCs w:val="21"/>
              </w:rPr>
              <w:lastRenderedPageBreak/>
              <w:t>持，费用由服务商承担</w:t>
            </w:r>
            <w:r>
              <w:rPr>
                <w:rFonts w:ascii="宋体" w:hAnsi="宋体" w:hint="eastAsia"/>
                <w:color w:val="000000"/>
                <w:szCs w:val="21"/>
              </w:rPr>
              <w:t>。</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lastRenderedPageBreak/>
              <w:t>5</w:t>
            </w:r>
          </w:p>
        </w:tc>
        <w:tc>
          <w:tcPr>
            <w:tcW w:w="7674" w:type="dxa"/>
            <w:vAlign w:val="center"/>
          </w:tcPr>
          <w:p w:rsidR="00EB1269" w:rsidRDefault="006E5B85">
            <w:pPr>
              <w:spacing w:line="360" w:lineRule="auto"/>
              <w:jc w:val="left"/>
              <w:rPr>
                <w:rFonts w:ascii="宋体" w:hAnsi="宋体"/>
                <w:szCs w:val="21"/>
              </w:rPr>
            </w:pPr>
            <w:r>
              <w:rPr>
                <w:rFonts w:ascii="宋体" w:hAnsi="宋体" w:hint="eastAsia"/>
                <w:color w:val="000000"/>
                <w:szCs w:val="24"/>
              </w:rPr>
              <w:t>▲</w:t>
            </w:r>
            <w:r>
              <w:rPr>
                <w:rFonts w:ascii="宋体" w:hAnsi="宋体" w:hint="eastAsia"/>
                <w:color w:val="000000"/>
                <w:szCs w:val="21"/>
              </w:rPr>
              <w:t>漏洞扫描设备RSASNX3-S必须提供原厂维保服务，并提供原厂盖章的服务承诺函</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6</w:t>
            </w:r>
          </w:p>
        </w:tc>
        <w:tc>
          <w:tcPr>
            <w:tcW w:w="7674" w:type="dxa"/>
            <w:vAlign w:val="center"/>
          </w:tcPr>
          <w:p w:rsidR="00EB1269" w:rsidRDefault="006E5B85">
            <w:pPr>
              <w:spacing w:line="360" w:lineRule="auto"/>
              <w:jc w:val="left"/>
              <w:rPr>
                <w:rFonts w:ascii="宋体" w:hAnsi="宋体"/>
                <w:color w:val="000000"/>
                <w:szCs w:val="24"/>
              </w:rPr>
            </w:pPr>
            <w:r>
              <w:rPr>
                <w:rFonts w:ascii="宋体" w:hAnsi="宋体" w:cs="方正仿宋_GB2312" w:hint="eastAsia"/>
                <w:bCs/>
                <w:color w:val="000000"/>
                <w:szCs w:val="24"/>
              </w:rPr>
              <w:t>▲</w:t>
            </w:r>
            <w:r>
              <w:rPr>
                <w:rFonts w:ascii="宋体" w:hAnsi="宋体"/>
                <w:color w:val="000000"/>
                <w:szCs w:val="21"/>
              </w:rPr>
              <w:t>提供重大节假日现场值守服务</w:t>
            </w:r>
            <w:r>
              <w:rPr>
                <w:rFonts w:ascii="宋体" w:hAnsi="宋体" w:hint="eastAsia"/>
                <w:color w:val="000000"/>
                <w:szCs w:val="21"/>
              </w:rPr>
              <w:t>和远程值守服务以及不超过200人天的额外现场服务。</w:t>
            </w:r>
          </w:p>
        </w:tc>
      </w:tr>
    </w:tbl>
    <w:p w:rsidR="00EB1269" w:rsidRDefault="006E5B85">
      <w:pPr>
        <w:spacing w:line="360" w:lineRule="auto"/>
        <w:ind w:firstLineChars="350" w:firstLine="735"/>
        <w:rPr>
          <w:bCs/>
          <w:color w:val="000000"/>
          <w:kern w:val="0"/>
          <w:szCs w:val="21"/>
        </w:rPr>
      </w:pPr>
      <w:r>
        <w:rPr>
          <w:rFonts w:ascii="宋体" w:hAnsi="宋体" w:hint="eastAsia"/>
          <w:szCs w:val="21"/>
        </w:rPr>
        <w:t>2）</w:t>
      </w:r>
      <w:r>
        <w:rPr>
          <w:rFonts w:ascii="宋体" w:hAnsi="宋体"/>
          <w:color w:val="000000"/>
          <w:szCs w:val="21"/>
          <w:lang w:val="zh-CN"/>
        </w:rPr>
        <w:t>2020</w:t>
      </w:r>
      <w:r>
        <w:rPr>
          <w:rFonts w:ascii="宋体" w:hAnsi="宋体" w:hint="eastAsia"/>
          <w:color w:val="000000"/>
          <w:szCs w:val="21"/>
          <w:lang w:val="zh-CN"/>
        </w:rPr>
        <w:t>版办公系统</w:t>
      </w:r>
      <w:r>
        <w:rPr>
          <w:rFonts w:ascii="宋体" w:hAnsi="宋体"/>
          <w:color w:val="000000"/>
          <w:szCs w:val="21"/>
          <w:lang w:val="zh-CN"/>
        </w:rPr>
        <w:t>国产化技术支持服务</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7674"/>
      </w:tblGrid>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序号</w:t>
            </w:r>
          </w:p>
        </w:tc>
        <w:tc>
          <w:tcPr>
            <w:tcW w:w="7674" w:type="dxa"/>
            <w:vAlign w:val="center"/>
          </w:tcPr>
          <w:p w:rsidR="00EB1269" w:rsidRDefault="006E5B85">
            <w:pPr>
              <w:spacing w:line="360" w:lineRule="auto"/>
              <w:jc w:val="center"/>
              <w:rPr>
                <w:rFonts w:ascii="宋体" w:hAnsi="宋体"/>
                <w:szCs w:val="21"/>
              </w:rPr>
            </w:pPr>
            <w:r>
              <w:rPr>
                <w:rFonts w:ascii="宋体" w:hAnsi="宋体" w:hint="eastAsia"/>
                <w:szCs w:val="21"/>
              </w:rPr>
              <w:t>技术要求</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7674" w:type="dxa"/>
            <w:vAlign w:val="center"/>
          </w:tcPr>
          <w:p w:rsidR="00EB1269" w:rsidRDefault="006E5B85">
            <w:pPr>
              <w:spacing w:line="360" w:lineRule="auto"/>
              <w:rPr>
                <w:rFonts w:ascii="宋体" w:hAnsi="宋体"/>
                <w:szCs w:val="21"/>
              </w:rPr>
            </w:pPr>
            <w:r>
              <w:rPr>
                <w:rFonts w:ascii="宋体" w:hAnsi="宋体" w:hint="eastAsia"/>
                <w:color w:val="000000"/>
              </w:rPr>
              <w:t>原厂高级服务包能覆盖产品安装、数据库备份、数据迁移、性能调优、软件升级、定期维护、高级别故障响应等服务。</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7674" w:type="dxa"/>
            <w:vAlign w:val="center"/>
          </w:tcPr>
          <w:p w:rsidR="00EB1269" w:rsidRDefault="006E5B85">
            <w:pPr>
              <w:spacing w:line="360" w:lineRule="auto"/>
              <w:jc w:val="left"/>
              <w:rPr>
                <w:rFonts w:ascii="宋体" w:hAnsi="宋体"/>
                <w:szCs w:val="21"/>
              </w:rPr>
            </w:pPr>
            <w:r>
              <w:rPr>
                <w:rFonts w:ascii="宋体" w:hAnsi="宋体" w:hint="eastAsia"/>
                <w:color w:val="000000"/>
              </w:rPr>
              <w:t>提供线上、线下技术支持服务，并能提供</w:t>
            </w:r>
            <w:r>
              <w:rPr>
                <w:rFonts w:ascii="宋体" w:hAnsi="宋体"/>
                <w:color w:val="000000"/>
              </w:rPr>
              <w:t>15次现场技术支持服务</w:t>
            </w:r>
            <w:r>
              <w:rPr>
                <w:rFonts w:ascii="宋体" w:hAnsi="宋体" w:hint="eastAsia"/>
                <w:color w:val="000000"/>
              </w:rPr>
              <w:t>。</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7674" w:type="dxa"/>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hint="eastAsia"/>
                <w:color w:val="000000"/>
              </w:rPr>
              <w:t>投标人需在投标文件中提供原厂盖章的服务承诺函。</w:t>
            </w:r>
          </w:p>
        </w:tc>
      </w:tr>
    </w:tbl>
    <w:p w:rsidR="00EB1269" w:rsidRDefault="00EB1269">
      <w:pPr>
        <w:pStyle w:val="af9"/>
        <w:rPr>
          <w:lang w:val="en-US"/>
        </w:rPr>
      </w:pPr>
    </w:p>
    <w:p w:rsidR="00EB1269" w:rsidRDefault="006E5B85" w:rsidP="00026C29">
      <w:pPr>
        <w:pStyle w:val="af9"/>
        <w:ind w:firstLineChars="200" w:firstLine="420"/>
        <w:rPr>
          <w:lang w:val="en-US"/>
        </w:rPr>
      </w:pPr>
      <w:r>
        <w:rPr>
          <w:rFonts w:ascii="宋体" w:hAnsi="宋体" w:hint="eastAsia"/>
          <w:szCs w:val="21"/>
        </w:rPr>
        <w:t>3．所需人员情况</w:t>
      </w:r>
    </w:p>
    <w:tbl>
      <w:tblPr>
        <w:tblW w:w="0" w:type="auto"/>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2410"/>
        <w:gridCol w:w="5264"/>
      </w:tblGrid>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序号</w:t>
            </w:r>
          </w:p>
        </w:tc>
        <w:tc>
          <w:tcPr>
            <w:tcW w:w="2410" w:type="dxa"/>
            <w:vAlign w:val="center"/>
          </w:tcPr>
          <w:p w:rsidR="00EB1269" w:rsidRDefault="006E5B85">
            <w:pPr>
              <w:spacing w:line="360" w:lineRule="auto"/>
              <w:jc w:val="center"/>
              <w:rPr>
                <w:rFonts w:ascii="宋体" w:hAnsi="宋体"/>
                <w:szCs w:val="21"/>
              </w:rPr>
            </w:pPr>
            <w:r>
              <w:rPr>
                <w:rFonts w:ascii="宋体" w:hAnsi="宋体"/>
                <w:szCs w:val="21"/>
              </w:rPr>
              <w:t>名称</w:t>
            </w:r>
          </w:p>
        </w:tc>
        <w:tc>
          <w:tcPr>
            <w:tcW w:w="5264" w:type="dxa"/>
            <w:vAlign w:val="center"/>
          </w:tcPr>
          <w:p w:rsidR="00EB1269" w:rsidRDefault="006E5B85">
            <w:pPr>
              <w:spacing w:line="360" w:lineRule="auto"/>
              <w:jc w:val="center"/>
              <w:rPr>
                <w:rFonts w:ascii="宋体" w:hAnsi="宋体"/>
                <w:szCs w:val="21"/>
              </w:rPr>
            </w:pPr>
            <w:r>
              <w:rPr>
                <w:rFonts w:ascii="宋体" w:hAnsi="宋体" w:hint="eastAsia"/>
                <w:szCs w:val="21"/>
              </w:rPr>
              <w:t>所需人员情况</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2410" w:type="dxa"/>
            <w:vAlign w:val="center"/>
          </w:tcPr>
          <w:p w:rsidR="00EB1269" w:rsidRDefault="006E5B85">
            <w:pPr>
              <w:spacing w:line="360" w:lineRule="auto"/>
              <w:jc w:val="center"/>
              <w:rPr>
                <w:rFonts w:ascii="宋体" w:hAnsi="宋体"/>
                <w:szCs w:val="21"/>
              </w:rPr>
            </w:pPr>
            <w:r>
              <w:rPr>
                <w:rFonts w:ascii="宋体" w:hAnsi="宋体"/>
                <w:szCs w:val="21"/>
              </w:rPr>
              <w:t>整合深南对外接入区域虚拟化管理平台整合</w:t>
            </w:r>
          </w:p>
        </w:tc>
        <w:tc>
          <w:tcPr>
            <w:tcW w:w="5264" w:type="dxa"/>
            <w:vAlign w:val="center"/>
          </w:tcPr>
          <w:p w:rsidR="00EB1269" w:rsidRDefault="006E5B85">
            <w:pPr>
              <w:spacing w:line="360" w:lineRule="auto"/>
              <w:jc w:val="left"/>
              <w:rPr>
                <w:rFonts w:ascii="宋体" w:hAnsi="宋体"/>
                <w:szCs w:val="21"/>
              </w:rPr>
            </w:pPr>
            <w:r>
              <w:rPr>
                <w:rFonts w:ascii="宋体" w:hAnsi="宋体" w:hint="eastAsia"/>
                <w:szCs w:val="21"/>
              </w:rPr>
              <w:t>该项工作预计123人天，所涉及相关技术能力方面包含Vmware等技术工程师以及数通等相关人员。</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2410" w:type="dxa"/>
            <w:vAlign w:val="center"/>
          </w:tcPr>
          <w:p w:rsidR="00EB1269" w:rsidRDefault="006E5B85">
            <w:pPr>
              <w:spacing w:line="360" w:lineRule="auto"/>
              <w:jc w:val="center"/>
              <w:rPr>
                <w:rFonts w:ascii="宋体" w:hAnsi="宋体"/>
                <w:szCs w:val="21"/>
              </w:rPr>
            </w:pPr>
            <w:r>
              <w:rPr>
                <w:rFonts w:ascii="宋体" w:hAnsi="宋体" w:hint="eastAsia"/>
                <w:szCs w:val="21"/>
              </w:rPr>
              <w:t>扩容福强机房运行网计算资源</w:t>
            </w:r>
          </w:p>
        </w:tc>
        <w:tc>
          <w:tcPr>
            <w:tcW w:w="5264" w:type="dxa"/>
            <w:vAlign w:val="center"/>
          </w:tcPr>
          <w:p w:rsidR="00EB1269" w:rsidRDefault="006E5B85">
            <w:pPr>
              <w:spacing w:line="360" w:lineRule="auto"/>
              <w:jc w:val="left"/>
              <w:rPr>
                <w:rFonts w:ascii="宋体" w:hAnsi="宋体"/>
                <w:szCs w:val="21"/>
              </w:rPr>
            </w:pPr>
            <w:r>
              <w:rPr>
                <w:rFonts w:ascii="宋体" w:hAnsi="宋体" w:hint="eastAsia"/>
                <w:szCs w:val="21"/>
              </w:rPr>
              <w:t>该项工作预计96人天，所涉及相关技术能力方面包含Linux等操作系统工程师、Vmware等技术工程师、IT硬件设备工程以及数通相关人员。</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2410" w:type="dxa"/>
            <w:vAlign w:val="center"/>
          </w:tcPr>
          <w:p w:rsidR="00EB1269" w:rsidRDefault="006E5B85">
            <w:pPr>
              <w:spacing w:line="360" w:lineRule="auto"/>
              <w:jc w:val="center"/>
              <w:rPr>
                <w:rFonts w:ascii="宋体" w:hAnsi="宋体"/>
                <w:szCs w:val="21"/>
              </w:rPr>
            </w:pPr>
            <w:r>
              <w:rPr>
                <w:rFonts w:ascii="宋体" w:hAnsi="宋体"/>
                <w:szCs w:val="21"/>
              </w:rPr>
              <w:t>一体机数据迁移整合</w:t>
            </w:r>
          </w:p>
        </w:tc>
        <w:tc>
          <w:tcPr>
            <w:tcW w:w="5264" w:type="dxa"/>
            <w:vAlign w:val="center"/>
          </w:tcPr>
          <w:p w:rsidR="00EB1269" w:rsidRDefault="006E5B85">
            <w:pPr>
              <w:spacing w:line="360" w:lineRule="auto"/>
              <w:jc w:val="left"/>
              <w:rPr>
                <w:rFonts w:ascii="宋体" w:hAnsi="宋体"/>
                <w:szCs w:val="21"/>
              </w:rPr>
            </w:pPr>
            <w:r>
              <w:rPr>
                <w:rFonts w:ascii="宋体" w:hAnsi="宋体" w:hint="eastAsia"/>
                <w:szCs w:val="21"/>
              </w:rPr>
              <w:t>该项工作预计40人天，所涉及相关技术能力方面包含华为产品云等相关工程师、Linux等操作系统工程师、Vmware等技术工程师、以及数通相关人员。</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4</w:t>
            </w:r>
          </w:p>
        </w:tc>
        <w:tc>
          <w:tcPr>
            <w:tcW w:w="2410" w:type="dxa"/>
            <w:vAlign w:val="center"/>
          </w:tcPr>
          <w:p w:rsidR="00EB1269" w:rsidRDefault="006E5B85">
            <w:pPr>
              <w:spacing w:line="360" w:lineRule="auto"/>
              <w:jc w:val="center"/>
              <w:rPr>
                <w:rFonts w:ascii="宋体" w:hAnsi="宋体"/>
                <w:szCs w:val="21"/>
              </w:rPr>
            </w:pPr>
            <w:r>
              <w:rPr>
                <w:rFonts w:ascii="宋体" w:hAnsi="宋体"/>
                <w:szCs w:val="21"/>
              </w:rPr>
              <w:t>XEN架构华为云平台数据迁移整合</w:t>
            </w:r>
          </w:p>
        </w:tc>
        <w:tc>
          <w:tcPr>
            <w:tcW w:w="5264" w:type="dxa"/>
            <w:vAlign w:val="center"/>
          </w:tcPr>
          <w:p w:rsidR="00EB1269" w:rsidRDefault="006E5B85">
            <w:pPr>
              <w:spacing w:line="360" w:lineRule="auto"/>
              <w:jc w:val="left"/>
              <w:rPr>
                <w:rFonts w:ascii="宋体" w:hAnsi="宋体"/>
                <w:szCs w:val="21"/>
              </w:rPr>
            </w:pPr>
            <w:r>
              <w:rPr>
                <w:rFonts w:ascii="宋体" w:hAnsi="宋体" w:hint="eastAsia"/>
                <w:szCs w:val="21"/>
              </w:rPr>
              <w:t>该项工作预计35人天，所涉及相关技术能力方面包含华为产品等技术工程师、Linux等操作系统工程师以及数通相关人员。</w:t>
            </w:r>
          </w:p>
        </w:tc>
      </w:tr>
      <w:tr w:rsidR="00EB1269">
        <w:trPr>
          <w:trHeight w:val="312"/>
        </w:trPr>
        <w:tc>
          <w:tcPr>
            <w:tcW w:w="738" w:type="dxa"/>
            <w:vAlign w:val="center"/>
          </w:tcPr>
          <w:p w:rsidR="00EB1269" w:rsidRDefault="006E5B85">
            <w:pPr>
              <w:spacing w:line="360" w:lineRule="auto"/>
              <w:jc w:val="center"/>
              <w:rPr>
                <w:rFonts w:ascii="宋体" w:hAnsi="宋体"/>
                <w:szCs w:val="21"/>
              </w:rPr>
            </w:pPr>
            <w:r>
              <w:rPr>
                <w:rFonts w:ascii="宋体" w:hAnsi="宋体" w:hint="eastAsia"/>
                <w:szCs w:val="21"/>
              </w:rPr>
              <w:t>5</w:t>
            </w:r>
          </w:p>
        </w:tc>
        <w:tc>
          <w:tcPr>
            <w:tcW w:w="2410" w:type="dxa"/>
            <w:vAlign w:val="center"/>
          </w:tcPr>
          <w:p w:rsidR="00EB1269" w:rsidRDefault="006E5B85">
            <w:pPr>
              <w:spacing w:line="360" w:lineRule="auto"/>
              <w:jc w:val="center"/>
              <w:rPr>
                <w:rFonts w:ascii="宋体" w:hAnsi="宋体"/>
                <w:szCs w:val="21"/>
              </w:rPr>
            </w:pPr>
            <w:r>
              <w:rPr>
                <w:rFonts w:ascii="宋体" w:hAnsi="宋体"/>
                <w:szCs w:val="21"/>
              </w:rPr>
              <w:t>设备硬件维保服务</w:t>
            </w:r>
          </w:p>
        </w:tc>
        <w:tc>
          <w:tcPr>
            <w:tcW w:w="5264" w:type="dxa"/>
            <w:vAlign w:val="center"/>
          </w:tcPr>
          <w:p w:rsidR="00EB1269" w:rsidRDefault="006E5B85">
            <w:pPr>
              <w:spacing w:line="360" w:lineRule="auto"/>
              <w:jc w:val="left"/>
              <w:rPr>
                <w:rFonts w:ascii="宋体" w:hAnsi="宋体"/>
                <w:szCs w:val="21"/>
              </w:rPr>
            </w:pPr>
            <w:r>
              <w:rPr>
                <w:rFonts w:ascii="宋体" w:hAnsi="宋体" w:hint="eastAsia"/>
                <w:szCs w:val="21"/>
              </w:rPr>
              <w:t>该项工作需提供1年的硬件维保服务，并提供不超过200人天的现场技术服务。涉及相关技术能力方面包括IT设备的巡检和维修、微软、Linux等操作系统的技术工程师。</w:t>
            </w:r>
          </w:p>
        </w:tc>
      </w:tr>
    </w:tbl>
    <w:p w:rsidR="00EB1269" w:rsidRDefault="00EB1269">
      <w:pPr>
        <w:pStyle w:val="af9"/>
        <w:rPr>
          <w:lang w:val="en-US"/>
        </w:rPr>
      </w:pPr>
    </w:p>
    <w:p w:rsidR="00EB1269" w:rsidRDefault="006E5B85">
      <w:pPr>
        <w:spacing w:line="360" w:lineRule="auto"/>
        <w:rPr>
          <w:rFonts w:ascii="宋体" w:hAnsi="宋体"/>
          <w:szCs w:val="21"/>
        </w:rPr>
      </w:pPr>
      <w:r>
        <w:rPr>
          <w:rFonts w:ascii="宋体" w:hAnsi="宋体" w:hint="eastAsia"/>
          <w:szCs w:val="21"/>
        </w:rPr>
        <w:t>三、商务要求</w:t>
      </w:r>
    </w:p>
    <w:p w:rsidR="00EB1269" w:rsidRDefault="006E5B85">
      <w:pPr>
        <w:spacing w:line="360" w:lineRule="auto"/>
        <w:ind w:firstLineChars="50" w:firstLine="105"/>
        <w:rPr>
          <w:rFonts w:ascii="宋体" w:hAnsi="宋体"/>
          <w:szCs w:val="21"/>
        </w:rPr>
      </w:pPr>
      <w:r>
        <w:rPr>
          <w:rFonts w:ascii="宋体" w:hAnsi="宋体" w:hint="eastAsia"/>
          <w:szCs w:val="21"/>
        </w:rPr>
        <w:lastRenderedPageBreak/>
        <w:t>★1．服务期限：</w:t>
      </w:r>
      <w:r>
        <w:rPr>
          <w:rFonts w:ascii="宋体" w:hAnsi="宋体" w:hint="eastAsia"/>
          <w:color w:val="000000"/>
        </w:rPr>
        <w:t>自合同签订之日起至技术服务验收完成。</w:t>
      </w:r>
    </w:p>
    <w:p w:rsidR="00EB1269" w:rsidRDefault="006E5B85">
      <w:pPr>
        <w:pStyle w:val="af9"/>
        <w:spacing w:line="360" w:lineRule="auto"/>
        <w:ind w:firstLineChars="150" w:firstLine="315"/>
        <w:rPr>
          <w:rFonts w:ascii="宋体" w:hAnsi="宋体"/>
          <w:color w:val="000000"/>
        </w:rPr>
      </w:pPr>
      <w:r>
        <w:rPr>
          <w:rFonts w:ascii="宋体" w:hAnsi="宋体" w:hint="eastAsia"/>
          <w:color w:val="000000"/>
        </w:rPr>
        <w:t>2</w:t>
      </w:r>
      <w:r>
        <w:rPr>
          <w:rFonts w:ascii="宋体" w:hAnsi="宋体" w:hint="eastAsia"/>
          <w:szCs w:val="21"/>
        </w:rPr>
        <w:t>．</w:t>
      </w:r>
      <w:r>
        <w:rPr>
          <w:rFonts w:ascii="宋体" w:hAnsi="宋体" w:hint="eastAsia"/>
          <w:color w:val="000000"/>
        </w:rPr>
        <w:t>服务地点：采购人指定地点（深圳市范围内）。</w:t>
      </w:r>
    </w:p>
    <w:p w:rsidR="00EB1269" w:rsidRDefault="006E5B85">
      <w:pPr>
        <w:spacing w:line="360" w:lineRule="auto"/>
        <w:rPr>
          <w:rFonts w:ascii="宋体" w:hAnsi="宋体"/>
          <w:color w:val="000000"/>
        </w:rPr>
      </w:pPr>
      <w:r>
        <w:rPr>
          <w:rFonts w:ascii="宋体" w:hAnsi="宋体" w:hint="eastAsia"/>
          <w:szCs w:val="21"/>
        </w:rPr>
        <w:t>★</w:t>
      </w:r>
      <w:r>
        <w:rPr>
          <w:rFonts w:ascii="宋体" w:hAnsi="宋体" w:hint="eastAsia"/>
          <w:color w:val="000000"/>
        </w:rPr>
        <w:t xml:space="preserve"> 3</w:t>
      </w:r>
      <w:r>
        <w:rPr>
          <w:rFonts w:ascii="宋体" w:hAnsi="宋体" w:hint="eastAsia"/>
          <w:szCs w:val="21"/>
        </w:rPr>
        <w:t>．</w:t>
      </w:r>
      <w:r>
        <w:rPr>
          <w:rFonts w:ascii="宋体" w:hAnsi="宋体" w:hint="eastAsia"/>
          <w:color w:val="000000"/>
        </w:rPr>
        <w:t>付款方式</w:t>
      </w:r>
    </w:p>
    <w:p w:rsidR="00EB1269" w:rsidRDefault="006E5B85">
      <w:pPr>
        <w:spacing w:line="360" w:lineRule="auto"/>
        <w:ind w:leftChars="136" w:left="1036" w:hangingChars="357" w:hanging="750"/>
        <w:rPr>
          <w:rFonts w:ascii="宋体" w:hAnsi="宋体" w:cs="宋体"/>
        </w:rPr>
      </w:pPr>
      <w:r>
        <w:rPr>
          <w:rFonts w:ascii="宋体" w:hAnsi="宋体" w:cs="宋体" w:hint="eastAsia"/>
        </w:rPr>
        <w:t xml:space="preserve">    1）</w:t>
      </w:r>
      <w:r>
        <w:rPr>
          <w:rFonts w:ascii="宋体" w:hAnsi="宋体" w:hint="eastAsia"/>
          <w:color w:val="000000"/>
        </w:rPr>
        <w:t>合同签定后，采购人收到发票10个工作日内向中标人支付30%的合同款，根据实际项目进度进行逐项验收，中标人根据完成比例开具发票，采购人凭验收报告按照完成比例支付余下70%的合同款项。</w:t>
      </w:r>
    </w:p>
    <w:p w:rsidR="00EB1269" w:rsidRDefault="006E5B85">
      <w:pPr>
        <w:spacing w:line="360" w:lineRule="auto"/>
        <w:ind w:leftChars="136" w:left="1036" w:hangingChars="357" w:hanging="750"/>
        <w:rPr>
          <w:rFonts w:ascii="宋体" w:hAnsi="宋体"/>
          <w:color w:val="000000"/>
        </w:rPr>
      </w:pPr>
      <w:r>
        <w:rPr>
          <w:rFonts w:ascii="宋体" w:hAnsi="宋体" w:cs="宋体" w:hint="eastAsia"/>
        </w:rPr>
        <w:t xml:space="preserve">    2）</w:t>
      </w:r>
      <w:r>
        <w:rPr>
          <w:rFonts w:ascii="宋体" w:hAnsi="宋体" w:hint="eastAsia"/>
          <w:color w:val="000000"/>
        </w:rPr>
        <w:t>中标人需提供等额的合法有效的服务发票，开具发票的客户全称为“深圳市检验检疫科学研究院”。</w:t>
      </w:r>
    </w:p>
    <w:p w:rsidR="00EB1269" w:rsidRDefault="00EB1269">
      <w:pPr>
        <w:pStyle w:val="af9"/>
        <w:rPr>
          <w:lang w:val="en-US"/>
        </w:rPr>
      </w:pPr>
    </w:p>
    <w:p w:rsidR="00EB1269" w:rsidRDefault="006E5B85">
      <w:pPr>
        <w:spacing w:line="360" w:lineRule="auto"/>
        <w:rPr>
          <w:rFonts w:ascii="宋体" w:hAnsi="宋体"/>
          <w:szCs w:val="21"/>
        </w:rPr>
      </w:pPr>
      <w:r>
        <w:rPr>
          <w:rFonts w:ascii="宋体" w:hAnsi="宋体" w:hint="eastAsia"/>
          <w:szCs w:val="21"/>
        </w:rPr>
        <w:t>四、投标报价要求</w:t>
      </w:r>
    </w:p>
    <w:bookmarkEnd w:id="187"/>
    <w:bookmarkEnd w:id="189"/>
    <w:p w:rsidR="00EB1269" w:rsidRDefault="006E5B85">
      <w:pPr>
        <w:tabs>
          <w:tab w:val="left" w:pos="426"/>
          <w:tab w:val="left" w:pos="1455"/>
        </w:tabs>
        <w:spacing w:line="360" w:lineRule="auto"/>
        <w:ind w:left="727" w:hangingChars="346" w:hanging="727"/>
        <w:rPr>
          <w:rFonts w:ascii="宋体" w:hAnsi="宋体"/>
        </w:rPr>
      </w:pPr>
      <w:r>
        <w:rPr>
          <w:rFonts w:ascii="宋体" w:hAnsi="宋体" w:hint="eastAsia"/>
        </w:rPr>
        <w:t xml:space="preserve">    1．</w:t>
      </w:r>
      <w:r>
        <w:rPr>
          <w:rFonts w:ascii="宋体" w:hAnsi="宋体" w:cs="宋体" w:hint="eastAsia"/>
        </w:rPr>
        <w:t>本项目服务费采用包干制，应包括</w:t>
      </w:r>
      <w:r>
        <w:rPr>
          <w:rFonts w:ascii="宋体" w:hAnsi="宋体" w:hint="eastAsia"/>
          <w:bCs/>
          <w:kern w:val="0"/>
          <w:szCs w:val="21"/>
        </w:rPr>
        <w:t>不限于人工费、</w:t>
      </w:r>
      <w:r>
        <w:rPr>
          <w:rFonts w:ascii="宋体" w:hAnsi="宋体" w:hint="eastAsia"/>
        </w:rPr>
        <w:t>材料费</w:t>
      </w:r>
      <w:r>
        <w:rPr>
          <w:rFonts w:ascii="宋体" w:hAnsi="宋体" w:hint="eastAsia"/>
          <w:bCs/>
          <w:kern w:val="0"/>
          <w:szCs w:val="21"/>
        </w:rPr>
        <w:t>、</w:t>
      </w:r>
      <w:r>
        <w:rPr>
          <w:rFonts w:ascii="宋体" w:hAnsi="宋体" w:hint="eastAsia"/>
        </w:rPr>
        <w:t>工具费</w:t>
      </w:r>
      <w:r>
        <w:rPr>
          <w:rFonts w:ascii="宋体" w:hAnsi="宋体" w:hint="eastAsia"/>
          <w:bCs/>
          <w:kern w:val="0"/>
          <w:szCs w:val="21"/>
        </w:rPr>
        <w:t>、保险费、</w:t>
      </w:r>
      <w:r>
        <w:rPr>
          <w:rFonts w:ascii="宋体" w:hAnsi="宋体" w:hint="eastAsia"/>
        </w:rPr>
        <w:t>维修时更换的配件</w:t>
      </w:r>
      <w:r>
        <w:rPr>
          <w:rFonts w:ascii="宋体" w:hAnsi="宋体" w:hint="eastAsia"/>
          <w:bCs/>
          <w:kern w:val="0"/>
          <w:szCs w:val="21"/>
        </w:rPr>
        <w:t>费（如果有）、</w:t>
      </w:r>
      <w:r>
        <w:rPr>
          <w:rFonts w:ascii="宋体" w:hAnsi="宋体" w:hint="eastAsia"/>
        </w:rPr>
        <w:t>检测</w:t>
      </w:r>
      <w:r>
        <w:rPr>
          <w:rFonts w:ascii="宋体" w:hAnsi="宋体" w:hint="eastAsia"/>
          <w:bCs/>
          <w:kern w:val="0"/>
          <w:szCs w:val="21"/>
        </w:rPr>
        <w:t>费</w:t>
      </w:r>
      <w:r>
        <w:rPr>
          <w:rFonts w:ascii="宋体" w:hAnsi="宋体" w:hint="eastAsia"/>
        </w:rPr>
        <w:t>、税费、</w:t>
      </w:r>
      <w:r>
        <w:rPr>
          <w:rFonts w:ascii="宋体" w:hAnsi="宋体" w:hint="eastAsia"/>
          <w:bCs/>
          <w:kern w:val="0"/>
          <w:szCs w:val="21"/>
        </w:rPr>
        <w:t>以及合同实施过程中应预见和不可预见的一切费用。</w:t>
      </w:r>
      <w:r>
        <w:rPr>
          <w:rFonts w:ascii="宋体" w:hAnsi="宋体" w:cs="宋体" w:hint="eastAsia"/>
        </w:rPr>
        <w:t>由投标人根据招标文件所提供的资料自行测算投标报价；一经中标，投标报价总价作为中标人与采购人签订的合同金额，合同期限内不做调整。</w:t>
      </w:r>
    </w:p>
    <w:p w:rsidR="00EB1269" w:rsidRDefault="006E5B85">
      <w:pPr>
        <w:tabs>
          <w:tab w:val="left" w:pos="426"/>
          <w:tab w:val="left" w:pos="1455"/>
        </w:tabs>
        <w:spacing w:line="360" w:lineRule="auto"/>
        <w:ind w:left="727" w:hangingChars="346" w:hanging="727"/>
        <w:rPr>
          <w:rFonts w:ascii="宋体" w:hAnsi="宋体"/>
          <w:szCs w:val="24"/>
        </w:rPr>
      </w:pPr>
      <w:r>
        <w:rPr>
          <w:rFonts w:ascii="宋体" w:hAnsi="宋体" w:hint="eastAsia"/>
        </w:rPr>
        <w:t xml:space="preserve">    2．</w:t>
      </w:r>
      <w:r>
        <w:rPr>
          <w:rFonts w:ascii="宋体" w:hAnsi="宋体" w:cs="宋体" w:hint="eastAsia"/>
        </w:rPr>
        <w:t>投标人应根据本企业的成本自行决定报价，但不得以低于其企业成本的报价投标；评标时，评审委员会认为投标人的报价明显低于其他通过符合性审查投标人的报价、有可能不能诚信履约的，有权要求投标人在评标现场合理的时间内提供书面承诺，必要时提交相关证明；投标人不能证明其报价合理性的，评审委员会有权将其作为无效投标处理。</w:t>
      </w:r>
    </w:p>
    <w:p w:rsidR="00EB1269" w:rsidRDefault="006E5B85">
      <w:pPr>
        <w:tabs>
          <w:tab w:val="left" w:pos="426"/>
          <w:tab w:val="left" w:pos="1455"/>
        </w:tabs>
        <w:spacing w:line="360" w:lineRule="auto"/>
        <w:ind w:left="727" w:hangingChars="346" w:hanging="727"/>
        <w:rPr>
          <w:rFonts w:ascii="宋体" w:hAnsi="宋体" w:cs="宋体"/>
        </w:rPr>
      </w:pPr>
      <w:r>
        <w:rPr>
          <w:rFonts w:ascii="宋体" w:hAnsi="宋体" w:hint="eastAsia"/>
          <w:szCs w:val="24"/>
        </w:rPr>
        <w:t xml:space="preserve">    3．</w:t>
      </w:r>
      <w:r>
        <w:rPr>
          <w:rFonts w:ascii="宋体" w:hAnsi="宋体" w:cs="宋体" w:hint="eastAsia"/>
        </w:rPr>
        <w:t>投标报价应是本项目招标范围和招标文件及合同条款上所列的各项内容中所述的全部，不得以任何理由予以重复，并以投标人在投标文件中提出的综合单价或总价为依据。</w:t>
      </w:r>
    </w:p>
    <w:p w:rsidR="00EB1269" w:rsidRDefault="006E5B85">
      <w:pPr>
        <w:tabs>
          <w:tab w:val="left" w:pos="426"/>
          <w:tab w:val="left" w:pos="1455"/>
        </w:tabs>
        <w:spacing w:line="360" w:lineRule="auto"/>
        <w:ind w:left="727" w:hangingChars="346" w:hanging="727"/>
        <w:rPr>
          <w:rFonts w:ascii="宋体" w:hAnsi="宋体" w:cs="宋体"/>
        </w:rPr>
      </w:pPr>
      <w:r>
        <w:rPr>
          <w:rFonts w:ascii="宋体" w:hAnsi="宋体" w:cs="宋体" w:hint="eastAsia"/>
        </w:rPr>
        <w:t xml:space="preserve">    4．除非采购代理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rsidR="00EB1269" w:rsidRDefault="006E5B85">
      <w:pPr>
        <w:tabs>
          <w:tab w:val="left" w:pos="426"/>
          <w:tab w:val="left" w:pos="1455"/>
        </w:tabs>
        <w:spacing w:line="360" w:lineRule="auto"/>
        <w:ind w:leftChars="200" w:left="727" w:hangingChars="146" w:hanging="307"/>
        <w:rPr>
          <w:rFonts w:ascii="宋体" w:hAnsi="宋体" w:cs="宋体"/>
        </w:rPr>
      </w:pPr>
      <w:r>
        <w:rPr>
          <w:rFonts w:ascii="宋体" w:hAnsi="宋体" w:cs="宋体" w:hint="eastAsia"/>
        </w:rPr>
        <w:t>5．投标人应充分了解项目的位置、情况、道路及任何其它足以影响投标报价的情况，任何因忽视或误解项目情况而导致的索赔或服务期限延长申请将不获批准。</w:t>
      </w:r>
    </w:p>
    <w:p w:rsidR="00EB1269" w:rsidRDefault="006E5B85">
      <w:pPr>
        <w:tabs>
          <w:tab w:val="left" w:pos="426"/>
          <w:tab w:val="left" w:pos="1455"/>
        </w:tabs>
        <w:spacing w:line="360" w:lineRule="auto"/>
        <w:ind w:leftChars="200" w:left="727" w:hangingChars="146" w:hanging="307"/>
        <w:rPr>
          <w:rFonts w:ascii="宋体" w:hAnsi="宋体" w:cs="宋体"/>
        </w:rPr>
      </w:pPr>
      <w:r>
        <w:rPr>
          <w:rFonts w:ascii="宋体" w:hAnsi="宋体" w:cs="宋体" w:hint="eastAsia"/>
        </w:rPr>
        <w:t>6．投标人不得期望通过索赔等方式获取补偿，否则，除可能遭到拒绝外，还可能将被作为不良行为记录在案，并可能影响其以后参加政府采购的项目投标。各投标人在投标报价时，应充分考虑投标报价的风险。</w:t>
      </w:r>
    </w:p>
    <w:p w:rsidR="00EB1269" w:rsidRDefault="006E5B85">
      <w:pPr>
        <w:tabs>
          <w:tab w:val="left" w:pos="426"/>
          <w:tab w:val="left" w:pos="1455"/>
        </w:tabs>
        <w:spacing w:line="360" w:lineRule="auto"/>
        <w:ind w:left="727" w:hangingChars="346" w:hanging="727"/>
        <w:rPr>
          <w:rFonts w:ascii="宋体" w:hAnsi="宋体"/>
        </w:rPr>
      </w:pPr>
      <w:r>
        <w:rPr>
          <w:rFonts w:ascii="宋体" w:hAnsi="宋体" w:hint="eastAsia"/>
        </w:rPr>
        <w:t xml:space="preserve"> ★ 7．投标人的报价必须是唯一的，采购人不接受有任何选择的报价。</w:t>
      </w:r>
    </w:p>
    <w:p w:rsidR="00EB1269" w:rsidRDefault="00EB1269">
      <w:pPr>
        <w:wordWrap w:val="0"/>
        <w:adjustRightInd w:val="0"/>
        <w:snapToGrid w:val="0"/>
        <w:spacing w:line="360" w:lineRule="auto"/>
        <w:rPr>
          <w:rFonts w:ascii="宋体" w:hAnsi="宋体"/>
        </w:rPr>
      </w:pPr>
    </w:p>
    <w:p w:rsidR="00EB1269" w:rsidRDefault="00EB1269">
      <w:pPr>
        <w:wordWrap w:val="0"/>
        <w:adjustRightInd w:val="0"/>
        <w:snapToGrid w:val="0"/>
        <w:spacing w:line="360" w:lineRule="auto"/>
        <w:rPr>
          <w:rFonts w:ascii="宋体" w:hAnsi="宋体"/>
          <w:sz w:val="44"/>
        </w:rPr>
      </w:pPr>
      <w:bookmarkStart w:id="190" w:name="_Toc201743433"/>
    </w:p>
    <w:p w:rsidR="00EB1269" w:rsidRDefault="00EB1269">
      <w:pPr>
        <w:wordWrap w:val="0"/>
        <w:adjustRightInd w:val="0"/>
        <w:snapToGrid w:val="0"/>
        <w:spacing w:line="360" w:lineRule="auto"/>
        <w:rPr>
          <w:rFonts w:ascii="宋体" w:hAnsi="宋体"/>
          <w:sz w:val="44"/>
        </w:rPr>
      </w:pPr>
    </w:p>
    <w:p w:rsidR="00EB1269" w:rsidRDefault="00EB1269">
      <w:pPr>
        <w:pStyle w:val="af9"/>
        <w:rPr>
          <w:lang w:val="en-US"/>
        </w:rPr>
      </w:pPr>
    </w:p>
    <w:p w:rsidR="00EB1269" w:rsidRDefault="00EB1269">
      <w:pPr>
        <w:pStyle w:val="af9"/>
        <w:rPr>
          <w:lang w:val="en-US"/>
        </w:rPr>
      </w:pPr>
    </w:p>
    <w:p w:rsidR="00EB1269" w:rsidRDefault="00EB1269">
      <w:pPr>
        <w:pStyle w:val="af9"/>
        <w:rPr>
          <w:lang w:val="en-US"/>
        </w:rPr>
      </w:pPr>
    </w:p>
    <w:p w:rsidR="00EB1269" w:rsidRDefault="00EB1269">
      <w:pPr>
        <w:pStyle w:val="af9"/>
        <w:rPr>
          <w:lang w:val="en-US"/>
        </w:rPr>
      </w:pPr>
    </w:p>
    <w:p w:rsidR="00EB1269" w:rsidRDefault="00EB1269">
      <w:pPr>
        <w:pStyle w:val="af9"/>
        <w:rPr>
          <w:lang w:val="en-US"/>
        </w:rPr>
      </w:pPr>
    </w:p>
    <w:p w:rsidR="00EB1269" w:rsidRDefault="00EB1269">
      <w:pPr>
        <w:wordWrap w:val="0"/>
        <w:adjustRightInd w:val="0"/>
        <w:snapToGrid w:val="0"/>
        <w:spacing w:line="360" w:lineRule="auto"/>
        <w:rPr>
          <w:rFonts w:ascii="宋体" w:hAnsi="宋体"/>
          <w:sz w:val="44"/>
        </w:rPr>
      </w:pPr>
    </w:p>
    <w:p w:rsidR="00EB1269" w:rsidRDefault="006E5B85">
      <w:pPr>
        <w:pStyle w:val="1"/>
        <w:wordWrap w:val="0"/>
        <w:adjustRightInd w:val="0"/>
        <w:snapToGrid w:val="0"/>
        <w:spacing w:line="360" w:lineRule="auto"/>
        <w:rPr>
          <w:rFonts w:hAnsi="宋体"/>
          <w:sz w:val="44"/>
          <w:szCs w:val="44"/>
        </w:rPr>
      </w:pPr>
      <w:bookmarkStart w:id="191" w:name="_Toc88559204"/>
      <w:r>
        <w:rPr>
          <w:rFonts w:hAnsi="宋体" w:hint="eastAsia"/>
          <w:sz w:val="44"/>
          <w:szCs w:val="44"/>
        </w:rPr>
        <w:t>第</w:t>
      </w:r>
      <w:bookmarkStart w:id="192" w:name="_Toc40088665"/>
      <w:bookmarkEnd w:id="141"/>
      <w:r>
        <w:rPr>
          <w:rFonts w:hAnsi="宋体" w:hint="eastAsia"/>
          <w:sz w:val="44"/>
          <w:szCs w:val="44"/>
        </w:rPr>
        <w:t>五章  投标文件格式</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90"/>
      <w:bookmarkEnd w:id="191"/>
      <w:bookmarkEnd w:id="192"/>
    </w:p>
    <w:p w:rsidR="00EB1269" w:rsidRDefault="006E5B85">
      <w:pPr>
        <w:wordWrap w:val="0"/>
        <w:adjustRightInd w:val="0"/>
        <w:snapToGrid w:val="0"/>
        <w:spacing w:line="360" w:lineRule="auto"/>
        <w:rPr>
          <w:rFonts w:ascii="宋体" w:hAnsi="宋体"/>
        </w:rPr>
      </w:pPr>
      <w:r>
        <w:rPr>
          <w:rFonts w:ascii="宋体" w:hAnsi="宋体"/>
        </w:rPr>
        <w:br w:type="page"/>
      </w:r>
      <w:bookmarkStart w:id="193" w:name="_Toc73868000"/>
      <w:bookmarkStart w:id="194" w:name="_Toc518115921"/>
      <w:bookmarkStart w:id="195" w:name="_Toc127072934"/>
      <w:bookmarkStart w:id="196" w:name="_Toc127072483"/>
      <w:bookmarkStart w:id="197" w:name="_Toc516972954"/>
      <w:bookmarkStart w:id="198" w:name="_Toc73006904"/>
      <w:bookmarkStart w:id="199" w:name="_Toc40088666"/>
      <w:bookmarkStart w:id="200" w:name="_Toc518210416"/>
      <w:bookmarkStart w:id="201" w:name="_Toc64282774"/>
      <w:bookmarkStart w:id="202" w:name="_Toc516973617"/>
    </w:p>
    <w:p w:rsidR="00EB1269" w:rsidRDefault="00EB1269">
      <w:pPr>
        <w:pStyle w:val="3"/>
        <w:wordWrap w:val="0"/>
        <w:adjustRightInd w:val="0"/>
        <w:snapToGrid w:val="0"/>
        <w:spacing w:before="0" w:after="0" w:line="360" w:lineRule="auto"/>
        <w:jc w:val="center"/>
        <w:rPr>
          <w:rFonts w:ascii="宋体" w:hAnsi="宋体"/>
          <w:sz w:val="28"/>
          <w:szCs w:val="28"/>
        </w:rPr>
      </w:pPr>
      <w:bookmarkStart w:id="203" w:name="_Toc88559205"/>
      <w:bookmarkStart w:id="204" w:name="_Toc296594290"/>
      <w:bookmarkEnd w:id="193"/>
      <w:bookmarkEnd w:id="194"/>
      <w:bookmarkEnd w:id="195"/>
      <w:bookmarkEnd w:id="196"/>
      <w:bookmarkEnd w:id="197"/>
      <w:bookmarkEnd w:id="198"/>
      <w:bookmarkEnd w:id="199"/>
      <w:bookmarkEnd w:id="200"/>
      <w:bookmarkEnd w:id="201"/>
      <w:bookmarkEnd w:id="202"/>
    </w:p>
    <w:p w:rsidR="00EB1269" w:rsidRDefault="006E5B85">
      <w:pPr>
        <w:pStyle w:val="3"/>
        <w:wordWrap w:val="0"/>
        <w:adjustRightInd w:val="0"/>
        <w:snapToGrid w:val="0"/>
        <w:spacing w:before="0" w:after="0" w:line="360" w:lineRule="auto"/>
        <w:jc w:val="center"/>
        <w:rPr>
          <w:rFonts w:ascii="宋体" w:hAnsi="宋体"/>
          <w:sz w:val="21"/>
          <w:szCs w:val="20"/>
        </w:rPr>
      </w:pPr>
      <w:r>
        <w:rPr>
          <w:rFonts w:ascii="宋体" w:hAnsi="宋体" w:hint="eastAsia"/>
          <w:sz w:val="28"/>
          <w:szCs w:val="28"/>
        </w:rPr>
        <w:t>附件1  投标书</w:t>
      </w:r>
      <w:bookmarkEnd w:id="203"/>
      <w:bookmarkEnd w:id="204"/>
    </w:p>
    <w:p w:rsidR="00EB1269" w:rsidRDefault="00EB1269">
      <w:pPr>
        <w:wordWrap w:val="0"/>
      </w:pPr>
    </w:p>
    <w:p w:rsidR="00EB1269" w:rsidRDefault="006E5B85">
      <w:pPr>
        <w:wordWrap w:val="0"/>
        <w:adjustRightInd w:val="0"/>
        <w:snapToGrid w:val="0"/>
        <w:spacing w:line="360" w:lineRule="auto"/>
        <w:rPr>
          <w:rFonts w:ascii="宋体" w:hAnsi="宋体"/>
        </w:rPr>
      </w:pPr>
      <w:r>
        <w:rPr>
          <w:rFonts w:ascii="宋体" w:hAnsi="宋体" w:hint="eastAsia"/>
        </w:rPr>
        <w:t>致：深圳市国信招标有限公司</w:t>
      </w:r>
    </w:p>
    <w:p w:rsidR="00EB1269" w:rsidRDefault="006E5B85">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u w:val="single"/>
        </w:rPr>
        <w:t xml:space="preserve">　          </w:t>
      </w:r>
      <w:r>
        <w:rPr>
          <w:rFonts w:ascii="宋体" w:hAnsi="宋体" w:hint="eastAsia"/>
          <w:szCs w:val="18"/>
          <w:u w:val="single"/>
        </w:rPr>
        <w:t xml:space="preserve">项目名称        </w:t>
      </w:r>
      <w:r>
        <w:rPr>
          <w:rFonts w:ascii="宋体" w:hAnsi="宋体" w:hint="eastAsia"/>
        </w:rPr>
        <w:t>的招标公告（项目编号：），本人代表投标人</w:t>
      </w:r>
      <w:r>
        <w:rPr>
          <w:rFonts w:ascii="宋体" w:hAnsi="宋体" w:hint="eastAsia"/>
          <w:u w:val="single"/>
        </w:rPr>
        <w:t xml:space="preserve">           投标人名称             </w:t>
      </w:r>
      <w:r>
        <w:rPr>
          <w:rFonts w:ascii="宋体" w:hAnsi="宋体" w:hint="eastAsia"/>
        </w:rPr>
        <w:t>，提交投标文件。</w:t>
      </w:r>
    </w:p>
    <w:p w:rsidR="00EB1269" w:rsidRDefault="006E5B85">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p>
    <w:p w:rsidR="00EB1269" w:rsidRDefault="006E5B85">
      <w:pPr>
        <w:wordWrap w:val="0"/>
        <w:adjustRightInd w:val="0"/>
        <w:snapToGrid w:val="0"/>
        <w:spacing w:line="360" w:lineRule="auto"/>
        <w:ind w:leftChars="200" w:left="735" w:hangingChars="150" w:hanging="315"/>
        <w:rPr>
          <w:rFonts w:ascii="宋体"/>
        </w:rPr>
      </w:pPr>
      <w:r>
        <w:rPr>
          <w:rFonts w:ascii="宋体" w:hAnsi="宋体" w:cs="宋体"/>
        </w:rPr>
        <w:t>1</w:t>
      </w:r>
      <w:r>
        <w:rPr>
          <w:rFonts w:cs="宋体" w:hint="eastAsia"/>
        </w:rPr>
        <w:t>．</w:t>
      </w:r>
      <w:r>
        <w:rPr>
          <w:rFonts w:hint="eastAsia"/>
          <w:szCs w:val="21"/>
        </w:rPr>
        <w:t>我方</w:t>
      </w:r>
      <w:r>
        <w:rPr>
          <w:rFonts w:ascii="宋体" w:cs="宋体" w:hint="eastAsia"/>
        </w:rPr>
        <w:t>将</w:t>
      </w:r>
      <w:r>
        <w:rPr>
          <w:rFonts w:hint="eastAsia"/>
          <w:szCs w:val="21"/>
        </w:rPr>
        <w:t>以《开标一览表》中填写的投标报价并</w:t>
      </w:r>
      <w:r>
        <w:rPr>
          <w:rFonts w:cs="Courier New" w:hint="eastAsia"/>
          <w:snapToGrid w:val="0"/>
          <w:szCs w:val="18"/>
        </w:rPr>
        <w:t>按照招标文件要求承担全部工作。</w:t>
      </w:r>
    </w:p>
    <w:p w:rsidR="00EB1269" w:rsidRDefault="006E5B85">
      <w:pPr>
        <w:wordWrap w:val="0"/>
        <w:adjustRightInd w:val="0"/>
        <w:snapToGrid w:val="0"/>
        <w:spacing w:line="360" w:lineRule="auto"/>
        <w:ind w:leftChars="200" w:left="735" w:hangingChars="150" w:hanging="315"/>
        <w:rPr>
          <w:rFonts w:ascii="宋体" w:hAnsi="宋体"/>
        </w:rPr>
      </w:pPr>
      <w:r>
        <w:rPr>
          <w:rFonts w:ascii="宋体" w:hAnsi="宋体"/>
        </w:rPr>
        <w:t>2</w:t>
      </w:r>
      <w:r>
        <w:rPr>
          <w:rFonts w:ascii="宋体" w:hAnsi="宋体" w:hint="eastAsia"/>
        </w:rPr>
        <w:t>．我方提交的投标文件数量：纸质投标文件正本1份、副本5份，电子投标文件1份（光盘/U盘）。</w:t>
      </w:r>
    </w:p>
    <w:p w:rsidR="00EB1269" w:rsidRDefault="006E5B85">
      <w:pPr>
        <w:wordWrap w:val="0"/>
        <w:adjustRightInd w:val="0"/>
        <w:snapToGrid w:val="0"/>
        <w:spacing w:line="360" w:lineRule="auto"/>
        <w:ind w:leftChars="200" w:left="420"/>
        <w:rPr>
          <w:rFonts w:ascii="宋体"/>
        </w:rPr>
      </w:pPr>
      <w:r>
        <w:rPr>
          <w:rFonts w:ascii="宋体" w:hAnsi="宋体" w:cs="宋体"/>
        </w:rPr>
        <w:t>3</w:t>
      </w:r>
      <w:r>
        <w:rPr>
          <w:rFonts w:cs="宋体" w:hint="eastAsia"/>
        </w:rPr>
        <w:t>．我</w:t>
      </w:r>
      <w:r>
        <w:rPr>
          <w:rFonts w:hint="eastAsia"/>
        </w:rPr>
        <w:t>方已详细审查招标文件的全部内容，将按招标文件的规定履行合同责任和义务。</w:t>
      </w:r>
    </w:p>
    <w:p w:rsidR="00EB1269" w:rsidRDefault="006E5B85">
      <w:pPr>
        <w:wordWrap w:val="0"/>
        <w:adjustRightInd w:val="0"/>
        <w:snapToGrid w:val="0"/>
        <w:spacing w:line="360" w:lineRule="auto"/>
        <w:ind w:leftChars="200" w:left="735" w:hangingChars="150" w:hanging="315"/>
        <w:rPr>
          <w:rFonts w:ascii="宋体"/>
        </w:rPr>
      </w:pPr>
      <w:r>
        <w:rPr>
          <w:rFonts w:ascii="宋体" w:hAnsi="宋体" w:cs="宋体"/>
        </w:rPr>
        <w:t>4</w:t>
      </w:r>
      <w:r>
        <w:rPr>
          <w:rFonts w:cs="宋体" w:hint="eastAsia"/>
        </w:rPr>
        <w:t>．</w:t>
      </w:r>
      <w:r>
        <w:rPr>
          <w:rFonts w:ascii="宋体" w:hint="eastAsia"/>
        </w:rPr>
        <w:t>我方的投标自投标截止之日起有效期为90日历日，</w:t>
      </w:r>
      <w:r>
        <w:rPr>
          <w:rFonts w:hint="eastAsia"/>
        </w:rPr>
        <w:t>在此期间内我方的投标有可能中标，我方将受此约束。</w:t>
      </w:r>
    </w:p>
    <w:p w:rsidR="00EB1269" w:rsidRDefault="006E5B85">
      <w:pPr>
        <w:wordWrap w:val="0"/>
        <w:adjustRightInd w:val="0"/>
        <w:snapToGrid w:val="0"/>
        <w:spacing w:line="360" w:lineRule="auto"/>
        <w:ind w:leftChars="200" w:left="735" w:hangingChars="150" w:hanging="315"/>
        <w:rPr>
          <w:rFonts w:ascii="宋体"/>
        </w:rPr>
      </w:pPr>
      <w:r>
        <w:rPr>
          <w:rFonts w:ascii="宋体" w:hAnsi="宋体" w:cs="宋体"/>
        </w:rPr>
        <w:t>5</w:t>
      </w:r>
      <w:r>
        <w:rPr>
          <w:rFonts w:cs="宋体" w:hint="eastAsia"/>
        </w:rPr>
        <w:t>．</w:t>
      </w:r>
      <w:r>
        <w:rPr>
          <w:rFonts w:ascii="宋体" w:hint="eastAsia"/>
        </w:rPr>
        <w:t>我方保证提投标文件所提供的全部资料的真实性、有效性、合法性和一致性。</w:t>
      </w:r>
    </w:p>
    <w:p w:rsidR="00EB1269" w:rsidRDefault="006E5B85">
      <w:pPr>
        <w:wordWrap w:val="0"/>
        <w:adjustRightInd w:val="0"/>
        <w:snapToGrid w:val="0"/>
        <w:spacing w:line="360" w:lineRule="auto"/>
        <w:ind w:leftChars="200" w:left="420"/>
        <w:rPr>
          <w:rFonts w:ascii="宋体" w:cs="宋体"/>
        </w:rPr>
      </w:pPr>
      <w:r>
        <w:rPr>
          <w:rFonts w:ascii="宋体" w:hAnsi="宋体" w:cs="宋体"/>
        </w:rPr>
        <w:t>6</w:t>
      </w:r>
      <w:r>
        <w:rPr>
          <w:rFonts w:cs="宋体" w:hint="eastAsia"/>
        </w:rPr>
        <w:t>．</w:t>
      </w:r>
      <w:r>
        <w:rPr>
          <w:rFonts w:ascii="宋体" w:hint="eastAsia"/>
        </w:rPr>
        <w:t>我方</w:t>
      </w:r>
      <w:r>
        <w:rPr>
          <w:rFonts w:ascii="宋体" w:cs="宋体" w:hint="eastAsia"/>
        </w:rPr>
        <w:t>理解</w:t>
      </w:r>
      <w:r>
        <w:rPr>
          <w:rFonts w:cs="Courier New" w:hint="eastAsia"/>
          <w:snapToGrid w:val="0"/>
          <w:szCs w:val="18"/>
        </w:rPr>
        <w:t>最低报价不是中标的唯一条件，采购人有选择或拒绝任何投标者中标的权利</w:t>
      </w:r>
      <w:r>
        <w:rPr>
          <w:rFonts w:ascii="宋体" w:cs="宋体" w:hint="eastAsia"/>
        </w:rPr>
        <w:t>。</w:t>
      </w:r>
    </w:p>
    <w:p w:rsidR="00EB1269" w:rsidRDefault="006E5B85">
      <w:pPr>
        <w:wordWrap w:val="0"/>
        <w:adjustRightInd w:val="0"/>
        <w:snapToGrid w:val="0"/>
        <w:spacing w:line="360" w:lineRule="auto"/>
        <w:ind w:leftChars="200" w:left="420"/>
        <w:rPr>
          <w:rFonts w:ascii="宋体"/>
        </w:rPr>
      </w:pPr>
      <w:r>
        <w:rPr>
          <w:rFonts w:ascii="宋体" w:hAnsi="宋体" w:cs="宋体" w:hint="eastAsia"/>
        </w:rPr>
        <w:t>7</w:t>
      </w:r>
      <w:r>
        <w:rPr>
          <w:rFonts w:cs="宋体" w:hint="eastAsia"/>
        </w:rPr>
        <w:t>．</w:t>
      </w:r>
      <w:r>
        <w:rPr>
          <w:rFonts w:ascii="宋体" w:hAnsi="宋体" w:cs="宋体" w:hint="eastAsia"/>
        </w:rPr>
        <w:t>与本投标有关的一切正式往来通讯请寄：</w:t>
      </w:r>
    </w:p>
    <w:p w:rsidR="00EB1269" w:rsidRDefault="006E5B85">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EB1269" w:rsidRDefault="006E5B85">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EB1269" w:rsidRDefault="006E5B85">
      <w:pPr>
        <w:wordWrap w:val="0"/>
        <w:adjustRightInd w:val="0"/>
        <w:snapToGrid w:val="0"/>
        <w:spacing w:line="360" w:lineRule="auto"/>
        <w:rPr>
          <w:rFonts w:ascii="宋体" w:hAnsi="宋体" w:cs="宋体"/>
        </w:rPr>
      </w:pPr>
      <w:r>
        <w:rPr>
          <w:rFonts w:ascii="宋体" w:hAnsi="宋体" w:cs="宋体" w:hint="eastAsia"/>
        </w:rPr>
        <w:t xml:space="preserve">       联系人： </w:t>
      </w:r>
    </w:p>
    <w:p w:rsidR="00EB1269" w:rsidRDefault="006E5B85">
      <w:pPr>
        <w:wordWrap w:val="0"/>
        <w:adjustRightInd w:val="0"/>
        <w:snapToGrid w:val="0"/>
        <w:spacing w:line="360" w:lineRule="auto"/>
        <w:ind w:firstLineChars="350" w:firstLine="735"/>
        <w:rPr>
          <w:rFonts w:ascii="宋体"/>
        </w:rPr>
      </w:pPr>
      <w:r>
        <w:rPr>
          <w:rFonts w:ascii="宋体" w:hAnsi="宋体" w:cs="宋体" w:hint="eastAsia"/>
        </w:rPr>
        <w:t>电话：</w:t>
      </w:r>
    </w:p>
    <w:p w:rsidR="00EB1269" w:rsidRDefault="00EB1269">
      <w:pPr>
        <w:wordWrap w:val="0"/>
        <w:adjustRightInd w:val="0"/>
        <w:snapToGrid w:val="0"/>
        <w:spacing w:line="360" w:lineRule="auto"/>
        <w:rPr>
          <w:rFonts w:ascii="宋体" w:hAnsi="宋体"/>
          <w:b/>
          <w:bCs/>
        </w:rPr>
      </w:pPr>
    </w:p>
    <w:p w:rsidR="00EB1269" w:rsidRDefault="006E5B85">
      <w:pPr>
        <w:wordWrap w:val="0"/>
        <w:adjustRightInd w:val="0"/>
        <w:snapToGrid w:val="0"/>
        <w:spacing w:line="360" w:lineRule="auto"/>
        <w:ind w:firstLineChars="200" w:firstLine="420"/>
        <w:rPr>
          <w:rFonts w:ascii="宋体" w:hAnsi="宋体"/>
          <w:bCs/>
        </w:rPr>
      </w:pPr>
      <w:r>
        <w:rPr>
          <w:rFonts w:ascii="宋体" w:hAnsi="宋体" w:hint="eastAsia"/>
          <w:bCs/>
        </w:rPr>
        <w:t>投标人法定代表人姓名、职务（印刷体）：</w:t>
      </w:r>
    </w:p>
    <w:p w:rsidR="00EB1269" w:rsidRDefault="006E5B85">
      <w:pPr>
        <w:wordWrap w:val="0"/>
        <w:adjustRightInd w:val="0"/>
        <w:snapToGrid w:val="0"/>
        <w:spacing w:line="360" w:lineRule="auto"/>
        <w:ind w:firstLineChars="200" w:firstLine="420"/>
        <w:rPr>
          <w:rFonts w:ascii="宋体" w:hAnsi="宋体"/>
          <w:bCs/>
        </w:rPr>
      </w:pPr>
      <w:r>
        <w:rPr>
          <w:rFonts w:ascii="宋体" w:hAnsi="宋体" w:hint="eastAsia"/>
          <w:bCs/>
        </w:rPr>
        <w:t>投标人名称：（公章）</w:t>
      </w:r>
    </w:p>
    <w:p w:rsidR="00EB1269" w:rsidRDefault="006E5B85">
      <w:pPr>
        <w:wordWrap w:val="0"/>
        <w:adjustRightInd w:val="0"/>
        <w:snapToGrid w:val="0"/>
        <w:spacing w:line="360" w:lineRule="auto"/>
        <w:ind w:firstLineChars="200" w:firstLine="420"/>
        <w:rPr>
          <w:rFonts w:ascii="宋体" w:hAnsi="宋体"/>
          <w:bCs/>
        </w:rPr>
      </w:pPr>
      <w:r>
        <w:rPr>
          <w:rFonts w:ascii="宋体" w:hAnsi="宋体" w:hint="eastAsia"/>
          <w:bCs/>
        </w:rPr>
        <w:t>法定代表人（或</w:t>
      </w:r>
      <w:r>
        <w:rPr>
          <w:rFonts w:ascii="宋体" w:hAnsi="宋体" w:hint="eastAsia"/>
        </w:rPr>
        <w:t>授权委托代理人</w:t>
      </w:r>
      <w:r>
        <w:rPr>
          <w:rFonts w:ascii="宋体" w:hAnsi="宋体" w:hint="eastAsia"/>
          <w:bCs/>
        </w:rPr>
        <w:t>）签名：</w:t>
      </w:r>
    </w:p>
    <w:p w:rsidR="00EB1269" w:rsidRDefault="006E5B85">
      <w:pPr>
        <w:wordWrap w:val="0"/>
        <w:adjustRightInd w:val="0"/>
        <w:snapToGrid w:val="0"/>
        <w:spacing w:line="360" w:lineRule="auto"/>
        <w:ind w:firstLineChars="200" w:firstLine="420"/>
        <w:rPr>
          <w:rFonts w:ascii="宋体" w:hAnsi="宋体"/>
        </w:rPr>
      </w:pPr>
      <w:r>
        <w:rPr>
          <w:rFonts w:ascii="宋体" w:hAnsi="宋体" w:hint="eastAsia"/>
        </w:rPr>
        <w:t>日期：2022年月日</w:t>
      </w:r>
    </w:p>
    <w:p w:rsidR="00EB1269" w:rsidRDefault="006E5B85">
      <w:pPr>
        <w:wordWrap w:val="0"/>
        <w:adjustRightInd w:val="0"/>
        <w:snapToGrid w:val="0"/>
        <w:spacing w:line="360" w:lineRule="auto"/>
        <w:ind w:firstLineChars="200" w:firstLine="420"/>
        <w:rPr>
          <w:rFonts w:ascii="宋体" w:hAnsi="宋体"/>
        </w:rPr>
      </w:pPr>
      <w:r>
        <w:rPr>
          <w:rFonts w:ascii="宋体" w:hAnsi="宋体"/>
        </w:rPr>
        <w:br w:type="page"/>
      </w:r>
    </w:p>
    <w:p w:rsidR="00EB1269" w:rsidRDefault="00EB1269">
      <w:pPr>
        <w:pStyle w:val="3"/>
        <w:adjustRightInd w:val="0"/>
        <w:snapToGrid w:val="0"/>
        <w:spacing w:before="0" w:after="0" w:line="360" w:lineRule="auto"/>
        <w:jc w:val="center"/>
        <w:rPr>
          <w:rFonts w:ascii="宋体" w:hAnsi="宋体"/>
          <w:sz w:val="28"/>
          <w:szCs w:val="28"/>
        </w:rPr>
      </w:pPr>
      <w:bookmarkStart w:id="205" w:name="_Toc296594291"/>
      <w:bookmarkStart w:id="206" w:name="_Toc88559206"/>
    </w:p>
    <w:p w:rsidR="00EB1269" w:rsidRDefault="006E5B85">
      <w:pPr>
        <w:pStyle w:val="3"/>
        <w:adjustRightInd w:val="0"/>
        <w:snapToGrid w:val="0"/>
        <w:spacing w:before="0" w:after="0" w:line="360" w:lineRule="auto"/>
        <w:jc w:val="center"/>
        <w:rPr>
          <w:rFonts w:ascii="宋体" w:hAnsi="宋体"/>
          <w:sz w:val="28"/>
          <w:szCs w:val="28"/>
        </w:rPr>
      </w:pPr>
      <w:r>
        <w:rPr>
          <w:rFonts w:ascii="宋体" w:hAnsi="宋体" w:hint="eastAsia"/>
          <w:sz w:val="28"/>
          <w:szCs w:val="28"/>
        </w:rPr>
        <w:t>附件2  开标一览表</w:t>
      </w:r>
      <w:bookmarkEnd w:id="205"/>
      <w:bookmarkEnd w:id="206"/>
    </w:p>
    <w:p w:rsidR="00EB1269" w:rsidRDefault="00EB1269">
      <w:pPr>
        <w:wordWrap w:val="0"/>
      </w:pPr>
    </w:p>
    <w:p w:rsidR="00EB1269" w:rsidRDefault="00EB1269">
      <w:pPr>
        <w:wordWrap w:val="0"/>
      </w:pPr>
    </w:p>
    <w:p w:rsidR="00EB1269" w:rsidRDefault="006E5B85">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EB1269" w:rsidRDefault="006E5B85">
      <w:pPr>
        <w:wordWrap w:val="0"/>
        <w:adjustRightInd w:val="0"/>
        <w:snapToGrid w:val="0"/>
        <w:spacing w:line="360" w:lineRule="auto"/>
        <w:ind w:firstLineChars="200" w:firstLine="420"/>
        <w:rPr>
          <w:rFonts w:ascii="宋体" w:hAnsi="宋体"/>
          <w:color w:val="000000"/>
          <w:szCs w:val="21"/>
        </w:rPr>
      </w:pPr>
      <w:r>
        <w:rPr>
          <w:rFonts w:ascii="宋体" w:hAnsi="宋体" w:hint="eastAsia"/>
          <w:szCs w:val="21"/>
        </w:rPr>
        <w:t>在研究招标文件中所有文件和上述合同条件、技术资料后，我们对</w:t>
      </w:r>
      <w:r>
        <w:rPr>
          <w:rFonts w:ascii="宋体" w:hAnsi="宋体" w:hint="eastAsia"/>
          <w:szCs w:val="18"/>
          <w:u w:val="single"/>
        </w:rPr>
        <w:t>项目名称</w:t>
      </w:r>
      <w:r>
        <w:rPr>
          <w:rFonts w:ascii="宋体" w:hAnsi="宋体" w:hint="eastAsia"/>
          <w:color w:val="000000"/>
        </w:rPr>
        <w:t>（项目编号：）</w:t>
      </w:r>
      <w:r>
        <w:rPr>
          <w:rFonts w:ascii="宋体" w:hAnsi="宋体" w:hint="eastAsia"/>
          <w:color w:val="000000"/>
          <w:szCs w:val="21"/>
        </w:rPr>
        <w:t>投标报价如下：</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8"/>
        <w:gridCol w:w="4111"/>
        <w:gridCol w:w="1246"/>
      </w:tblGrid>
      <w:tr w:rsidR="00EB1269">
        <w:trPr>
          <w:trHeight w:val="420"/>
          <w:jc w:val="center"/>
        </w:trPr>
        <w:tc>
          <w:tcPr>
            <w:tcW w:w="3658" w:type="dxa"/>
            <w:tcBorders>
              <w:top w:val="single" w:sz="4" w:space="0" w:color="auto"/>
              <w:left w:val="single" w:sz="4" w:space="0" w:color="auto"/>
              <w:bottom w:val="single" w:sz="4" w:space="0" w:color="auto"/>
              <w:right w:val="single" w:sz="4" w:space="0" w:color="auto"/>
            </w:tcBorders>
            <w:vAlign w:val="center"/>
          </w:tcPr>
          <w:p w:rsidR="00EB1269" w:rsidRDefault="006E5B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4111" w:type="dxa"/>
            <w:tcBorders>
              <w:top w:val="single" w:sz="4" w:space="0" w:color="auto"/>
              <w:left w:val="single" w:sz="4" w:space="0" w:color="auto"/>
              <w:bottom w:val="single" w:sz="4" w:space="0" w:color="auto"/>
              <w:right w:val="single" w:sz="4" w:space="0" w:color="auto"/>
            </w:tcBorders>
            <w:vAlign w:val="center"/>
          </w:tcPr>
          <w:p w:rsidR="00EB1269" w:rsidRDefault="006E5B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EB1269" w:rsidRDefault="006E5B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246" w:type="dxa"/>
            <w:tcBorders>
              <w:top w:val="single" w:sz="4" w:space="0" w:color="auto"/>
              <w:left w:val="single" w:sz="4" w:space="0" w:color="auto"/>
              <w:bottom w:val="single" w:sz="4" w:space="0" w:color="auto"/>
              <w:right w:val="single" w:sz="4" w:space="0" w:color="auto"/>
            </w:tcBorders>
            <w:vAlign w:val="center"/>
          </w:tcPr>
          <w:p w:rsidR="00EB1269" w:rsidRDefault="006E5B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EB1269">
        <w:trPr>
          <w:cantSplit/>
          <w:trHeight w:val="1017"/>
          <w:jc w:val="center"/>
        </w:trPr>
        <w:tc>
          <w:tcPr>
            <w:tcW w:w="3658" w:type="dxa"/>
            <w:tcBorders>
              <w:top w:val="single" w:sz="4" w:space="0" w:color="auto"/>
              <w:left w:val="single" w:sz="4" w:space="0" w:color="auto"/>
              <w:bottom w:val="single" w:sz="4" w:space="0" w:color="auto"/>
              <w:right w:val="single" w:sz="4" w:space="0" w:color="auto"/>
            </w:tcBorders>
            <w:vAlign w:val="center"/>
          </w:tcPr>
          <w:p w:rsidR="00EB1269" w:rsidRDefault="006E5B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r>
              <w:rPr>
                <w:rFonts w:ascii="宋体" w:hAnsi="宋体" w:hint="eastAsia"/>
                <w:szCs w:val="21"/>
              </w:rPr>
              <w:t xml:space="preserve">深圳市检验检疫科学研究院部分IT设备资源整合及技术支持服务项目  </w:t>
            </w:r>
          </w:p>
        </w:tc>
        <w:tc>
          <w:tcPr>
            <w:tcW w:w="4111" w:type="dxa"/>
            <w:tcBorders>
              <w:top w:val="single" w:sz="4" w:space="0" w:color="auto"/>
              <w:left w:val="single" w:sz="4" w:space="0" w:color="auto"/>
              <w:bottom w:val="single" w:sz="4" w:space="0" w:color="auto"/>
              <w:right w:val="single" w:sz="4" w:space="0" w:color="auto"/>
            </w:tcBorders>
            <w:vAlign w:val="center"/>
          </w:tcPr>
          <w:p w:rsidR="00EB1269" w:rsidRDefault="006E5B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EB1269" w:rsidRDefault="006E5B8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246" w:type="dxa"/>
            <w:tcBorders>
              <w:top w:val="single" w:sz="4" w:space="0" w:color="auto"/>
              <w:left w:val="single" w:sz="4" w:space="0" w:color="auto"/>
              <w:bottom w:val="single" w:sz="4" w:space="0" w:color="auto"/>
              <w:right w:val="single" w:sz="4" w:space="0" w:color="auto"/>
            </w:tcBorders>
            <w:vAlign w:val="center"/>
          </w:tcPr>
          <w:p w:rsidR="00EB1269" w:rsidRDefault="00EB1269">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EB1269" w:rsidRDefault="00EB1269">
      <w:pPr>
        <w:pStyle w:val="af9"/>
        <w:rPr>
          <w:lang w:val="en-US"/>
        </w:rPr>
      </w:pPr>
    </w:p>
    <w:p w:rsidR="00EB1269" w:rsidRDefault="006E5B85">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w:t>
      </w:r>
    </w:p>
    <w:p w:rsidR="00EB1269" w:rsidRDefault="006E5B85">
      <w:pPr>
        <w:autoSpaceDE w:val="0"/>
        <w:autoSpaceDN w:val="0"/>
        <w:adjustRightInd w:val="0"/>
        <w:snapToGrid w:val="0"/>
        <w:spacing w:line="360" w:lineRule="auto"/>
        <w:rPr>
          <w:rFonts w:ascii="宋体" w:hAnsi="宋体"/>
          <w:szCs w:val="21"/>
        </w:rPr>
      </w:pPr>
      <w:r>
        <w:rPr>
          <w:rFonts w:ascii="宋体" w:hAnsi="宋体" w:hint="eastAsia"/>
          <w:szCs w:val="21"/>
        </w:rPr>
        <w:t>1</w:t>
      </w:r>
      <w:r>
        <w:rPr>
          <w:rFonts w:ascii="宋体" w:hAnsi="宋体" w:cs="宋体" w:hint="eastAsia"/>
          <w:bCs/>
          <w:szCs w:val="21"/>
        </w:rPr>
        <w:t>．</w:t>
      </w:r>
      <w:r>
        <w:rPr>
          <w:rFonts w:ascii="宋体" w:hAnsi="宋体" w:hint="eastAsia"/>
          <w:szCs w:val="21"/>
        </w:rPr>
        <w:t>投标人如果需要对报价或其它内容加以说明，可在备注栏填写。</w:t>
      </w:r>
    </w:p>
    <w:p w:rsidR="00EB1269" w:rsidRDefault="006E5B85">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2</w:t>
      </w:r>
      <w:r>
        <w:rPr>
          <w:rFonts w:ascii="宋体" w:hAnsi="宋体" w:cs="宋体" w:hint="eastAsia"/>
          <w:bCs/>
          <w:szCs w:val="21"/>
        </w:rPr>
        <w:t>．</w:t>
      </w:r>
      <w:r>
        <w:rPr>
          <w:rFonts w:ascii="宋体" w:hAnsi="宋体" w:hint="eastAsia"/>
          <w:szCs w:val="21"/>
        </w:rPr>
        <w:t>不得填报有选择性报价方案。如有优惠折扣声明，请在此表“备注”栏中列出，最终以优惠后的投标报价填报，并以此为准。除此以外不再接受降价函或其他形式的优惠声明。</w:t>
      </w:r>
    </w:p>
    <w:p w:rsidR="00EB1269" w:rsidRDefault="00EB1269">
      <w:pPr>
        <w:wordWrap w:val="0"/>
        <w:adjustRightInd w:val="0"/>
        <w:snapToGrid w:val="0"/>
        <w:spacing w:line="360" w:lineRule="auto"/>
        <w:ind w:leftChars="257" w:left="540"/>
        <w:rPr>
          <w:rFonts w:ascii="宋体" w:hAnsi="宋体"/>
          <w:b/>
          <w:bCs/>
        </w:rPr>
      </w:pPr>
    </w:p>
    <w:p w:rsidR="00EB1269" w:rsidRDefault="006E5B85">
      <w:pPr>
        <w:wordWrap w:val="0"/>
        <w:adjustRightInd w:val="0"/>
        <w:snapToGrid w:val="0"/>
        <w:spacing w:line="360" w:lineRule="auto"/>
        <w:rPr>
          <w:rFonts w:ascii="宋体" w:hAnsi="宋体"/>
        </w:rPr>
      </w:pPr>
      <w:r>
        <w:rPr>
          <w:rFonts w:ascii="宋体" w:hAnsi="宋体" w:hint="eastAsia"/>
        </w:rPr>
        <w:t>投标人名称：（公章）</w:t>
      </w:r>
    </w:p>
    <w:p w:rsidR="00EB1269" w:rsidRDefault="006E5B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EB1269" w:rsidRDefault="006E5B85">
      <w:pPr>
        <w:wordWrap w:val="0"/>
        <w:adjustRightInd w:val="0"/>
        <w:snapToGrid w:val="0"/>
        <w:spacing w:line="360" w:lineRule="auto"/>
        <w:rPr>
          <w:rFonts w:ascii="宋体" w:hAnsi="宋体"/>
        </w:rPr>
      </w:pPr>
      <w:r>
        <w:rPr>
          <w:rFonts w:ascii="宋体" w:hAnsi="宋体" w:hint="eastAsia"/>
        </w:rPr>
        <w:t>日期：2022年月日</w:t>
      </w:r>
    </w:p>
    <w:p w:rsidR="00EB1269" w:rsidRDefault="006E5B85">
      <w:pPr>
        <w:pStyle w:val="3"/>
        <w:adjustRightInd w:val="0"/>
        <w:snapToGrid w:val="0"/>
        <w:spacing w:before="0" w:after="0" w:line="360" w:lineRule="auto"/>
        <w:jc w:val="center"/>
        <w:rPr>
          <w:rFonts w:ascii="宋体" w:hAnsi="宋体"/>
        </w:rPr>
      </w:pPr>
      <w:r>
        <w:rPr>
          <w:rFonts w:ascii="宋体" w:hAnsi="宋体"/>
        </w:rPr>
        <w:br w:type="page"/>
      </w:r>
      <w:bookmarkStart w:id="207" w:name="_Toc88559207"/>
    </w:p>
    <w:p w:rsidR="00EB1269" w:rsidRDefault="00EB1269">
      <w:pPr>
        <w:pStyle w:val="3"/>
        <w:adjustRightInd w:val="0"/>
        <w:snapToGrid w:val="0"/>
        <w:spacing w:before="0" w:after="0" w:line="360" w:lineRule="auto"/>
        <w:jc w:val="center"/>
        <w:rPr>
          <w:rFonts w:ascii="宋体" w:hAnsi="宋体"/>
        </w:rPr>
      </w:pPr>
    </w:p>
    <w:p w:rsidR="00EB1269" w:rsidRDefault="006E5B85">
      <w:pPr>
        <w:pStyle w:val="3"/>
        <w:adjustRightInd w:val="0"/>
        <w:snapToGrid w:val="0"/>
        <w:spacing w:before="0" w:after="0" w:line="360" w:lineRule="auto"/>
        <w:jc w:val="center"/>
        <w:rPr>
          <w:rFonts w:ascii="宋体" w:hAnsi="宋体"/>
          <w:sz w:val="28"/>
          <w:szCs w:val="28"/>
        </w:rPr>
      </w:pPr>
      <w:r>
        <w:rPr>
          <w:rFonts w:ascii="宋体" w:hAnsi="宋体" w:hint="eastAsia"/>
          <w:sz w:val="28"/>
          <w:szCs w:val="28"/>
        </w:rPr>
        <w:t xml:space="preserve">附件3  </w:t>
      </w:r>
      <w:bookmarkStart w:id="208" w:name="_Toc399407913"/>
      <w:bookmarkStart w:id="209" w:name="_Toc390332171"/>
      <w:bookmarkStart w:id="210" w:name="_Toc93989450"/>
      <w:bookmarkStart w:id="211" w:name="_Toc296594299"/>
      <w:r>
        <w:rPr>
          <w:rFonts w:ascii="宋体" w:hAnsi="宋体" w:hint="eastAsia"/>
          <w:sz w:val="28"/>
          <w:szCs w:val="28"/>
        </w:rPr>
        <w:t>详细报价清单</w:t>
      </w:r>
      <w:bookmarkEnd w:id="207"/>
      <w:bookmarkEnd w:id="208"/>
      <w:bookmarkEnd w:id="209"/>
    </w:p>
    <w:p w:rsidR="00EB1269" w:rsidRDefault="00EB1269">
      <w:pPr>
        <w:adjustRightInd w:val="0"/>
        <w:snapToGrid w:val="0"/>
        <w:spacing w:line="360" w:lineRule="auto"/>
        <w:ind w:firstLine="540"/>
        <w:rPr>
          <w:rFonts w:ascii="宋体" w:hAnsi="宋体"/>
          <w:szCs w:val="21"/>
        </w:rPr>
      </w:pPr>
    </w:p>
    <w:p w:rsidR="00EB1269" w:rsidRDefault="006E5B85">
      <w:pPr>
        <w:adjustRightInd w:val="0"/>
        <w:snapToGrid w:val="0"/>
        <w:spacing w:line="360" w:lineRule="auto"/>
        <w:ind w:firstLine="540"/>
        <w:rPr>
          <w:rFonts w:ascii="宋体" w:hAnsi="宋体"/>
          <w:szCs w:val="21"/>
        </w:rPr>
      </w:pPr>
      <w:r>
        <w:rPr>
          <w:rFonts w:ascii="宋体" w:hAnsi="宋体" w:hint="eastAsia"/>
          <w:szCs w:val="21"/>
        </w:rPr>
        <w:t xml:space="preserve">项目名称：                        </w:t>
      </w:r>
    </w:p>
    <w:p w:rsidR="00EB1269" w:rsidRDefault="006E5B85">
      <w:pPr>
        <w:adjustRightInd w:val="0"/>
        <w:snapToGrid w:val="0"/>
        <w:spacing w:line="360" w:lineRule="auto"/>
        <w:ind w:firstLine="540"/>
        <w:rPr>
          <w:rFonts w:ascii="宋体" w:hAnsi="宋体"/>
          <w:szCs w:val="21"/>
        </w:rPr>
      </w:pPr>
      <w:r>
        <w:rPr>
          <w:rFonts w:ascii="宋体" w:hAnsi="宋体" w:hint="eastAsia"/>
          <w:szCs w:val="21"/>
        </w:rPr>
        <w:t>项目编号：                                               投标报价：人民币元</w:t>
      </w:r>
    </w:p>
    <w:tbl>
      <w:tblPr>
        <w:tblW w:w="9086" w:type="dxa"/>
        <w:jc w:val="center"/>
        <w:tblLayout w:type="fixed"/>
        <w:tblCellMar>
          <w:left w:w="42" w:type="dxa"/>
          <w:right w:w="42" w:type="dxa"/>
        </w:tblCellMar>
        <w:tblLook w:val="04A0"/>
      </w:tblPr>
      <w:tblGrid>
        <w:gridCol w:w="854"/>
        <w:gridCol w:w="2353"/>
        <w:gridCol w:w="2290"/>
        <w:gridCol w:w="1701"/>
        <w:gridCol w:w="1888"/>
      </w:tblGrid>
      <w:tr w:rsidR="00EB1269">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6E5B85">
            <w:pPr>
              <w:adjustRightInd w:val="0"/>
              <w:snapToGrid w:val="0"/>
              <w:spacing w:line="360" w:lineRule="auto"/>
              <w:jc w:val="center"/>
              <w:rPr>
                <w:rFonts w:ascii="宋体"/>
                <w:szCs w:val="21"/>
              </w:rPr>
            </w:pPr>
            <w:r>
              <w:rPr>
                <w:rFonts w:ascii="宋体" w:hint="eastAsia"/>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6E5B85">
            <w:pPr>
              <w:adjustRightInd w:val="0"/>
              <w:snapToGrid w:val="0"/>
              <w:spacing w:line="276" w:lineRule="auto"/>
              <w:jc w:val="center"/>
              <w:rPr>
                <w:rFonts w:ascii="宋体"/>
                <w:szCs w:val="21"/>
              </w:rPr>
            </w:pPr>
            <w:r>
              <w:rPr>
                <w:rFonts w:ascii="宋体" w:hint="eastAsia"/>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6E5B85">
            <w:pPr>
              <w:adjustRightInd w:val="0"/>
              <w:snapToGrid w:val="0"/>
              <w:spacing w:line="276" w:lineRule="auto"/>
              <w:jc w:val="center"/>
              <w:rPr>
                <w:rFonts w:ascii="宋体"/>
                <w:szCs w:val="21"/>
              </w:rPr>
            </w:pPr>
            <w:r>
              <w:rPr>
                <w:rFonts w:ascii="宋体" w:hint="eastAsia"/>
                <w:szCs w:val="21"/>
              </w:rPr>
              <w:t>简介</w:t>
            </w: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6E5B85">
            <w:pPr>
              <w:adjustRightInd w:val="0"/>
              <w:snapToGrid w:val="0"/>
              <w:spacing w:line="276" w:lineRule="auto"/>
              <w:jc w:val="center"/>
              <w:rPr>
                <w:rFonts w:ascii="宋体"/>
                <w:szCs w:val="21"/>
              </w:rPr>
            </w:pPr>
            <w:r>
              <w:rPr>
                <w:rFonts w:ascii="宋体" w:hint="eastAsia"/>
                <w:szCs w:val="21"/>
              </w:rPr>
              <w:t>数量</w:t>
            </w: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6E5B85">
            <w:pPr>
              <w:adjustRightInd w:val="0"/>
              <w:snapToGrid w:val="0"/>
              <w:spacing w:line="276" w:lineRule="auto"/>
              <w:jc w:val="center"/>
              <w:rPr>
                <w:rFonts w:ascii="宋体"/>
                <w:szCs w:val="21"/>
              </w:rPr>
            </w:pPr>
            <w:r>
              <w:rPr>
                <w:rFonts w:ascii="宋体" w:hint="eastAsia"/>
                <w:szCs w:val="21"/>
              </w:rPr>
              <w:t>单价</w:t>
            </w: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center"/>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360" w:lineRule="auto"/>
              <w:jc w:val="center"/>
              <w:rPr>
                <w:rFonts w:asci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center"/>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center"/>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r>
      <w:tr w:rsidR="00EB126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EB1269" w:rsidRDefault="006E5B85">
            <w:pPr>
              <w:adjustRightInd w:val="0"/>
              <w:snapToGrid w:val="0"/>
              <w:spacing w:line="360" w:lineRule="auto"/>
              <w:jc w:val="center"/>
              <w:rPr>
                <w:rFonts w:ascii="宋体"/>
                <w:szCs w:val="21"/>
              </w:rPr>
            </w:pPr>
            <w:r>
              <w:rPr>
                <w:rFonts w:ascii="宋体" w:hint="eastAsia"/>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EB1269" w:rsidRDefault="00EB1269">
            <w:pPr>
              <w:adjustRightInd w:val="0"/>
              <w:snapToGrid w:val="0"/>
              <w:spacing w:line="276" w:lineRule="auto"/>
              <w:jc w:val="center"/>
              <w:rPr>
                <w:rFonts w:asci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EB1269" w:rsidRDefault="00EB1269">
            <w:pPr>
              <w:adjustRightInd w:val="0"/>
              <w:snapToGrid w:val="0"/>
              <w:spacing w:line="276" w:lineRule="auto"/>
              <w:jc w:val="right"/>
              <w:rPr>
                <w:rFonts w:ascii="宋体"/>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EB1269" w:rsidRDefault="00EB1269">
            <w:pPr>
              <w:adjustRightInd w:val="0"/>
              <w:snapToGrid w:val="0"/>
              <w:spacing w:line="276" w:lineRule="auto"/>
              <w:jc w:val="right"/>
              <w:rPr>
                <w:rFonts w:ascii="宋体"/>
                <w:szCs w:val="21"/>
              </w:rPr>
            </w:pPr>
          </w:p>
        </w:tc>
      </w:tr>
      <w:tr w:rsidR="00EB1269">
        <w:trPr>
          <w:cantSplit/>
          <w:trHeight w:val="353"/>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EB1269" w:rsidRDefault="006E5B85">
            <w:pPr>
              <w:adjustRightInd w:val="0"/>
              <w:snapToGrid w:val="0"/>
              <w:spacing w:line="276" w:lineRule="auto"/>
              <w:jc w:val="center"/>
              <w:rPr>
                <w:rFonts w:ascii="宋体"/>
                <w:szCs w:val="21"/>
              </w:rPr>
            </w:pPr>
            <w:r>
              <w:rPr>
                <w:rFonts w:ascii="宋体" w:hint="eastAsia"/>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EB1269" w:rsidRDefault="006E5B85">
            <w:pPr>
              <w:adjustRightInd w:val="0"/>
              <w:snapToGrid w:val="0"/>
              <w:spacing w:line="276" w:lineRule="auto"/>
              <w:rPr>
                <w:rFonts w:ascii="宋体"/>
                <w:szCs w:val="21"/>
              </w:rPr>
            </w:pPr>
            <w:r>
              <w:rPr>
                <w:rFonts w:ascii="宋体" w:hint="eastAsia"/>
                <w:szCs w:val="21"/>
              </w:rPr>
              <w:t>（大写）                             （小写）</w:t>
            </w:r>
          </w:p>
        </w:tc>
      </w:tr>
    </w:tbl>
    <w:p w:rsidR="00EB1269" w:rsidRDefault="00EB1269">
      <w:pPr>
        <w:autoSpaceDE w:val="0"/>
        <w:autoSpaceDN w:val="0"/>
        <w:adjustRightInd w:val="0"/>
        <w:snapToGrid w:val="0"/>
        <w:spacing w:line="360" w:lineRule="auto"/>
        <w:rPr>
          <w:rFonts w:ascii="宋体" w:hAnsi="宋体"/>
          <w:szCs w:val="21"/>
        </w:rPr>
      </w:pPr>
    </w:p>
    <w:p w:rsidR="00EB1269" w:rsidRDefault="006E5B85">
      <w:pPr>
        <w:autoSpaceDE w:val="0"/>
        <w:autoSpaceDN w:val="0"/>
        <w:adjustRightInd w:val="0"/>
        <w:snapToGrid w:val="0"/>
        <w:spacing w:line="360" w:lineRule="auto"/>
        <w:ind w:left="315" w:hangingChars="150" w:hanging="315"/>
        <w:rPr>
          <w:rFonts w:ascii="宋体" w:hAnsi="宋体"/>
          <w:szCs w:val="21"/>
        </w:rPr>
      </w:pPr>
      <w:r>
        <w:rPr>
          <w:rFonts w:ascii="宋体" w:hint="eastAsia"/>
          <w:szCs w:val="21"/>
        </w:rPr>
        <w:t>注：本表格式仅供参考，如不能满足需要，投标人可根据项目需求所列明的各项内容自行制表。</w:t>
      </w:r>
    </w:p>
    <w:p w:rsidR="00EB1269" w:rsidRDefault="00EB1269">
      <w:pPr>
        <w:adjustRightInd w:val="0"/>
        <w:snapToGrid w:val="0"/>
        <w:spacing w:line="360" w:lineRule="auto"/>
        <w:rPr>
          <w:rFonts w:ascii="宋体" w:hAnsi="宋体"/>
          <w:szCs w:val="21"/>
        </w:rPr>
      </w:pPr>
    </w:p>
    <w:bookmarkEnd w:id="210"/>
    <w:bookmarkEnd w:id="211"/>
    <w:p w:rsidR="00EB1269" w:rsidRDefault="006E5B85">
      <w:pPr>
        <w:wordWrap w:val="0"/>
        <w:adjustRightInd w:val="0"/>
        <w:snapToGrid w:val="0"/>
        <w:spacing w:line="360" w:lineRule="auto"/>
        <w:rPr>
          <w:rFonts w:ascii="宋体" w:hAnsi="宋体"/>
        </w:rPr>
      </w:pPr>
      <w:r>
        <w:rPr>
          <w:rFonts w:ascii="宋体" w:hAnsi="宋体" w:hint="eastAsia"/>
        </w:rPr>
        <w:t>投标人名称：（公章）</w:t>
      </w:r>
    </w:p>
    <w:p w:rsidR="00EB1269" w:rsidRDefault="006E5B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EB1269" w:rsidRDefault="006E5B85">
      <w:pPr>
        <w:wordWrap w:val="0"/>
        <w:adjustRightInd w:val="0"/>
        <w:snapToGrid w:val="0"/>
        <w:spacing w:line="360" w:lineRule="auto"/>
        <w:rPr>
          <w:rFonts w:ascii="宋体" w:hAnsi="宋体"/>
          <w:b/>
          <w:bCs/>
        </w:rPr>
      </w:pPr>
      <w:r>
        <w:rPr>
          <w:rFonts w:ascii="宋体" w:hAnsi="宋体" w:hint="eastAsia"/>
        </w:rPr>
        <w:t>日期：2022年月日</w:t>
      </w:r>
    </w:p>
    <w:p w:rsidR="00EB1269" w:rsidRDefault="00EB1269">
      <w:pPr>
        <w:pStyle w:val="3"/>
        <w:wordWrap w:val="0"/>
        <w:adjustRightInd w:val="0"/>
        <w:snapToGrid w:val="0"/>
        <w:spacing w:before="0" w:after="0" w:line="360" w:lineRule="auto"/>
        <w:jc w:val="center"/>
        <w:rPr>
          <w:rFonts w:ascii="宋体" w:hAnsi="宋体"/>
          <w:sz w:val="28"/>
          <w:szCs w:val="28"/>
        </w:rPr>
      </w:pPr>
      <w:bookmarkStart w:id="212" w:name="_Toc296594292"/>
      <w:bookmarkStart w:id="213" w:name="_Toc78813382"/>
      <w:bookmarkStart w:id="214" w:name="_Toc77246504"/>
      <w:bookmarkStart w:id="215" w:name="_Toc72656422"/>
      <w:bookmarkStart w:id="216" w:name="_Toc73248265"/>
    </w:p>
    <w:p w:rsidR="00EB1269" w:rsidRDefault="006E5B85">
      <w:pPr>
        <w:pStyle w:val="3"/>
        <w:wordWrap w:val="0"/>
        <w:adjustRightInd w:val="0"/>
        <w:snapToGrid w:val="0"/>
        <w:spacing w:before="0" w:after="0" w:line="360" w:lineRule="auto"/>
        <w:jc w:val="center"/>
        <w:rPr>
          <w:rFonts w:ascii="宋体" w:hAnsi="宋体"/>
          <w:sz w:val="28"/>
          <w:szCs w:val="28"/>
        </w:rPr>
      </w:pPr>
      <w:bookmarkStart w:id="217" w:name="_Toc88559208"/>
      <w:r>
        <w:rPr>
          <w:rFonts w:ascii="宋体" w:hAnsi="宋体"/>
          <w:sz w:val="28"/>
          <w:szCs w:val="28"/>
        </w:rPr>
        <w:br w:type="page"/>
      </w:r>
      <w:r>
        <w:rPr>
          <w:rFonts w:ascii="宋体" w:hAnsi="宋体" w:hint="eastAsia"/>
          <w:sz w:val="28"/>
          <w:szCs w:val="28"/>
        </w:rPr>
        <w:lastRenderedPageBreak/>
        <w:t>附件4  投标人基本情况表</w:t>
      </w:r>
      <w:bookmarkEnd w:id="217"/>
    </w:p>
    <w:p w:rsidR="00EB1269" w:rsidRDefault="00EB1269">
      <w:pPr>
        <w:wordWrap w:val="0"/>
      </w:pPr>
    </w:p>
    <w:p w:rsidR="00EB1269" w:rsidRDefault="006E5B85">
      <w:pPr>
        <w:wordWrap w:val="0"/>
        <w:adjustRightInd w:val="0"/>
        <w:snapToGrid w:val="0"/>
        <w:spacing w:line="360" w:lineRule="auto"/>
        <w:rPr>
          <w:rFonts w:ascii="宋体" w:hAnsi="宋体" w:cs="Arial"/>
        </w:rPr>
      </w:pPr>
      <w:r>
        <w:rPr>
          <w:rFonts w:ascii="宋体" w:hAnsi="宋体" w:cs="Arial" w:hint="eastAsia"/>
        </w:rPr>
        <w:t>一、投标人基本情况</w:t>
      </w:r>
    </w:p>
    <w:p w:rsidR="00EB1269" w:rsidRDefault="006E5B85">
      <w:pPr>
        <w:wordWrap w:val="0"/>
        <w:adjustRightInd w:val="0"/>
        <w:snapToGrid w:val="0"/>
        <w:spacing w:line="360" w:lineRule="auto"/>
        <w:ind w:firstLineChars="200" w:firstLine="420"/>
        <w:rPr>
          <w:rFonts w:ascii="宋体" w:hAnsi="宋体" w:cs="Arial"/>
        </w:rPr>
      </w:pPr>
      <w:r>
        <w:rPr>
          <w:rFonts w:ascii="宋体" w:hAnsi="宋体" w:cs="Arial" w:hint="eastAsia"/>
        </w:rPr>
        <w:t>1</w:t>
      </w:r>
      <w:r>
        <w:rPr>
          <w:rFonts w:hint="eastAsia"/>
        </w:rPr>
        <w:t>．</w:t>
      </w:r>
      <w:r>
        <w:rPr>
          <w:rFonts w:ascii="宋体" w:hAnsi="宋体" w:cs="Arial" w:hint="eastAsia"/>
        </w:rPr>
        <w:t>公司名称：  电话号码：</w:t>
      </w:r>
      <w:r>
        <w:rPr>
          <w:rFonts w:ascii="宋体" w:hAnsi="宋体" w:cs="Arial" w:hint="eastAsia"/>
          <w:u w:val="single"/>
        </w:rPr>
        <w:t xml:space="preserve">       　   </w:t>
      </w:r>
    </w:p>
    <w:p w:rsidR="00EB1269" w:rsidRDefault="006E5B85">
      <w:pPr>
        <w:wordWrap w:val="0"/>
        <w:adjustRightInd w:val="0"/>
        <w:snapToGrid w:val="0"/>
        <w:spacing w:line="360" w:lineRule="auto"/>
        <w:ind w:firstLineChars="200" w:firstLine="420"/>
        <w:rPr>
          <w:rFonts w:ascii="宋体" w:hAnsi="宋体" w:cs="Arial"/>
        </w:rPr>
      </w:pPr>
      <w:r>
        <w:rPr>
          <w:rFonts w:ascii="宋体" w:hAnsi="宋体" w:cs="Arial" w:hint="eastAsia"/>
        </w:rPr>
        <w:t>2</w:t>
      </w:r>
      <w:r>
        <w:rPr>
          <w:rFonts w:hint="eastAsia"/>
        </w:rPr>
        <w:t>．</w:t>
      </w:r>
      <w:r>
        <w:rPr>
          <w:rFonts w:ascii="宋体" w:hAnsi="宋体" w:cs="Arial" w:hint="eastAsia"/>
        </w:rPr>
        <w:t>地    址：  传    真：</w:t>
      </w:r>
      <w:r>
        <w:rPr>
          <w:rFonts w:ascii="宋体" w:hAnsi="宋体" w:cs="Arial" w:hint="eastAsia"/>
          <w:u w:val="single"/>
        </w:rPr>
        <w:t xml:space="preserve">        　  </w:t>
      </w:r>
    </w:p>
    <w:p w:rsidR="00EB1269" w:rsidRDefault="006E5B85">
      <w:pPr>
        <w:wordWrap w:val="0"/>
        <w:adjustRightInd w:val="0"/>
        <w:snapToGrid w:val="0"/>
        <w:spacing w:line="360" w:lineRule="auto"/>
        <w:ind w:firstLineChars="200" w:firstLine="420"/>
        <w:rPr>
          <w:rFonts w:ascii="宋体" w:hAnsi="宋体" w:cs="Arial"/>
          <w:u w:val="single"/>
        </w:rPr>
      </w:pPr>
      <w:r>
        <w:rPr>
          <w:rFonts w:ascii="宋体" w:hAnsi="宋体" w:cs="Arial" w:hint="eastAsia"/>
        </w:rPr>
        <w:t>3</w:t>
      </w:r>
      <w:r>
        <w:rPr>
          <w:rFonts w:hint="eastAsia"/>
        </w:rPr>
        <w:t>．</w:t>
      </w:r>
      <w:r>
        <w:rPr>
          <w:rFonts w:ascii="宋体" w:hAnsi="宋体" w:cs="Arial" w:hint="eastAsia"/>
        </w:rPr>
        <w:t>注册资金：  经济性质：</w:t>
      </w:r>
      <w:r>
        <w:rPr>
          <w:rFonts w:ascii="宋体" w:hAnsi="宋体" w:cs="Arial" w:hint="eastAsia"/>
          <w:u w:val="single"/>
        </w:rPr>
        <w:t xml:space="preserve">       　   </w:t>
      </w:r>
    </w:p>
    <w:p w:rsidR="00EB1269" w:rsidRDefault="006E5B85">
      <w:pPr>
        <w:wordWrap w:val="0"/>
        <w:adjustRightInd w:val="0"/>
        <w:snapToGrid w:val="0"/>
        <w:spacing w:line="360" w:lineRule="auto"/>
        <w:ind w:firstLineChars="200" w:firstLine="420"/>
        <w:rPr>
          <w:rFonts w:ascii="宋体" w:hAnsi="宋体" w:cs="Arial"/>
        </w:rPr>
      </w:pPr>
      <w:r>
        <w:rPr>
          <w:rFonts w:ascii="宋体" w:hAnsi="宋体" w:cs="Arial" w:hint="eastAsia"/>
        </w:rPr>
        <w:t>4</w:t>
      </w:r>
      <w:r>
        <w:rPr>
          <w:rFonts w:hint="eastAsia"/>
        </w:rPr>
        <w:t>．</w:t>
      </w:r>
      <w:r>
        <w:rPr>
          <w:rFonts w:ascii="宋体" w:hAnsi="宋体" w:cs="Arial" w:hint="eastAsia"/>
        </w:rPr>
        <w:t>公司开户银行名称及账号：</w:t>
      </w:r>
      <w:r>
        <w:rPr>
          <w:rFonts w:ascii="宋体" w:hAnsi="宋体" w:cs="Arial" w:hint="eastAsia"/>
          <w:u w:val="single"/>
        </w:rPr>
        <w:t xml:space="preserve">         　           </w:t>
      </w:r>
    </w:p>
    <w:p w:rsidR="00EB1269" w:rsidRDefault="006E5B85">
      <w:pPr>
        <w:tabs>
          <w:tab w:val="left" w:pos="420"/>
        </w:tabs>
        <w:wordWrap w:val="0"/>
        <w:adjustRightInd w:val="0"/>
        <w:snapToGrid w:val="0"/>
        <w:spacing w:line="360" w:lineRule="auto"/>
        <w:ind w:leftChars="200" w:left="420"/>
        <w:rPr>
          <w:rFonts w:ascii="宋体" w:hAnsi="宋体" w:cs="Arial"/>
        </w:rPr>
      </w:pPr>
      <w:r>
        <w:rPr>
          <w:rFonts w:ascii="宋体" w:hAnsi="宋体" w:cs="Arial" w:hint="eastAsia"/>
        </w:rPr>
        <w:t>5</w:t>
      </w:r>
      <w:r>
        <w:rPr>
          <w:rFonts w:hint="eastAsia"/>
        </w:rPr>
        <w:t>．</w:t>
      </w:r>
      <w:r>
        <w:rPr>
          <w:rFonts w:ascii="宋体" w:hAnsi="宋体" w:cs="Arial" w:hint="eastAsia"/>
        </w:rPr>
        <w:t>营业执照注册号：</w:t>
      </w:r>
    </w:p>
    <w:p w:rsidR="00EB1269" w:rsidRDefault="006E5B85">
      <w:pPr>
        <w:wordWrap w:val="0"/>
        <w:adjustRightInd w:val="0"/>
        <w:snapToGrid w:val="0"/>
        <w:spacing w:line="360" w:lineRule="auto"/>
        <w:ind w:firstLineChars="200" w:firstLine="420"/>
        <w:rPr>
          <w:rFonts w:ascii="宋体" w:hAnsi="宋体" w:cs="Arial"/>
        </w:rPr>
      </w:pPr>
      <w:r>
        <w:rPr>
          <w:rFonts w:ascii="宋体" w:hAnsi="宋体" w:cs="Arial" w:hint="eastAsia"/>
        </w:rPr>
        <w:t>6</w:t>
      </w:r>
      <w:r>
        <w:rPr>
          <w:rFonts w:hint="eastAsia"/>
        </w:rPr>
        <w:t>．</w:t>
      </w:r>
      <w:r>
        <w:rPr>
          <w:rFonts w:ascii="宋体" w:hAnsi="宋体" w:cs="Arial" w:hint="eastAsia"/>
        </w:rPr>
        <w:t>公司简介（自行描述）</w:t>
      </w:r>
    </w:p>
    <w:p w:rsidR="00EB1269" w:rsidRDefault="00EB1269">
      <w:pPr>
        <w:wordWrap w:val="0"/>
        <w:adjustRightInd w:val="0"/>
        <w:snapToGrid w:val="0"/>
        <w:spacing w:line="360" w:lineRule="auto"/>
        <w:rPr>
          <w:rFonts w:ascii="宋体" w:hAnsi="宋体" w:cs="Arial"/>
        </w:rPr>
      </w:pPr>
    </w:p>
    <w:p w:rsidR="00EB1269" w:rsidRDefault="006E5B85">
      <w:pPr>
        <w:wordWrap w:val="0"/>
        <w:adjustRightInd w:val="0"/>
        <w:snapToGrid w:val="0"/>
        <w:spacing w:line="360" w:lineRule="auto"/>
        <w:rPr>
          <w:rFonts w:ascii="宋体" w:hAnsi="宋体"/>
          <w:color w:val="000000"/>
        </w:rPr>
      </w:pPr>
      <w:r>
        <w:rPr>
          <w:rFonts w:ascii="宋体" w:hAnsi="宋体" w:cs="Arial" w:hint="eastAsia"/>
        </w:rPr>
        <w:t>二、投标人获得</w:t>
      </w:r>
      <w:r>
        <w:rPr>
          <w:rFonts w:ascii="宋体" w:hAnsi="宋体" w:hint="eastAsia"/>
          <w:color w:val="000000"/>
        </w:rPr>
        <w:t>的相关证书</w:t>
      </w:r>
    </w:p>
    <w:p w:rsidR="00EB1269" w:rsidRDefault="006E5B85">
      <w:pPr>
        <w:wordWrap w:val="0"/>
        <w:adjustRightInd w:val="0"/>
        <w:snapToGrid w:val="0"/>
        <w:spacing w:line="360" w:lineRule="auto"/>
        <w:ind w:firstLine="408"/>
        <w:rPr>
          <w:rFonts w:ascii="宋体" w:hAnsi="宋体"/>
        </w:rPr>
      </w:pPr>
      <w:r>
        <w:rPr>
          <w:rFonts w:ascii="宋体" w:hAnsi="宋体" w:hint="eastAsia"/>
        </w:rPr>
        <w:t>1．</w:t>
      </w:r>
      <w:r>
        <w:rPr>
          <w:rFonts w:ascii="仿宋" w:hAnsi="仿宋" w:hint="eastAsia"/>
          <w:color w:val="000000"/>
          <w:szCs w:val="24"/>
          <w:lang w:bidi="en-US"/>
        </w:rPr>
        <w:t>国家级高新技术企业证书</w:t>
      </w:r>
      <w:r>
        <w:rPr>
          <w:rFonts w:ascii="宋体" w:hAnsi="宋体" w:hint="eastAsia"/>
        </w:rPr>
        <w:t>；</w:t>
      </w:r>
    </w:p>
    <w:p w:rsidR="00EB1269" w:rsidRDefault="006E5B85">
      <w:pPr>
        <w:wordWrap w:val="0"/>
        <w:adjustRightInd w:val="0"/>
        <w:snapToGrid w:val="0"/>
        <w:spacing w:line="360" w:lineRule="auto"/>
        <w:ind w:firstLine="408"/>
        <w:rPr>
          <w:rFonts w:ascii="宋体" w:hAnsi="宋体"/>
        </w:rPr>
      </w:pPr>
      <w:r>
        <w:rPr>
          <w:rFonts w:ascii="宋体" w:hAnsi="宋体" w:hint="eastAsia"/>
        </w:rPr>
        <w:t>2．</w:t>
      </w:r>
      <w:r>
        <w:rPr>
          <w:rFonts w:ascii="宋体" w:hAnsi="宋体" w:hint="eastAsia"/>
          <w:szCs w:val="21"/>
        </w:rPr>
        <w:t>ISO</w:t>
      </w:r>
      <w:r>
        <w:rPr>
          <w:rFonts w:ascii="宋体" w:hAnsi="宋体"/>
          <w:szCs w:val="21"/>
        </w:rPr>
        <w:t>9001</w:t>
      </w:r>
      <w:r>
        <w:rPr>
          <w:rFonts w:ascii="宋体" w:hAnsi="宋体" w:hint="eastAsia"/>
          <w:szCs w:val="21"/>
        </w:rPr>
        <w:t>质量管理体系认证证书</w:t>
      </w:r>
      <w:r>
        <w:rPr>
          <w:rFonts w:ascii="宋体" w:hAnsi="宋体" w:hint="eastAsia"/>
        </w:rPr>
        <w:t>；</w:t>
      </w:r>
    </w:p>
    <w:p w:rsidR="00EB1269" w:rsidRDefault="006E5B85">
      <w:pPr>
        <w:wordWrap w:val="0"/>
        <w:adjustRightInd w:val="0"/>
        <w:snapToGrid w:val="0"/>
        <w:spacing w:line="360" w:lineRule="auto"/>
        <w:ind w:firstLine="408"/>
        <w:rPr>
          <w:rFonts w:ascii="宋体" w:hAnsi="宋体"/>
        </w:rPr>
      </w:pPr>
      <w:r>
        <w:rPr>
          <w:rFonts w:ascii="宋体" w:hAnsi="宋体" w:hint="eastAsia"/>
        </w:rPr>
        <w:t>3．</w:t>
      </w:r>
      <w:r>
        <w:rPr>
          <w:rFonts w:ascii="仿宋" w:hAnsi="仿宋"/>
          <w:color w:val="000000"/>
          <w:szCs w:val="24"/>
          <w:lang w:bidi="en-US"/>
        </w:rPr>
        <w:t>ISO20000</w:t>
      </w:r>
      <w:r>
        <w:rPr>
          <w:rFonts w:ascii="仿宋" w:hAnsi="仿宋"/>
          <w:color w:val="000000"/>
          <w:szCs w:val="24"/>
          <w:lang w:bidi="en-US"/>
        </w:rPr>
        <w:t>信息技术服务管理体系认证证书</w:t>
      </w:r>
    </w:p>
    <w:p w:rsidR="00EB1269" w:rsidRDefault="006E5B85">
      <w:pPr>
        <w:wordWrap w:val="0"/>
        <w:adjustRightInd w:val="0"/>
        <w:snapToGrid w:val="0"/>
        <w:spacing w:line="360" w:lineRule="auto"/>
        <w:ind w:firstLine="408"/>
        <w:rPr>
          <w:rFonts w:ascii="宋体" w:hAnsi="宋体"/>
        </w:rPr>
      </w:pPr>
      <w:r>
        <w:rPr>
          <w:rFonts w:ascii="宋体" w:hAnsi="宋体" w:hint="eastAsia"/>
        </w:rPr>
        <w:t>4．</w:t>
      </w:r>
      <w:r>
        <w:rPr>
          <w:rFonts w:ascii="宋体" w:hAnsi="宋体" w:hint="eastAsia"/>
          <w:szCs w:val="21"/>
        </w:rPr>
        <w:t>ISO</w:t>
      </w:r>
      <w:r>
        <w:rPr>
          <w:rFonts w:ascii="仿宋" w:hAnsi="仿宋"/>
          <w:color w:val="000000"/>
          <w:szCs w:val="24"/>
          <w:lang w:bidi="en-US"/>
        </w:rPr>
        <w:t>27001</w:t>
      </w:r>
      <w:r>
        <w:rPr>
          <w:rFonts w:ascii="仿宋" w:hAnsi="仿宋"/>
          <w:color w:val="000000"/>
          <w:szCs w:val="24"/>
          <w:lang w:bidi="en-US"/>
        </w:rPr>
        <w:t>信息安全管理体系认证证书</w:t>
      </w:r>
      <w:r>
        <w:rPr>
          <w:rFonts w:ascii="宋体" w:hAnsi="宋体" w:hint="eastAsia"/>
        </w:rPr>
        <w:t>；</w:t>
      </w:r>
    </w:p>
    <w:p w:rsidR="00EB1269" w:rsidRDefault="00EB1269">
      <w:pPr>
        <w:wordWrap w:val="0"/>
        <w:adjustRightInd w:val="0"/>
        <w:snapToGrid w:val="0"/>
        <w:spacing w:line="360" w:lineRule="auto"/>
        <w:rPr>
          <w:rFonts w:ascii="宋体" w:hAnsi="宋体" w:cs="Arial"/>
        </w:rPr>
      </w:pPr>
    </w:p>
    <w:p w:rsidR="00EB1269" w:rsidRDefault="006E5B85">
      <w:pPr>
        <w:wordWrap w:val="0"/>
        <w:adjustRightInd w:val="0"/>
        <w:snapToGrid w:val="0"/>
        <w:spacing w:line="360" w:lineRule="auto"/>
        <w:rPr>
          <w:rFonts w:ascii="宋体" w:hAnsi="宋体" w:cs="Arial"/>
        </w:rPr>
      </w:pPr>
      <w:r>
        <w:rPr>
          <w:rFonts w:ascii="宋体" w:hAnsi="宋体" w:cs="Arial" w:hint="eastAsia"/>
        </w:rPr>
        <w:t>我/我们声明以上所述是正确无误的，您有权进行您认为必要的所有调查。</w:t>
      </w:r>
    </w:p>
    <w:p w:rsidR="00EB1269" w:rsidRDefault="00EB1269">
      <w:pPr>
        <w:pStyle w:val="af9"/>
        <w:rPr>
          <w:lang w:val="en-US"/>
        </w:rPr>
      </w:pPr>
    </w:p>
    <w:p w:rsidR="00EB1269" w:rsidRDefault="00EB1269">
      <w:pPr>
        <w:pStyle w:val="af9"/>
        <w:rPr>
          <w:lang w:val="en-US"/>
        </w:rPr>
      </w:pPr>
    </w:p>
    <w:p w:rsidR="00EB1269" w:rsidRDefault="006E5B85">
      <w:pPr>
        <w:wordWrap w:val="0"/>
        <w:adjustRightInd w:val="0"/>
        <w:snapToGrid w:val="0"/>
        <w:spacing w:line="360" w:lineRule="auto"/>
        <w:rPr>
          <w:rFonts w:ascii="宋体" w:hAnsi="宋体"/>
        </w:rPr>
      </w:pPr>
      <w:r>
        <w:rPr>
          <w:rFonts w:ascii="宋体" w:hAnsi="宋体" w:hint="eastAsia"/>
        </w:rPr>
        <w:t>投标人名称：（公章）</w:t>
      </w:r>
    </w:p>
    <w:p w:rsidR="00EB1269" w:rsidRDefault="006E5B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EB1269" w:rsidRDefault="006E5B85">
      <w:pPr>
        <w:wordWrap w:val="0"/>
        <w:adjustRightInd w:val="0"/>
        <w:snapToGrid w:val="0"/>
        <w:spacing w:line="360" w:lineRule="auto"/>
        <w:rPr>
          <w:rFonts w:ascii="宋体" w:hAnsi="宋体"/>
          <w:b/>
          <w:bCs/>
        </w:rPr>
      </w:pPr>
      <w:r>
        <w:rPr>
          <w:rFonts w:ascii="宋体" w:hAnsi="宋体" w:hint="eastAsia"/>
        </w:rPr>
        <w:t>日期：2022年月日</w:t>
      </w:r>
    </w:p>
    <w:p w:rsidR="00EB1269" w:rsidRDefault="006E5B85">
      <w:pPr>
        <w:pStyle w:val="3"/>
        <w:wordWrap w:val="0"/>
        <w:adjustRightInd w:val="0"/>
        <w:snapToGrid w:val="0"/>
        <w:spacing w:before="0" w:after="0" w:line="360" w:lineRule="auto"/>
        <w:jc w:val="center"/>
        <w:rPr>
          <w:rFonts w:ascii="宋体" w:hAnsi="宋体"/>
          <w:sz w:val="28"/>
          <w:szCs w:val="28"/>
        </w:rPr>
      </w:pPr>
      <w:r>
        <w:rPr>
          <w:rFonts w:ascii="宋体" w:hAnsi="宋体"/>
          <w:sz w:val="28"/>
          <w:szCs w:val="28"/>
        </w:rPr>
        <w:br w:type="page"/>
      </w:r>
    </w:p>
    <w:p w:rsidR="00EB1269" w:rsidRDefault="00EB1269">
      <w:pPr>
        <w:pStyle w:val="3"/>
        <w:wordWrap w:val="0"/>
        <w:adjustRightInd w:val="0"/>
        <w:snapToGrid w:val="0"/>
        <w:spacing w:before="0" w:after="0" w:line="360" w:lineRule="auto"/>
        <w:jc w:val="center"/>
        <w:rPr>
          <w:rFonts w:ascii="宋体" w:hAnsi="宋体"/>
          <w:sz w:val="28"/>
          <w:szCs w:val="28"/>
        </w:rPr>
      </w:pPr>
      <w:bookmarkStart w:id="218" w:name="_Toc88559209"/>
    </w:p>
    <w:p w:rsidR="00EB1269" w:rsidRDefault="006E5B85">
      <w:pPr>
        <w:pStyle w:val="3"/>
        <w:wordWrap w:val="0"/>
        <w:adjustRightInd w:val="0"/>
        <w:snapToGrid w:val="0"/>
        <w:spacing w:before="0" w:after="0" w:line="360" w:lineRule="auto"/>
        <w:jc w:val="center"/>
        <w:rPr>
          <w:rFonts w:ascii="宋体" w:hAnsi="宋体"/>
          <w:sz w:val="28"/>
          <w:szCs w:val="28"/>
        </w:rPr>
      </w:pPr>
      <w:r>
        <w:rPr>
          <w:rFonts w:ascii="宋体" w:hAnsi="宋体" w:hint="eastAsia"/>
          <w:sz w:val="28"/>
          <w:szCs w:val="28"/>
        </w:rPr>
        <w:t>附件5  资格证明文件</w:t>
      </w:r>
      <w:bookmarkEnd w:id="212"/>
      <w:bookmarkEnd w:id="213"/>
      <w:bookmarkEnd w:id="214"/>
      <w:bookmarkEnd w:id="215"/>
      <w:bookmarkEnd w:id="216"/>
      <w:bookmarkEnd w:id="218"/>
    </w:p>
    <w:p w:rsidR="00EB1269" w:rsidRDefault="00EB1269">
      <w:pPr>
        <w:wordWrap w:val="0"/>
      </w:pPr>
    </w:p>
    <w:p w:rsidR="00EB1269" w:rsidRDefault="006E5B85">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项目名称：                                                 项目编号：</w:t>
      </w:r>
    </w:p>
    <w:tbl>
      <w:tblPr>
        <w:tblW w:w="8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8157"/>
      </w:tblGrid>
      <w:tr w:rsidR="00EB1269">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EB1269" w:rsidRDefault="006E5B85">
            <w:pPr>
              <w:pStyle w:val="11"/>
              <w:wordWrap w:val="0"/>
            </w:pPr>
            <w:r>
              <w:rPr>
                <w:rFonts w:hint="eastAsia"/>
              </w:rPr>
              <w:t>序号</w:t>
            </w:r>
          </w:p>
        </w:tc>
        <w:tc>
          <w:tcPr>
            <w:tcW w:w="8157"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EB1269">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jc w:val="center"/>
              <w:rPr>
                <w:rFonts w:ascii="宋体" w:hAnsi="宋体"/>
              </w:rPr>
            </w:pPr>
            <w:r>
              <w:rPr>
                <w:rFonts w:ascii="宋体" w:hAnsi="宋体" w:hint="eastAsia"/>
              </w:rPr>
              <w:t>1</w:t>
            </w:r>
          </w:p>
        </w:tc>
        <w:tc>
          <w:tcPr>
            <w:tcW w:w="8157" w:type="dxa"/>
            <w:tcBorders>
              <w:top w:val="single" w:sz="4" w:space="0" w:color="auto"/>
              <w:left w:val="single" w:sz="4" w:space="0" w:color="auto"/>
              <w:bottom w:val="single" w:sz="4" w:space="0" w:color="auto"/>
              <w:right w:val="single" w:sz="4" w:space="0" w:color="auto"/>
            </w:tcBorders>
          </w:tcPr>
          <w:p w:rsidR="00EB1269" w:rsidRDefault="006E5B85">
            <w:pPr>
              <w:widowControl/>
              <w:shd w:val="clear" w:color="auto" w:fill="FFFFFF"/>
              <w:adjustRightInd w:val="0"/>
              <w:snapToGrid w:val="0"/>
              <w:spacing w:line="360" w:lineRule="auto"/>
              <w:jc w:val="left"/>
              <w:rPr>
                <w:rFonts w:ascii="宋体" w:hAnsi="宋体"/>
                <w:szCs w:val="21"/>
              </w:rPr>
            </w:pPr>
            <w:r>
              <w:rPr>
                <w:rFonts w:ascii="宋体" w:hAnsi="宋体" w:hint="eastAsia"/>
              </w:rPr>
              <w:t>营业执照复印件</w:t>
            </w:r>
          </w:p>
        </w:tc>
      </w:tr>
      <w:tr w:rsidR="00EB1269">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jc w:val="center"/>
              <w:rPr>
                <w:rFonts w:ascii="宋体" w:hAnsi="宋体"/>
              </w:rPr>
            </w:pPr>
            <w:r>
              <w:rPr>
                <w:rFonts w:ascii="宋体" w:hAnsi="宋体" w:hint="eastAsia"/>
              </w:rPr>
              <w:t>2</w:t>
            </w:r>
          </w:p>
        </w:tc>
        <w:tc>
          <w:tcPr>
            <w:tcW w:w="8157" w:type="dxa"/>
            <w:tcBorders>
              <w:top w:val="single" w:sz="4" w:space="0" w:color="auto"/>
              <w:left w:val="single" w:sz="4" w:space="0" w:color="auto"/>
              <w:bottom w:val="single" w:sz="4" w:space="0" w:color="auto"/>
              <w:right w:val="single" w:sz="4" w:space="0" w:color="auto"/>
            </w:tcBorders>
          </w:tcPr>
          <w:p w:rsidR="00EB1269" w:rsidRDefault="006E5B85">
            <w:pPr>
              <w:widowControl/>
              <w:shd w:val="clear" w:color="auto" w:fill="FFFFFF"/>
              <w:wordWrap w:val="0"/>
              <w:adjustRightInd w:val="0"/>
              <w:snapToGrid w:val="0"/>
              <w:spacing w:line="360" w:lineRule="auto"/>
              <w:jc w:val="left"/>
              <w:rPr>
                <w:rFonts w:ascii="宋体" w:hAnsi="宋体" w:cs="宋体"/>
              </w:rPr>
            </w:pPr>
            <w:r>
              <w:rPr>
                <w:rFonts w:ascii="宋体" w:hAnsi="宋体" w:hint="eastAsia"/>
                <w:szCs w:val="21"/>
              </w:rPr>
              <w:t>满足《中华人民共和国政府采购法》第二十二条规定的《声明函》原件</w:t>
            </w:r>
          </w:p>
        </w:tc>
      </w:tr>
      <w:tr w:rsidR="00EB1269">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jc w:val="center"/>
              <w:rPr>
                <w:rFonts w:ascii="宋体" w:hAnsi="宋体"/>
              </w:rPr>
            </w:pPr>
            <w:r>
              <w:rPr>
                <w:rFonts w:ascii="宋体" w:hAnsi="宋体" w:hint="eastAsia"/>
              </w:rPr>
              <w:t>3</w:t>
            </w:r>
          </w:p>
        </w:tc>
        <w:tc>
          <w:tcPr>
            <w:tcW w:w="8157" w:type="dxa"/>
            <w:tcBorders>
              <w:top w:val="single" w:sz="4" w:space="0" w:color="auto"/>
              <w:left w:val="single" w:sz="4" w:space="0" w:color="auto"/>
              <w:bottom w:val="single" w:sz="4" w:space="0" w:color="auto"/>
              <w:right w:val="single" w:sz="4" w:space="0" w:color="auto"/>
            </w:tcBorders>
          </w:tcPr>
          <w:p w:rsidR="00EB1269" w:rsidRDefault="006E5B85">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1）</w:t>
            </w:r>
            <w:r>
              <w:rPr>
                <w:rFonts w:ascii="宋体" w:hAnsi="宋体" w:hint="eastAsia"/>
                <w:szCs w:val="21"/>
              </w:rPr>
              <w:t>“信用中国”网站（</w:t>
            </w:r>
            <w:hyperlink r:id="rId14" w:history="1">
              <w:r>
                <w:rPr>
                  <w:rFonts w:ascii="宋体" w:hAnsi="宋体"/>
                  <w:szCs w:val="21"/>
                </w:rPr>
                <w:t>https://www.creditchina.gov.cn</w:t>
              </w:r>
            </w:hyperlink>
            <w:r>
              <w:rPr>
                <w:rFonts w:ascii="宋体" w:hAnsi="宋体" w:hint="eastAsia"/>
                <w:szCs w:val="21"/>
              </w:rPr>
              <w:t>）</w:t>
            </w:r>
            <w:r>
              <w:rPr>
                <w:rFonts w:ascii="宋体" w:hint="eastAsia"/>
                <w:szCs w:val="21"/>
              </w:rPr>
              <w:t>“</w:t>
            </w:r>
            <w:r>
              <w:rPr>
                <w:rFonts w:ascii="宋体" w:hAnsi="宋体" w:hint="eastAsia"/>
                <w:szCs w:val="21"/>
              </w:rPr>
              <w:t>重大税收违法案件当事人名单</w:t>
            </w:r>
            <w:r>
              <w:rPr>
                <w:rFonts w:ascii="宋体" w:hint="eastAsia"/>
                <w:szCs w:val="21"/>
              </w:rPr>
              <w:t>”</w:t>
            </w:r>
            <w:r>
              <w:rPr>
                <w:rFonts w:ascii="宋体" w:hAnsi="宋体" w:hint="eastAsia"/>
                <w:szCs w:val="21"/>
              </w:rPr>
              <w:t>查询页面或“信用信息报告”打印件</w:t>
            </w:r>
            <w:r>
              <w:rPr>
                <w:rFonts w:ascii="宋体" w:hAnsi="宋体" w:cs="宋体" w:hint="eastAsia"/>
              </w:rPr>
              <w:t>；</w:t>
            </w:r>
          </w:p>
          <w:p w:rsidR="00EB1269" w:rsidRDefault="006E5B85">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r>
              <w:rPr>
                <w:rFonts w:ascii="宋体" w:hAnsi="宋体" w:cs="宋体"/>
                <w:kern w:val="0"/>
              </w:rPr>
              <w:t>http://zxgk.court.gov.cn</w:t>
            </w:r>
            <w:r>
              <w:rPr>
                <w:rFonts w:ascii="宋体" w:hAnsi="宋体" w:cs="宋体" w:hint="eastAsia"/>
                <w:kern w:val="0"/>
              </w:rPr>
              <w:t>）</w:t>
            </w:r>
            <w:r>
              <w:rPr>
                <w:rFonts w:ascii="宋体" w:hint="eastAsia"/>
                <w:szCs w:val="21"/>
              </w:rPr>
              <w:t>“</w:t>
            </w:r>
            <w:r>
              <w:rPr>
                <w:rFonts w:ascii="宋体" w:hAnsi="宋体" w:hint="eastAsia"/>
                <w:szCs w:val="21"/>
              </w:rPr>
              <w:t>失信被执行人名单</w:t>
            </w:r>
            <w:r>
              <w:rPr>
                <w:rFonts w:ascii="宋体" w:hint="eastAsia"/>
                <w:szCs w:val="21"/>
              </w:rPr>
              <w:t>”</w:t>
            </w:r>
            <w:r>
              <w:rPr>
                <w:rFonts w:ascii="宋体" w:hAnsi="宋体" w:hint="eastAsia"/>
                <w:szCs w:val="21"/>
              </w:rPr>
              <w:t>查询页面打印件；</w:t>
            </w:r>
          </w:p>
          <w:p w:rsidR="00EB1269" w:rsidRDefault="006E5B85">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 xml:space="preserve"> 3）</w:t>
            </w:r>
            <w:r>
              <w:rPr>
                <w:rFonts w:ascii="宋体" w:hAnsi="宋体" w:hint="eastAsia"/>
                <w:szCs w:val="21"/>
              </w:rPr>
              <w:t>中国政府采购网</w:t>
            </w:r>
            <w:r>
              <w:rPr>
                <w:rFonts w:ascii="宋体" w:hint="eastAsia"/>
                <w:szCs w:val="21"/>
              </w:rPr>
              <w:t>“</w:t>
            </w:r>
            <w:r>
              <w:rPr>
                <w:rFonts w:ascii="宋体" w:hAnsi="宋体" w:hint="eastAsia"/>
                <w:szCs w:val="21"/>
              </w:rPr>
              <w:t>政府采购严重违法失信行为记录名单</w:t>
            </w:r>
            <w:r>
              <w:rPr>
                <w:rFonts w:ascii="宋体" w:hint="eastAsia"/>
                <w:szCs w:val="21"/>
              </w:rPr>
              <w:t>”</w:t>
            </w:r>
            <w:r>
              <w:rPr>
                <w:rFonts w:ascii="宋体" w:hAnsi="宋体" w:hint="eastAsia"/>
                <w:szCs w:val="21"/>
              </w:rPr>
              <w:t>查询页面打印件。</w:t>
            </w:r>
          </w:p>
        </w:tc>
      </w:tr>
      <w:tr w:rsidR="00EB1269">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jc w:val="center"/>
              <w:rPr>
                <w:rFonts w:ascii="宋体" w:hAnsi="宋体"/>
              </w:rPr>
            </w:pPr>
            <w:r>
              <w:rPr>
                <w:rFonts w:ascii="宋体" w:hAnsi="宋体" w:hint="eastAsia"/>
              </w:rPr>
              <w:t>4</w:t>
            </w:r>
          </w:p>
        </w:tc>
        <w:tc>
          <w:tcPr>
            <w:tcW w:w="8157" w:type="dxa"/>
            <w:tcBorders>
              <w:top w:val="single" w:sz="4" w:space="0" w:color="auto"/>
              <w:left w:val="single" w:sz="4" w:space="0" w:color="auto"/>
              <w:bottom w:val="single" w:sz="4" w:space="0" w:color="auto"/>
              <w:right w:val="single" w:sz="4" w:space="0" w:color="auto"/>
            </w:tcBorders>
          </w:tcPr>
          <w:p w:rsidR="00EB1269" w:rsidRDefault="006E5B85">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法定代表人证明书原件</w:t>
            </w:r>
          </w:p>
        </w:tc>
      </w:tr>
      <w:tr w:rsidR="00EB1269">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jc w:val="center"/>
              <w:rPr>
                <w:rFonts w:ascii="宋体" w:hAnsi="宋体"/>
              </w:rPr>
            </w:pPr>
            <w:r>
              <w:rPr>
                <w:rFonts w:ascii="宋体" w:hAnsi="宋体" w:hint="eastAsia"/>
              </w:rPr>
              <w:t>5</w:t>
            </w:r>
          </w:p>
        </w:tc>
        <w:tc>
          <w:tcPr>
            <w:tcW w:w="8157" w:type="dxa"/>
            <w:tcBorders>
              <w:top w:val="single" w:sz="4" w:space="0" w:color="auto"/>
              <w:left w:val="single" w:sz="4" w:space="0" w:color="auto"/>
              <w:bottom w:val="single" w:sz="4" w:space="0" w:color="auto"/>
              <w:right w:val="single" w:sz="4" w:space="0" w:color="auto"/>
            </w:tcBorders>
          </w:tcPr>
          <w:p w:rsidR="00EB1269" w:rsidRDefault="006E5B85">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法定代表人授权委托书原件</w:t>
            </w:r>
          </w:p>
        </w:tc>
      </w:tr>
    </w:tbl>
    <w:p w:rsidR="00EB1269" w:rsidRDefault="006E5B85">
      <w:pPr>
        <w:wordWrap w:val="0"/>
        <w:adjustRightInd w:val="0"/>
        <w:snapToGrid w:val="0"/>
        <w:spacing w:line="360" w:lineRule="auto"/>
        <w:ind w:firstLineChars="100" w:firstLine="211"/>
        <w:rPr>
          <w:rFonts w:ascii="宋体" w:hAnsi="宋体"/>
          <w:b/>
        </w:rPr>
      </w:pPr>
      <w:bookmarkStart w:id="219" w:name="_Toc93989444"/>
      <w:bookmarkStart w:id="220" w:name="_Toc88917512"/>
      <w:r>
        <w:rPr>
          <w:rFonts w:ascii="宋体" w:hAnsi="宋体" w:hint="eastAsia"/>
          <w:b/>
        </w:rPr>
        <w:t>注：以上所有资质证明材料必须加盖公章。</w:t>
      </w:r>
    </w:p>
    <w:p w:rsidR="00EB1269" w:rsidRDefault="00EB1269">
      <w:pPr>
        <w:wordWrap w:val="0"/>
        <w:adjustRightInd w:val="0"/>
        <w:snapToGrid w:val="0"/>
        <w:spacing w:line="360" w:lineRule="auto"/>
        <w:ind w:firstLineChars="50" w:firstLine="105"/>
        <w:rPr>
          <w:rFonts w:ascii="宋体" w:hAnsi="宋体"/>
        </w:rPr>
      </w:pPr>
    </w:p>
    <w:p w:rsidR="00EB1269" w:rsidRDefault="006E5B85">
      <w:pPr>
        <w:wordWrap w:val="0"/>
        <w:adjustRightInd w:val="0"/>
        <w:snapToGrid w:val="0"/>
        <w:spacing w:line="360" w:lineRule="auto"/>
        <w:rPr>
          <w:rFonts w:ascii="宋体" w:hAnsi="宋体"/>
        </w:rPr>
      </w:pPr>
      <w:r>
        <w:rPr>
          <w:rFonts w:ascii="宋体" w:hAnsi="宋体" w:hint="eastAsia"/>
        </w:rPr>
        <w:t>投标人名称：（公章）</w:t>
      </w:r>
    </w:p>
    <w:p w:rsidR="00EB1269" w:rsidRDefault="006E5B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EB1269" w:rsidRDefault="006E5B85">
      <w:pPr>
        <w:wordWrap w:val="0"/>
        <w:adjustRightInd w:val="0"/>
        <w:snapToGrid w:val="0"/>
        <w:spacing w:line="360" w:lineRule="auto"/>
        <w:rPr>
          <w:rFonts w:ascii="宋体" w:hAnsi="宋体"/>
          <w:b/>
          <w:bCs/>
        </w:rPr>
      </w:pPr>
      <w:r>
        <w:rPr>
          <w:rFonts w:ascii="宋体" w:hAnsi="宋体" w:hint="eastAsia"/>
        </w:rPr>
        <w:t>日期：2022年月日</w:t>
      </w:r>
    </w:p>
    <w:p w:rsidR="00EB1269" w:rsidRDefault="00EB1269">
      <w:pPr>
        <w:wordWrap w:val="0"/>
        <w:adjustRightInd w:val="0"/>
        <w:snapToGrid w:val="0"/>
        <w:spacing w:line="360" w:lineRule="auto"/>
        <w:ind w:firstLineChars="50" w:firstLine="50"/>
        <w:rPr>
          <w:rFonts w:ascii="宋体" w:hAnsi="宋体"/>
          <w:sz w:val="10"/>
        </w:rPr>
      </w:pPr>
    </w:p>
    <w:p w:rsidR="00EB1269" w:rsidRDefault="00EB1269">
      <w:pPr>
        <w:wordWrap w:val="0"/>
        <w:adjustRightInd w:val="0"/>
        <w:snapToGrid w:val="0"/>
        <w:spacing w:line="360" w:lineRule="auto"/>
        <w:ind w:firstLineChars="50" w:firstLine="50"/>
        <w:rPr>
          <w:rFonts w:ascii="宋体" w:hAnsi="宋体"/>
          <w:sz w:val="10"/>
        </w:rPr>
      </w:pPr>
    </w:p>
    <w:p w:rsidR="00EB1269" w:rsidRDefault="00EB1269">
      <w:pPr>
        <w:wordWrap w:val="0"/>
        <w:adjustRightInd w:val="0"/>
        <w:snapToGrid w:val="0"/>
        <w:spacing w:line="360" w:lineRule="auto"/>
        <w:ind w:firstLineChars="50" w:firstLine="50"/>
        <w:rPr>
          <w:rFonts w:ascii="宋体" w:hAnsi="宋体"/>
          <w:sz w:val="10"/>
        </w:rPr>
      </w:pPr>
    </w:p>
    <w:p w:rsidR="00EB1269" w:rsidRDefault="006E5B85">
      <w:pPr>
        <w:pStyle w:val="a0"/>
        <w:wordWrap w:val="0"/>
        <w:adjustRightInd w:val="0"/>
        <w:snapToGrid w:val="0"/>
        <w:spacing w:line="360" w:lineRule="auto"/>
        <w:jc w:val="center"/>
        <w:rPr>
          <w:rFonts w:hAnsi="宋体"/>
          <w:b/>
          <w:sz w:val="28"/>
          <w:szCs w:val="28"/>
        </w:rPr>
      </w:pPr>
      <w:r>
        <w:rPr>
          <w:rFonts w:hAnsi="宋体" w:hint="eastAsia"/>
          <w:b/>
          <w:sz w:val="28"/>
          <w:szCs w:val="28"/>
        </w:rPr>
        <w:t>法定代表人证明书（格式）</w:t>
      </w:r>
    </w:p>
    <w:p w:rsidR="00EB1269" w:rsidRDefault="00EB1269">
      <w:pPr>
        <w:pStyle w:val="a0"/>
        <w:wordWrap w:val="0"/>
        <w:adjustRightInd w:val="0"/>
        <w:snapToGrid w:val="0"/>
        <w:spacing w:line="360" w:lineRule="auto"/>
        <w:ind w:firstLineChars="200" w:firstLine="400"/>
        <w:rPr>
          <w:rFonts w:hAnsi="宋体"/>
        </w:rPr>
      </w:pPr>
    </w:p>
    <w:p w:rsidR="00EB1269" w:rsidRDefault="006E5B85">
      <w:pPr>
        <w:pStyle w:val="a0"/>
        <w:wordWrap w:val="0"/>
        <w:adjustRightInd w:val="0"/>
        <w:snapToGrid w:val="0"/>
        <w:spacing w:line="360" w:lineRule="auto"/>
        <w:ind w:firstLineChars="200" w:firstLine="420"/>
        <w:rPr>
          <w:rFonts w:hAnsi="宋体"/>
          <w:sz w:val="21"/>
          <w:u w:val="single"/>
        </w:rPr>
      </w:pPr>
      <w:r>
        <w:rPr>
          <w:rFonts w:hAnsi="宋体" w:hint="eastAsia"/>
          <w:sz w:val="21"/>
        </w:rPr>
        <w:t>单位名称：</w:t>
      </w:r>
    </w:p>
    <w:p w:rsidR="00EB1269" w:rsidRDefault="006E5B85">
      <w:pPr>
        <w:pStyle w:val="a0"/>
        <w:wordWrap w:val="0"/>
        <w:adjustRightInd w:val="0"/>
        <w:snapToGrid w:val="0"/>
        <w:spacing w:line="360" w:lineRule="auto"/>
        <w:ind w:firstLineChars="200" w:firstLine="420"/>
        <w:rPr>
          <w:rFonts w:hAnsi="宋体"/>
          <w:sz w:val="21"/>
          <w:u w:val="single"/>
        </w:rPr>
      </w:pPr>
      <w:r>
        <w:rPr>
          <w:rFonts w:hAnsi="宋体" w:hint="eastAsia"/>
          <w:sz w:val="21"/>
        </w:rPr>
        <w:t>地    址：</w:t>
      </w:r>
    </w:p>
    <w:p w:rsidR="00EB1269" w:rsidRDefault="006E5B85">
      <w:pPr>
        <w:pStyle w:val="a0"/>
        <w:wordWrap w:val="0"/>
        <w:adjustRightInd w:val="0"/>
        <w:snapToGrid w:val="0"/>
        <w:spacing w:line="360" w:lineRule="auto"/>
        <w:ind w:firstLineChars="200" w:firstLine="420"/>
        <w:rPr>
          <w:rFonts w:hAnsi="宋体"/>
          <w:sz w:val="21"/>
          <w:u w:val="single"/>
        </w:rPr>
      </w:pPr>
      <w:r>
        <w:rPr>
          <w:rFonts w:hAnsi="宋体" w:hint="eastAsia"/>
          <w:sz w:val="21"/>
        </w:rPr>
        <w:t>姓名： 性别： 年龄： 职务：</w:t>
      </w:r>
    </w:p>
    <w:p w:rsidR="00EB1269" w:rsidRDefault="006E5B85">
      <w:pPr>
        <w:pStyle w:val="a0"/>
        <w:wordWrap w:val="0"/>
        <w:adjustRightInd w:val="0"/>
        <w:snapToGrid w:val="0"/>
        <w:spacing w:line="360" w:lineRule="auto"/>
        <w:ind w:firstLineChars="200" w:firstLine="420"/>
        <w:rPr>
          <w:rFonts w:hAnsi="宋体"/>
          <w:sz w:val="21"/>
        </w:rPr>
      </w:pPr>
      <w:r>
        <w:rPr>
          <w:rFonts w:hAnsi="宋体" w:hint="eastAsia"/>
          <w:sz w:val="21"/>
        </w:rPr>
        <w:t>系</w:t>
      </w:r>
      <w:r>
        <w:rPr>
          <w:rFonts w:hAnsi="宋体" w:hint="eastAsia"/>
          <w:sz w:val="21"/>
          <w:u w:val="single"/>
        </w:rPr>
        <w:t xml:space="preserve">               投标人名称                   </w:t>
      </w:r>
      <w:r>
        <w:rPr>
          <w:rFonts w:hAnsi="宋体" w:hint="eastAsia"/>
          <w:sz w:val="21"/>
        </w:rPr>
        <w:t>的法定代表人。</w:t>
      </w:r>
    </w:p>
    <w:p w:rsidR="00EB1269" w:rsidRDefault="006E5B85">
      <w:pPr>
        <w:pStyle w:val="a0"/>
        <w:wordWrap w:val="0"/>
        <w:adjustRightInd w:val="0"/>
        <w:snapToGrid w:val="0"/>
        <w:spacing w:line="360" w:lineRule="auto"/>
        <w:ind w:firstLineChars="200" w:firstLine="420"/>
        <w:rPr>
          <w:rFonts w:hAnsi="宋体"/>
          <w:sz w:val="21"/>
        </w:rPr>
      </w:pPr>
      <w:r>
        <w:rPr>
          <w:rFonts w:hAnsi="宋体" w:hint="eastAsia"/>
          <w:sz w:val="21"/>
        </w:rPr>
        <w:t>特此证明。</w:t>
      </w:r>
    </w:p>
    <w:p w:rsidR="00EB1269" w:rsidRDefault="00EB1269">
      <w:pPr>
        <w:pStyle w:val="a0"/>
        <w:wordWrap w:val="0"/>
        <w:adjustRightInd w:val="0"/>
        <w:snapToGrid w:val="0"/>
        <w:spacing w:line="360" w:lineRule="auto"/>
        <w:rPr>
          <w:rFonts w:hAnsi="宋体"/>
          <w:sz w:val="21"/>
        </w:rPr>
      </w:pPr>
    </w:p>
    <w:p w:rsidR="00EB1269" w:rsidRDefault="006E5B85">
      <w:pPr>
        <w:pStyle w:val="a0"/>
        <w:wordWrap w:val="0"/>
        <w:adjustRightInd w:val="0"/>
        <w:snapToGrid w:val="0"/>
        <w:spacing w:line="360" w:lineRule="auto"/>
        <w:ind w:firstLineChars="200" w:firstLine="420"/>
        <w:rPr>
          <w:rFonts w:hAnsi="宋体"/>
          <w:sz w:val="21"/>
          <w:u w:val="single"/>
        </w:rPr>
      </w:pPr>
      <w:r>
        <w:rPr>
          <w:rFonts w:hAnsi="宋体" w:hint="eastAsia"/>
          <w:sz w:val="21"/>
        </w:rPr>
        <w:t>投标人名称：（公章）</w:t>
      </w:r>
    </w:p>
    <w:p w:rsidR="00EB1269" w:rsidRDefault="006E5B85">
      <w:pPr>
        <w:pStyle w:val="a0"/>
        <w:wordWrap w:val="0"/>
        <w:adjustRightInd w:val="0"/>
        <w:snapToGrid w:val="0"/>
        <w:spacing w:line="360" w:lineRule="auto"/>
        <w:ind w:firstLineChars="200" w:firstLine="420"/>
        <w:rPr>
          <w:rFonts w:hAnsi="宋体"/>
          <w:sz w:val="21"/>
        </w:rPr>
      </w:pPr>
      <w:r>
        <w:rPr>
          <w:rFonts w:hAnsi="宋体" w:hint="eastAsia"/>
          <w:sz w:val="21"/>
        </w:rPr>
        <w:t>日期：年月日</w:t>
      </w:r>
    </w:p>
    <w:p w:rsidR="00EB1269" w:rsidRDefault="00EB1269">
      <w:pPr>
        <w:wordWrap w:val="0"/>
        <w:adjustRightInd w:val="0"/>
        <w:snapToGrid w:val="0"/>
        <w:spacing w:line="360" w:lineRule="auto"/>
        <w:ind w:firstLineChars="50" w:firstLine="105"/>
        <w:rPr>
          <w:rFonts w:ascii="宋体" w:hAnsi="宋体"/>
        </w:rPr>
      </w:pPr>
    </w:p>
    <w:p w:rsidR="00EB1269" w:rsidRDefault="006E5B85">
      <w:pPr>
        <w:wordWrap w:val="0"/>
        <w:adjustRightInd w:val="0"/>
        <w:snapToGrid w:val="0"/>
        <w:spacing w:line="360" w:lineRule="auto"/>
        <w:ind w:firstLineChars="197" w:firstLine="415"/>
        <w:rPr>
          <w:rFonts w:ascii="宋体" w:hAnsi="宋体"/>
          <w:b/>
        </w:rPr>
      </w:pPr>
      <w:r>
        <w:rPr>
          <w:rFonts w:ascii="宋体" w:hAnsi="宋体" w:hint="eastAsia"/>
          <w:b/>
        </w:rPr>
        <w:t>附：法定代表人身份证复印件（正、反面）</w:t>
      </w:r>
    </w:p>
    <w:p w:rsidR="00EB1269" w:rsidRDefault="00EB1269">
      <w:pPr>
        <w:pStyle w:val="a0"/>
        <w:wordWrap w:val="0"/>
        <w:adjustRightInd w:val="0"/>
        <w:snapToGrid w:val="0"/>
        <w:spacing w:line="360" w:lineRule="auto"/>
        <w:jc w:val="center"/>
        <w:rPr>
          <w:rFonts w:hAnsi="宋体"/>
          <w:b/>
          <w:sz w:val="28"/>
          <w:szCs w:val="28"/>
        </w:rPr>
      </w:pPr>
    </w:p>
    <w:p w:rsidR="00EB1269" w:rsidRDefault="006E5B85">
      <w:pPr>
        <w:pStyle w:val="a0"/>
        <w:wordWrap w:val="0"/>
        <w:adjustRightInd w:val="0"/>
        <w:snapToGrid w:val="0"/>
        <w:spacing w:line="360" w:lineRule="auto"/>
        <w:jc w:val="center"/>
        <w:rPr>
          <w:rFonts w:hAnsi="宋体"/>
          <w:b/>
          <w:sz w:val="28"/>
          <w:szCs w:val="28"/>
        </w:rPr>
      </w:pPr>
      <w:r>
        <w:rPr>
          <w:rFonts w:hAnsi="宋体" w:hint="eastAsia"/>
          <w:b/>
          <w:sz w:val="28"/>
          <w:szCs w:val="28"/>
        </w:rPr>
        <w:t>法定代表人授权委托书（格式）</w:t>
      </w:r>
    </w:p>
    <w:p w:rsidR="00EB1269" w:rsidRDefault="00EB1269">
      <w:pPr>
        <w:wordWrap w:val="0"/>
        <w:adjustRightInd w:val="0"/>
        <w:snapToGrid w:val="0"/>
        <w:spacing w:line="360" w:lineRule="auto"/>
        <w:jc w:val="center"/>
        <w:rPr>
          <w:rFonts w:ascii="宋体" w:hAnsi="宋体"/>
          <w:b/>
          <w:bCs/>
        </w:rPr>
      </w:pPr>
    </w:p>
    <w:p w:rsidR="00EB1269" w:rsidRDefault="006E5B85">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项目名称</w:t>
      </w:r>
      <w:r>
        <w:rPr>
          <w:rFonts w:ascii="宋体" w:hAnsi="宋体" w:hint="eastAsia"/>
        </w:rPr>
        <w:t>（项目编号：）已递交的投标文件的法定代表人的授权委托代理人，代理人全权代表本人，所签署的本项目已递交的投标文件内容，我均承认。</w:t>
      </w:r>
    </w:p>
    <w:p w:rsidR="00EB1269" w:rsidRDefault="006E5B85">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EB1269" w:rsidRDefault="006E5B85">
      <w:pPr>
        <w:wordWrap w:val="0"/>
        <w:adjustRightInd w:val="0"/>
        <w:snapToGrid w:val="0"/>
        <w:spacing w:line="360" w:lineRule="auto"/>
        <w:ind w:leftChars="200" w:left="420"/>
        <w:rPr>
          <w:rFonts w:ascii="宋体" w:hAnsi="宋体"/>
          <w:u w:val="single"/>
        </w:rPr>
      </w:pPr>
      <w:r>
        <w:rPr>
          <w:rFonts w:ascii="宋体" w:hAnsi="宋体" w:hint="eastAsia"/>
        </w:rPr>
        <w:t>代理人：                         性别：      年龄：</w:t>
      </w:r>
    </w:p>
    <w:p w:rsidR="00EB1269" w:rsidRDefault="006E5B85">
      <w:pPr>
        <w:wordWrap w:val="0"/>
        <w:adjustRightInd w:val="0"/>
        <w:snapToGrid w:val="0"/>
        <w:spacing w:line="360" w:lineRule="auto"/>
        <w:ind w:leftChars="200" w:left="420"/>
        <w:rPr>
          <w:rFonts w:ascii="宋体" w:hAnsi="宋体"/>
          <w:u w:val="single"/>
        </w:rPr>
      </w:pPr>
      <w:r>
        <w:rPr>
          <w:rFonts w:ascii="宋体" w:hAnsi="宋体" w:hint="eastAsia"/>
        </w:rPr>
        <w:t>身份证号码：                     职务：</w:t>
      </w:r>
    </w:p>
    <w:p w:rsidR="00EB1269" w:rsidRDefault="006E5B85">
      <w:pPr>
        <w:wordWrap w:val="0"/>
        <w:adjustRightInd w:val="0"/>
        <w:snapToGrid w:val="0"/>
        <w:spacing w:line="360" w:lineRule="auto"/>
        <w:ind w:leftChars="200" w:left="420"/>
        <w:rPr>
          <w:rFonts w:ascii="宋体" w:hAnsi="宋体"/>
        </w:rPr>
      </w:pPr>
      <w:r>
        <w:rPr>
          <w:rFonts w:ascii="宋体" w:hAnsi="宋体" w:hint="eastAsia"/>
        </w:rPr>
        <w:t>投标人名称：（公章）</w:t>
      </w:r>
    </w:p>
    <w:p w:rsidR="00EB1269" w:rsidRDefault="006E5B85">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EB1269" w:rsidRDefault="006E5B85">
      <w:pPr>
        <w:wordWrap w:val="0"/>
        <w:adjustRightInd w:val="0"/>
        <w:snapToGrid w:val="0"/>
        <w:spacing w:line="360" w:lineRule="auto"/>
        <w:ind w:leftChars="200" w:left="420"/>
        <w:rPr>
          <w:rFonts w:ascii="宋体" w:hAnsi="宋体"/>
        </w:rPr>
      </w:pPr>
      <w:r>
        <w:rPr>
          <w:rFonts w:ascii="宋体" w:hAnsi="宋体" w:hint="eastAsia"/>
        </w:rPr>
        <w:t>授权委托日期：年月 日</w:t>
      </w:r>
    </w:p>
    <w:p w:rsidR="00EB1269" w:rsidRDefault="00EB1269">
      <w:pPr>
        <w:wordWrap w:val="0"/>
        <w:adjustRightInd w:val="0"/>
        <w:snapToGrid w:val="0"/>
        <w:spacing w:line="360" w:lineRule="auto"/>
        <w:ind w:firstLineChars="50" w:firstLine="105"/>
        <w:rPr>
          <w:rFonts w:ascii="宋体" w:hAnsi="宋体"/>
        </w:rPr>
      </w:pPr>
    </w:p>
    <w:p w:rsidR="00EB1269" w:rsidRDefault="006E5B85">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EB1269" w:rsidRDefault="00EB1269">
      <w:pPr>
        <w:wordWrap w:val="0"/>
        <w:adjustRightInd w:val="0"/>
        <w:snapToGrid w:val="0"/>
        <w:spacing w:line="360" w:lineRule="auto"/>
        <w:ind w:firstLineChars="50" w:firstLine="105"/>
        <w:rPr>
          <w:rFonts w:ascii="宋体" w:hAnsi="宋体"/>
        </w:rPr>
      </w:pPr>
    </w:p>
    <w:p w:rsidR="00EB1269" w:rsidRDefault="00EB1269">
      <w:pPr>
        <w:pStyle w:val="af9"/>
        <w:rPr>
          <w:lang w:val="en-US"/>
        </w:rPr>
      </w:pPr>
    </w:p>
    <w:p w:rsidR="00EB1269" w:rsidRDefault="00EB1269">
      <w:pPr>
        <w:pStyle w:val="af9"/>
        <w:rPr>
          <w:lang w:val="en-US"/>
        </w:rPr>
      </w:pPr>
    </w:p>
    <w:p w:rsidR="00EB1269" w:rsidRDefault="006E5B85">
      <w:pPr>
        <w:pStyle w:val="a0"/>
        <w:wordWrap w:val="0"/>
        <w:adjustRightInd w:val="0"/>
        <w:snapToGrid w:val="0"/>
        <w:spacing w:line="360" w:lineRule="auto"/>
        <w:jc w:val="center"/>
        <w:rPr>
          <w:b/>
          <w:sz w:val="28"/>
          <w:szCs w:val="28"/>
        </w:rPr>
      </w:pPr>
      <w:r>
        <w:rPr>
          <w:rFonts w:hint="eastAsia"/>
          <w:b/>
          <w:sz w:val="28"/>
          <w:szCs w:val="28"/>
        </w:rPr>
        <w:t>声明函</w:t>
      </w:r>
    </w:p>
    <w:p w:rsidR="00EB1269" w:rsidRDefault="00EB1269">
      <w:pPr>
        <w:wordWrap w:val="0"/>
        <w:adjustRightInd w:val="0"/>
        <w:snapToGrid w:val="0"/>
        <w:spacing w:line="360" w:lineRule="auto"/>
        <w:ind w:firstLineChars="200" w:firstLine="420"/>
        <w:rPr>
          <w:rFonts w:ascii="宋体"/>
        </w:rPr>
      </w:pPr>
    </w:p>
    <w:p w:rsidR="00EB1269" w:rsidRDefault="006E5B85">
      <w:pPr>
        <w:wordWrap w:val="0"/>
        <w:adjustRightInd w:val="0"/>
        <w:snapToGrid w:val="0"/>
        <w:spacing w:line="360" w:lineRule="auto"/>
        <w:ind w:firstLineChars="200" w:firstLine="420"/>
        <w:rPr>
          <w:rFonts w:ascii="宋体"/>
        </w:rPr>
      </w:pPr>
      <w:r>
        <w:rPr>
          <w:rFonts w:ascii="宋体"/>
        </w:rPr>
        <w:t>我公司具备《中华人民共和国政府采购法》第二十二条规定的</w:t>
      </w:r>
      <w:r>
        <w:rPr>
          <w:rFonts w:ascii="宋体" w:hint="eastAsia"/>
        </w:rPr>
        <w:t>以下</w:t>
      </w:r>
      <w:r>
        <w:rPr>
          <w:rFonts w:ascii="宋体"/>
        </w:rPr>
        <w:t>条件</w:t>
      </w:r>
      <w:r>
        <w:rPr>
          <w:rFonts w:ascii="宋体" w:hint="eastAsia"/>
        </w:rPr>
        <w:t>：</w:t>
      </w:r>
    </w:p>
    <w:p w:rsidR="00EB1269" w:rsidRDefault="006E5B85">
      <w:pPr>
        <w:wordWrap w:val="0"/>
        <w:adjustRightInd w:val="0"/>
        <w:snapToGrid w:val="0"/>
        <w:spacing w:line="360" w:lineRule="auto"/>
        <w:ind w:firstLineChars="200" w:firstLine="420"/>
        <w:rPr>
          <w:rFonts w:ascii="宋体"/>
        </w:rPr>
      </w:pPr>
      <w:r>
        <w:rPr>
          <w:rFonts w:ascii="宋体"/>
        </w:rPr>
        <w:t>1</w:t>
      </w:r>
      <w:r>
        <w:rPr>
          <w:rFonts w:ascii="宋体" w:hint="eastAsia"/>
        </w:rPr>
        <w:t>）</w:t>
      </w:r>
      <w:r>
        <w:rPr>
          <w:rFonts w:ascii="宋体"/>
        </w:rPr>
        <w:t xml:space="preserve">具有独立承担民事责任的能力； </w:t>
      </w:r>
    </w:p>
    <w:p w:rsidR="00EB1269" w:rsidRDefault="006E5B85">
      <w:pPr>
        <w:wordWrap w:val="0"/>
        <w:adjustRightInd w:val="0"/>
        <w:snapToGrid w:val="0"/>
        <w:spacing w:line="360" w:lineRule="auto"/>
        <w:ind w:firstLineChars="200" w:firstLine="420"/>
        <w:rPr>
          <w:rFonts w:ascii="宋体"/>
        </w:rPr>
      </w:pPr>
      <w:r>
        <w:rPr>
          <w:rFonts w:ascii="宋体"/>
        </w:rPr>
        <w:t>2</w:t>
      </w:r>
      <w:r>
        <w:rPr>
          <w:rFonts w:ascii="宋体" w:hint="eastAsia"/>
        </w:rPr>
        <w:t>）</w:t>
      </w:r>
      <w:r>
        <w:rPr>
          <w:rFonts w:ascii="宋体"/>
        </w:rPr>
        <w:t xml:space="preserve">具有良好的商业信誉和健全的财务会计制度； </w:t>
      </w:r>
    </w:p>
    <w:p w:rsidR="00EB1269" w:rsidRDefault="006E5B85">
      <w:pPr>
        <w:wordWrap w:val="0"/>
        <w:adjustRightInd w:val="0"/>
        <w:snapToGrid w:val="0"/>
        <w:spacing w:line="360" w:lineRule="auto"/>
        <w:ind w:firstLineChars="200" w:firstLine="420"/>
        <w:rPr>
          <w:rFonts w:ascii="宋体"/>
        </w:rPr>
      </w:pPr>
      <w:r>
        <w:rPr>
          <w:rFonts w:ascii="宋体"/>
        </w:rPr>
        <w:t>3</w:t>
      </w:r>
      <w:r>
        <w:rPr>
          <w:rFonts w:ascii="宋体" w:hint="eastAsia"/>
        </w:rPr>
        <w:t>）</w:t>
      </w:r>
      <w:r>
        <w:rPr>
          <w:rFonts w:ascii="宋体"/>
        </w:rPr>
        <w:t xml:space="preserve">具有履行合同所必需的设备和专业技术能力； </w:t>
      </w:r>
    </w:p>
    <w:p w:rsidR="00EB1269" w:rsidRDefault="006E5B85">
      <w:pPr>
        <w:wordWrap w:val="0"/>
        <w:adjustRightInd w:val="0"/>
        <w:snapToGrid w:val="0"/>
        <w:spacing w:line="360" w:lineRule="auto"/>
        <w:ind w:firstLineChars="200" w:firstLine="420"/>
        <w:rPr>
          <w:rFonts w:ascii="宋体"/>
        </w:rPr>
      </w:pPr>
      <w:r>
        <w:rPr>
          <w:rFonts w:ascii="宋体"/>
        </w:rPr>
        <w:t>4</w:t>
      </w:r>
      <w:r>
        <w:rPr>
          <w:rFonts w:ascii="宋体" w:hint="eastAsia"/>
        </w:rPr>
        <w:t>）</w:t>
      </w:r>
      <w:r>
        <w:rPr>
          <w:rFonts w:ascii="宋体"/>
        </w:rPr>
        <w:t xml:space="preserve">有依法缴纳税收和社会保障资金的良好记录； </w:t>
      </w:r>
    </w:p>
    <w:p w:rsidR="00EB1269" w:rsidRDefault="006E5B85">
      <w:pPr>
        <w:wordWrap w:val="0"/>
        <w:adjustRightInd w:val="0"/>
        <w:snapToGrid w:val="0"/>
        <w:spacing w:line="360" w:lineRule="auto"/>
        <w:ind w:firstLineChars="200" w:firstLine="420"/>
        <w:rPr>
          <w:rFonts w:ascii="宋体"/>
        </w:rPr>
      </w:pPr>
      <w:r>
        <w:rPr>
          <w:rFonts w:ascii="宋体"/>
        </w:rPr>
        <w:t>5</w:t>
      </w:r>
      <w:r>
        <w:rPr>
          <w:rFonts w:ascii="宋体" w:hint="eastAsia"/>
        </w:rPr>
        <w:t>）</w:t>
      </w:r>
      <w:r>
        <w:rPr>
          <w:rFonts w:ascii="宋体"/>
        </w:rPr>
        <w:t xml:space="preserve">参加政府采购活动前三年内，在经营活动中没有重大违法记录； </w:t>
      </w:r>
    </w:p>
    <w:p w:rsidR="00EB1269" w:rsidRDefault="006E5B85">
      <w:pPr>
        <w:wordWrap w:val="0"/>
        <w:adjustRightInd w:val="0"/>
        <w:snapToGrid w:val="0"/>
        <w:spacing w:line="360" w:lineRule="auto"/>
        <w:ind w:firstLineChars="200" w:firstLine="420"/>
        <w:rPr>
          <w:rFonts w:ascii="宋体"/>
        </w:rPr>
      </w:pPr>
      <w:r>
        <w:rPr>
          <w:rFonts w:ascii="宋体"/>
        </w:rPr>
        <w:t>6</w:t>
      </w:r>
      <w:r>
        <w:rPr>
          <w:rFonts w:ascii="宋体" w:hint="eastAsia"/>
        </w:rPr>
        <w:t>）</w:t>
      </w:r>
      <w:r>
        <w:rPr>
          <w:rFonts w:ascii="宋体"/>
        </w:rPr>
        <w:t>法律、行政法规规定的其他条件。</w:t>
      </w:r>
    </w:p>
    <w:p w:rsidR="00EB1269" w:rsidRDefault="00EB1269">
      <w:pPr>
        <w:wordWrap w:val="0"/>
        <w:adjustRightInd w:val="0"/>
        <w:snapToGrid w:val="0"/>
        <w:spacing w:line="360" w:lineRule="auto"/>
        <w:ind w:firstLineChars="200" w:firstLine="420"/>
        <w:rPr>
          <w:rFonts w:ascii="宋体"/>
        </w:rPr>
      </w:pPr>
    </w:p>
    <w:p w:rsidR="00EB1269" w:rsidRDefault="006E5B85">
      <w:pPr>
        <w:wordWrap w:val="0"/>
        <w:adjustRightInd w:val="0"/>
        <w:snapToGrid w:val="0"/>
        <w:spacing w:line="360" w:lineRule="auto"/>
        <w:ind w:firstLineChars="200" w:firstLine="420"/>
        <w:rPr>
          <w:rFonts w:ascii="宋体"/>
        </w:rPr>
      </w:pPr>
      <w:r>
        <w:rPr>
          <w:rFonts w:ascii="宋体" w:hint="eastAsia"/>
        </w:rPr>
        <w:t>特此声明！</w:t>
      </w:r>
    </w:p>
    <w:p w:rsidR="00EB1269" w:rsidRDefault="00EB1269">
      <w:pPr>
        <w:wordWrap w:val="0"/>
        <w:adjustRightInd w:val="0"/>
        <w:snapToGrid w:val="0"/>
        <w:spacing w:line="360" w:lineRule="auto"/>
        <w:ind w:firstLineChars="200" w:firstLine="420"/>
        <w:rPr>
          <w:rFonts w:ascii="宋体"/>
        </w:rPr>
      </w:pPr>
    </w:p>
    <w:p w:rsidR="00EB1269" w:rsidRDefault="006E5B85">
      <w:pPr>
        <w:wordWrap w:val="0"/>
        <w:adjustRightInd w:val="0"/>
        <w:snapToGrid w:val="0"/>
        <w:spacing w:line="360" w:lineRule="auto"/>
        <w:ind w:leftChars="200" w:left="420"/>
        <w:rPr>
          <w:rFonts w:ascii="宋体"/>
        </w:rPr>
      </w:pPr>
      <w:r>
        <w:rPr>
          <w:rFonts w:ascii="宋体" w:hint="eastAsia"/>
        </w:rPr>
        <w:t>投标人名称：（公章）</w:t>
      </w:r>
    </w:p>
    <w:p w:rsidR="00EB1269" w:rsidRDefault="006E5B85">
      <w:pPr>
        <w:wordWrap w:val="0"/>
        <w:adjustRightInd w:val="0"/>
        <w:snapToGrid w:val="0"/>
        <w:spacing w:line="360" w:lineRule="auto"/>
        <w:ind w:leftChars="200" w:left="420"/>
        <w:rPr>
          <w:rFonts w:ascii="宋体"/>
        </w:rPr>
      </w:pPr>
      <w:r>
        <w:rPr>
          <w:rFonts w:ascii="宋体" w:hint="eastAsia"/>
        </w:rPr>
        <w:t>授权委托日期：年月 日</w:t>
      </w:r>
    </w:p>
    <w:p w:rsidR="00EB1269" w:rsidRDefault="00EB1269">
      <w:pPr>
        <w:wordWrap w:val="0"/>
        <w:adjustRightInd w:val="0"/>
        <w:snapToGrid w:val="0"/>
        <w:spacing w:line="360" w:lineRule="auto"/>
        <w:ind w:firstLineChars="50" w:firstLine="105"/>
        <w:rPr>
          <w:rFonts w:ascii="宋体" w:hAnsi="宋体"/>
        </w:rPr>
      </w:pPr>
    </w:p>
    <w:p w:rsidR="00EB1269" w:rsidRDefault="00EB1269">
      <w:pPr>
        <w:pStyle w:val="3"/>
        <w:wordWrap w:val="0"/>
        <w:adjustRightInd w:val="0"/>
        <w:snapToGrid w:val="0"/>
        <w:spacing w:before="0" w:after="0" w:line="360" w:lineRule="auto"/>
        <w:jc w:val="center"/>
        <w:rPr>
          <w:rFonts w:ascii="宋体" w:hAnsi="宋体"/>
          <w:sz w:val="28"/>
          <w:szCs w:val="28"/>
        </w:rPr>
      </w:pPr>
      <w:bookmarkStart w:id="221" w:name="_Toc88559210"/>
      <w:bookmarkStart w:id="222" w:name="_Toc296594293"/>
    </w:p>
    <w:p w:rsidR="00EB1269" w:rsidRDefault="006E5B85">
      <w:pPr>
        <w:pStyle w:val="3"/>
        <w:wordWrap w:val="0"/>
        <w:adjustRightInd w:val="0"/>
        <w:snapToGrid w:val="0"/>
        <w:spacing w:before="0" w:after="0" w:line="360" w:lineRule="auto"/>
        <w:jc w:val="center"/>
        <w:rPr>
          <w:rFonts w:ascii="宋体" w:hAnsi="宋体"/>
          <w:bCs w:val="0"/>
          <w:sz w:val="28"/>
          <w:szCs w:val="28"/>
        </w:rPr>
      </w:pPr>
      <w:r>
        <w:rPr>
          <w:rFonts w:ascii="宋体" w:hAnsi="宋体" w:hint="eastAsia"/>
          <w:sz w:val="28"/>
          <w:szCs w:val="28"/>
        </w:rPr>
        <w:t xml:space="preserve">附件6  </w:t>
      </w:r>
      <w:r>
        <w:rPr>
          <w:rFonts w:ascii="宋体" w:hAnsi="宋体" w:hint="eastAsia"/>
          <w:bCs w:val="0"/>
          <w:sz w:val="28"/>
          <w:szCs w:val="28"/>
        </w:rPr>
        <w:t>拟投入人员情况</w:t>
      </w:r>
      <w:r>
        <w:rPr>
          <w:rFonts w:ascii="宋体" w:hAnsi="宋体" w:hint="eastAsia"/>
          <w:sz w:val="28"/>
          <w:szCs w:val="28"/>
        </w:rPr>
        <w:t>一览</w:t>
      </w:r>
      <w:r>
        <w:rPr>
          <w:rFonts w:ascii="宋体" w:hAnsi="宋体" w:hint="eastAsia"/>
          <w:bCs w:val="0"/>
          <w:sz w:val="28"/>
          <w:szCs w:val="28"/>
        </w:rPr>
        <w:t>表</w:t>
      </w:r>
      <w:bookmarkEnd w:id="219"/>
      <w:bookmarkEnd w:id="220"/>
      <w:bookmarkEnd w:id="221"/>
      <w:bookmarkEnd w:id="222"/>
    </w:p>
    <w:p w:rsidR="00EB1269" w:rsidRDefault="00EB1269"/>
    <w:p w:rsidR="00EB1269" w:rsidRDefault="006E5B85">
      <w:pPr>
        <w:wordWrap w:val="0"/>
        <w:adjustRightInd w:val="0"/>
        <w:snapToGrid w:val="0"/>
        <w:spacing w:line="360" w:lineRule="auto"/>
        <w:ind w:firstLine="540"/>
        <w:rPr>
          <w:rFonts w:ascii="宋体" w:hAnsi="宋体"/>
        </w:rPr>
      </w:pPr>
      <w:r>
        <w:rPr>
          <w:rFonts w:ascii="宋体" w:hAnsi="宋体" w:hint="eastAsia"/>
        </w:rPr>
        <w:t xml:space="preserve">项目名称：                                  项目编号： </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1500"/>
        <w:gridCol w:w="1325"/>
        <w:gridCol w:w="1371"/>
        <w:gridCol w:w="2841"/>
      </w:tblGrid>
      <w:tr w:rsidR="00EB1269">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EB1269" w:rsidRDefault="006E5B85">
            <w:pPr>
              <w:adjustRightInd w:val="0"/>
              <w:snapToGrid w:val="0"/>
              <w:spacing w:line="360" w:lineRule="auto"/>
              <w:jc w:val="center"/>
              <w:rPr>
                <w:rFonts w:ascii="宋体" w:hAnsi="宋体"/>
                <w:szCs w:val="21"/>
              </w:rPr>
            </w:pPr>
            <w:r>
              <w:rPr>
                <w:rFonts w:ascii="宋体" w:hAnsi="宋体" w:hint="eastAsia"/>
                <w:szCs w:val="21"/>
              </w:rPr>
              <w:t>姓名</w:t>
            </w:r>
          </w:p>
        </w:tc>
        <w:tc>
          <w:tcPr>
            <w:tcW w:w="1500" w:type="dxa"/>
            <w:tcBorders>
              <w:top w:val="single" w:sz="4" w:space="0" w:color="auto"/>
              <w:left w:val="single" w:sz="4" w:space="0" w:color="auto"/>
              <w:bottom w:val="single" w:sz="4" w:space="0" w:color="auto"/>
              <w:right w:val="single" w:sz="4" w:space="0" w:color="auto"/>
            </w:tcBorders>
            <w:vAlign w:val="center"/>
          </w:tcPr>
          <w:p w:rsidR="00EB1269" w:rsidRDefault="006E5B85">
            <w:pPr>
              <w:adjustRightInd w:val="0"/>
              <w:snapToGrid w:val="0"/>
              <w:spacing w:line="360" w:lineRule="auto"/>
              <w:jc w:val="center"/>
              <w:rPr>
                <w:rFonts w:ascii="宋体" w:hAnsi="宋体"/>
                <w:szCs w:val="21"/>
              </w:rPr>
            </w:pPr>
            <w:r>
              <w:rPr>
                <w:rFonts w:ascii="宋体" w:hAnsi="宋体" w:hint="eastAsia"/>
                <w:szCs w:val="21"/>
              </w:rPr>
              <w:t>身份证号码</w:t>
            </w:r>
          </w:p>
        </w:tc>
        <w:tc>
          <w:tcPr>
            <w:tcW w:w="1325" w:type="dxa"/>
            <w:tcBorders>
              <w:top w:val="single" w:sz="4" w:space="0" w:color="auto"/>
              <w:left w:val="single" w:sz="4" w:space="0" w:color="auto"/>
              <w:bottom w:val="single" w:sz="4" w:space="0" w:color="auto"/>
              <w:right w:val="single" w:sz="4" w:space="0" w:color="auto"/>
            </w:tcBorders>
            <w:vAlign w:val="center"/>
          </w:tcPr>
          <w:p w:rsidR="00EB1269" w:rsidRDefault="006E5B85">
            <w:pPr>
              <w:adjustRightInd w:val="0"/>
              <w:snapToGrid w:val="0"/>
              <w:spacing w:line="360" w:lineRule="auto"/>
              <w:jc w:val="center"/>
              <w:rPr>
                <w:rFonts w:ascii="宋体" w:hAnsi="宋体"/>
                <w:szCs w:val="21"/>
              </w:rPr>
            </w:pPr>
            <w:r>
              <w:rPr>
                <w:rFonts w:ascii="宋体" w:hAnsi="宋体" w:hint="eastAsia"/>
                <w:szCs w:val="21"/>
              </w:rPr>
              <w:t>职务</w:t>
            </w:r>
          </w:p>
        </w:tc>
        <w:tc>
          <w:tcPr>
            <w:tcW w:w="1371" w:type="dxa"/>
            <w:tcBorders>
              <w:top w:val="single" w:sz="4" w:space="0" w:color="auto"/>
              <w:left w:val="single" w:sz="4" w:space="0" w:color="auto"/>
              <w:bottom w:val="single" w:sz="4" w:space="0" w:color="auto"/>
              <w:right w:val="single" w:sz="4" w:space="0" w:color="auto"/>
            </w:tcBorders>
            <w:vAlign w:val="center"/>
          </w:tcPr>
          <w:p w:rsidR="00EB1269" w:rsidRDefault="006E5B85">
            <w:pPr>
              <w:adjustRightInd w:val="0"/>
              <w:snapToGrid w:val="0"/>
              <w:spacing w:line="360" w:lineRule="auto"/>
              <w:jc w:val="center"/>
              <w:rPr>
                <w:rFonts w:ascii="宋体" w:hAnsi="宋体"/>
                <w:szCs w:val="21"/>
              </w:rPr>
            </w:pPr>
            <w:r>
              <w:rPr>
                <w:rFonts w:ascii="宋体" w:hAnsi="宋体" w:hint="eastAsia"/>
                <w:szCs w:val="21"/>
              </w:rPr>
              <w:t>职称</w:t>
            </w:r>
          </w:p>
        </w:tc>
        <w:tc>
          <w:tcPr>
            <w:tcW w:w="2841" w:type="dxa"/>
            <w:tcBorders>
              <w:top w:val="single" w:sz="4" w:space="0" w:color="auto"/>
              <w:left w:val="single" w:sz="4" w:space="0" w:color="auto"/>
              <w:bottom w:val="single" w:sz="4" w:space="0" w:color="auto"/>
              <w:right w:val="single" w:sz="4" w:space="0" w:color="auto"/>
            </w:tcBorders>
          </w:tcPr>
          <w:p w:rsidR="00EB1269" w:rsidRDefault="006E5B85">
            <w:pPr>
              <w:adjustRightInd w:val="0"/>
              <w:snapToGrid w:val="0"/>
              <w:spacing w:line="360" w:lineRule="auto"/>
              <w:jc w:val="center"/>
              <w:rPr>
                <w:rFonts w:ascii="宋体" w:hAnsi="宋体"/>
                <w:szCs w:val="21"/>
              </w:rPr>
            </w:pPr>
            <w:r>
              <w:rPr>
                <w:rFonts w:ascii="宋体" w:hAnsi="宋体" w:hint="eastAsia"/>
                <w:szCs w:val="21"/>
              </w:rPr>
              <w:t>主要资格证书</w:t>
            </w:r>
          </w:p>
        </w:tc>
      </w:tr>
      <w:tr w:rsidR="00EB1269">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50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325"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371"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r>
      <w:tr w:rsidR="00EB1269">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50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325"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371"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r>
      <w:tr w:rsidR="00EB1269">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50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325"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371"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r>
      <w:tr w:rsidR="00EB1269">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50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325"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371"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r>
      <w:tr w:rsidR="00EB1269">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50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325"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371"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841"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r>
    </w:tbl>
    <w:p w:rsidR="00EB1269" w:rsidRDefault="00EB1269">
      <w:pPr>
        <w:wordWrap w:val="0"/>
        <w:adjustRightInd w:val="0"/>
        <w:snapToGrid w:val="0"/>
        <w:spacing w:line="360" w:lineRule="auto"/>
        <w:ind w:left="420" w:hangingChars="200" w:hanging="420"/>
        <w:rPr>
          <w:rFonts w:ascii="宋体" w:hAnsi="宋体"/>
          <w:szCs w:val="21"/>
        </w:rPr>
      </w:pPr>
      <w:bookmarkStart w:id="223" w:name="_Toc74986442"/>
    </w:p>
    <w:p w:rsidR="00EB1269" w:rsidRDefault="006E5B85">
      <w:pPr>
        <w:wordWrap w:val="0"/>
        <w:adjustRightInd w:val="0"/>
        <w:snapToGrid w:val="0"/>
        <w:spacing w:line="360" w:lineRule="auto"/>
        <w:ind w:left="420" w:hangingChars="200" w:hanging="420"/>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》的要求，提供相关证书复印件及社保证明（加盖公章），此表可延长。</w:t>
      </w:r>
    </w:p>
    <w:p w:rsidR="00EB1269" w:rsidRDefault="00EB1269">
      <w:pPr>
        <w:tabs>
          <w:tab w:val="left" w:pos="690"/>
        </w:tabs>
        <w:wordWrap w:val="0"/>
        <w:adjustRightInd w:val="0"/>
        <w:snapToGrid w:val="0"/>
        <w:spacing w:line="360" w:lineRule="auto"/>
        <w:rPr>
          <w:rFonts w:ascii="宋体" w:hAnsi="宋体"/>
          <w:sz w:val="10"/>
          <w:szCs w:val="10"/>
        </w:rPr>
      </w:pPr>
    </w:p>
    <w:p w:rsidR="00EB1269" w:rsidRDefault="006E5B85">
      <w:pPr>
        <w:tabs>
          <w:tab w:val="left" w:pos="690"/>
        </w:tabs>
        <w:wordWrap w:val="0"/>
        <w:adjustRightInd w:val="0"/>
        <w:snapToGrid w:val="0"/>
        <w:spacing w:line="360" w:lineRule="auto"/>
        <w:rPr>
          <w:rFonts w:ascii="宋体" w:hAnsi="宋体"/>
          <w:sz w:val="10"/>
          <w:szCs w:val="10"/>
        </w:rPr>
      </w:pPr>
      <w:r>
        <w:rPr>
          <w:rFonts w:ascii="宋体" w:hAnsi="宋体"/>
          <w:sz w:val="10"/>
          <w:szCs w:val="10"/>
        </w:rPr>
        <w:tab/>
      </w:r>
    </w:p>
    <w:p w:rsidR="00EB1269" w:rsidRDefault="006E5B85">
      <w:pPr>
        <w:wordWrap w:val="0"/>
        <w:adjustRightInd w:val="0"/>
        <w:snapToGrid w:val="0"/>
        <w:spacing w:line="360" w:lineRule="auto"/>
        <w:rPr>
          <w:rFonts w:ascii="宋体" w:hAnsi="宋体"/>
        </w:rPr>
      </w:pPr>
      <w:bookmarkStart w:id="224" w:name="_Toc93989445"/>
      <w:bookmarkStart w:id="225" w:name="_Toc296594294"/>
      <w:r>
        <w:rPr>
          <w:rFonts w:ascii="宋体" w:hAnsi="宋体" w:hint="eastAsia"/>
        </w:rPr>
        <w:t>投标人名称：（公章）</w:t>
      </w:r>
    </w:p>
    <w:p w:rsidR="00EB1269" w:rsidRDefault="006E5B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EB1269" w:rsidRDefault="006E5B85">
      <w:pPr>
        <w:wordWrap w:val="0"/>
        <w:adjustRightInd w:val="0"/>
        <w:snapToGrid w:val="0"/>
        <w:spacing w:line="360" w:lineRule="auto"/>
        <w:rPr>
          <w:rFonts w:ascii="宋体" w:hAnsi="宋体"/>
          <w:b/>
          <w:bCs/>
        </w:rPr>
      </w:pPr>
      <w:r>
        <w:rPr>
          <w:rFonts w:ascii="宋体" w:hAnsi="宋体" w:hint="eastAsia"/>
        </w:rPr>
        <w:t>日期：2022年月日</w:t>
      </w:r>
    </w:p>
    <w:p w:rsidR="00EB1269" w:rsidRDefault="00EB1269">
      <w:pPr>
        <w:wordWrap w:val="0"/>
        <w:adjustRightInd w:val="0"/>
        <w:snapToGrid w:val="0"/>
        <w:spacing w:line="360" w:lineRule="auto"/>
        <w:rPr>
          <w:rFonts w:ascii="宋体" w:hAnsi="宋体"/>
        </w:rPr>
      </w:pPr>
    </w:p>
    <w:p w:rsidR="00EB1269" w:rsidRDefault="006E5B85">
      <w:pPr>
        <w:pStyle w:val="3"/>
        <w:adjustRightInd w:val="0"/>
        <w:snapToGrid w:val="0"/>
        <w:spacing w:before="0" w:after="0" w:line="360" w:lineRule="auto"/>
        <w:jc w:val="center"/>
        <w:rPr>
          <w:rFonts w:ascii="宋体" w:hAnsi="宋体"/>
          <w:sz w:val="28"/>
          <w:szCs w:val="28"/>
        </w:rPr>
      </w:pPr>
      <w:bookmarkStart w:id="226" w:name="_Toc88559211"/>
      <w:r>
        <w:rPr>
          <w:rFonts w:ascii="宋体" w:hAnsi="宋体" w:hint="eastAsia"/>
          <w:sz w:val="28"/>
          <w:szCs w:val="28"/>
        </w:rPr>
        <w:t>附件7 同类项目成功案例一览表</w:t>
      </w:r>
      <w:bookmarkEnd w:id="223"/>
      <w:bookmarkEnd w:id="224"/>
      <w:bookmarkEnd w:id="225"/>
      <w:bookmarkEnd w:id="226"/>
    </w:p>
    <w:p w:rsidR="00EB1269" w:rsidRDefault="00EB1269">
      <w:pPr>
        <w:wordWrap w:val="0"/>
      </w:pPr>
    </w:p>
    <w:p w:rsidR="00EB1269" w:rsidRDefault="006E5B85">
      <w:pPr>
        <w:wordWrap w:val="0"/>
        <w:adjustRightInd w:val="0"/>
        <w:snapToGrid w:val="0"/>
        <w:spacing w:line="360" w:lineRule="auto"/>
        <w:ind w:firstLine="540"/>
        <w:rPr>
          <w:rFonts w:ascii="宋体" w:hAnsi="宋体"/>
        </w:rPr>
      </w:pPr>
      <w:r>
        <w:rPr>
          <w:rFonts w:ascii="宋体" w:hAnsi="宋体" w:hint="eastAsia"/>
        </w:rPr>
        <w:t xml:space="preserve">项目名称：                                  项目编号： </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8"/>
        <w:gridCol w:w="2314"/>
        <w:gridCol w:w="2100"/>
        <w:gridCol w:w="1018"/>
        <w:gridCol w:w="840"/>
        <w:gridCol w:w="2205"/>
      </w:tblGrid>
      <w:tr w:rsidR="00EB1269">
        <w:trPr>
          <w:jc w:val="center"/>
        </w:trPr>
        <w:tc>
          <w:tcPr>
            <w:tcW w:w="728" w:type="dxa"/>
            <w:tcBorders>
              <w:top w:val="single" w:sz="4" w:space="0" w:color="auto"/>
              <w:left w:val="single" w:sz="4" w:space="0" w:color="auto"/>
              <w:bottom w:val="single" w:sz="4" w:space="0" w:color="auto"/>
              <w:right w:val="single" w:sz="4" w:space="0" w:color="auto"/>
            </w:tcBorders>
          </w:tcPr>
          <w:p w:rsidR="00EB1269" w:rsidRDefault="006E5B85">
            <w:pPr>
              <w:adjustRightInd w:val="0"/>
              <w:snapToGrid w:val="0"/>
              <w:spacing w:line="360" w:lineRule="auto"/>
              <w:jc w:val="center"/>
              <w:rPr>
                <w:rFonts w:ascii="宋体" w:hAnsi="宋体"/>
                <w:szCs w:val="21"/>
              </w:rPr>
            </w:pPr>
            <w:r>
              <w:rPr>
                <w:rFonts w:ascii="宋体" w:hAnsi="宋体" w:hint="eastAsia"/>
                <w:szCs w:val="21"/>
              </w:rPr>
              <w:t>序号</w:t>
            </w:r>
          </w:p>
        </w:tc>
        <w:tc>
          <w:tcPr>
            <w:tcW w:w="2314" w:type="dxa"/>
            <w:tcBorders>
              <w:top w:val="single" w:sz="4" w:space="0" w:color="auto"/>
              <w:left w:val="single" w:sz="4" w:space="0" w:color="auto"/>
              <w:bottom w:val="single" w:sz="4" w:space="0" w:color="auto"/>
              <w:right w:val="single" w:sz="4" w:space="0" w:color="auto"/>
            </w:tcBorders>
          </w:tcPr>
          <w:p w:rsidR="00EB1269" w:rsidRDefault="006E5B85">
            <w:pPr>
              <w:adjustRightInd w:val="0"/>
              <w:snapToGrid w:val="0"/>
              <w:spacing w:line="360" w:lineRule="auto"/>
              <w:jc w:val="center"/>
              <w:rPr>
                <w:rFonts w:ascii="宋体" w:hAnsi="宋体"/>
                <w:szCs w:val="21"/>
              </w:rPr>
            </w:pPr>
            <w:r>
              <w:rPr>
                <w:rFonts w:ascii="宋体" w:hAnsi="宋体" w:hint="eastAsia"/>
                <w:szCs w:val="21"/>
              </w:rPr>
              <w:t>合同名称</w:t>
            </w:r>
          </w:p>
        </w:tc>
        <w:tc>
          <w:tcPr>
            <w:tcW w:w="2100" w:type="dxa"/>
            <w:tcBorders>
              <w:top w:val="single" w:sz="4" w:space="0" w:color="auto"/>
              <w:left w:val="single" w:sz="4" w:space="0" w:color="auto"/>
              <w:bottom w:val="single" w:sz="4" w:space="0" w:color="auto"/>
              <w:right w:val="single" w:sz="4" w:space="0" w:color="auto"/>
            </w:tcBorders>
          </w:tcPr>
          <w:p w:rsidR="00EB1269" w:rsidRDefault="006E5B85">
            <w:pPr>
              <w:adjustRightInd w:val="0"/>
              <w:snapToGrid w:val="0"/>
              <w:spacing w:line="360" w:lineRule="auto"/>
              <w:jc w:val="center"/>
              <w:rPr>
                <w:rFonts w:ascii="宋体" w:hAnsi="宋体"/>
                <w:szCs w:val="21"/>
              </w:rPr>
            </w:pPr>
            <w:r>
              <w:rPr>
                <w:rFonts w:ascii="宋体" w:hAnsi="宋体" w:hint="eastAsia"/>
                <w:szCs w:val="21"/>
              </w:rPr>
              <w:t>合同履约服务时间</w:t>
            </w:r>
          </w:p>
        </w:tc>
        <w:tc>
          <w:tcPr>
            <w:tcW w:w="1018" w:type="dxa"/>
            <w:tcBorders>
              <w:top w:val="single" w:sz="4" w:space="0" w:color="auto"/>
              <w:left w:val="single" w:sz="4" w:space="0" w:color="auto"/>
              <w:bottom w:val="single" w:sz="4" w:space="0" w:color="auto"/>
              <w:right w:val="single" w:sz="4" w:space="0" w:color="auto"/>
            </w:tcBorders>
          </w:tcPr>
          <w:p w:rsidR="00EB1269" w:rsidRDefault="006E5B85">
            <w:pPr>
              <w:adjustRightInd w:val="0"/>
              <w:snapToGrid w:val="0"/>
              <w:spacing w:line="360" w:lineRule="auto"/>
              <w:jc w:val="center"/>
              <w:rPr>
                <w:rFonts w:ascii="宋体" w:hAnsi="宋体"/>
                <w:szCs w:val="21"/>
              </w:rPr>
            </w:pPr>
            <w:r>
              <w:rPr>
                <w:rFonts w:ascii="宋体" w:hAnsi="宋体" w:hint="eastAsia"/>
                <w:szCs w:val="21"/>
              </w:rPr>
              <w:t>合同价</w:t>
            </w:r>
          </w:p>
        </w:tc>
        <w:tc>
          <w:tcPr>
            <w:tcW w:w="840" w:type="dxa"/>
            <w:tcBorders>
              <w:top w:val="single" w:sz="4" w:space="0" w:color="auto"/>
              <w:left w:val="single" w:sz="4" w:space="0" w:color="auto"/>
              <w:bottom w:val="single" w:sz="4" w:space="0" w:color="auto"/>
              <w:right w:val="single" w:sz="4" w:space="0" w:color="auto"/>
            </w:tcBorders>
          </w:tcPr>
          <w:p w:rsidR="00EB1269" w:rsidRDefault="006E5B85">
            <w:pPr>
              <w:adjustRightInd w:val="0"/>
              <w:snapToGrid w:val="0"/>
              <w:spacing w:line="360" w:lineRule="auto"/>
              <w:jc w:val="center"/>
              <w:rPr>
                <w:rFonts w:ascii="宋体" w:hAnsi="宋体"/>
                <w:szCs w:val="21"/>
              </w:rPr>
            </w:pPr>
            <w:r>
              <w:rPr>
                <w:rFonts w:ascii="宋体" w:hAnsi="宋体" w:hint="eastAsia"/>
                <w:szCs w:val="21"/>
              </w:rPr>
              <w:t>数量</w:t>
            </w:r>
          </w:p>
        </w:tc>
        <w:tc>
          <w:tcPr>
            <w:tcW w:w="2205" w:type="dxa"/>
            <w:tcBorders>
              <w:top w:val="single" w:sz="4" w:space="0" w:color="auto"/>
              <w:left w:val="single" w:sz="4" w:space="0" w:color="auto"/>
              <w:bottom w:val="single" w:sz="4" w:space="0" w:color="auto"/>
              <w:right w:val="single" w:sz="4" w:space="0" w:color="auto"/>
            </w:tcBorders>
          </w:tcPr>
          <w:p w:rsidR="00EB1269" w:rsidRDefault="006E5B85">
            <w:pPr>
              <w:adjustRightInd w:val="0"/>
              <w:snapToGrid w:val="0"/>
              <w:spacing w:line="360" w:lineRule="auto"/>
              <w:jc w:val="center"/>
              <w:rPr>
                <w:rFonts w:ascii="宋体" w:hAnsi="宋体"/>
                <w:szCs w:val="21"/>
              </w:rPr>
            </w:pPr>
            <w:r>
              <w:rPr>
                <w:rFonts w:ascii="宋体" w:hAnsi="宋体" w:hint="eastAsia"/>
                <w:szCs w:val="21"/>
              </w:rPr>
              <w:t>采购单位及联系方式</w:t>
            </w:r>
          </w:p>
        </w:tc>
      </w:tr>
      <w:tr w:rsidR="00EB1269">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r>
      <w:tr w:rsidR="00EB1269">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r>
      <w:tr w:rsidR="00EB1269">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r>
      <w:tr w:rsidR="00EB1269">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r>
      <w:tr w:rsidR="00EB1269">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r>
      <w:tr w:rsidR="00EB1269">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EB1269" w:rsidRDefault="00EB1269">
            <w:pPr>
              <w:adjustRightInd w:val="0"/>
              <w:snapToGrid w:val="0"/>
              <w:spacing w:line="360" w:lineRule="auto"/>
              <w:rPr>
                <w:rFonts w:ascii="宋体" w:hAnsi="宋体"/>
                <w:szCs w:val="21"/>
              </w:rPr>
            </w:pPr>
          </w:p>
        </w:tc>
      </w:tr>
    </w:tbl>
    <w:p w:rsidR="00EB1269" w:rsidRDefault="00EB1269">
      <w:pPr>
        <w:tabs>
          <w:tab w:val="left" w:pos="360"/>
        </w:tabs>
        <w:wordWrap w:val="0"/>
        <w:adjustRightInd w:val="0"/>
        <w:snapToGrid w:val="0"/>
        <w:spacing w:line="360" w:lineRule="auto"/>
        <w:rPr>
          <w:rFonts w:ascii="宋体" w:hAnsi="宋体"/>
          <w:bCs/>
        </w:rPr>
      </w:pPr>
    </w:p>
    <w:p w:rsidR="00EB1269" w:rsidRDefault="006E5B85">
      <w:pPr>
        <w:tabs>
          <w:tab w:val="left" w:pos="360"/>
        </w:tabs>
        <w:wordWrap w:val="0"/>
        <w:adjustRightInd w:val="0"/>
        <w:snapToGrid w:val="0"/>
        <w:spacing w:line="360" w:lineRule="auto"/>
        <w:rPr>
          <w:rFonts w:ascii="宋体" w:hAnsi="宋体"/>
          <w:bCs/>
        </w:rPr>
      </w:pPr>
      <w:r>
        <w:rPr>
          <w:rFonts w:ascii="宋体" w:hAnsi="宋体" w:hint="eastAsia"/>
          <w:bCs/>
        </w:rPr>
        <w:t>注：</w:t>
      </w:r>
      <w:r>
        <w:rPr>
          <w:rFonts w:ascii="宋体" w:hAnsi="宋体" w:hint="eastAsia"/>
          <w:szCs w:val="21"/>
        </w:rPr>
        <w:t>根据《商务评估表》的要求，</w:t>
      </w:r>
      <w:r>
        <w:rPr>
          <w:rFonts w:ascii="宋体" w:hint="eastAsia"/>
          <w:szCs w:val="21"/>
        </w:rPr>
        <w:t>提供业绩证明材料（加盖公章），此表可延长。</w:t>
      </w:r>
    </w:p>
    <w:p w:rsidR="00EB1269" w:rsidRDefault="00EB1269">
      <w:pPr>
        <w:wordWrap w:val="0"/>
        <w:adjustRightInd w:val="0"/>
        <w:snapToGrid w:val="0"/>
        <w:spacing w:line="360" w:lineRule="auto"/>
        <w:ind w:firstLineChars="200" w:firstLine="300"/>
        <w:rPr>
          <w:rFonts w:ascii="宋体" w:hAnsi="宋体"/>
          <w:sz w:val="15"/>
        </w:rPr>
      </w:pPr>
    </w:p>
    <w:p w:rsidR="00EB1269" w:rsidRDefault="006E5B85">
      <w:pPr>
        <w:wordWrap w:val="0"/>
        <w:adjustRightInd w:val="0"/>
        <w:snapToGrid w:val="0"/>
        <w:spacing w:line="360" w:lineRule="auto"/>
        <w:rPr>
          <w:rFonts w:ascii="宋体" w:hAnsi="宋体"/>
        </w:rPr>
      </w:pPr>
      <w:r>
        <w:rPr>
          <w:rFonts w:ascii="宋体" w:hAnsi="宋体" w:hint="eastAsia"/>
        </w:rPr>
        <w:t>投标人名称：（公章）</w:t>
      </w:r>
    </w:p>
    <w:p w:rsidR="00EB1269" w:rsidRDefault="006E5B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EB1269" w:rsidRDefault="006E5B85">
      <w:pPr>
        <w:wordWrap w:val="0"/>
        <w:adjustRightInd w:val="0"/>
        <w:snapToGrid w:val="0"/>
        <w:spacing w:line="360" w:lineRule="auto"/>
        <w:rPr>
          <w:rFonts w:ascii="宋体" w:hAnsi="宋体"/>
          <w:b/>
          <w:bCs/>
        </w:rPr>
      </w:pPr>
      <w:r>
        <w:rPr>
          <w:rFonts w:ascii="宋体" w:hAnsi="宋体" w:hint="eastAsia"/>
        </w:rPr>
        <w:t>日期：2022年月日</w:t>
      </w:r>
    </w:p>
    <w:p w:rsidR="00EB1269" w:rsidRDefault="00EB1269">
      <w:pPr>
        <w:wordWrap w:val="0"/>
        <w:adjustRightInd w:val="0"/>
        <w:snapToGrid w:val="0"/>
        <w:spacing w:line="360" w:lineRule="auto"/>
        <w:rPr>
          <w:rFonts w:ascii="宋体" w:hAnsi="宋体"/>
        </w:rPr>
      </w:pPr>
    </w:p>
    <w:p w:rsidR="00EB1269" w:rsidRDefault="006E5B85">
      <w:pPr>
        <w:pStyle w:val="3"/>
        <w:wordWrap w:val="0"/>
        <w:adjustRightInd w:val="0"/>
        <w:snapToGrid w:val="0"/>
        <w:spacing w:before="0" w:after="0" w:line="360" w:lineRule="auto"/>
        <w:jc w:val="center"/>
        <w:rPr>
          <w:rFonts w:ascii="宋体" w:hAnsi="宋体"/>
          <w:sz w:val="28"/>
          <w:szCs w:val="28"/>
        </w:rPr>
      </w:pPr>
      <w:bookmarkStart w:id="227" w:name="_Toc93989446"/>
      <w:bookmarkStart w:id="228" w:name="_Toc296594295"/>
      <w:bookmarkStart w:id="229" w:name="_Toc88559212"/>
      <w:bookmarkStart w:id="230" w:name="_Toc88389447"/>
      <w:bookmarkStart w:id="231" w:name="_Toc66005562"/>
      <w:bookmarkStart w:id="232" w:name="_Toc76991532"/>
      <w:r>
        <w:rPr>
          <w:rFonts w:ascii="宋体" w:hAnsi="宋体" w:hint="eastAsia"/>
          <w:sz w:val="28"/>
          <w:szCs w:val="28"/>
        </w:rPr>
        <w:t>附件8  技术响应方案</w:t>
      </w:r>
      <w:bookmarkEnd w:id="227"/>
      <w:bookmarkEnd w:id="228"/>
      <w:bookmarkEnd w:id="229"/>
    </w:p>
    <w:p w:rsidR="00EB1269" w:rsidRDefault="00EB1269">
      <w:pPr>
        <w:wordWrap w:val="0"/>
        <w:rPr>
          <w:sz w:val="13"/>
        </w:rPr>
      </w:pPr>
    </w:p>
    <w:p w:rsidR="00EB1269" w:rsidRDefault="006E5B85">
      <w:pPr>
        <w:wordWrap w:val="0"/>
        <w:adjustRightInd w:val="0"/>
        <w:snapToGrid w:val="0"/>
        <w:spacing w:line="360" w:lineRule="auto"/>
        <w:rPr>
          <w:rFonts w:ascii="宋体" w:hAnsi="宋体"/>
          <w:color w:val="000000"/>
          <w:szCs w:val="24"/>
        </w:rPr>
      </w:pPr>
      <w:r>
        <w:rPr>
          <w:rFonts w:ascii="宋体" w:hAnsi="宋体" w:hint="eastAsia"/>
          <w:color w:val="000000"/>
          <w:szCs w:val="24"/>
        </w:rPr>
        <w:t xml:space="preserve">应包括但不限于以下内容： </w:t>
      </w:r>
    </w:p>
    <w:p w:rsidR="00EB1269" w:rsidRDefault="006E5B85">
      <w:pPr>
        <w:wordWrap w:val="0"/>
        <w:adjustRightInd w:val="0"/>
        <w:snapToGrid w:val="0"/>
        <w:spacing w:line="360" w:lineRule="auto"/>
        <w:rPr>
          <w:rFonts w:ascii="宋体" w:hAnsi="宋体"/>
          <w:color w:val="000000"/>
          <w:szCs w:val="24"/>
        </w:rPr>
      </w:pPr>
      <w:bookmarkStart w:id="233" w:name="_Toc93989447"/>
      <w:r>
        <w:rPr>
          <w:rFonts w:ascii="宋体" w:hAnsi="宋体" w:hint="eastAsia"/>
          <w:color w:val="000000"/>
          <w:szCs w:val="24"/>
        </w:rPr>
        <w:t>1．项目管理体系。</w:t>
      </w:r>
    </w:p>
    <w:p w:rsidR="00EB1269" w:rsidRDefault="006E5B85">
      <w:pPr>
        <w:wordWrap w:val="0"/>
        <w:adjustRightInd w:val="0"/>
        <w:snapToGrid w:val="0"/>
        <w:spacing w:line="360" w:lineRule="auto"/>
        <w:rPr>
          <w:rFonts w:ascii="宋体" w:hAnsi="宋体"/>
          <w:color w:val="000000"/>
          <w:szCs w:val="24"/>
        </w:rPr>
      </w:pPr>
      <w:r>
        <w:rPr>
          <w:rFonts w:ascii="宋体" w:hAnsi="宋体" w:hint="eastAsia"/>
          <w:color w:val="000000"/>
          <w:szCs w:val="24"/>
        </w:rPr>
        <w:t>2．文档交付完整规范。</w:t>
      </w:r>
    </w:p>
    <w:p w:rsidR="00EB1269" w:rsidRDefault="006E5B85">
      <w:pPr>
        <w:wordWrap w:val="0"/>
        <w:adjustRightInd w:val="0"/>
        <w:snapToGrid w:val="0"/>
        <w:spacing w:line="360" w:lineRule="auto"/>
        <w:rPr>
          <w:rFonts w:ascii="宋体" w:hAnsi="宋体"/>
          <w:color w:val="000000"/>
          <w:szCs w:val="24"/>
        </w:rPr>
      </w:pPr>
      <w:r>
        <w:rPr>
          <w:rFonts w:ascii="宋体" w:hAnsi="宋体" w:hint="eastAsia"/>
          <w:color w:val="000000"/>
          <w:szCs w:val="24"/>
        </w:rPr>
        <w:t>3．整体解决方案和实施</w:t>
      </w:r>
      <w:r>
        <w:rPr>
          <w:rFonts w:ascii="宋体" w:hAnsi="宋体"/>
          <w:color w:val="000000"/>
          <w:szCs w:val="24"/>
        </w:rPr>
        <w:t>计划。</w:t>
      </w:r>
    </w:p>
    <w:p w:rsidR="00EB1269" w:rsidRDefault="006E5B85">
      <w:pPr>
        <w:wordWrap w:val="0"/>
        <w:adjustRightInd w:val="0"/>
        <w:snapToGrid w:val="0"/>
        <w:spacing w:line="360" w:lineRule="auto"/>
        <w:rPr>
          <w:rFonts w:ascii="宋体" w:hAnsi="宋体"/>
          <w:color w:val="000000"/>
          <w:szCs w:val="24"/>
        </w:rPr>
      </w:pPr>
      <w:r>
        <w:rPr>
          <w:rFonts w:ascii="宋体" w:hAnsi="宋体" w:hint="eastAsia"/>
          <w:color w:val="000000"/>
          <w:szCs w:val="24"/>
        </w:rPr>
        <w:t>4．</w:t>
      </w:r>
      <w:r>
        <w:rPr>
          <w:rFonts w:ascii="宋体" w:hAnsi="宋体"/>
          <w:color w:val="000000"/>
          <w:szCs w:val="24"/>
        </w:rPr>
        <w:t>设备硬件维保服务承诺。</w:t>
      </w:r>
    </w:p>
    <w:p w:rsidR="00EB1269" w:rsidRDefault="006E5B85">
      <w:pPr>
        <w:wordWrap w:val="0"/>
        <w:adjustRightInd w:val="0"/>
        <w:snapToGrid w:val="0"/>
        <w:spacing w:line="360" w:lineRule="auto"/>
        <w:rPr>
          <w:rFonts w:ascii="宋体" w:hAnsi="宋体"/>
          <w:color w:val="000000"/>
          <w:szCs w:val="24"/>
        </w:rPr>
      </w:pPr>
      <w:r>
        <w:rPr>
          <w:rFonts w:ascii="宋体" w:hAnsi="宋体" w:hint="eastAsia"/>
          <w:color w:val="000000"/>
          <w:szCs w:val="24"/>
        </w:rPr>
        <w:t>5．</w:t>
      </w:r>
      <w:r>
        <w:rPr>
          <w:rFonts w:ascii="宋体" w:hAnsi="宋体"/>
          <w:color w:val="000000"/>
          <w:szCs w:val="24"/>
        </w:rPr>
        <w:t>2020</w:t>
      </w:r>
      <w:r>
        <w:rPr>
          <w:rFonts w:ascii="宋体" w:hAnsi="宋体" w:hint="eastAsia"/>
          <w:color w:val="000000"/>
          <w:szCs w:val="24"/>
        </w:rPr>
        <w:t>版办公系统</w:t>
      </w:r>
      <w:r>
        <w:rPr>
          <w:rFonts w:ascii="宋体" w:hAnsi="宋体"/>
          <w:color w:val="000000"/>
          <w:szCs w:val="24"/>
        </w:rPr>
        <w:t>国产化技术支持服务承诺</w:t>
      </w:r>
    </w:p>
    <w:p w:rsidR="00EB1269" w:rsidRDefault="006E5B85">
      <w:pPr>
        <w:wordWrap w:val="0"/>
        <w:adjustRightInd w:val="0"/>
        <w:snapToGrid w:val="0"/>
        <w:spacing w:line="360" w:lineRule="auto"/>
        <w:rPr>
          <w:rFonts w:ascii="宋体" w:hAnsi="宋体"/>
          <w:color w:val="000000"/>
          <w:szCs w:val="24"/>
        </w:rPr>
      </w:pPr>
      <w:r>
        <w:rPr>
          <w:rFonts w:ascii="宋体" w:hAnsi="宋体" w:hint="eastAsia"/>
          <w:color w:val="000000"/>
          <w:szCs w:val="24"/>
        </w:rPr>
        <w:t>6．技术指标要求提供的材料</w:t>
      </w:r>
    </w:p>
    <w:p w:rsidR="00EB1269" w:rsidRDefault="006E5B85">
      <w:pPr>
        <w:wordWrap w:val="0"/>
        <w:adjustRightInd w:val="0"/>
        <w:snapToGrid w:val="0"/>
        <w:spacing w:line="360" w:lineRule="auto"/>
        <w:ind w:firstLineChars="150" w:firstLine="315"/>
        <w:rPr>
          <w:rFonts w:ascii="宋体" w:hAnsi="宋体"/>
          <w:bCs/>
          <w:color w:val="000000"/>
          <w:kern w:val="0"/>
          <w:szCs w:val="21"/>
        </w:rPr>
      </w:pPr>
      <w:r>
        <w:rPr>
          <w:rFonts w:ascii="宋体" w:hAnsi="宋体" w:hint="eastAsia"/>
          <w:bCs/>
          <w:color w:val="000000"/>
          <w:kern w:val="0"/>
          <w:szCs w:val="21"/>
        </w:rPr>
        <w:t>1）</w:t>
      </w:r>
      <w:r>
        <w:rPr>
          <w:rFonts w:ascii="宋体" w:hAnsi="宋体"/>
          <w:bCs/>
          <w:color w:val="000000"/>
          <w:kern w:val="0"/>
          <w:szCs w:val="21"/>
        </w:rPr>
        <w:t>“深南机房动力环境改造”要求提供的“</w:t>
      </w:r>
      <w:r>
        <w:rPr>
          <w:rFonts w:ascii="宋体" w:hAnsi="宋体" w:hint="eastAsia"/>
          <w:bCs/>
          <w:color w:val="000000"/>
          <w:kern w:val="0"/>
          <w:szCs w:val="21"/>
        </w:rPr>
        <w:t>原厂盖章的服务承诺函</w:t>
      </w:r>
      <w:r>
        <w:rPr>
          <w:rFonts w:ascii="宋体" w:hAnsi="宋体"/>
          <w:bCs/>
          <w:color w:val="000000"/>
          <w:kern w:val="0"/>
          <w:szCs w:val="21"/>
        </w:rPr>
        <w:t>”</w:t>
      </w:r>
      <w:r>
        <w:rPr>
          <w:rFonts w:ascii="宋体" w:hAnsi="宋体" w:hint="eastAsia"/>
          <w:bCs/>
          <w:color w:val="000000"/>
          <w:kern w:val="0"/>
          <w:szCs w:val="21"/>
        </w:rPr>
        <w:t>。</w:t>
      </w:r>
    </w:p>
    <w:p w:rsidR="00EB1269" w:rsidRDefault="006E5B85">
      <w:pPr>
        <w:wordWrap w:val="0"/>
        <w:adjustRightInd w:val="0"/>
        <w:snapToGrid w:val="0"/>
        <w:spacing w:line="360" w:lineRule="auto"/>
        <w:ind w:firstLineChars="150" w:firstLine="315"/>
        <w:rPr>
          <w:rFonts w:ascii="宋体" w:hAnsi="宋体"/>
          <w:bCs/>
          <w:color w:val="000000"/>
          <w:kern w:val="0"/>
          <w:szCs w:val="21"/>
        </w:rPr>
      </w:pPr>
      <w:r>
        <w:rPr>
          <w:rFonts w:ascii="宋体" w:hAnsi="宋体" w:hint="eastAsia"/>
          <w:bCs/>
          <w:color w:val="000000"/>
          <w:kern w:val="0"/>
          <w:szCs w:val="21"/>
        </w:rPr>
        <w:t>2）“</w:t>
      </w:r>
      <w:r>
        <w:rPr>
          <w:rFonts w:ascii="宋体" w:hAnsi="宋体"/>
          <w:bCs/>
          <w:color w:val="000000"/>
          <w:kern w:val="0"/>
          <w:szCs w:val="21"/>
        </w:rPr>
        <w:t>设备硬件维保服务</w:t>
      </w:r>
      <w:r>
        <w:rPr>
          <w:rFonts w:ascii="宋体" w:hAnsi="宋体" w:hint="eastAsia"/>
          <w:bCs/>
          <w:color w:val="000000"/>
          <w:kern w:val="0"/>
          <w:szCs w:val="21"/>
        </w:rPr>
        <w:t>”</w:t>
      </w:r>
      <w:r>
        <w:rPr>
          <w:rFonts w:ascii="宋体" w:hAnsi="宋体"/>
          <w:bCs/>
          <w:color w:val="000000"/>
          <w:kern w:val="0"/>
          <w:szCs w:val="21"/>
        </w:rPr>
        <w:t xml:space="preserve"> 要求提供的“</w:t>
      </w:r>
      <w:r>
        <w:rPr>
          <w:rFonts w:ascii="宋体" w:hAnsi="宋体" w:hint="eastAsia"/>
          <w:bCs/>
          <w:color w:val="000000"/>
          <w:kern w:val="0"/>
          <w:szCs w:val="21"/>
        </w:rPr>
        <w:t>原厂盖章的服务承诺函</w:t>
      </w:r>
      <w:r>
        <w:rPr>
          <w:rFonts w:ascii="宋体" w:hAnsi="宋体"/>
          <w:bCs/>
          <w:color w:val="000000"/>
          <w:kern w:val="0"/>
          <w:szCs w:val="21"/>
        </w:rPr>
        <w:t>”</w:t>
      </w:r>
      <w:r>
        <w:rPr>
          <w:rFonts w:ascii="宋体" w:hAnsi="宋体" w:hint="eastAsia"/>
          <w:bCs/>
          <w:color w:val="000000"/>
          <w:kern w:val="0"/>
          <w:szCs w:val="21"/>
        </w:rPr>
        <w:t>。</w:t>
      </w:r>
    </w:p>
    <w:p w:rsidR="00EB1269" w:rsidRDefault="006E5B85">
      <w:pPr>
        <w:wordWrap w:val="0"/>
        <w:adjustRightInd w:val="0"/>
        <w:snapToGrid w:val="0"/>
        <w:spacing w:line="360" w:lineRule="auto"/>
        <w:ind w:firstLineChars="150" w:firstLine="315"/>
        <w:rPr>
          <w:rFonts w:ascii="宋体" w:hAnsi="宋体"/>
          <w:bCs/>
          <w:color w:val="000000"/>
          <w:kern w:val="0"/>
          <w:szCs w:val="21"/>
        </w:rPr>
      </w:pPr>
      <w:r>
        <w:rPr>
          <w:rFonts w:ascii="宋体" w:hAnsi="宋体" w:hint="eastAsia"/>
          <w:bCs/>
          <w:color w:val="000000"/>
          <w:kern w:val="0"/>
          <w:szCs w:val="21"/>
        </w:rPr>
        <w:t>3）“</w:t>
      </w:r>
      <w:r>
        <w:rPr>
          <w:rFonts w:ascii="宋体" w:hAnsi="宋体"/>
          <w:bCs/>
          <w:color w:val="000000"/>
          <w:kern w:val="0"/>
          <w:szCs w:val="21"/>
        </w:rPr>
        <w:t>2020</w:t>
      </w:r>
      <w:r>
        <w:rPr>
          <w:rFonts w:ascii="宋体" w:hAnsi="宋体" w:hint="eastAsia"/>
          <w:bCs/>
          <w:color w:val="000000"/>
          <w:kern w:val="0"/>
          <w:szCs w:val="21"/>
        </w:rPr>
        <w:t>版办公系统</w:t>
      </w:r>
      <w:r>
        <w:rPr>
          <w:rFonts w:ascii="宋体" w:hAnsi="宋体"/>
          <w:bCs/>
          <w:color w:val="000000"/>
          <w:kern w:val="0"/>
          <w:szCs w:val="21"/>
        </w:rPr>
        <w:t>国产化技术支持服务</w:t>
      </w:r>
      <w:r>
        <w:rPr>
          <w:rFonts w:ascii="宋体" w:hAnsi="宋体" w:hint="eastAsia"/>
          <w:bCs/>
          <w:color w:val="000000"/>
          <w:kern w:val="0"/>
          <w:szCs w:val="21"/>
        </w:rPr>
        <w:t>”</w:t>
      </w:r>
      <w:r>
        <w:rPr>
          <w:rFonts w:ascii="宋体" w:hAnsi="宋体"/>
          <w:bCs/>
          <w:color w:val="000000"/>
          <w:kern w:val="0"/>
          <w:szCs w:val="21"/>
        </w:rPr>
        <w:t xml:space="preserve"> 提供的“</w:t>
      </w:r>
      <w:r>
        <w:rPr>
          <w:rFonts w:ascii="宋体" w:hAnsi="宋体" w:hint="eastAsia"/>
          <w:bCs/>
          <w:color w:val="000000"/>
          <w:kern w:val="0"/>
          <w:szCs w:val="21"/>
        </w:rPr>
        <w:t>原厂盖章的服务承诺函</w:t>
      </w:r>
      <w:r>
        <w:rPr>
          <w:rFonts w:ascii="宋体" w:hAnsi="宋体"/>
          <w:bCs/>
          <w:color w:val="000000"/>
          <w:kern w:val="0"/>
          <w:szCs w:val="21"/>
        </w:rPr>
        <w:t>”</w:t>
      </w:r>
      <w:r>
        <w:rPr>
          <w:rFonts w:ascii="宋体" w:hAnsi="宋体" w:hint="eastAsia"/>
          <w:bCs/>
          <w:color w:val="000000"/>
          <w:kern w:val="0"/>
          <w:szCs w:val="21"/>
        </w:rPr>
        <w:t>。</w:t>
      </w:r>
    </w:p>
    <w:p w:rsidR="00EB1269" w:rsidRDefault="00EB1269">
      <w:pPr>
        <w:pStyle w:val="af9"/>
        <w:rPr>
          <w:lang w:val="en-US"/>
        </w:rPr>
      </w:pPr>
    </w:p>
    <w:p w:rsidR="00EB1269" w:rsidRDefault="006E5B85">
      <w:pPr>
        <w:pStyle w:val="af9"/>
        <w:rPr>
          <w:rFonts w:ascii="宋体" w:hAnsi="宋体"/>
          <w:color w:val="000000"/>
        </w:rPr>
      </w:pPr>
      <w:r>
        <w:rPr>
          <w:lang w:val="en-US"/>
        </w:rPr>
        <w:t>注：根据评分标准及项目需求所列内容提供具有</w:t>
      </w:r>
      <w:r>
        <w:rPr>
          <w:rFonts w:ascii="宋体" w:hAnsi="宋体"/>
          <w:color w:val="000000"/>
        </w:rPr>
        <w:t>针对性的技术设计方案</w:t>
      </w:r>
      <w:r>
        <w:rPr>
          <w:rFonts w:ascii="宋体" w:hAnsi="宋体" w:hint="eastAsia"/>
          <w:color w:val="000000"/>
        </w:rPr>
        <w:t>。</w:t>
      </w:r>
    </w:p>
    <w:p w:rsidR="00EB1269" w:rsidRDefault="00EB1269">
      <w:pPr>
        <w:wordWrap w:val="0"/>
        <w:adjustRightInd w:val="0"/>
        <w:snapToGrid w:val="0"/>
        <w:spacing w:line="360" w:lineRule="auto"/>
        <w:rPr>
          <w:rFonts w:ascii="宋体" w:hAnsi="宋体"/>
          <w:sz w:val="15"/>
          <w:szCs w:val="21"/>
        </w:rPr>
      </w:pPr>
    </w:p>
    <w:p w:rsidR="00EB1269" w:rsidRDefault="006E5B85">
      <w:pPr>
        <w:wordWrap w:val="0"/>
        <w:adjustRightInd w:val="0"/>
        <w:snapToGrid w:val="0"/>
        <w:spacing w:line="360" w:lineRule="auto"/>
        <w:rPr>
          <w:rFonts w:ascii="宋体" w:hAnsi="宋体"/>
        </w:rPr>
      </w:pPr>
      <w:bookmarkStart w:id="234" w:name="_Toc296594296"/>
      <w:bookmarkStart w:id="235" w:name="_Toc482003195"/>
      <w:r>
        <w:rPr>
          <w:rFonts w:ascii="宋体" w:hAnsi="宋体" w:hint="eastAsia"/>
        </w:rPr>
        <w:t>投标人名称：（公章）</w:t>
      </w:r>
    </w:p>
    <w:p w:rsidR="00EB1269" w:rsidRDefault="006E5B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EB1269" w:rsidRDefault="006E5B85">
      <w:pPr>
        <w:wordWrap w:val="0"/>
        <w:adjustRightInd w:val="0"/>
        <w:snapToGrid w:val="0"/>
        <w:spacing w:line="360" w:lineRule="auto"/>
        <w:rPr>
          <w:rFonts w:ascii="宋体" w:hAnsi="宋体"/>
        </w:rPr>
      </w:pPr>
      <w:r>
        <w:rPr>
          <w:rFonts w:ascii="宋体" w:hAnsi="宋体" w:hint="eastAsia"/>
        </w:rPr>
        <w:t>日期：2022年月日</w:t>
      </w:r>
    </w:p>
    <w:p w:rsidR="00EB1269" w:rsidRDefault="00EB1269">
      <w:pPr>
        <w:pStyle w:val="af9"/>
        <w:rPr>
          <w:lang w:val="en-US"/>
        </w:rPr>
      </w:pPr>
    </w:p>
    <w:p w:rsidR="00EB1269" w:rsidRDefault="006E5B85">
      <w:pPr>
        <w:pStyle w:val="3"/>
        <w:wordWrap w:val="0"/>
        <w:adjustRightInd w:val="0"/>
        <w:snapToGrid w:val="0"/>
        <w:spacing w:before="0" w:after="0" w:line="360" w:lineRule="auto"/>
        <w:jc w:val="center"/>
        <w:rPr>
          <w:rFonts w:ascii="宋体" w:hAnsi="宋体"/>
          <w:sz w:val="28"/>
          <w:szCs w:val="28"/>
        </w:rPr>
      </w:pPr>
      <w:r>
        <w:rPr>
          <w:rFonts w:ascii="宋体" w:hAnsi="宋体" w:hint="eastAsia"/>
          <w:sz w:val="28"/>
          <w:szCs w:val="28"/>
        </w:rPr>
        <w:t>附件9  售后服务方案</w:t>
      </w:r>
    </w:p>
    <w:p w:rsidR="00EB1269" w:rsidRDefault="00EB1269">
      <w:pPr>
        <w:wordWrap w:val="0"/>
        <w:rPr>
          <w:sz w:val="13"/>
        </w:rPr>
      </w:pPr>
    </w:p>
    <w:p w:rsidR="00EB1269" w:rsidRDefault="006E5B85">
      <w:pPr>
        <w:wordWrap w:val="0"/>
        <w:adjustRightInd w:val="0"/>
        <w:snapToGrid w:val="0"/>
        <w:spacing w:line="360" w:lineRule="auto"/>
        <w:rPr>
          <w:rFonts w:ascii="宋体" w:hAnsi="宋体"/>
          <w:color w:val="000000"/>
          <w:szCs w:val="24"/>
        </w:rPr>
      </w:pPr>
      <w:r>
        <w:rPr>
          <w:rFonts w:ascii="宋体" w:hAnsi="宋体" w:hint="eastAsia"/>
          <w:color w:val="000000"/>
          <w:szCs w:val="24"/>
        </w:rPr>
        <w:t xml:space="preserve">应包括但不限于以下内容： </w:t>
      </w:r>
    </w:p>
    <w:p w:rsidR="00EB1269" w:rsidRDefault="006E5B85">
      <w:pPr>
        <w:wordWrap w:val="0"/>
        <w:adjustRightInd w:val="0"/>
        <w:snapToGrid w:val="0"/>
        <w:spacing w:line="360" w:lineRule="auto"/>
        <w:rPr>
          <w:rFonts w:ascii="宋体" w:hAnsi="宋体"/>
          <w:color w:val="000000"/>
          <w:szCs w:val="24"/>
        </w:rPr>
      </w:pPr>
      <w:r>
        <w:rPr>
          <w:rFonts w:ascii="宋体" w:hAnsi="宋体" w:hint="eastAsia"/>
          <w:color w:val="000000"/>
          <w:szCs w:val="24"/>
        </w:rPr>
        <w:t>1．服务网点情况。</w:t>
      </w:r>
    </w:p>
    <w:p w:rsidR="00EB1269" w:rsidRDefault="006E5B85">
      <w:pPr>
        <w:wordWrap w:val="0"/>
        <w:adjustRightInd w:val="0"/>
        <w:snapToGrid w:val="0"/>
        <w:spacing w:line="360" w:lineRule="auto"/>
        <w:rPr>
          <w:rFonts w:ascii="宋体" w:hAnsi="宋体"/>
          <w:color w:val="000000"/>
          <w:szCs w:val="24"/>
        </w:rPr>
      </w:pPr>
      <w:r>
        <w:rPr>
          <w:rFonts w:ascii="宋体" w:hAnsi="宋体" w:hint="eastAsia"/>
          <w:color w:val="000000"/>
          <w:szCs w:val="24"/>
        </w:rPr>
        <w:t>2．售后服务机构的技术力量。</w:t>
      </w:r>
    </w:p>
    <w:p w:rsidR="00EB1269" w:rsidRDefault="006E5B85">
      <w:pPr>
        <w:wordWrap w:val="0"/>
        <w:adjustRightInd w:val="0"/>
        <w:snapToGrid w:val="0"/>
        <w:spacing w:line="360" w:lineRule="auto"/>
        <w:rPr>
          <w:rFonts w:ascii="宋体" w:hAnsi="宋体"/>
          <w:color w:val="000000"/>
          <w:szCs w:val="24"/>
        </w:rPr>
      </w:pPr>
      <w:r>
        <w:rPr>
          <w:rFonts w:ascii="宋体" w:hAnsi="宋体" w:hint="eastAsia"/>
          <w:color w:val="000000"/>
          <w:szCs w:val="24"/>
        </w:rPr>
        <w:t xml:space="preserve">   包含有关提供售后服务机构技术人员的证书及资质。</w:t>
      </w:r>
    </w:p>
    <w:p w:rsidR="00EB1269" w:rsidRDefault="006E5B85">
      <w:pPr>
        <w:wordWrap w:val="0"/>
        <w:adjustRightInd w:val="0"/>
        <w:snapToGrid w:val="0"/>
        <w:spacing w:line="360" w:lineRule="auto"/>
        <w:rPr>
          <w:rFonts w:ascii="宋体" w:hAnsi="宋体"/>
          <w:color w:val="000000"/>
          <w:szCs w:val="24"/>
        </w:rPr>
      </w:pPr>
      <w:r>
        <w:rPr>
          <w:rFonts w:ascii="宋体" w:hAnsi="宋体" w:hint="eastAsia"/>
          <w:color w:val="000000"/>
          <w:szCs w:val="24"/>
        </w:rPr>
        <w:t>3．运维响应时间。</w:t>
      </w:r>
    </w:p>
    <w:p w:rsidR="00EB1269" w:rsidRDefault="006E5B85">
      <w:pPr>
        <w:wordWrap w:val="0"/>
        <w:adjustRightInd w:val="0"/>
        <w:snapToGrid w:val="0"/>
        <w:spacing w:line="360" w:lineRule="auto"/>
        <w:rPr>
          <w:rFonts w:ascii="宋体" w:hAnsi="宋体"/>
          <w:color w:val="000000"/>
          <w:szCs w:val="24"/>
        </w:rPr>
      </w:pPr>
      <w:r>
        <w:rPr>
          <w:rFonts w:ascii="宋体" w:hAnsi="宋体" w:hint="eastAsia"/>
          <w:color w:val="000000"/>
          <w:szCs w:val="24"/>
        </w:rPr>
        <w:t>4．售后服务承诺。</w:t>
      </w:r>
    </w:p>
    <w:p w:rsidR="00EB1269" w:rsidRDefault="006E5B85">
      <w:pPr>
        <w:wordWrap w:val="0"/>
        <w:adjustRightInd w:val="0"/>
        <w:snapToGrid w:val="0"/>
        <w:spacing w:line="360" w:lineRule="auto"/>
        <w:rPr>
          <w:rFonts w:ascii="宋体" w:hAnsi="宋体"/>
          <w:color w:val="000000"/>
          <w:szCs w:val="24"/>
        </w:rPr>
      </w:pPr>
      <w:r>
        <w:rPr>
          <w:rFonts w:ascii="宋体" w:hAnsi="宋体" w:hint="eastAsia"/>
          <w:color w:val="000000"/>
          <w:szCs w:val="24"/>
        </w:rPr>
        <w:t>5．其他内容。</w:t>
      </w:r>
    </w:p>
    <w:p w:rsidR="00EB1269" w:rsidRDefault="00EB1269">
      <w:pPr>
        <w:pStyle w:val="af9"/>
        <w:rPr>
          <w:lang w:val="en-US"/>
        </w:rPr>
      </w:pPr>
    </w:p>
    <w:p w:rsidR="00EB1269" w:rsidRDefault="006E5B85">
      <w:pPr>
        <w:pStyle w:val="af9"/>
        <w:rPr>
          <w:rFonts w:ascii="宋体" w:hAnsi="宋体"/>
          <w:color w:val="000000"/>
        </w:rPr>
      </w:pPr>
      <w:r>
        <w:rPr>
          <w:lang w:val="en-US"/>
        </w:rPr>
        <w:t>注：根据评分标准及项目需求所列内容提供具有</w:t>
      </w:r>
      <w:r>
        <w:rPr>
          <w:rFonts w:ascii="宋体" w:hAnsi="宋体"/>
          <w:color w:val="000000"/>
        </w:rPr>
        <w:t>针对性的售后服务方案</w:t>
      </w:r>
      <w:r>
        <w:rPr>
          <w:rFonts w:ascii="宋体" w:hAnsi="宋体" w:hint="eastAsia"/>
          <w:color w:val="000000"/>
        </w:rPr>
        <w:t>。</w:t>
      </w:r>
    </w:p>
    <w:p w:rsidR="00EB1269" w:rsidRDefault="00EB1269">
      <w:pPr>
        <w:wordWrap w:val="0"/>
        <w:adjustRightInd w:val="0"/>
        <w:snapToGrid w:val="0"/>
        <w:spacing w:line="360" w:lineRule="auto"/>
        <w:rPr>
          <w:rFonts w:ascii="宋体" w:hAnsi="宋体"/>
          <w:sz w:val="15"/>
          <w:szCs w:val="21"/>
        </w:rPr>
      </w:pPr>
    </w:p>
    <w:p w:rsidR="00EB1269" w:rsidRDefault="006E5B85">
      <w:pPr>
        <w:wordWrap w:val="0"/>
        <w:adjustRightInd w:val="0"/>
        <w:snapToGrid w:val="0"/>
        <w:spacing w:line="360" w:lineRule="auto"/>
        <w:rPr>
          <w:rFonts w:ascii="宋体" w:hAnsi="宋体"/>
        </w:rPr>
      </w:pPr>
      <w:r>
        <w:rPr>
          <w:rFonts w:ascii="宋体" w:hAnsi="宋体" w:hint="eastAsia"/>
        </w:rPr>
        <w:t>投标人名称：（公章）</w:t>
      </w:r>
    </w:p>
    <w:p w:rsidR="00EB1269" w:rsidRDefault="006E5B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EB1269" w:rsidRDefault="006E5B85">
      <w:pPr>
        <w:wordWrap w:val="0"/>
        <w:adjustRightInd w:val="0"/>
        <w:snapToGrid w:val="0"/>
        <w:spacing w:line="360" w:lineRule="auto"/>
        <w:rPr>
          <w:rFonts w:ascii="宋体" w:hAnsi="宋体"/>
        </w:rPr>
      </w:pPr>
      <w:r>
        <w:rPr>
          <w:rFonts w:ascii="宋体" w:hAnsi="宋体" w:hint="eastAsia"/>
        </w:rPr>
        <w:t>日期：2022年月日</w:t>
      </w:r>
    </w:p>
    <w:p w:rsidR="00EB1269" w:rsidRDefault="00EB1269">
      <w:pPr>
        <w:pStyle w:val="af9"/>
        <w:rPr>
          <w:lang w:val="en-US"/>
        </w:rPr>
      </w:pPr>
    </w:p>
    <w:p w:rsidR="00EB1269" w:rsidRDefault="006E5B85">
      <w:pPr>
        <w:pStyle w:val="3"/>
        <w:wordWrap w:val="0"/>
        <w:adjustRightInd w:val="0"/>
        <w:snapToGrid w:val="0"/>
        <w:spacing w:before="0" w:after="0" w:line="360" w:lineRule="auto"/>
        <w:jc w:val="center"/>
        <w:rPr>
          <w:rFonts w:ascii="宋体" w:hAnsi="宋体"/>
          <w:b w:val="0"/>
          <w:bCs w:val="0"/>
        </w:rPr>
      </w:pPr>
      <w:bookmarkStart w:id="236" w:name="_Toc422774253"/>
      <w:bookmarkStart w:id="237" w:name="_Toc88559213"/>
      <w:bookmarkStart w:id="238" w:name="_Toc56414813"/>
      <w:bookmarkEnd w:id="233"/>
      <w:bookmarkEnd w:id="234"/>
      <w:bookmarkEnd w:id="235"/>
      <w:r>
        <w:rPr>
          <w:rFonts w:ascii="宋体" w:hAnsi="宋体" w:hint="eastAsia"/>
          <w:sz w:val="28"/>
          <w:szCs w:val="28"/>
        </w:rPr>
        <w:t>附件10 商务指标响应一览表</w:t>
      </w:r>
      <w:bookmarkEnd w:id="236"/>
      <w:bookmarkEnd w:id="237"/>
    </w:p>
    <w:p w:rsidR="00EB1269" w:rsidRDefault="006E5B85">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4"/>
        <w:gridCol w:w="5258"/>
        <w:gridCol w:w="1276"/>
        <w:gridCol w:w="1071"/>
      </w:tblGrid>
      <w:tr w:rsidR="00EB1269">
        <w:trPr>
          <w:jc w:val="center"/>
        </w:trPr>
        <w:tc>
          <w:tcPr>
            <w:tcW w:w="1654"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内容</w:t>
            </w:r>
          </w:p>
        </w:tc>
        <w:tc>
          <w:tcPr>
            <w:tcW w:w="5258"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招标要求</w:t>
            </w:r>
          </w:p>
        </w:tc>
        <w:tc>
          <w:tcPr>
            <w:tcW w:w="1276"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偏离情况</w:t>
            </w:r>
          </w:p>
        </w:tc>
      </w:tr>
      <w:tr w:rsidR="00EB1269">
        <w:trPr>
          <w:jc w:val="center"/>
        </w:trPr>
        <w:tc>
          <w:tcPr>
            <w:tcW w:w="1654"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 服务期限</w:t>
            </w:r>
          </w:p>
        </w:tc>
        <w:tc>
          <w:tcPr>
            <w:tcW w:w="5258"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color w:val="000000"/>
              </w:rPr>
              <w:t>自合同签订之日起至技术服务验收完成。</w:t>
            </w:r>
          </w:p>
        </w:tc>
        <w:tc>
          <w:tcPr>
            <w:tcW w:w="1276"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1654"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color w:val="000000"/>
              </w:rPr>
              <w:t>服务地点</w:t>
            </w:r>
          </w:p>
        </w:tc>
        <w:tc>
          <w:tcPr>
            <w:tcW w:w="5258"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cs="宋体"/>
              </w:rPr>
            </w:pPr>
            <w:r>
              <w:rPr>
                <w:rFonts w:ascii="宋体" w:hAnsi="宋体" w:hint="eastAsia"/>
                <w:color w:val="000000"/>
              </w:rPr>
              <w:t>采购人指定地点（深圳市范围内）。</w:t>
            </w:r>
          </w:p>
        </w:tc>
        <w:tc>
          <w:tcPr>
            <w:tcW w:w="1276"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1654"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★付款方式</w:t>
            </w:r>
          </w:p>
        </w:tc>
        <w:tc>
          <w:tcPr>
            <w:tcW w:w="5258"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rPr>
                <w:rFonts w:ascii="宋体" w:hAnsi="宋体" w:cs="宋体"/>
              </w:rPr>
            </w:pPr>
            <w:r>
              <w:rPr>
                <w:rFonts w:ascii="宋体" w:hAnsi="宋体" w:cs="宋体" w:hint="eastAsia"/>
              </w:rPr>
              <w:t>1）</w:t>
            </w:r>
            <w:r>
              <w:rPr>
                <w:rFonts w:ascii="宋体" w:hAnsi="宋体" w:hint="eastAsia"/>
                <w:color w:val="000000"/>
              </w:rPr>
              <w:t>合同签定后，采购人收到发票10个工作日内向中标人支付30%的合同款，根据实际项目进度进行逐项验收，中标人根据完成比例开具发票，采购人凭验收报告按照完成比例支付余下70%的合同款项。</w:t>
            </w:r>
          </w:p>
          <w:p w:rsidR="00EB1269" w:rsidRDefault="006E5B85">
            <w:pPr>
              <w:spacing w:line="360" w:lineRule="auto"/>
              <w:ind w:leftChars="37" w:left="78"/>
              <w:rPr>
                <w:rFonts w:ascii="宋体" w:hAnsi="宋体" w:cs="宋体"/>
              </w:rPr>
            </w:pPr>
            <w:r>
              <w:rPr>
                <w:rFonts w:ascii="宋体" w:hAnsi="宋体" w:cs="宋体" w:hint="eastAsia"/>
              </w:rPr>
              <w:t>2）</w:t>
            </w:r>
            <w:r>
              <w:rPr>
                <w:rFonts w:ascii="宋体" w:hAnsi="宋体" w:hint="eastAsia"/>
                <w:color w:val="000000"/>
              </w:rPr>
              <w:t>中标人需提供等额的合法有效的服务发票，开具发票的客户全称为“深圳市检验检疫科学研究院”。</w:t>
            </w:r>
          </w:p>
        </w:tc>
        <w:tc>
          <w:tcPr>
            <w:tcW w:w="1276"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bl>
    <w:p w:rsidR="00EB1269" w:rsidRDefault="006E5B85">
      <w:pPr>
        <w:wordWrap w:val="0"/>
        <w:adjustRightInd w:val="0"/>
        <w:snapToGrid w:val="0"/>
        <w:spacing w:line="360" w:lineRule="auto"/>
        <w:rPr>
          <w:rFonts w:ascii="宋体" w:hAnsi="宋体"/>
          <w:szCs w:val="21"/>
        </w:rPr>
      </w:pPr>
      <w:r>
        <w:rPr>
          <w:rFonts w:ascii="宋体" w:hAnsi="宋体" w:hint="eastAsia"/>
          <w:szCs w:val="21"/>
        </w:rPr>
        <w:t>注：</w:t>
      </w:r>
    </w:p>
    <w:p w:rsidR="00EB1269" w:rsidRDefault="006E5B85">
      <w:pPr>
        <w:wordWrap w:val="0"/>
        <w:adjustRightInd w:val="0"/>
        <w:snapToGrid w:val="0"/>
        <w:spacing w:line="360" w:lineRule="auto"/>
        <w:rPr>
          <w:rFonts w:ascii="宋体" w:hAnsi="宋体"/>
        </w:rPr>
      </w:pPr>
      <w:r>
        <w:rPr>
          <w:rFonts w:ascii="宋体" w:hAnsi="宋体" w:hint="eastAsia"/>
        </w:rPr>
        <w:t xml:space="preserve"> “投标响应”一栏应注明“完全响应”或具体响应内容，未填写内容的视为不响应；“偏离情况”一栏应注明“无偏离”或“负偏离”。带★指标出现负偏离或不响应的，将作无效标处理。</w:t>
      </w:r>
    </w:p>
    <w:p w:rsidR="00EB1269" w:rsidRDefault="00EB1269">
      <w:pPr>
        <w:wordWrap w:val="0"/>
        <w:adjustRightInd w:val="0"/>
        <w:snapToGrid w:val="0"/>
        <w:spacing w:line="360" w:lineRule="auto"/>
        <w:rPr>
          <w:rFonts w:ascii="宋体" w:hAnsi="宋体"/>
          <w:szCs w:val="21"/>
        </w:rPr>
      </w:pPr>
    </w:p>
    <w:p w:rsidR="00EB1269" w:rsidRDefault="006E5B85">
      <w:pPr>
        <w:wordWrap w:val="0"/>
        <w:adjustRightInd w:val="0"/>
        <w:snapToGrid w:val="0"/>
        <w:spacing w:line="360" w:lineRule="auto"/>
        <w:rPr>
          <w:rFonts w:ascii="宋体" w:hAnsi="宋体"/>
        </w:rPr>
      </w:pPr>
      <w:bookmarkStart w:id="239" w:name="_Toc296594301"/>
      <w:bookmarkStart w:id="240" w:name="_Toc93989453"/>
      <w:bookmarkEnd w:id="238"/>
      <w:r>
        <w:rPr>
          <w:rFonts w:ascii="宋体" w:hAnsi="宋体" w:hint="eastAsia"/>
        </w:rPr>
        <w:t>投标人名称：（公章）</w:t>
      </w:r>
    </w:p>
    <w:p w:rsidR="00EB1269" w:rsidRDefault="006E5B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EB1269" w:rsidRDefault="006E5B85">
      <w:pPr>
        <w:wordWrap w:val="0"/>
        <w:adjustRightInd w:val="0"/>
        <w:snapToGrid w:val="0"/>
        <w:spacing w:line="360" w:lineRule="auto"/>
        <w:rPr>
          <w:rFonts w:ascii="宋体" w:hAnsi="宋体"/>
        </w:rPr>
      </w:pPr>
      <w:r>
        <w:rPr>
          <w:rFonts w:ascii="宋体" w:hAnsi="宋体" w:hint="eastAsia"/>
        </w:rPr>
        <w:t>日期：2022年月日</w:t>
      </w:r>
    </w:p>
    <w:p w:rsidR="00EB1269" w:rsidRDefault="006E5B85">
      <w:pPr>
        <w:pStyle w:val="3"/>
        <w:adjustRightInd w:val="0"/>
        <w:snapToGrid w:val="0"/>
        <w:spacing w:before="0" w:after="0" w:line="360" w:lineRule="auto"/>
        <w:jc w:val="center"/>
        <w:rPr>
          <w:rFonts w:ascii="宋体" w:hAnsi="宋体"/>
          <w:sz w:val="28"/>
          <w:szCs w:val="28"/>
        </w:rPr>
      </w:pPr>
      <w:r>
        <w:rPr>
          <w:rFonts w:ascii="宋体" w:hAnsi="宋体"/>
        </w:rPr>
        <w:br w:type="page"/>
      </w:r>
      <w:bookmarkStart w:id="241" w:name="_Toc88559214"/>
      <w:r>
        <w:rPr>
          <w:rFonts w:ascii="宋体" w:hAnsi="宋体" w:hint="eastAsia"/>
          <w:sz w:val="28"/>
          <w:szCs w:val="28"/>
        </w:rPr>
        <w:lastRenderedPageBreak/>
        <w:t>附件11 技术指标响应一览表</w:t>
      </w:r>
      <w:bookmarkEnd w:id="241"/>
    </w:p>
    <w:p w:rsidR="00EB1269" w:rsidRDefault="006E5B85">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项目编号：</w:t>
      </w:r>
    </w:p>
    <w:p w:rsidR="00EB1269" w:rsidRDefault="006E5B85">
      <w:pPr>
        <w:wordWrap w:val="0"/>
        <w:adjustRightInd w:val="0"/>
        <w:snapToGrid w:val="0"/>
        <w:spacing w:line="360" w:lineRule="auto"/>
        <w:ind w:left="315" w:hangingChars="150" w:hanging="315"/>
        <w:rPr>
          <w:rFonts w:ascii="宋体" w:hAnsi="宋体"/>
        </w:rPr>
      </w:pPr>
      <w:r>
        <w:rPr>
          <w:rFonts w:ascii="宋体" w:hAnsi="宋体" w:hint="eastAsia"/>
        </w:rPr>
        <w:t>1</w:t>
      </w:r>
      <w:r>
        <w:rPr>
          <w:rFonts w:ascii="宋体" w:hAnsi="宋体" w:hint="eastAsia"/>
          <w:szCs w:val="21"/>
        </w:rPr>
        <w:t>．</w:t>
      </w:r>
      <w:r>
        <w:rPr>
          <w:bCs/>
          <w:color w:val="000000"/>
          <w:kern w:val="0"/>
          <w:szCs w:val="21"/>
        </w:rPr>
        <w:t>整合深南对外接入区域虚拟化管理平台整合</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偏离情况</w:t>
            </w: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276"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调整深南、福强机房对外网各区域主机物理网络接口、网络交换机接口资源使用情况、两地机房网络延伸和布线情况勘察，物理连接信息收集。</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6795" w:type="dxa"/>
            <w:tcBorders>
              <w:left w:val="single" w:sz="4" w:space="0" w:color="auto"/>
              <w:right w:val="single" w:sz="4" w:space="0" w:color="auto"/>
            </w:tcBorders>
            <w:vAlign w:val="center"/>
          </w:tcPr>
          <w:p w:rsidR="00EB1269" w:rsidRDefault="006E5B85">
            <w:pPr>
              <w:spacing w:line="276" w:lineRule="auto"/>
              <w:jc w:val="left"/>
              <w:rPr>
                <w:rFonts w:ascii="宋体" w:hAnsi="宋体"/>
                <w:szCs w:val="21"/>
              </w:rPr>
            </w:pPr>
            <w:r>
              <w:rPr>
                <w:rFonts w:ascii="宋体" w:hAnsi="宋体"/>
                <w:szCs w:val="21"/>
              </w:rPr>
              <w:t>深南、福强高可用集群业务、管理、迁移网络拓扑规划，调整变更实施方案设计。</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6795" w:type="dxa"/>
            <w:tcBorders>
              <w:left w:val="single" w:sz="4" w:space="0" w:color="auto"/>
              <w:right w:val="single" w:sz="4" w:space="0" w:color="auto"/>
            </w:tcBorders>
            <w:vAlign w:val="center"/>
          </w:tcPr>
          <w:p w:rsidR="00EB1269" w:rsidRDefault="006E5B85">
            <w:pPr>
              <w:spacing w:line="276"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深南、福强SAN网络现有部署配置梳理，两机房SAN区域规划设计，SAN网络对接切换方案设计。</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4</w:t>
            </w:r>
          </w:p>
        </w:tc>
        <w:tc>
          <w:tcPr>
            <w:tcW w:w="6795" w:type="dxa"/>
            <w:tcBorders>
              <w:left w:val="single" w:sz="4" w:space="0" w:color="auto"/>
              <w:right w:val="single" w:sz="4" w:space="0" w:color="auto"/>
            </w:tcBorders>
            <w:vAlign w:val="center"/>
          </w:tcPr>
          <w:p w:rsidR="00EB1269" w:rsidRDefault="006E5B85">
            <w:pPr>
              <w:spacing w:line="276" w:lineRule="auto"/>
              <w:jc w:val="left"/>
              <w:rPr>
                <w:rFonts w:ascii="宋体" w:hAnsi="宋体"/>
                <w:szCs w:val="21"/>
              </w:rPr>
            </w:pPr>
            <w:r>
              <w:rPr>
                <w:rFonts w:ascii="宋体" w:hAnsi="宋体"/>
                <w:szCs w:val="21"/>
              </w:rPr>
              <w:t>两机房对外应用授权、应用该验证、管理区域新增主机、网络、配件设备等安装布线。</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5</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虚拟化系统、主机设备、网络设备、SAN网络设备配置备份。</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6</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按区域分批次在线对接切换深南和福强机房SAN网络。</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7</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规划设计两机房存储资源分配，存储与主机互访拓扑。</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8</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调整SAN网络配置，增加存储和主机设备到对端机房相应设备链接配置。</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9</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对外应用授权区域主机增加到存储访问，数据由本地迁移到存储。</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10</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新增主机部署操作系统、系统基础环境初始化，配置新主机业务、管理网络。</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11</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各对外区域原有主机操作系统升级补丁更新。</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12</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调整各对外区域主机系统网络配置，增加对外管理区域虚拟网络配置。</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13</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深南、福强分别部署新虚拟化管理中心、补丁升级，配置高可用网络环境。</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14</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新虚拟化管理中心与福强机房管理中心建立高可用集群，高可用性测试。</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15</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各对外区域旧管理中心移除集群，新管理中心添加主机，重新配置集群。</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16</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跨机房测试业务迁移，高可用性测试。</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17</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移除各对外区域旧管理中心。</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18</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业务虚拟机硬件版本、工具组件升级维护。</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19</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两机房对外区域虚拟机、业务数据备份规划。</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20</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对外区域集群对接备份系统，数据备份配置，备份恢复测试。</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lastRenderedPageBreak/>
              <w:t>21</w:t>
            </w:r>
          </w:p>
        </w:tc>
        <w:tc>
          <w:tcPr>
            <w:tcW w:w="6795" w:type="dxa"/>
            <w:tcBorders>
              <w:left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迁移均衡深南和福强机房资源。</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r w:rsidR="00EB1269">
        <w:trPr>
          <w:jc w:val="center"/>
        </w:trPr>
        <w:tc>
          <w:tcPr>
            <w:tcW w:w="773" w:type="dxa"/>
            <w:tcBorders>
              <w:left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22</w:t>
            </w:r>
          </w:p>
        </w:tc>
        <w:tc>
          <w:tcPr>
            <w:tcW w:w="6795" w:type="dxa"/>
            <w:tcBorders>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两机房虚拟化平台系统监控部署。</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rPr>
                <w:rFonts w:ascii="宋体" w:hAnsi="宋体"/>
              </w:rPr>
            </w:pPr>
          </w:p>
        </w:tc>
      </w:tr>
    </w:tbl>
    <w:p w:rsidR="00EB1269" w:rsidRDefault="00EB1269">
      <w:pPr>
        <w:wordWrap w:val="0"/>
        <w:adjustRightInd w:val="0"/>
        <w:snapToGrid w:val="0"/>
        <w:spacing w:line="360" w:lineRule="auto"/>
        <w:rPr>
          <w:rFonts w:ascii="宋体" w:hAnsi="宋体"/>
          <w:szCs w:val="21"/>
        </w:rPr>
      </w:pPr>
    </w:p>
    <w:p w:rsidR="00EB1269" w:rsidRDefault="006E5B85">
      <w:pPr>
        <w:wordWrap w:val="0"/>
        <w:adjustRightInd w:val="0"/>
        <w:snapToGrid w:val="0"/>
        <w:spacing w:line="360" w:lineRule="auto"/>
        <w:ind w:left="315" w:hangingChars="150" w:hanging="315"/>
        <w:rPr>
          <w:rFonts w:ascii="宋体" w:hAnsi="宋体"/>
        </w:rPr>
      </w:pPr>
      <w:r>
        <w:rPr>
          <w:rFonts w:ascii="宋体" w:hAnsi="宋体" w:hint="eastAsia"/>
        </w:rPr>
        <w:t>2．扩容福强机房运行网计算资源</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偏离情况</w:t>
            </w: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hint="eastAsia"/>
                <w:szCs w:val="21"/>
              </w:rPr>
              <w:t>福强机房运行网计算、存储、网络资源规划，集群系统方案设计</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hint="eastAsia"/>
                <w:szCs w:val="21"/>
              </w:rPr>
              <w:t>福强机房运行网业务接入层网络、迁移网络安装部署</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hint="eastAsia"/>
                <w:szCs w:val="21"/>
              </w:rPr>
              <w:t>福强SAN网络部署配置，存储接入</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4</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hint="eastAsia"/>
                <w:szCs w:val="21"/>
              </w:rPr>
              <w:t>服务器网络安装部署、物理布线</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5</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hint="eastAsia"/>
                <w:szCs w:val="21"/>
              </w:rPr>
              <w:t>系统安装部署，系统补丁升级，初始化配置</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6</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hint="eastAsia"/>
                <w:szCs w:val="21"/>
              </w:rPr>
              <w:t>物理主机、存储SAN网络、存储和主机空间规划，访问配置</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7</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hint="eastAsia"/>
                <w:szCs w:val="21"/>
              </w:rPr>
              <w:t>物理主机集群配置、高可用性测试，业务虚拟机部署测试，迁移测试</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8</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hint="eastAsia"/>
                <w:szCs w:val="21"/>
              </w:rPr>
              <w:t>业务跨机房迁移测试</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9</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hint="eastAsia"/>
                <w:szCs w:val="21"/>
              </w:rPr>
              <w:t>业务跨机房迁移</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10</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hint="eastAsia"/>
                <w:szCs w:val="21"/>
              </w:rPr>
              <w:t>业务虚拟机版本升级、系统工具升级</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11</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hint="eastAsia"/>
                <w:szCs w:val="21"/>
              </w:rPr>
              <w:t>深南旧刀片服务器下线</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bl>
    <w:p w:rsidR="00EB1269" w:rsidRDefault="00EB1269">
      <w:pPr>
        <w:wordWrap w:val="0"/>
        <w:adjustRightInd w:val="0"/>
        <w:snapToGrid w:val="0"/>
        <w:spacing w:line="360" w:lineRule="auto"/>
        <w:ind w:left="315" w:hangingChars="150" w:hanging="315"/>
        <w:rPr>
          <w:rFonts w:ascii="宋体" w:hAnsi="宋体"/>
        </w:rPr>
      </w:pPr>
    </w:p>
    <w:p w:rsidR="00EB1269" w:rsidRDefault="006E5B85">
      <w:pPr>
        <w:wordWrap w:val="0"/>
        <w:adjustRightInd w:val="0"/>
        <w:snapToGrid w:val="0"/>
        <w:spacing w:line="360" w:lineRule="auto"/>
        <w:ind w:left="315" w:hangingChars="150" w:hanging="315"/>
        <w:rPr>
          <w:rFonts w:ascii="宋体" w:hAnsi="宋体"/>
        </w:rPr>
      </w:pPr>
      <w:r>
        <w:rPr>
          <w:rFonts w:ascii="宋体" w:hAnsi="宋体" w:hint="eastAsia"/>
        </w:rPr>
        <w:t>3</w:t>
      </w:r>
      <w:r>
        <w:rPr>
          <w:rFonts w:ascii="宋体" w:hAnsi="宋体" w:hint="eastAsia"/>
          <w:szCs w:val="21"/>
        </w:rPr>
        <w:t>．</w:t>
      </w:r>
      <w:r>
        <w:rPr>
          <w:rFonts w:ascii="宋体" w:hAnsi="宋体"/>
          <w:szCs w:val="21"/>
        </w:rPr>
        <w:t>管理网华为一体机数据迁移整合</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偏离情况</w:t>
            </w: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szCs w:val="21"/>
              </w:rPr>
              <w:t>1</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rPr>
                <w:rFonts w:ascii="宋体" w:hAnsi="宋体"/>
                <w:szCs w:val="21"/>
              </w:rPr>
            </w:pPr>
            <w:r>
              <w:rPr>
                <w:rFonts w:ascii="宋体" w:hAnsi="宋体" w:cs="方正仿宋_GB2312" w:hint="eastAsia"/>
                <w:bCs/>
                <w:color w:val="000000"/>
                <w:szCs w:val="24"/>
              </w:rPr>
              <w:t>▲</w:t>
            </w:r>
            <w:r>
              <w:rPr>
                <w:rFonts w:ascii="宋体" w:hAnsi="宋体"/>
                <w:szCs w:val="21"/>
              </w:rPr>
              <w:t>数据库迁移12TB</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szCs w:val="21"/>
              </w:rPr>
              <w:t>2</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rPr>
                <w:rFonts w:ascii="宋体" w:hAnsi="宋体"/>
                <w:szCs w:val="21"/>
              </w:rPr>
            </w:pPr>
            <w:r>
              <w:rPr>
                <w:rFonts w:ascii="宋体" w:hAnsi="宋体" w:cs="方正仿宋_GB2312" w:hint="eastAsia"/>
                <w:bCs/>
                <w:color w:val="000000"/>
                <w:szCs w:val="24"/>
              </w:rPr>
              <w:t>▲</w:t>
            </w:r>
            <w:r>
              <w:rPr>
                <w:rFonts w:ascii="宋体" w:hAnsi="宋体"/>
                <w:szCs w:val="21"/>
              </w:rPr>
              <w:t>虚拟机异构迁移，业务可用性验证</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szCs w:val="21"/>
              </w:rPr>
              <w:t>3</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rPr>
                <w:rFonts w:ascii="宋体" w:hAnsi="宋体"/>
                <w:szCs w:val="21"/>
              </w:rPr>
            </w:pPr>
            <w:r>
              <w:rPr>
                <w:rFonts w:ascii="宋体" w:hAnsi="宋体" w:cs="方正仿宋_GB2312" w:hint="eastAsia"/>
                <w:bCs/>
                <w:color w:val="000000"/>
                <w:szCs w:val="24"/>
              </w:rPr>
              <w:t>▲</w:t>
            </w:r>
            <w:r>
              <w:rPr>
                <w:rFonts w:ascii="宋体" w:hAnsi="宋体"/>
                <w:szCs w:val="21"/>
              </w:rPr>
              <w:t>设备关机拆除、下架</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bl>
    <w:p w:rsidR="00EB1269" w:rsidRDefault="00EB1269">
      <w:pPr>
        <w:wordWrap w:val="0"/>
        <w:adjustRightInd w:val="0"/>
        <w:snapToGrid w:val="0"/>
        <w:spacing w:line="360" w:lineRule="auto"/>
        <w:rPr>
          <w:rFonts w:ascii="宋体" w:hAnsi="宋体"/>
          <w:szCs w:val="21"/>
        </w:rPr>
      </w:pPr>
    </w:p>
    <w:p w:rsidR="00EB1269" w:rsidRDefault="006E5B85">
      <w:pPr>
        <w:wordWrap w:val="0"/>
        <w:adjustRightInd w:val="0"/>
        <w:snapToGrid w:val="0"/>
        <w:spacing w:line="360" w:lineRule="auto"/>
        <w:ind w:left="315" w:hangingChars="150" w:hanging="315"/>
        <w:rPr>
          <w:rFonts w:ascii="宋体" w:hAnsi="宋体"/>
        </w:rPr>
      </w:pPr>
      <w:r>
        <w:rPr>
          <w:rFonts w:ascii="宋体" w:hAnsi="宋体" w:hint="eastAsia"/>
        </w:rPr>
        <w:t>4</w:t>
      </w:r>
      <w:r>
        <w:rPr>
          <w:rFonts w:ascii="宋体" w:hAnsi="宋体" w:hint="eastAsia"/>
          <w:szCs w:val="21"/>
        </w:rPr>
        <w:t>．</w:t>
      </w:r>
      <w:r>
        <w:rPr>
          <w:rFonts w:ascii="宋体" w:hAnsi="宋体"/>
          <w:szCs w:val="21"/>
        </w:rPr>
        <w:t>管理网XEN架构华为云平台数据迁移整合</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偏离情况</w:t>
            </w: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szCs w:val="21"/>
              </w:rPr>
              <w:t>1</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迁移服务器部署</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szCs w:val="21"/>
              </w:rPr>
              <w:t>2</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szCs w:val="21"/>
              </w:rPr>
              <w:t>迁移目标平台准备，网络延伸</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szCs w:val="21"/>
              </w:rPr>
              <w:t>虚拟机v2v异构迁移(4台虚拟机）</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bl>
    <w:p w:rsidR="00EB1269" w:rsidRDefault="00EB1269">
      <w:pPr>
        <w:pStyle w:val="af9"/>
        <w:rPr>
          <w:lang w:val="en-US"/>
        </w:rPr>
      </w:pPr>
    </w:p>
    <w:p w:rsidR="00EB1269" w:rsidRDefault="006E5B85">
      <w:pPr>
        <w:wordWrap w:val="0"/>
        <w:adjustRightInd w:val="0"/>
        <w:snapToGrid w:val="0"/>
        <w:spacing w:line="360" w:lineRule="auto"/>
        <w:ind w:left="315" w:hangingChars="150" w:hanging="315"/>
        <w:rPr>
          <w:rFonts w:ascii="宋体" w:hAnsi="宋体"/>
        </w:rPr>
      </w:pPr>
      <w:r>
        <w:rPr>
          <w:rFonts w:ascii="宋体" w:hAnsi="宋体" w:hint="eastAsia"/>
        </w:rPr>
        <w:t>5</w:t>
      </w:r>
      <w:r>
        <w:rPr>
          <w:rFonts w:ascii="宋体" w:hAnsi="宋体" w:hint="eastAsia"/>
          <w:szCs w:val="21"/>
        </w:rPr>
        <w:t>．</w:t>
      </w:r>
      <w:r>
        <w:rPr>
          <w:rFonts w:ascii="宋体" w:hAnsi="宋体"/>
          <w:szCs w:val="21"/>
        </w:rPr>
        <w:t>深南机房动力环境改造</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lastRenderedPageBreak/>
              <w:t>序号</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偏离情况</w:t>
            </w: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rPr>
                <w:rFonts w:ascii="宋体" w:hAnsi="宋体"/>
                <w:szCs w:val="21"/>
              </w:rPr>
            </w:pPr>
            <w:r>
              <w:rPr>
                <w:rFonts w:ascii="宋体" w:hAnsi="宋体" w:cs="方正仿宋_GB2312" w:hint="eastAsia"/>
                <w:bCs/>
                <w:color w:val="000000"/>
                <w:szCs w:val="24"/>
              </w:rPr>
              <w:t>▲</w:t>
            </w:r>
            <w:r>
              <w:rPr>
                <w:color w:val="000000"/>
              </w:rPr>
              <w:t>为确保平台数据采集的稳定可靠，拟将深南机房动环监控系统软件进行更换，并统一</w:t>
            </w:r>
            <w:r>
              <w:rPr>
                <w:rFonts w:hint="eastAsia"/>
                <w:color w:val="000000"/>
              </w:rPr>
              <w:t>成与福强</w:t>
            </w:r>
            <w:r>
              <w:rPr>
                <w:color w:val="000000"/>
              </w:rPr>
              <w:t>机房动环监控系统</w:t>
            </w:r>
            <w:r>
              <w:rPr>
                <w:rFonts w:hint="eastAsia"/>
                <w:color w:val="000000"/>
              </w:rPr>
              <w:t>一致</w:t>
            </w:r>
            <w:r>
              <w:rPr>
                <w:color w:val="000000"/>
              </w:rPr>
              <w:t>，换成深圳市计通智能技术有限公司</w:t>
            </w:r>
            <w:r>
              <w:rPr>
                <w:rFonts w:hint="eastAsia"/>
                <w:color w:val="000000"/>
              </w:rPr>
              <w:t>当前</w:t>
            </w:r>
            <w:r>
              <w:rPr>
                <w:color w:val="000000"/>
              </w:rPr>
              <w:t>版本，实现机房环境统一监控、确保稳定可靠运行。</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rPr>
                <w:rFonts w:ascii="宋体" w:hAnsi="宋体"/>
                <w:szCs w:val="21"/>
              </w:rPr>
            </w:pPr>
            <w:r>
              <w:rPr>
                <w:color w:val="000000"/>
              </w:rPr>
              <w:t>软件升级后拟将原有机房动环监控点位纳入管理范围，本次升级不包括动环监控系统前端传感器和采集传输设备的更新。</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rPr>
                <w:rFonts w:ascii="宋体" w:hAnsi="宋体"/>
                <w:szCs w:val="21"/>
              </w:rPr>
            </w:pPr>
            <w:r>
              <w:rPr>
                <w:rFonts w:ascii="宋体" w:hAnsi="宋体" w:cs="方正仿宋_GB2312" w:hint="eastAsia"/>
                <w:bCs/>
                <w:color w:val="000000"/>
                <w:szCs w:val="24"/>
              </w:rPr>
              <w:t>▲</w:t>
            </w:r>
            <w:r>
              <w:rPr>
                <w:color w:val="000000"/>
              </w:rPr>
              <w:t>软件升级过程期间保证新旧传感器信号在新旧软件的无缝衔接，同一个报警信号</w:t>
            </w:r>
            <w:r>
              <w:rPr>
                <w:rFonts w:hint="eastAsia"/>
                <w:color w:val="000000"/>
              </w:rPr>
              <w:t>能</w:t>
            </w:r>
            <w:r>
              <w:rPr>
                <w:color w:val="000000"/>
              </w:rPr>
              <w:t>保证至少在新旧系统中的一个中可以激活系统报警，待新系统验证正常运行，且新系统能过够与上级监控系统正常交换数据后切掉旧系统。</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4</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rPr>
                <w:rFonts w:ascii="宋体" w:hAnsi="宋体"/>
                <w:szCs w:val="21"/>
              </w:rPr>
            </w:pPr>
            <w:r>
              <w:rPr>
                <w:rFonts w:ascii="宋体" w:hAnsi="宋体" w:cs="方正仿宋_GB2312" w:hint="eastAsia"/>
                <w:bCs/>
                <w:color w:val="000000"/>
                <w:szCs w:val="24"/>
              </w:rPr>
              <w:t>★</w:t>
            </w:r>
            <w:r>
              <w:rPr>
                <w:rFonts w:hint="eastAsia"/>
                <w:color w:val="000000"/>
              </w:rPr>
              <w:t>投标人需在投标文件中提供原厂盖章的服务承诺函。</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bl>
    <w:p w:rsidR="00EB1269" w:rsidRDefault="00EB1269">
      <w:pPr>
        <w:pStyle w:val="af9"/>
        <w:rPr>
          <w:lang w:val="en-US"/>
        </w:rPr>
      </w:pPr>
    </w:p>
    <w:p w:rsidR="00EB1269" w:rsidRDefault="006E5B85">
      <w:pPr>
        <w:wordWrap w:val="0"/>
        <w:adjustRightInd w:val="0"/>
        <w:snapToGrid w:val="0"/>
        <w:spacing w:line="360" w:lineRule="auto"/>
        <w:ind w:left="315" w:hangingChars="150" w:hanging="315"/>
        <w:rPr>
          <w:rFonts w:ascii="宋体" w:hAnsi="宋体"/>
        </w:rPr>
      </w:pPr>
      <w:r>
        <w:rPr>
          <w:rFonts w:ascii="宋体" w:hAnsi="宋体" w:hint="eastAsia"/>
        </w:rPr>
        <w:t>6</w:t>
      </w:r>
      <w:r>
        <w:rPr>
          <w:rFonts w:ascii="宋体" w:hAnsi="宋体" w:hint="eastAsia"/>
          <w:szCs w:val="21"/>
        </w:rPr>
        <w:t>．</w:t>
      </w:r>
      <w:r>
        <w:rPr>
          <w:bCs/>
          <w:color w:val="000000"/>
          <w:kern w:val="0"/>
          <w:szCs w:val="21"/>
        </w:rPr>
        <w:t>设备硬件维保服务</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偏离情况</w:t>
            </w: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color w:val="000000"/>
                <w:szCs w:val="21"/>
              </w:rPr>
              <w:t>提供正常备件并上门更换。</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2</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color w:val="000000"/>
                <w:szCs w:val="21"/>
              </w:rPr>
              <w:t>故障响应时间为半小时，到场时间为2小时，紧急备件到场时间为24小时内</w:t>
            </w:r>
            <w:r>
              <w:rPr>
                <w:rFonts w:ascii="宋体" w:hAnsi="宋体" w:hint="eastAsia"/>
                <w:color w:val="000000"/>
                <w:szCs w:val="21"/>
              </w:rPr>
              <w:t>。</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color w:val="000000"/>
                <w:szCs w:val="21"/>
              </w:rPr>
              <w:t>维修替换的硬盘不回收，针对重要设备及易损设备建立备件库</w:t>
            </w:r>
            <w:r>
              <w:rPr>
                <w:rFonts w:ascii="宋体" w:hAnsi="宋体" w:hint="eastAsia"/>
                <w:color w:val="000000"/>
                <w:szCs w:val="21"/>
              </w:rPr>
              <w:t>。</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4</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color w:val="000000"/>
                <w:szCs w:val="21"/>
              </w:rPr>
              <w:t>提供专用的7*24小时的服务电话，如遇故障无法维修必要时需联系提供原厂支持，费用由服务商承担</w:t>
            </w:r>
            <w:r>
              <w:rPr>
                <w:rFonts w:ascii="宋体" w:hAnsi="宋体" w:hint="eastAsia"/>
                <w:color w:val="000000"/>
                <w:szCs w:val="21"/>
              </w:rPr>
              <w:t>。</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5</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hint="eastAsia"/>
                <w:color w:val="000000"/>
                <w:szCs w:val="24"/>
              </w:rPr>
              <w:t>▲</w:t>
            </w:r>
            <w:r>
              <w:rPr>
                <w:rFonts w:ascii="宋体" w:hAnsi="宋体" w:hint="eastAsia"/>
                <w:color w:val="000000"/>
                <w:szCs w:val="21"/>
              </w:rPr>
              <w:t>漏洞扫描设备RSASNX3-S必须提供原厂维保服务，并提供原厂盖章的服务承诺函。</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6</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color w:val="000000"/>
                <w:szCs w:val="24"/>
              </w:rPr>
            </w:pPr>
            <w:r>
              <w:rPr>
                <w:rFonts w:ascii="宋体" w:hAnsi="宋体" w:cs="方正仿宋_GB2312" w:hint="eastAsia"/>
                <w:bCs/>
                <w:color w:val="000000"/>
                <w:szCs w:val="24"/>
              </w:rPr>
              <w:t>▲</w:t>
            </w:r>
            <w:r>
              <w:rPr>
                <w:rFonts w:ascii="宋体" w:hAnsi="宋体"/>
                <w:color w:val="000000"/>
                <w:szCs w:val="21"/>
              </w:rPr>
              <w:t>提供重大节假日现场值守服务</w:t>
            </w:r>
            <w:r>
              <w:rPr>
                <w:rFonts w:ascii="宋体" w:hAnsi="宋体" w:hint="eastAsia"/>
                <w:color w:val="000000"/>
                <w:szCs w:val="21"/>
              </w:rPr>
              <w:t>和远程值守服务以及不超过200人天的额外现场服务。</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bl>
    <w:p w:rsidR="00EB1269" w:rsidRDefault="00EB1269">
      <w:pPr>
        <w:pStyle w:val="af9"/>
        <w:rPr>
          <w:lang w:val="en-US"/>
        </w:rPr>
      </w:pPr>
    </w:p>
    <w:p w:rsidR="00EB1269" w:rsidRDefault="006E5B85">
      <w:pPr>
        <w:wordWrap w:val="0"/>
        <w:adjustRightInd w:val="0"/>
        <w:snapToGrid w:val="0"/>
        <w:spacing w:line="360" w:lineRule="auto"/>
        <w:ind w:left="315" w:hangingChars="150" w:hanging="315"/>
        <w:rPr>
          <w:rFonts w:ascii="宋体" w:hAnsi="宋体"/>
        </w:rPr>
      </w:pPr>
      <w:r>
        <w:rPr>
          <w:rFonts w:ascii="宋体" w:hAnsi="宋体" w:hint="eastAsia"/>
        </w:rPr>
        <w:t>7</w:t>
      </w:r>
      <w:r>
        <w:rPr>
          <w:rFonts w:ascii="宋体" w:hAnsi="宋体" w:hint="eastAsia"/>
          <w:szCs w:val="21"/>
        </w:rPr>
        <w:t>．</w:t>
      </w:r>
      <w:r>
        <w:rPr>
          <w:rFonts w:ascii="宋体" w:hAnsi="宋体"/>
          <w:color w:val="000000"/>
          <w:szCs w:val="21"/>
          <w:lang w:val="zh-CN"/>
        </w:rPr>
        <w:t>2020</w:t>
      </w:r>
      <w:r>
        <w:rPr>
          <w:rFonts w:ascii="宋体" w:hAnsi="宋体" w:hint="eastAsia"/>
          <w:color w:val="000000"/>
          <w:szCs w:val="21"/>
          <w:lang w:val="zh-CN"/>
        </w:rPr>
        <w:t>版办公系统</w:t>
      </w:r>
      <w:r>
        <w:rPr>
          <w:rFonts w:ascii="宋体" w:hAnsi="宋体"/>
          <w:color w:val="000000"/>
          <w:szCs w:val="21"/>
          <w:lang w:val="zh-CN"/>
        </w:rPr>
        <w:t>国产化技术支持服务</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6795"/>
        <w:gridCol w:w="1127"/>
        <w:gridCol w:w="1071"/>
      </w:tblGrid>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序号</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rPr>
            </w:pPr>
            <w:r>
              <w:rPr>
                <w:rFonts w:ascii="宋体" w:hAnsi="宋体" w:hint="eastAsia"/>
              </w:rPr>
              <w:t>偏离情况</w:t>
            </w: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1</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rPr>
                <w:rFonts w:ascii="宋体" w:hAnsi="宋体"/>
                <w:szCs w:val="21"/>
              </w:rPr>
            </w:pPr>
            <w:r>
              <w:rPr>
                <w:rFonts w:ascii="宋体" w:hAnsi="宋体" w:hint="eastAsia"/>
                <w:color w:val="000000"/>
              </w:rPr>
              <w:t>原厂高级服务包能覆盖产品安装、数据库备份、数据迁移、性能调优、软件升级、定期维护、高级别故障响应等服务。</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lastRenderedPageBreak/>
              <w:t>2</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hint="eastAsia"/>
                <w:color w:val="000000"/>
              </w:rPr>
              <w:t>提供线上、线下技术支持服务，并能提供</w:t>
            </w:r>
            <w:r>
              <w:rPr>
                <w:rFonts w:ascii="宋体" w:hAnsi="宋体"/>
                <w:color w:val="000000"/>
              </w:rPr>
              <w:t>15次现场技术支持服务</w:t>
            </w:r>
            <w:r>
              <w:rPr>
                <w:rFonts w:ascii="宋体" w:hAnsi="宋体" w:hint="eastAsia"/>
                <w:color w:val="000000"/>
              </w:rPr>
              <w:t>。</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r w:rsidR="00EB1269">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center"/>
              <w:rPr>
                <w:rFonts w:ascii="宋体" w:hAnsi="宋体"/>
                <w:szCs w:val="21"/>
              </w:rPr>
            </w:pPr>
            <w:r>
              <w:rPr>
                <w:rFonts w:ascii="宋体" w:hAnsi="宋体" w:hint="eastAsia"/>
                <w:szCs w:val="21"/>
              </w:rPr>
              <w:t>3</w:t>
            </w:r>
          </w:p>
        </w:tc>
        <w:tc>
          <w:tcPr>
            <w:tcW w:w="6795" w:type="dxa"/>
            <w:tcBorders>
              <w:top w:val="single" w:sz="4" w:space="0" w:color="auto"/>
              <w:left w:val="single" w:sz="4" w:space="0" w:color="auto"/>
              <w:bottom w:val="single" w:sz="4" w:space="0" w:color="auto"/>
              <w:right w:val="single" w:sz="4" w:space="0" w:color="auto"/>
            </w:tcBorders>
            <w:vAlign w:val="center"/>
          </w:tcPr>
          <w:p w:rsidR="00EB1269" w:rsidRDefault="006E5B85">
            <w:pPr>
              <w:spacing w:line="360" w:lineRule="auto"/>
              <w:jc w:val="left"/>
              <w:rPr>
                <w:rFonts w:ascii="宋体" w:hAnsi="宋体"/>
                <w:szCs w:val="21"/>
              </w:rPr>
            </w:pPr>
            <w:r>
              <w:rPr>
                <w:rFonts w:ascii="宋体" w:hAnsi="宋体" w:cs="方正仿宋_GB2312" w:hint="eastAsia"/>
                <w:bCs/>
                <w:color w:val="000000"/>
                <w:szCs w:val="24"/>
              </w:rPr>
              <w:t>★</w:t>
            </w:r>
            <w:r>
              <w:rPr>
                <w:rFonts w:ascii="宋体" w:hAnsi="宋体" w:hint="eastAsia"/>
                <w:color w:val="000000"/>
              </w:rPr>
              <w:t>投标人需在投标文件中提供原厂盖章的服务承诺函。</w:t>
            </w:r>
          </w:p>
        </w:tc>
        <w:tc>
          <w:tcPr>
            <w:tcW w:w="1127"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EB1269" w:rsidRDefault="00EB1269">
            <w:pPr>
              <w:spacing w:line="360" w:lineRule="auto"/>
              <w:jc w:val="center"/>
              <w:rPr>
                <w:rFonts w:ascii="宋体" w:hAnsi="宋体"/>
              </w:rPr>
            </w:pPr>
          </w:p>
        </w:tc>
      </w:tr>
    </w:tbl>
    <w:p w:rsidR="00EB1269" w:rsidRDefault="00EB1269">
      <w:pPr>
        <w:pStyle w:val="af9"/>
        <w:rPr>
          <w:lang w:val="en-US"/>
        </w:rPr>
      </w:pPr>
    </w:p>
    <w:p w:rsidR="00EB1269" w:rsidRDefault="006E5B85">
      <w:pPr>
        <w:wordWrap w:val="0"/>
        <w:adjustRightInd w:val="0"/>
        <w:snapToGrid w:val="0"/>
        <w:spacing w:line="360" w:lineRule="auto"/>
        <w:rPr>
          <w:rFonts w:ascii="宋体" w:hAnsi="宋体"/>
          <w:szCs w:val="21"/>
        </w:rPr>
      </w:pPr>
      <w:r>
        <w:rPr>
          <w:rFonts w:ascii="宋体" w:hAnsi="宋体" w:hint="eastAsia"/>
          <w:szCs w:val="21"/>
        </w:rPr>
        <w:t>注：</w:t>
      </w:r>
      <w:r>
        <w:rPr>
          <w:rFonts w:ascii="宋体" w:hAnsi="宋体" w:hint="eastAsia"/>
        </w:rPr>
        <w:t xml:space="preserve"> “投标响应”一栏应注明“完全响应”或具体响应内容，未填写内容的视为不响应；“偏离情况”一栏应注明“无偏离”或“负偏离”。</w:t>
      </w:r>
    </w:p>
    <w:p w:rsidR="00EB1269" w:rsidRDefault="00EB1269">
      <w:pPr>
        <w:wordWrap w:val="0"/>
        <w:adjustRightInd w:val="0"/>
        <w:snapToGrid w:val="0"/>
        <w:spacing w:line="360" w:lineRule="auto"/>
        <w:rPr>
          <w:rFonts w:ascii="宋体" w:hAnsi="宋体"/>
          <w:szCs w:val="21"/>
        </w:rPr>
      </w:pPr>
    </w:p>
    <w:p w:rsidR="00EB1269" w:rsidRDefault="006E5B85">
      <w:pPr>
        <w:wordWrap w:val="0"/>
        <w:adjustRightInd w:val="0"/>
        <w:snapToGrid w:val="0"/>
        <w:spacing w:line="360" w:lineRule="auto"/>
        <w:rPr>
          <w:rFonts w:ascii="宋体" w:hAnsi="宋体"/>
        </w:rPr>
      </w:pPr>
      <w:r>
        <w:rPr>
          <w:rFonts w:ascii="宋体" w:hAnsi="宋体" w:hint="eastAsia"/>
        </w:rPr>
        <w:t>投标人名称：（公章）</w:t>
      </w:r>
    </w:p>
    <w:p w:rsidR="00EB1269" w:rsidRDefault="006E5B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EB1269" w:rsidRDefault="006E5B85">
      <w:pPr>
        <w:wordWrap w:val="0"/>
        <w:adjustRightInd w:val="0"/>
        <w:snapToGrid w:val="0"/>
        <w:spacing w:line="360" w:lineRule="auto"/>
        <w:rPr>
          <w:rFonts w:ascii="宋体" w:hAnsi="宋体"/>
        </w:rPr>
      </w:pPr>
      <w:r>
        <w:rPr>
          <w:rFonts w:ascii="宋体" w:hAnsi="宋体" w:hint="eastAsia"/>
        </w:rPr>
        <w:t>日期：2022年月日</w:t>
      </w:r>
    </w:p>
    <w:p w:rsidR="00EB1269" w:rsidRDefault="00EB1269">
      <w:pPr>
        <w:wordWrap w:val="0"/>
        <w:adjustRightInd w:val="0"/>
        <w:snapToGrid w:val="0"/>
        <w:spacing w:line="360" w:lineRule="auto"/>
        <w:rPr>
          <w:rFonts w:ascii="宋体" w:hAnsi="宋体"/>
        </w:rPr>
      </w:pPr>
    </w:p>
    <w:p w:rsidR="00EB1269" w:rsidRDefault="006E5B85">
      <w:pPr>
        <w:pStyle w:val="3"/>
        <w:wordWrap w:val="0"/>
        <w:adjustRightInd w:val="0"/>
        <w:snapToGrid w:val="0"/>
        <w:spacing w:before="0" w:after="0" w:line="360" w:lineRule="auto"/>
        <w:jc w:val="center"/>
        <w:rPr>
          <w:rFonts w:ascii="宋体" w:hAnsi="宋体"/>
        </w:rPr>
      </w:pPr>
      <w:r>
        <w:rPr>
          <w:rFonts w:ascii="宋体" w:hAnsi="宋体"/>
        </w:rPr>
        <w:br w:type="page"/>
      </w:r>
      <w:bookmarkStart w:id="242" w:name="_Toc88559215"/>
      <w:bookmarkStart w:id="243" w:name="_Toc83560619"/>
    </w:p>
    <w:p w:rsidR="00EB1269" w:rsidRDefault="00EB1269">
      <w:pPr>
        <w:pStyle w:val="3"/>
        <w:wordWrap w:val="0"/>
        <w:adjustRightInd w:val="0"/>
        <w:snapToGrid w:val="0"/>
        <w:spacing w:before="0" w:after="0" w:line="360" w:lineRule="auto"/>
        <w:jc w:val="center"/>
        <w:rPr>
          <w:rFonts w:ascii="宋体" w:hAnsi="宋体"/>
        </w:rPr>
      </w:pPr>
    </w:p>
    <w:p w:rsidR="00EB1269" w:rsidRDefault="006E5B85">
      <w:pPr>
        <w:pStyle w:val="3"/>
        <w:wordWrap w:val="0"/>
        <w:adjustRightInd w:val="0"/>
        <w:snapToGrid w:val="0"/>
        <w:spacing w:before="0" w:after="0" w:line="360" w:lineRule="auto"/>
        <w:jc w:val="center"/>
        <w:rPr>
          <w:rFonts w:ascii="宋体" w:cs="宋体"/>
          <w:sz w:val="28"/>
          <w:szCs w:val="28"/>
        </w:rPr>
      </w:pPr>
      <w:r>
        <w:rPr>
          <w:rFonts w:ascii="宋体" w:cs="宋体" w:hint="eastAsia"/>
          <w:sz w:val="28"/>
          <w:szCs w:val="28"/>
        </w:rPr>
        <w:t>附件12 保密承诺书</w:t>
      </w:r>
      <w:bookmarkEnd w:id="242"/>
      <w:bookmarkEnd w:id="243"/>
    </w:p>
    <w:p w:rsidR="00EB1269" w:rsidRDefault="00EB1269">
      <w:pPr>
        <w:wordWrap w:val="0"/>
        <w:adjustRightInd w:val="0"/>
        <w:snapToGrid w:val="0"/>
        <w:spacing w:line="360" w:lineRule="auto"/>
        <w:rPr>
          <w:rFonts w:ascii="宋体"/>
        </w:rPr>
      </w:pPr>
    </w:p>
    <w:p w:rsidR="00EB1269" w:rsidRDefault="006E5B85">
      <w:pPr>
        <w:spacing w:line="360" w:lineRule="auto"/>
        <w:rPr>
          <w:rFonts w:ascii="宋体" w:hAnsi="宋体"/>
        </w:rPr>
      </w:pPr>
      <w:r>
        <w:rPr>
          <w:rFonts w:ascii="宋体" w:cs="宋体" w:hint="eastAsia"/>
        </w:rPr>
        <w:t>深圳市检验检疫科学研究院</w:t>
      </w:r>
      <w:r>
        <w:rPr>
          <w:rFonts w:ascii="宋体" w:hAnsi="宋体" w:hint="eastAsia"/>
        </w:rPr>
        <w:t>：</w:t>
      </w:r>
    </w:p>
    <w:p w:rsidR="00EB1269" w:rsidRDefault="006E5B85">
      <w:pPr>
        <w:spacing w:line="360" w:lineRule="auto"/>
        <w:ind w:firstLineChars="200" w:firstLine="420"/>
        <w:rPr>
          <w:rFonts w:ascii="宋体" w:hAnsi="宋体"/>
        </w:rPr>
      </w:pPr>
      <w:r>
        <w:rPr>
          <w:rFonts w:ascii="宋体" w:hAnsi="宋体" w:cs="宋体" w:hint="eastAsia"/>
        </w:rPr>
        <w:t>我公司承担“</w:t>
      </w:r>
      <w:r>
        <w:rPr>
          <w:rFonts w:ascii="宋体" w:cs="宋体" w:hint="eastAsia"/>
        </w:rPr>
        <w:t>深圳市检验检疫科学研究院部分IT设备资源整合及技术支持服务项目</w:t>
      </w:r>
      <w:r>
        <w:rPr>
          <w:rFonts w:ascii="宋体" w:hAnsi="宋体" w:cs="宋体" w:hint="eastAsia"/>
        </w:rPr>
        <w:t>”合</w:t>
      </w:r>
      <w:r>
        <w:rPr>
          <w:rFonts w:ascii="宋体" w:hAnsi="宋体" w:hint="eastAsia"/>
        </w:rPr>
        <w:t>同要求的工作，为保护采购方涉及该项目的有关工作信息，我单位特做出如下承诺：</w:t>
      </w:r>
    </w:p>
    <w:p w:rsidR="00EB1269" w:rsidRDefault="006E5B85">
      <w:pPr>
        <w:spacing w:line="360" w:lineRule="auto"/>
        <w:ind w:firstLineChars="200" w:firstLine="420"/>
        <w:rPr>
          <w:rFonts w:ascii="宋体" w:hAnsi="宋体"/>
        </w:rPr>
      </w:pPr>
      <w:r>
        <w:rPr>
          <w:rFonts w:ascii="宋体" w:hAnsi="宋体" w:hint="eastAsia"/>
        </w:rPr>
        <w:t>一、本承诺书所述及的“工作信息”，系指我单位承担项目过程中，采购方以口头、书面、电子文本或其他形式向我单位提供的项目信息和承建商的项目信息等。</w:t>
      </w:r>
    </w:p>
    <w:p w:rsidR="00EB1269" w:rsidRDefault="006E5B85">
      <w:pPr>
        <w:spacing w:line="360" w:lineRule="auto"/>
        <w:ind w:firstLineChars="200" w:firstLine="420"/>
        <w:rPr>
          <w:rFonts w:ascii="宋体" w:hAnsi="宋体"/>
        </w:rPr>
      </w:pPr>
      <w:r>
        <w:rPr>
          <w:rFonts w:ascii="宋体" w:hAnsi="宋体" w:hint="eastAsia"/>
        </w:rPr>
        <w:t>二、我单位严格控制采购方提供的工作信息，承诺不向任何第三方披露相关内容，并保证采取必要的措施和办法对采购方提供的信息进行保密。</w:t>
      </w:r>
    </w:p>
    <w:p w:rsidR="00EB1269" w:rsidRDefault="006E5B85">
      <w:pPr>
        <w:spacing w:line="360" w:lineRule="auto"/>
        <w:ind w:firstLineChars="200" w:firstLine="420"/>
        <w:rPr>
          <w:rFonts w:ascii="宋体" w:hAnsi="宋体"/>
        </w:rPr>
      </w:pPr>
      <w:r>
        <w:rPr>
          <w:rFonts w:ascii="宋体" w:hAnsi="宋体" w:hint="eastAsia"/>
        </w:rPr>
        <w:t>三、我单位承诺只限于向必须参加该项目的人员披露经采购方确认的项目信息，并将明确地告知上述人员应负有的保密责任和义务，并不得将约定范围内的信息透漏给约定范围外的相关人员。</w:t>
      </w:r>
    </w:p>
    <w:p w:rsidR="00EB1269" w:rsidRDefault="006E5B85">
      <w:pPr>
        <w:spacing w:line="360" w:lineRule="auto"/>
        <w:ind w:firstLineChars="200" w:firstLine="420"/>
        <w:rPr>
          <w:rFonts w:ascii="宋体" w:hAnsi="宋体"/>
        </w:rPr>
      </w:pPr>
      <w:r>
        <w:rPr>
          <w:rFonts w:ascii="宋体" w:hAnsi="宋体" w:hint="eastAsia"/>
        </w:rPr>
        <w:t>四、我单位承诺将对所有参与本项目工作的人员签署保密协议，将承担以上人员违反保密协议所产生的连带责任。</w:t>
      </w:r>
    </w:p>
    <w:p w:rsidR="00EB1269" w:rsidRDefault="006E5B85">
      <w:pPr>
        <w:spacing w:line="360" w:lineRule="auto"/>
        <w:ind w:firstLineChars="200" w:firstLine="420"/>
        <w:rPr>
          <w:rFonts w:ascii="宋体" w:hAnsi="宋体"/>
        </w:rPr>
      </w:pPr>
      <w:r>
        <w:rPr>
          <w:rFonts w:ascii="宋体" w:hAnsi="宋体" w:hint="eastAsia"/>
        </w:rPr>
        <w:t>五、我单位承诺如违反本承诺书给甲方造成损失的，将承担相应法律责任和赔偿责任。</w:t>
      </w:r>
    </w:p>
    <w:p w:rsidR="00EB1269" w:rsidRDefault="006E5B85">
      <w:pPr>
        <w:spacing w:line="360" w:lineRule="auto"/>
        <w:ind w:firstLineChars="200" w:firstLine="420"/>
        <w:rPr>
          <w:rFonts w:ascii="宋体" w:hAnsi="宋体"/>
        </w:rPr>
      </w:pPr>
      <w:r>
        <w:rPr>
          <w:rFonts w:ascii="宋体" w:hAnsi="宋体" w:hint="eastAsia"/>
        </w:rPr>
        <w:t>六、本承诺书自合同盖章之日起生效。保密期限在本项目合同终止后继续有效，解除期限按国家有关规定执行。</w:t>
      </w:r>
    </w:p>
    <w:p w:rsidR="00EB1269" w:rsidRDefault="00EB1269">
      <w:pPr>
        <w:adjustRightInd w:val="0"/>
        <w:snapToGrid w:val="0"/>
        <w:spacing w:line="360" w:lineRule="auto"/>
        <w:rPr>
          <w:rFonts w:ascii="宋体" w:cs="宋体"/>
        </w:rPr>
      </w:pPr>
    </w:p>
    <w:p w:rsidR="00EB1269" w:rsidRDefault="006E5B85">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EB1269" w:rsidRDefault="006E5B85">
      <w:pPr>
        <w:adjustRightInd w:val="0"/>
        <w:snapToGrid w:val="0"/>
        <w:spacing w:line="360" w:lineRule="auto"/>
        <w:ind w:firstLineChars="200" w:firstLine="420"/>
        <w:rPr>
          <w:rFonts w:ascii="宋体"/>
        </w:rPr>
      </w:pPr>
      <w:r>
        <w:rPr>
          <w:rFonts w:ascii="宋体" w:cs="宋体" w:hint="eastAsia"/>
        </w:rPr>
        <w:t>日期：2022年月日</w:t>
      </w:r>
    </w:p>
    <w:p w:rsidR="00EB1269" w:rsidRDefault="00EB1269">
      <w:pPr>
        <w:wordWrap w:val="0"/>
        <w:adjustRightInd w:val="0"/>
        <w:snapToGrid w:val="0"/>
        <w:spacing w:line="360" w:lineRule="auto"/>
        <w:rPr>
          <w:rFonts w:ascii="宋体"/>
        </w:rPr>
      </w:pPr>
    </w:p>
    <w:p w:rsidR="00EB1269" w:rsidRDefault="006E5B85">
      <w:pPr>
        <w:wordWrap w:val="0"/>
        <w:adjustRightInd w:val="0"/>
        <w:snapToGrid w:val="0"/>
        <w:spacing w:line="360" w:lineRule="auto"/>
        <w:rPr>
          <w:rFonts w:ascii="宋体"/>
        </w:rPr>
      </w:pPr>
      <w:r>
        <w:rPr>
          <w:rFonts w:ascii="宋体"/>
        </w:rPr>
        <w:br w:type="page"/>
      </w:r>
    </w:p>
    <w:p w:rsidR="00EB1269" w:rsidRDefault="00EB1269">
      <w:pPr>
        <w:pStyle w:val="3"/>
        <w:wordWrap w:val="0"/>
        <w:adjustRightInd w:val="0"/>
        <w:snapToGrid w:val="0"/>
        <w:spacing w:before="0" w:after="0" w:line="360" w:lineRule="auto"/>
        <w:jc w:val="center"/>
        <w:rPr>
          <w:rFonts w:ascii="宋体" w:cs="宋体"/>
          <w:sz w:val="28"/>
          <w:szCs w:val="28"/>
        </w:rPr>
      </w:pPr>
      <w:bookmarkStart w:id="244" w:name="_Toc88559216"/>
      <w:bookmarkStart w:id="245" w:name="_Toc83560620"/>
    </w:p>
    <w:p w:rsidR="00EB1269" w:rsidRDefault="006E5B85">
      <w:pPr>
        <w:pStyle w:val="3"/>
        <w:wordWrap w:val="0"/>
        <w:adjustRightInd w:val="0"/>
        <w:snapToGrid w:val="0"/>
        <w:spacing w:before="0" w:after="0" w:line="360" w:lineRule="auto"/>
        <w:jc w:val="center"/>
        <w:rPr>
          <w:rFonts w:ascii="宋体" w:cs="宋体"/>
          <w:sz w:val="28"/>
          <w:szCs w:val="28"/>
        </w:rPr>
      </w:pPr>
      <w:r>
        <w:rPr>
          <w:rFonts w:ascii="宋体" w:cs="宋体" w:hint="eastAsia"/>
          <w:sz w:val="28"/>
          <w:szCs w:val="28"/>
        </w:rPr>
        <w:t>附件13 廉政承诺书</w:t>
      </w:r>
      <w:bookmarkEnd w:id="244"/>
      <w:bookmarkEnd w:id="245"/>
    </w:p>
    <w:p w:rsidR="00EB1269" w:rsidRDefault="00EB1269">
      <w:pPr>
        <w:wordWrap w:val="0"/>
        <w:adjustRightInd w:val="0"/>
        <w:snapToGrid w:val="0"/>
        <w:spacing w:line="360" w:lineRule="auto"/>
        <w:rPr>
          <w:rFonts w:ascii="宋体"/>
        </w:rPr>
      </w:pPr>
    </w:p>
    <w:p w:rsidR="00EB1269" w:rsidRDefault="006E5B85">
      <w:pPr>
        <w:adjustRightInd w:val="0"/>
        <w:snapToGrid w:val="0"/>
        <w:spacing w:line="360" w:lineRule="auto"/>
        <w:rPr>
          <w:rFonts w:ascii="宋体" w:cs="宋体"/>
        </w:rPr>
      </w:pPr>
      <w:r>
        <w:rPr>
          <w:rFonts w:ascii="宋体" w:cs="宋体" w:hint="eastAsia"/>
        </w:rPr>
        <w:t>深圳市检验检疫科学研究院：</w:t>
      </w:r>
    </w:p>
    <w:p w:rsidR="00EB1269" w:rsidRDefault="006E5B85">
      <w:pPr>
        <w:adjustRightInd w:val="0"/>
        <w:snapToGrid w:val="0"/>
        <w:spacing w:line="360" w:lineRule="auto"/>
        <w:ind w:firstLine="420"/>
        <w:rPr>
          <w:rFonts w:ascii="宋体" w:cs="宋体"/>
        </w:rPr>
      </w:pPr>
      <w:r>
        <w:rPr>
          <w:rFonts w:ascii="宋体" w:cs="宋体" w:hint="eastAsia"/>
        </w:rPr>
        <w:t>我公司响应你单位“深圳市检验检疫科学研究院部分IT设备资源整合及技术支持服务项目”招标要求参加投标，我们将坚决遵守国家有关廉政要求，并郑重承诺：</w:t>
      </w:r>
    </w:p>
    <w:p w:rsidR="00EB1269" w:rsidRDefault="006E5B85">
      <w:pPr>
        <w:adjustRightInd w:val="0"/>
        <w:snapToGrid w:val="0"/>
        <w:spacing w:line="360" w:lineRule="auto"/>
        <w:ind w:firstLine="420"/>
        <w:rPr>
          <w:rFonts w:ascii="宋体" w:cs="宋体"/>
        </w:rPr>
      </w:pPr>
      <w:r>
        <w:rPr>
          <w:rFonts w:ascii="宋体" w:cs="宋体" w:hint="eastAsia"/>
        </w:rPr>
        <w:t>第一条 不向招标有关的工作人员行贿，赠送礼金礼物、有价证券、回扣以及中介费、咨询费等好处费；</w:t>
      </w:r>
    </w:p>
    <w:p w:rsidR="00EB1269" w:rsidRDefault="006E5B85">
      <w:pPr>
        <w:adjustRightInd w:val="0"/>
        <w:snapToGrid w:val="0"/>
        <w:spacing w:line="360" w:lineRule="auto"/>
        <w:ind w:firstLine="420"/>
        <w:rPr>
          <w:rFonts w:ascii="宋体" w:cs="宋体"/>
        </w:rPr>
      </w:pPr>
      <w:r>
        <w:rPr>
          <w:rFonts w:ascii="宋体" w:cs="宋体" w:hint="eastAsia"/>
        </w:rPr>
        <w:t>第二条 不为招标相关工作人员报销应由相关单位或个人支付的费用；</w:t>
      </w:r>
    </w:p>
    <w:p w:rsidR="00EB1269" w:rsidRDefault="006E5B85">
      <w:pPr>
        <w:adjustRightInd w:val="0"/>
        <w:snapToGrid w:val="0"/>
        <w:spacing w:line="360" w:lineRule="auto"/>
        <w:ind w:firstLine="420"/>
        <w:rPr>
          <w:rFonts w:ascii="宋体" w:cs="宋体"/>
        </w:rPr>
      </w:pPr>
      <w:r>
        <w:rPr>
          <w:rFonts w:ascii="宋体" w:cs="宋体" w:hint="eastAsia"/>
        </w:rPr>
        <w:t>第三条 不为招标相关人员个人装修住户、婚丧嫁娶、配偶子女工作安排以及出国（境）旅游提供方便或者提供其它好处；</w:t>
      </w:r>
    </w:p>
    <w:p w:rsidR="00EB1269" w:rsidRDefault="006E5B85">
      <w:pPr>
        <w:adjustRightInd w:val="0"/>
        <w:snapToGrid w:val="0"/>
        <w:spacing w:line="360" w:lineRule="auto"/>
        <w:ind w:firstLine="420"/>
        <w:rPr>
          <w:rFonts w:ascii="宋体" w:cs="宋体"/>
        </w:rPr>
      </w:pPr>
      <w:r>
        <w:rPr>
          <w:rFonts w:ascii="宋体" w:cs="宋体" w:hint="eastAsia"/>
        </w:rPr>
        <w:t>第四条 不向招标相关工作人员提供有可能影响公正进行招投标工作的宴请和娱乐健身活动；</w:t>
      </w:r>
    </w:p>
    <w:p w:rsidR="00EB1269" w:rsidRDefault="006E5B85">
      <w:pPr>
        <w:adjustRightInd w:val="0"/>
        <w:snapToGrid w:val="0"/>
        <w:spacing w:line="360" w:lineRule="auto"/>
        <w:ind w:firstLine="420"/>
        <w:rPr>
          <w:rFonts w:ascii="宋体" w:cs="宋体"/>
        </w:rPr>
      </w:pPr>
      <w:r>
        <w:rPr>
          <w:rFonts w:ascii="宋体" w:cs="宋体" w:hint="eastAsia"/>
        </w:rPr>
        <w:t>第五条 不接受采购人员介绍的与招标项目有关的设备采购、工程分包、劳务等经济活动，不接受采购人推荐分包单位的要求购买规定以外的材料、设备；</w:t>
      </w:r>
    </w:p>
    <w:p w:rsidR="00EB1269" w:rsidRDefault="006E5B85">
      <w:pPr>
        <w:adjustRightInd w:val="0"/>
        <w:snapToGrid w:val="0"/>
        <w:spacing w:line="360" w:lineRule="auto"/>
        <w:ind w:firstLine="420"/>
        <w:rPr>
          <w:rFonts w:ascii="宋体" w:cs="宋体"/>
        </w:rPr>
      </w:pPr>
      <w:r>
        <w:rPr>
          <w:rFonts w:ascii="宋体" w:cs="宋体" w:hint="eastAsia"/>
        </w:rPr>
        <w:t>第六条 不弄虚作假，不采取陪标、围标等不正当手段参与竞标，不拉拢招评审人员影响评审工作的公正性。</w:t>
      </w:r>
    </w:p>
    <w:p w:rsidR="00EB1269" w:rsidRDefault="006E5B85">
      <w:pPr>
        <w:adjustRightInd w:val="0"/>
        <w:snapToGrid w:val="0"/>
        <w:spacing w:line="360" w:lineRule="auto"/>
        <w:ind w:firstLine="420"/>
        <w:rPr>
          <w:rFonts w:ascii="宋体"/>
          <w:color w:val="000000"/>
          <w:szCs w:val="21"/>
        </w:rPr>
      </w:pPr>
      <w:r>
        <w:rPr>
          <w:rFonts w:ascii="宋体" w:cs="宋体" w:hint="eastAsia"/>
        </w:rPr>
        <w:t>如违反上述承诺，你单位有权取消我单位投标资格并将我单位列入</w:t>
      </w:r>
      <w:r>
        <w:rPr>
          <w:rFonts w:ascii="宋体" w:hAnsi="宋体" w:hint="eastAsia"/>
          <w:szCs w:val="21"/>
        </w:rPr>
        <w:t>深圳海关信息化建设工程廉洁“黑名单”</w:t>
      </w:r>
      <w:r>
        <w:rPr>
          <w:rFonts w:ascii="宋体" w:cs="宋体" w:hint="eastAsia"/>
        </w:rPr>
        <w:t xml:space="preserve">，由此引起的相应损失由我单位承担。   </w:t>
      </w:r>
    </w:p>
    <w:p w:rsidR="00EB1269" w:rsidRDefault="00EB1269">
      <w:pPr>
        <w:adjustRightInd w:val="0"/>
        <w:snapToGrid w:val="0"/>
        <w:spacing w:line="360" w:lineRule="auto"/>
        <w:ind w:firstLine="420"/>
        <w:rPr>
          <w:rFonts w:ascii="宋体" w:cs="宋体"/>
        </w:rPr>
      </w:pPr>
    </w:p>
    <w:p w:rsidR="00EB1269" w:rsidRDefault="006E5B85">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EB1269" w:rsidRDefault="006E5B85">
      <w:pPr>
        <w:adjustRightInd w:val="0"/>
        <w:snapToGrid w:val="0"/>
        <w:spacing w:line="360" w:lineRule="auto"/>
        <w:ind w:firstLineChars="200" w:firstLine="420"/>
        <w:rPr>
          <w:rFonts w:ascii="宋体"/>
        </w:rPr>
      </w:pPr>
      <w:r>
        <w:rPr>
          <w:rFonts w:ascii="宋体" w:cs="宋体" w:hint="eastAsia"/>
        </w:rPr>
        <w:t>日期：2022年月日</w:t>
      </w:r>
    </w:p>
    <w:p w:rsidR="00EB1269" w:rsidRDefault="006E5B85">
      <w:pPr>
        <w:pStyle w:val="3"/>
        <w:wordWrap w:val="0"/>
        <w:adjustRightInd w:val="0"/>
        <w:snapToGrid w:val="0"/>
        <w:spacing w:before="0" w:after="0" w:line="360" w:lineRule="auto"/>
        <w:jc w:val="center"/>
        <w:rPr>
          <w:rFonts w:ascii="宋体" w:hAnsi="宋体" w:cs="宋体"/>
          <w:sz w:val="28"/>
          <w:szCs w:val="28"/>
        </w:rPr>
      </w:pPr>
      <w:r>
        <w:br w:type="page"/>
      </w:r>
      <w:bookmarkStart w:id="246" w:name="_Toc490755671"/>
      <w:bookmarkStart w:id="247" w:name="_Toc88559217"/>
      <w:bookmarkEnd w:id="230"/>
      <w:bookmarkEnd w:id="231"/>
      <w:bookmarkEnd w:id="232"/>
      <w:bookmarkEnd w:id="239"/>
      <w:bookmarkEnd w:id="240"/>
      <w:r>
        <w:rPr>
          <w:rFonts w:ascii="宋体" w:hAnsi="宋体" w:cs="宋体" w:hint="eastAsia"/>
          <w:sz w:val="28"/>
          <w:szCs w:val="28"/>
        </w:rPr>
        <w:lastRenderedPageBreak/>
        <w:t>附件14 中小企业声明函（选用）</w:t>
      </w:r>
      <w:bookmarkEnd w:id="246"/>
      <w:bookmarkEnd w:id="247"/>
    </w:p>
    <w:p w:rsidR="00EB1269" w:rsidRDefault="00EB1269">
      <w:pPr>
        <w:rPr>
          <w:sz w:val="10"/>
          <w:szCs w:val="10"/>
        </w:rPr>
      </w:pPr>
    </w:p>
    <w:p w:rsidR="00EB1269" w:rsidRDefault="006E5B85">
      <w:pPr>
        <w:adjustRightInd w:val="0"/>
        <w:snapToGrid w:val="0"/>
        <w:spacing w:line="360" w:lineRule="auto"/>
        <w:ind w:firstLine="420"/>
        <w:rPr>
          <w:rFonts w:ascii="宋体" w:cs="宋体"/>
        </w:rPr>
      </w:pPr>
      <w:r>
        <w:rPr>
          <w:rFonts w:ascii="宋体" w:cs="宋体" w:hint="eastAsia"/>
        </w:rPr>
        <w:t>本公司郑重声明，根据《政府采购促进中小企业发展管理办法》（财库〔2020〕46号）的规定，本公司参加</w:t>
      </w:r>
      <w:r>
        <w:rPr>
          <w:rFonts w:ascii="宋体" w:cs="宋体" w:hint="eastAsia"/>
          <w:u w:val="single"/>
        </w:rPr>
        <w:t xml:space="preserve">   （单位名称）  </w:t>
      </w:r>
      <w:r>
        <w:rPr>
          <w:rFonts w:ascii="宋体" w:cs="宋体" w:hint="eastAsia"/>
        </w:rPr>
        <w:t>的</w:t>
      </w:r>
      <w:r>
        <w:rPr>
          <w:rFonts w:ascii="宋体" w:cs="宋体" w:hint="eastAsia"/>
          <w:u w:val="single"/>
        </w:rPr>
        <w:t xml:space="preserve">   （项目名称）   </w:t>
      </w:r>
      <w:r>
        <w:rPr>
          <w:rFonts w:ascii="宋体" w:cs="宋体" w:hint="eastAsia"/>
        </w:rPr>
        <w:t>采购活动，服务全部由符合政策要求的中小企业承接。相关企业的具体情况如下：</w:t>
      </w:r>
    </w:p>
    <w:p w:rsidR="00EB1269" w:rsidRDefault="006E5B85">
      <w:pPr>
        <w:adjustRightInd w:val="0"/>
        <w:snapToGrid w:val="0"/>
        <w:spacing w:line="360" w:lineRule="auto"/>
        <w:ind w:firstLine="420"/>
        <w:rPr>
          <w:rFonts w:ascii="宋体" w:cs="宋体"/>
        </w:rPr>
      </w:pPr>
      <w:r>
        <w:rPr>
          <w:rFonts w:ascii="宋体" w:cs="宋体" w:hint="eastAsia"/>
          <w:u w:val="single"/>
        </w:rPr>
        <w:t xml:space="preserve">   （标的名称）  </w:t>
      </w:r>
      <w:r>
        <w:rPr>
          <w:rFonts w:ascii="宋体" w:cs="宋体" w:hint="eastAsia"/>
        </w:rPr>
        <w:t>，属于</w:t>
      </w:r>
      <w:r>
        <w:rPr>
          <w:rFonts w:ascii="宋体" w:hAnsi="宋体" w:cs="宋体" w:hint="eastAsia"/>
          <w:kern w:val="0"/>
          <w:szCs w:val="21"/>
          <w:u w:val="single"/>
        </w:rPr>
        <w:t>软件和信息技术服务业</w:t>
      </w:r>
      <w:r>
        <w:rPr>
          <w:rFonts w:ascii="宋体" w:cs="宋体" w:hint="eastAsia"/>
        </w:rPr>
        <w:t>；本公司（承接企业）</w:t>
      </w:r>
      <w:r>
        <w:rPr>
          <w:rFonts w:ascii="宋体" w:cs="宋体" w:hint="eastAsia"/>
          <w:u w:val="single"/>
        </w:rPr>
        <w:t xml:space="preserve">  （企业名称） </w:t>
      </w:r>
      <w:r>
        <w:rPr>
          <w:rFonts w:ascii="宋体" w:cs="宋体" w:hint="eastAsia"/>
        </w:rPr>
        <w:t>，从业人员人，营业收入为万元，资产总额为万元，属于</w:t>
      </w:r>
      <w:r>
        <w:rPr>
          <w:rFonts w:ascii="宋体" w:cs="宋体" w:hint="eastAsia"/>
          <w:u w:val="single"/>
        </w:rPr>
        <w:t xml:space="preserve">  (中型企业/小型企业/微型企业)</w:t>
      </w:r>
      <w:r>
        <w:rPr>
          <w:rFonts w:ascii="宋体" w:cs="宋体" w:hint="eastAsia"/>
        </w:rPr>
        <w:t>；</w:t>
      </w:r>
    </w:p>
    <w:p w:rsidR="00EB1269" w:rsidRDefault="006E5B85">
      <w:pPr>
        <w:adjustRightInd w:val="0"/>
        <w:snapToGrid w:val="0"/>
        <w:spacing w:line="360" w:lineRule="auto"/>
        <w:ind w:firstLine="420"/>
        <w:rPr>
          <w:rFonts w:ascii="宋体" w:cs="宋体"/>
        </w:rPr>
      </w:pPr>
      <w:r>
        <w:rPr>
          <w:rFonts w:ascii="宋体" w:cs="宋体" w:hint="eastAsia"/>
        </w:rPr>
        <w:t>本公司不属于大企业的分支机构，不存在控股股东为大企业的情形，也不存在与大企业的负责人为同一人的情形。</w:t>
      </w:r>
    </w:p>
    <w:p w:rsidR="00EB1269" w:rsidRDefault="006E5B85">
      <w:pPr>
        <w:adjustRightInd w:val="0"/>
        <w:snapToGrid w:val="0"/>
        <w:spacing w:line="360" w:lineRule="auto"/>
        <w:ind w:firstLine="420"/>
        <w:rPr>
          <w:rFonts w:ascii="宋体" w:cs="宋体"/>
        </w:rPr>
      </w:pPr>
      <w:r>
        <w:rPr>
          <w:rFonts w:ascii="宋体" w:cs="宋体" w:hint="eastAsia"/>
        </w:rPr>
        <w:t>本企业对上述声明内容的真实性负责。如有虚假，将依法承担相应责任。</w:t>
      </w:r>
    </w:p>
    <w:p w:rsidR="00EB1269" w:rsidRDefault="00EB1269">
      <w:pPr>
        <w:adjustRightInd w:val="0"/>
        <w:snapToGrid w:val="0"/>
        <w:ind w:leftChars="200" w:left="420" w:firstLineChars="190" w:firstLine="399"/>
        <w:jc w:val="left"/>
        <w:rPr>
          <w:rFonts w:ascii="宋体"/>
          <w:szCs w:val="21"/>
        </w:rPr>
      </w:pPr>
    </w:p>
    <w:p w:rsidR="00EB1269" w:rsidRDefault="006E5B85">
      <w:pPr>
        <w:adjustRightInd w:val="0"/>
        <w:snapToGrid w:val="0"/>
        <w:spacing w:line="360" w:lineRule="auto"/>
        <w:ind w:firstLineChars="200" w:firstLine="420"/>
        <w:rPr>
          <w:rFonts w:ascii="宋体"/>
        </w:rPr>
      </w:pPr>
      <w:r>
        <w:rPr>
          <w:rFonts w:ascii="宋体" w:hint="eastAsia"/>
          <w:szCs w:val="21"/>
        </w:rPr>
        <w:t>投标人名称：（公章）</w:t>
      </w:r>
    </w:p>
    <w:p w:rsidR="00EB1269" w:rsidRDefault="006E5B85">
      <w:pPr>
        <w:adjustRightInd w:val="0"/>
        <w:snapToGrid w:val="0"/>
        <w:spacing w:line="360" w:lineRule="auto"/>
        <w:ind w:firstLineChars="200" w:firstLine="420"/>
        <w:rPr>
          <w:rFonts w:ascii="宋体"/>
          <w:szCs w:val="21"/>
        </w:rPr>
      </w:pPr>
      <w:r>
        <w:rPr>
          <w:rFonts w:ascii="宋体" w:hint="eastAsia"/>
          <w:szCs w:val="21"/>
        </w:rPr>
        <w:t>日期：2022年月日</w:t>
      </w:r>
    </w:p>
    <w:p w:rsidR="00EB1269" w:rsidRDefault="00EB1269">
      <w:bookmarkStart w:id="248" w:name="_Toc533616082"/>
    </w:p>
    <w:p w:rsidR="00EB1269" w:rsidRDefault="006E5B85">
      <w:pPr>
        <w:pStyle w:val="3"/>
        <w:wordWrap w:val="0"/>
        <w:adjustRightInd w:val="0"/>
        <w:snapToGrid w:val="0"/>
        <w:spacing w:before="0" w:after="0" w:line="360" w:lineRule="auto"/>
        <w:jc w:val="center"/>
        <w:rPr>
          <w:rFonts w:ascii="宋体" w:hAnsi="宋体" w:cs="宋体"/>
          <w:sz w:val="28"/>
          <w:szCs w:val="28"/>
        </w:rPr>
      </w:pPr>
      <w:bookmarkStart w:id="249" w:name="_Toc88559218"/>
      <w:r>
        <w:rPr>
          <w:rFonts w:ascii="宋体" w:hAnsi="宋体" w:cs="宋体" w:hint="eastAsia"/>
          <w:sz w:val="28"/>
          <w:szCs w:val="28"/>
        </w:rPr>
        <w:t>附件</w:t>
      </w:r>
      <w:r>
        <w:rPr>
          <w:rFonts w:ascii="宋体" w:hAnsi="宋体" w:cs="宋体"/>
          <w:sz w:val="28"/>
          <w:szCs w:val="28"/>
        </w:rPr>
        <w:t>1</w:t>
      </w:r>
      <w:r>
        <w:rPr>
          <w:rFonts w:ascii="宋体" w:hAnsi="宋体" w:cs="宋体" w:hint="eastAsia"/>
          <w:sz w:val="28"/>
          <w:szCs w:val="28"/>
        </w:rPr>
        <w:t>5 残疾人福利性单位声明函（选用）</w:t>
      </w:r>
      <w:bookmarkEnd w:id="248"/>
      <w:bookmarkEnd w:id="249"/>
    </w:p>
    <w:p w:rsidR="00EB1269" w:rsidRDefault="00EB1269">
      <w:pPr>
        <w:adjustRightInd w:val="0"/>
        <w:snapToGrid w:val="0"/>
        <w:rPr>
          <w:rFonts w:ascii="宋体" w:hAnsi="宋体" w:cs="宋体"/>
        </w:rPr>
      </w:pPr>
    </w:p>
    <w:p w:rsidR="00EB1269" w:rsidRDefault="006E5B85">
      <w:pPr>
        <w:adjustRightInd w:val="0"/>
        <w:snapToGrid w:val="0"/>
        <w:spacing w:line="360" w:lineRule="auto"/>
        <w:ind w:firstLine="420"/>
        <w:rPr>
          <w:rFonts w:ascii="宋体" w:cs="宋体"/>
        </w:rPr>
      </w:pPr>
      <w:r>
        <w:rPr>
          <w:rFonts w:ascii="宋体" w:cs="宋体" w:hint="eastAsia"/>
        </w:rPr>
        <w:t>本单位郑重声明，根据《财政部 民政部 中国残疾人联合会关于促进残疾人就业政府采购政策的通知》（财库〔2017〕 141号）的规定，本单位为符合条件的残疾人福利性单位，且本单位参加单位的项目采购活动，并由本单位提供服务。</w:t>
      </w:r>
    </w:p>
    <w:p w:rsidR="00EB1269" w:rsidRDefault="006E5B85">
      <w:pPr>
        <w:adjustRightInd w:val="0"/>
        <w:snapToGrid w:val="0"/>
        <w:spacing w:line="360" w:lineRule="auto"/>
        <w:rPr>
          <w:rFonts w:ascii="宋体" w:cs="宋体"/>
        </w:rPr>
      </w:pPr>
      <w:r>
        <w:rPr>
          <w:rFonts w:ascii="宋体" w:cs="宋体" w:hint="eastAsia"/>
        </w:rPr>
        <w:t xml:space="preserve">    本单位对上述声明的真实性负责。如有虚假，将依法承担相应责任。</w:t>
      </w:r>
    </w:p>
    <w:p w:rsidR="00EB1269" w:rsidRDefault="006E5B85">
      <w:pPr>
        <w:adjustRightInd w:val="0"/>
        <w:snapToGrid w:val="0"/>
        <w:ind w:leftChars="200" w:left="420" w:firstLineChars="190" w:firstLine="399"/>
        <w:jc w:val="left"/>
        <w:rPr>
          <w:rFonts w:ascii="宋体" w:cs="宋体"/>
        </w:rPr>
      </w:pPr>
      <w:r>
        <w:rPr>
          <w:rFonts w:ascii="宋体" w:cs="宋体" w:hint="eastAsia"/>
        </w:rPr>
        <w:t> </w:t>
      </w:r>
    </w:p>
    <w:p w:rsidR="00EB1269" w:rsidRDefault="006E5B85">
      <w:pPr>
        <w:adjustRightInd w:val="0"/>
        <w:snapToGrid w:val="0"/>
        <w:spacing w:line="360" w:lineRule="auto"/>
        <w:rPr>
          <w:rFonts w:ascii="宋体"/>
        </w:rPr>
      </w:pPr>
      <w:r>
        <w:rPr>
          <w:rFonts w:ascii="宋体" w:hint="eastAsia"/>
          <w:szCs w:val="21"/>
        </w:rPr>
        <w:t>投标人</w:t>
      </w:r>
      <w:r>
        <w:rPr>
          <w:rFonts w:ascii="宋体" w:cs="宋体" w:hint="eastAsia"/>
        </w:rPr>
        <w:t>名称：（公章）</w:t>
      </w:r>
    </w:p>
    <w:p w:rsidR="00EB1269" w:rsidRDefault="006E5B85">
      <w:pPr>
        <w:adjustRightInd w:val="0"/>
        <w:snapToGrid w:val="0"/>
        <w:spacing w:line="360" w:lineRule="auto"/>
        <w:rPr>
          <w:rFonts w:ascii="宋体" w:cs="宋体"/>
        </w:rPr>
      </w:pPr>
      <w:r>
        <w:rPr>
          <w:rFonts w:ascii="宋体" w:cs="宋体" w:hint="eastAsia"/>
        </w:rPr>
        <w:t xml:space="preserve">    日期：2022年月日</w:t>
      </w:r>
    </w:p>
    <w:p w:rsidR="00EB1269" w:rsidRDefault="00EB1269"/>
    <w:p w:rsidR="00EB1269" w:rsidRDefault="006E5B85">
      <w:pPr>
        <w:pStyle w:val="3"/>
        <w:wordWrap w:val="0"/>
        <w:adjustRightInd w:val="0"/>
        <w:snapToGrid w:val="0"/>
        <w:spacing w:before="0" w:after="0" w:line="360" w:lineRule="auto"/>
        <w:jc w:val="center"/>
        <w:rPr>
          <w:rFonts w:ascii="宋体" w:hAnsi="宋体" w:cs="宋体"/>
          <w:sz w:val="28"/>
          <w:szCs w:val="28"/>
        </w:rPr>
      </w:pPr>
      <w:bookmarkStart w:id="250" w:name="_Toc88559219"/>
      <w:r>
        <w:rPr>
          <w:rFonts w:ascii="宋体" w:hAnsi="宋体" w:cs="宋体" w:hint="eastAsia"/>
          <w:sz w:val="28"/>
          <w:szCs w:val="28"/>
        </w:rPr>
        <w:t>附件16 监狱企业声明函（选用）</w:t>
      </w:r>
      <w:bookmarkEnd w:id="250"/>
    </w:p>
    <w:p w:rsidR="00EB1269" w:rsidRDefault="00EB1269">
      <w:pPr>
        <w:wordWrap w:val="0"/>
        <w:adjustRightInd w:val="0"/>
        <w:snapToGrid w:val="0"/>
        <w:rPr>
          <w:rFonts w:ascii="宋体" w:hAnsi="宋体"/>
        </w:rPr>
      </w:pPr>
    </w:p>
    <w:p w:rsidR="00EB1269" w:rsidRDefault="006E5B85">
      <w:pPr>
        <w:adjustRightInd w:val="0"/>
        <w:snapToGrid w:val="0"/>
        <w:spacing w:line="360" w:lineRule="auto"/>
        <w:ind w:firstLine="420"/>
        <w:rPr>
          <w:rFonts w:ascii="宋体" w:cs="宋体"/>
        </w:rPr>
      </w:pPr>
      <w:r>
        <w:rPr>
          <w:rFonts w:ascii="宋体" w:hint="eastAsia"/>
        </w:rPr>
        <w:t>本单位郑重声明，根据《财政部 司法部关于政府采购支持监狱企业发展有关问题的通知》</w:t>
      </w:r>
      <w:r>
        <w:rPr>
          <w:rFonts w:ascii="宋体" w:cs="宋体" w:hint="eastAsia"/>
        </w:rPr>
        <w:t>（财库〔2014〕68号）的规定，本单位为符合条件的监狱企业，且本单位参加单位的项目采购活动，并由本单位提供服务。</w:t>
      </w:r>
    </w:p>
    <w:p w:rsidR="00EB1269" w:rsidRDefault="006E5B85">
      <w:pPr>
        <w:adjustRightInd w:val="0"/>
        <w:snapToGrid w:val="0"/>
        <w:spacing w:line="360" w:lineRule="auto"/>
        <w:rPr>
          <w:rFonts w:ascii="宋体" w:cs="宋体"/>
        </w:rPr>
      </w:pPr>
      <w:r>
        <w:rPr>
          <w:rFonts w:ascii="宋体" w:cs="宋体" w:hint="eastAsia"/>
        </w:rPr>
        <w:t xml:space="preserve">    本单位对上述声明的真实性负责。如有虚假，将依法承担相应责任。</w:t>
      </w:r>
    </w:p>
    <w:p w:rsidR="00EB1269" w:rsidRDefault="006E5B85">
      <w:pPr>
        <w:wordWrap w:val="0"/>
        <w:adjustRightInd w:val="0"/>
        <w:snapToGrid w:val="0"/>
        <w:spacing w:line="360" w:lineRule="auto"/>
        <w:rPr>
          <w:rFonts w:ascii="宋体"/>
        </w:rPr>
      </w:pPr>
      <w:r>
        <w:rPr>
          <w:rFonts w:ascii="宋体" w:hint="eastAsia"/>
        </w:rPr>
        <w:t xml:space="preserve">    附：省级以上监狱管理局、戒毒管理局（含新疆生产建设兵团）出具的监狱企业证明文件。</w:t>
      </w:r>
    </w:p>
    <w:p w:rsidR="00EB1269" w:rsidRDefault="00EB1269">
      <w:pPr>
        <w:adjustRightInd w:val="0"/>
        <w:snapToGrid w:val="0"/>
        <w:rPr>
          <w:rFonts w:ascii="宋体" w:cs="宋体"/>
        </w:rPr>
      </w:pPr>
    </w:p>
    <w:p w:rsidR="00EB1269" w:rsidRDefault="006E5B85">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EB1269" w:rsidRDefault="006E5B85">
      <w:pPr>
        <w:adjustRightInd w:val="0"/>
        <w:snapToGrid w:val="0"/>
        <w:spacing w:line="360" w:lineRule="auto"/>
        <w:ind w:leftChars="-67" w:hangingChars="67" w:hanging="141"/>
        <w:rPr>
          <w:rFonts w:ascii="宋体" w:cs="宋体"/>
        </w:rPr>
      </w:pPr>
      <w:r>
        <w:rPr>
          <w:rFonts w:ascii="宋体" w:cs="宋体" w:hint="eastAsia"/>
        </w:rPr>
        <w:t xml:space="preserve">     日期：2022年月日</w:t>
      </w:r>
    </w:p>
    <w:p w:rsidR="00EB1269" w:rsidRDefault="00EB1269">
      <w:pPr>
        <w:wordWrap w:val="0"/>
        <w:adjustRightInd w:val="0"/>
        <w:snapToGrid w:val="0"/>
        <w:spacing w:line="360" w:lineRule="auto"/>
        <w:rPr>
          <w:rFonts w:hAnsi="宋体"/>
          <w:sz w:val="44"/>
        </w:rPr>
      </w:pPr>
    </w:p>
    <w:p w:rsidR="00EB1269" w:rsidRDefault="00EB1269">
      <w:pPr>
        <w:pStyle w:val="1"/>
        <w:adjustRightInd w:val="0"/>
        <w:snapToGrid w:val="0"/>
        <w:spacing w:line="360" w:lineRule="auto"/>
        <w:rPr>
          <w:rFonts w:hAnsi="宋体"/>
          <w:sz w:val="44"/>
        </w:rPr>
      </w:pPr>
    </w:p>
    <w:p w:rsidR="00EB1269" w:rsidRDefault="00EB1269">
      <w:pPr>
        <w:pStyle w:val="1"/>
        <w:adjustRightInd w:val="0"/>
        <w:snapToGrid w:val="0"/>
        <w:spacing w:line="360" w:lineRule="auto"/>
        <w:rPr>
          <w:rFonts w:hAnsi="宋体"/>
          <w:sz w:val="44"/>
        </w:rPr>
      </w:pPr>
    </w:p>
    <w:p w:rsidR="00EB1269" w:rsidRDefault="00EB1269"/>
    <w:p w:rsidR="00EB1269" w:rsidRDefault="00EB1269">
      <w:pPr>
        <w:pStyle w:val="af9"/>
        <w:rPr>
          <w:lang w:val="en-US"/>
        </w:rPr>
      </w:pPr>
    </w:p>
    <w:p w:rsidR="00EB1269" w:rsidRDefault="00EB1269">
      <w:pPr>
        <w:pStyle w:val="af9"/>
        <w:rPr>
          <w:lang w:val="en-US"/>
        </w:rPr>
      </w:pPr>
    </w:p>
    <w:p w:rsidR="00EB1269" w:rsidRDefault="00EB1269">
      <w:pPr>
        <w:pStyle w:val="af9"/>
        <w:rPr>
          <w:lang w:val="en-US"/>
        </w:rPr>
      </w:pPr>
    </w:p>
    <w:p w:rsidR="00EB1269" w:rsidRDefault="00EB1269">
      <w:pPr>
        <w:pStyle w:val="af9"/>
        <w:rPr>
          <w:lang w:val="en-US"/>
        </w:rPr>
      </w:pPr>
    </w:p>
    <w:p w:rsidR="00EB1269" w:rsidRDefault="006E5B85">
      <w:pPr>
        <w:pStyle w:val="1"/>
        <w:adjustRightInd w:val="0"/>
        <w:snapToGrid w:val="0"/>
        <w:spacing w:line="360" w:lineRule="auto"/>
        <w:rPr>
          <w:rFonts w:hAnsi="宋体"/>
          <w:sz w:val="44"/>
        </w:rPr>
      </w:pPr>
      <w:bookmarkStart w:id="251" w:name="_Toc88559220"/>
      <w:r>
        <w:rPr>
          <w:rFonts w:hAnsi="宋体" w:hint="eastAsia"/>
          <w:sz w:val="44"/>
        </w:rPr>
        <w:t>第六章 评审方法和标准</w:t>
      </w:r>
      <w:bookmarkEnd w:id="251"/>
    </w:p>
    <w:p w:rsidR="00EB1269" w:rsidRDefault="006E5B85">
      <w:pPr>
        <w:autoSpaceDE w:val="0"/>
        <w:autoSpaceDN w:val="0"/>
        <w:adjustRightInd w:val="0"/>
        <w:snapToGrid w:val="0"/>
        <w:spacing w:line="360" w:lineRule="auto"/>
        <w:outlineLvl w:val="1"/>
        <w:rPr>
          <w:rFonts w:ascii="宋体" w:hAnsi="宋体"/>
          <w:szCs w:val="21"/>
        </w:rPr>
      </w:pPr>
      <w:r>
        <w:br w:type="page"/>
      </w:r>
      <w:bookmarkStart w:id="252" w:name="_Toc482003200"/>
      <w:bookmarkStart w:id="253" w:name="_Toc88559221"/>
      <w:bookmarkStart w:id="254" w:name="_Toc423707191"/>
      <w:r>
        <w:rPr>
          <w:rFonts w:ascii="宋体" w:hAnsi="宋体" w:hint="eastAsia"/>
          <w:szCs w:val="21"/>
        </w:rPr>
        <w:lastRenderedPageBreak/>
        <w:t>一、</w:t>
      </w:r>
      <w:bookmarkEnd w:id="252"/>
      <w:r>
        <w:rPr>
          <w:rFonts w:ascii="宋体" w:hAnsi="宋体" w:hint="eastAsia"/>
          <w:szCs w:val="21"/>
        </w:rPr>
        <w:t>评审职责</w:t>
      </w:r>
      <w:bookmarkStart w:id="255" w:name="_Toc6489757"/>
      <w:bookmarkStart w:id="256" w:name="_Toc520204904"/>
      <w:bookmarkStart w:id="257" w:name="_Toc491002428"/>
      <w:bookmarkStart w:id="258" w:name="_Toc6477312"/>
      <w:bookmarkStart w:id="259" w:name="_Toc1039232"/>
      <w:bookmarkStart w:id="260" w:name="_Toc493778789"/>
      <w:bookmarkStart w:id="261" w:name="_Toc493779897"/>
      <w:bookmarkStart w:id="262" w:name="_Toc535512207"/>
      <w:bookmarkStart w:id="263" w:name="_Toc494550416"/>
      <w:bookmarkStart w:id="264" w:name="_Toc514075232"/>
      <w:bookmarkEnd w:id="253"/>
    </w:p>
    <w:p w:rsidR="00EB1269" w:rsidRDefault="006E5B85">
      <w:pPr>
        <w:autoSpaceDE w:val="0"/>
        <w:autoSpaceDN w:val="0"/>
        <w:adjustRightInd w:val="0"/>
        <w:snapToGrid w:val="0"/>
        <w:spacing w:line="360" w:lineRule="auto"/>
        <w:ind w:firstLineChars="200" w:firstLine="420"/>
        <w:outlineLvl w:val="0"/>
        <w:rPr>
          <w:rFonts w:ascii="宋体" w:hAnsi="宋体"/>
          <w:szCs w:val="21"/>
        </w:rPr>
      </w:pPr>
      <w:bookmarkStart w:id="265" w:name="_Toc7365141"/>
      <w:bookmarkStart w:id="266" w:name="_Toc34400646"/>
      <w:bookmarkStart w:id="267" w:name="_Toc24734489"/>
      <w:bookmarkStart w:id="268" w:name="_Toc24720054"/>
      <w:bookmarkStart w:id="269" w:name="_Toc26540816"/>
      <w:bookmarkStart w:id="270" w:name="_Toc88559222"/>
      <w:r>
        <w:rPr>
          <w:rFonts w:ascii="宋体" w:hAnsi="宋体" w:hint="eastAsia"/>
          <w:szCs w:val="21"/>
        </w:rPr>
        <w:t>采购人或者代理机构负责组织评审工作，并履行下列职责：</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w:t>
      </w:r>
      <w:r>
        <w:rPr>
          <w:rFonts w:hAnsi="宋体" w:hint="eastAsia"/>
          <w:szCs w:val="21"/>
        </w:rPr>
        <w:t>．</w:t>
      </w:r>
      <w:r>
        <w:rPr>
          <w:rFonts w:ascii="宋体" w:hAnsi="宋体" w:hint="eastAsia"/>
          <w:szCs w:val="21"/>
        </w:rPr>
        <w:t>核对评审专家身份和采购人代表授权函，对评审专家在政府采购活动中的职责履行情况予以记录，并及时将有关违法违规行为向财政部门报告；</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2．宣布评审纪律；</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3．公布投标人名单，告知评审专家应当回避的情形；</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4．组织评审委员会推选评审组长，采购人代表不得担任组长；</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5．在评审期间采取必要的通讯管理措施，保证评审活动不受外界干扰；</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6．根据评审委员会的要求介绍政府采购相关政策法规、招标文件；</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7．维护评审秩序，监督评审委员会依照招标文件规定的评审程序、方法和标准进行独立评审，及时制止和纠正采购人代表、评审专家的倾向性言论或者违法违规行为；</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8．核对评审结果，有87号令第六十四条规定情形的，要求评审委员会复核或者书面说明理由，评审委员会拒绝的，应予记录并向本级财政部门报告；</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9．评审工作完成后，按照规定向评审专家支付劳务报酬和异地评审差旅费，不得向评审专家以外的其他人员支付评审劳务报酬；</w:t>
      </w:r>
    </w:p>
    <w:p w:rsidR="00EB1269" w:rsidRDefault="006E5B85">
      <w:pPr>
        <w:autoSpaceDE w:val="0"/>
        <w:autoSpaceDN w:val="0"/>
        <w:adjustRightInd w:val="0"/>
        <w:snapToGrid w:val="0"/>
        <w:spacing w:line="360" w:lineRule="auto"/>
        <w:ind w:firstLineChars="150" w:firstLine="315"/>
        <w:rPr>
          <w:rFonts w:ascii="宋体" w:hAnsi="宋体"/>
          <w:szCs w:val="21"/>
        </w:rPr>
      </w:pPr>
      <w:r>
        <w:rPr>
          <w:rFonts w:ascii="宋体" w:hAnsi="宋体" w:hint="eastAsia"/>
          <w:szCs w:val="21"/>
        </w:rPr>
        <w:t>10．处理与评审有关的其他事项。</w:t>
      </w:r>
    </w:p>
    <w:p w:rsidR="00EB1269" w:rsidRDefault="006E5B85">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采购人可以在评审前说明项目背景和采购需求，说明内容不得含有歧视性、倾向性意见，不得超出招标文件所述范围。说明应当提交书面材料，并随采购文件一并存档。</w:t>
      </w:r>
    </w:p>
    <w:p w:rsidR="00EB1269" w:rsidRDefault="00EB1269">
      <w:pPr>
        <w:autoSpaceDE w:val="0"/>
        <w:autoSpaceDN w:val="0"/>
        <w:adjustRightInd w:val="0"/>
        <w:snapToGrid w:val="0"/>
        <w:spacing w:line="360" w:lineRule="auto"/>
        <w:ind w:leftChars="200" w:left="420" w:firstLineChars="200" w:firstLine="420"/>
        <w:rPr>
          <w:rFonts w:ascii="宋体" w:hAnsi="宋体"/>
          <w:szCs w:val="21"/>
        </w:rPr>
      </w:pPr>
    </w:p>
    <w:p w:rsidR="00EB1269" w:rsidRDefault="006E5B85">
      <w:pPr>
        <w:autoSpaceDE w:val="0"/>
        <w:autoSpaceDN w:val="0"/>
        <w:adjustRightInd w:val="0"/>
        <w:snapToGrid w:val="0"/>
        <w:spacing w:line="360" w:lineRule="auto"/>
        <w:outlineLvl w:val="1"/>
        <w:rPr>
          <w:rFonts w:ascii="宋体" w:hAnsi="宋体"/>
          <w:szCs w:val="21"/>
        </w:rPr>
      </w:pPr>
      <w:bookmarkStart w:id="271" w:name="_Toc88559223"/>
      <w:bookmarkStart w:id="272" w:name="_Toc482003201"/>
      <w:r>
        <w:rPr>
          <w:rFonts w:ascii="宋体" w:hAnsi="宋体" w:hint="eastAsia"/>
          <w:szCs w:val="21"/>
        </w:rPr>
        <w:t>二、评审委员会</w:t>
      </w:r>
      <w:bookmarkEnd w:id="271"/>
      <w:bookmarkEnd w:id="272"/>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1．评审委员会由采购人代表和随机抽取的评审专家共5人组成，其中采购人代表1人、随机抽取的评审专家4人。</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2．评审委员会负责具体评审事务，并独立履行下列职责：</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EB1269" w:rsidRDefault="006E5B85">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2）要求投标人对投标文件有关事项作出澄清或者说明；</w:t>
      </w:r>
    </w:p>
    <w:p w:rsidR="00EB1269" w:rsidRDefault="006E5B85">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4）确定中标候选人名单，以及根据采购人委托直接确定中标人；</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5）向采购人、代理机构或者有关部门报告评审中发现的违法行为。</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3．评审委员会成员对需要共同认定的事项存在争议的，应当按照少数服从多数的原则作出结论。持不同意见的评审委员会成员应当在评审报告上签署不同意见及理由，否则视为同意评审报告。</w:t>
      </w:r>
    </w:p>
    <w:p w:rsidR="00EB1269" w:rsidRDefault="006E5B85">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4．评审委员会及其成员不得有下列行为：</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1）确定参与评审至评审结束前私自接触投标人；</w:t>
      </w:r>
    </w:p>
    <w:p w:rsidR="00EB1269" w:rsidRDefault="006E5B85">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lastRenderedPageBreak/>
        <w:t xml:space="preserve">　           2）接受投标人提出的与投标文件不一致的澄清或者说明，87号令第五十一条规定的情形除外；</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3）违反评审纪律发表倾向性意见或者征询采购人的倾向性意见；</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EB1269" w:rsidRDefault="006E5B85">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5）在评审过程中擅离职守，影响评审程序正常进行的；</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6）记录、复制或者带走任何评审资料；</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7）其他不遵守评审纪律的行为。</w:t>
      </w:r>
    </w:p>
    <w:p w:rsidR="00EB1269" w:rsidRDefault="006E5B85">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 xml:space="preserve">  评审委员会成员有前款第一至五项行为之一的，其评审意见无效，并不得获取评审劳务报酬和报销异地评审差旅费。</w:t>
      </w:r>
    </w:p>
    <w:p w:rsidR="00EB1269" w:rsidRDefault="00EB1269">
      <w:pPr>
        <w:autoSpaceDE w:val="0"/>
        <w:autoSpaceDN w:val="0"/>
        <w:adjustRightInd w:val="0"/>
        <w:snapToGrid w:val="0"/>
        <w:spacing w:line="360" w:lineRule="auto"/>
        <w:ind w:leftChars="350" w:left="1050" w:hangingChars="150" w:hanging="315"/>
        <w:rPr>
          <w:rFonts w:ascii="宋体" w:hAnsi="宋体"/>
          <w:szCs w:val="21"/>
        </w:rPr>
      </w:pPr>
    </w:p>
    <w:p w:rsidR="00EB1269" w:rsidRDefault="006E5B85">
      <w:pPr>
        <w:autoSpaceDE w:val="0"/>
        <w:autoSpaceDN w:val="0"/>
        <w:adjustRightInd w:val="0"/>
        <w:snapToGrid w:val="0"/>
        <w:spacing w:line="360" w:lineRule="auto"/>
        <w:ind w:left="210" w:hanging="198"/>
        <w:outlineLvl w:val="1"/>
        <w:rPr>
          <w:rFonts w:ascii="宋体" w:hAnsi="宋体"/>
          <w:szCs w:val="21"/>
        </w:rPr>
      </w:pPr>
      <w:bookmarkStart w:id="273" w:name="_Toc482003202"/>
      <w:bookmarkStart w:id="274" w:name="_Toc88559224"/>
      <w:r>
        <w:rPr>
          <w:rFonts w:ascii="宋体" w:hAnsi="宋体" w:hint="eastAsia"/>
          <w:szCs w:val="21"/>
        </w:rPr>
        <w:t>三、</w:t>
      </w:r>
      <w:bookmarkEnd w:id="273"/>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274"/>
    </w:p>
    <w:p w:rsidR="00EB1269" w:rsidRDefault="006E5B85">
      <w:pPr>
        <w:wordWrap w:val="0"/>
        <w:adjustRightInd w:val="0"/>
        <w:snapToGrid w:val="0"/>
        <w:spacing w:line="360" w:lineRule="auto"/>
        <w:ind w:firstLineChars="200" w:firstLine="420"/>
        <w:rPr>
          <w:rFonts w:ascii="宋体"/>
        </w:rPr>
      </w:pPr>
      <w:r>
        <w:rPr>
          <w:rFonts w:ascii="宋体" w:hAnsi="宋体" w:cs="宋体"/>
        </w:rPr>
        <w:t>1</w:t>
      </w:r>
      <w:r>
        <w:rPr>
          <w:rFonts w:cs="宋体" w:hint="eastAsia"/>
        </w:rPr>
        <w:t>．</w:t>
      </w:r>
      <w:r>
        <w:rPr>
          <w:rFonts w:ascii="宋体" w:hAnsi="宋体" w:cs="宋体" w:hint="eastAsia"/>
        </w:rPr>
        <w:t>有关无效标的情形：</w:t>
      </w:r>
    </w:p>
    <w:p w:rsidR="00EB1269" w:rsidRDefault="006E5B85">
      <w:pPr>
        <w:wordWrap w:val="0"/>
        <w:adjustRightInd w:val="0"/>
        <w:snapToGrid w:val="0"/>
        <w:spacing w:line="360" w:lineRule="auto"/>
        <w:ind w:firstLineChars="350" w:firstLine="735"/>
        <w:rPr>
          <w:rFonts w:ascii="宋体"/>
        </w:rPr>
      </w:pPr>
      <w:r>
        <w:rPr>
          <w:rFonts w:ascii="宋体" w:hAnsi="宋体" w:cs="宋体"/>
        </w:rPr>
        <w:t>1</w:t>
      </w:r>
      <w:r>
        <w:rPr>
          <w:rFonts w:ascii="宋体" w:hAnsi="宋体" w:cs="宋体" w:hint="eastAsia"/>
        </w:rPr>
        <w:t>）在招标文件规定的投标截止时间以后送达的或者未送达指定地点的；</w:t>
      </w:r>
    </w:p>
    <w:p w:rsidR="00EB1269" w:rsidRDefault="006E5B85">
      <w:pPr>
        <w:wordWrap w:val="0"/>
        <w:adjustRightInd w:val="0"/>
        <w:snapToGrid w:val="0"/>
        <w:spacing w:line="360" w:lineRule="auto"/>
        <w:ind w:firstLineChars="350" w:firstLine="735"/>
        <w:rPr>
          <w:rFonts w:ascii="宋体"/>
        </w:rPr>
      </w:pPr>
      <w:r>
        <w:rPr>
          <w:rFonts w:ascii="宋体" w:hAnsi="宋体" w:cs="宋体"/>
        </w:rPr>
        <w:t>2</w:t>
      </w:r>
      <w:r>
        <w:rPr>
          <w:rFonts w:ascii="宋体" w:hAnsi="宋体" w:cs="宋体" w:hint="eastAsia"/>
        </w:rPr>
        <w:t>）未按照招标文件投标人须知第</w:t>
      </w:r>
      <w:r>
        <w:rPr>
          <w:rFonts w:ascii="宋体" w:hAnsi="宋体" w:cs="宋体"/>
        </w:rPr>
        <w:t>1</w:t>
      </w:r>
      <w:r>
        <w:rPr>
          <w:rFonts w:ascii="宋体" w:hAnsi="宋体" w:cs="宋体" w:hint="eastAsia"/>
        </w:rPr>
        <w:t>5条的规定密封、标记的；</w:t>
      </w:r>
    </w:p>
    <w:p w:rsidR="00EB1269" w:rsidRDefault="006E5B85">
      <w:pPr>
        <w:wordWrap w:val="0"/>
        <w:adjustRightInd w:val="0"/>
        <w:snapToGrid w:val="0"/>
        <w:spacing w:line="360" w:lineRule="auto"/>
        <w:ind w:leftChars="350" w:left="735"/>
        <w:rPr>
          <w:rFonts w:ascii="宋体"/>
        </w:rPr>
      </w:pPr>
      <w:r>
        <w:rPr>
          <w:rFonts w:ascii="宋体" w:hAnsi="宋体" w:cs="宋体"/>
        </w:rPr>
        <w:t>3</w:t>
      </w:r>
      <w:r>
        <w:rPr>
          <w:rFonts w:ascii="宋体" w:hAnsi="宋体" w:cs="宋体" w:hint="eastAsia"/>
        </w:rPr>
        <w:t>）未按照招标文件的规定由法定代表人签名（或个人印鉴）或授权代表签名的；</w:t>
      </w:r>
    </w:p>
    <w:p w:rsidR="00EB1269" w:rsidRDefault="006E5B85">
      <w:pPr>
        <w:wordWrap w:val="0"/>
        <w:adjustRightInd w:val="0"/>
        <w:snapToGrid w:val="0"/>
        <w:spacing w:line="360" w:lineRule="auto"/>
        <w:ind w:firstLineChars="350" w:firstLine="735"/>
        <w:rPr>
          <w:rFonts w:ascii="宋体"/>
        </w:rPr>
      </w:pPr>
      <w:r>
        <w:rPr>
          <w:rFonts w:ascii="宋体" w:hAnsi="宋体" w:cs="宋体" w:hint="eastAsia"/>
        </w:rPr>
        <w:t>4）投标文件未提供《开标一览表》，或《开标一览表》投标总报价无法确认的；</w:t>
      </w:r>
    </w:p>
    <w:p w:rsidR="00EB1269" w:rsidRDefault="006E5B85">
      <w:pPr>
        <w:wordWrap w:val="0"/>
        <w:adjustRightInd w:val="0"/>
        <w:snapToGrid w:val="0"/>
        <w:spacing w:line="360" w:lineRule="auto"/>
        <w:ind w:firstLineChars="350" w:firstLine="735"/>
        <w:rPr>
          <w:rFonts w:ascii="宋体"/>
        </w:rPr>
      </w:pPr>
      <w:r>
        <w:rPr>
          <w:rFonts w:ascii="宋体" w:hAnsi="宋体" w:cs="宋体" w:hint="eastAsia"/>
        </w:rPr>
        <w:t>5）投标文件的签署不符合招标文件投标人须知第</w:t>
      </w:r>
      <w:r>
        <w:rPr>
          <w:rFonts w:ascii="宋体" w:hAnsi="宋体" w:cs="宋体"/>
        </w:rPr>
        <w:t>1</w:t>
      </w:r>
      <w:r>
        <w:rPr>
          <w:rFonts w:ascii="宋体" w:hAnsi="宋体" w:cs="宋体" w:hint="eastAsia"/>
        </w:rPr>
        <w:t>4条的规定的；</w:t>
      </w:r>
    </w:p>
    <w:p w:rsidR="00EB1269" w:rsidRDefault="006E5B85">
      <w:pPr>
        <w:wordWrap w:val="0"/>
        <w:adjustRightInd w:val="0"/>
        <w:snapToGrid w:val="0"/>
        <w:spacing w:line="360" w:lineRule="auto"/>
        <w:ind w:leftChars="350" w:left="1050" w:hangingChars="150" w:hanging="315"/>
        <w:rPr>
          <w:rFonts w:ascii="宋体"/>
        </w:rPr>
      </w:pPr>
      <w:r>
        <w:rPr>
          <w:rFonts w:ascii="宋体" w:hAnsi="宋体" w:cs="宋体" w:hint="eastAsia"/>
        </w:rPr>
        <w:t>6）投标人递交两份或多份内容不同的投标文件，或在一份投标文件中对同一招标项目报有两个或多个报价，且未声明哪一个有效；</w:t>
      </w:r>
    </w:p>
    <w:p w:rsidR="00EB1269" w:rsidRDefault="006E5B85">
      <w:pPr>
        <w:wordWrap w:val="0"/>
        <w:adjustRightInd w:val="0"/>
        <w:snapToGrid w:val="0"/>
        <w:spacing w:line="360" w:lineRule="auto"/>
        <w:ind w:firstLineChars="350" w:firstLine="735"/>
        <w:rPr>
          <w:rFonts w:ascii="宋体"/>
        </w:rPr>
      </w:pPr>
      <w:r>
        <w:rPr>
          <w:rFonts w:ascii="宋体" w:hAnsi="宋体" w:cs="宋体" w:hint="eastAsia"/>
        </w:rPr>
        <w:t>7）有下列情形之一的，视为投标人串通投标，其投标无效：</w:t>
      </w:r>
    </w:p>
    <w:p w:rsidR="00EB1269" w:rsidRDefault="006E5B85">
      <w:pPr>
        <w:wordWrap w:val="0"/>
        <w:adjustRightInd w:val="0"/>
        <w:snapToGrid w:val="0"/>
        <w:spacing w:line="360" w:lineRule="auto"/>
        <w:ind w:firstLineChars="500" w:firstLine="1050"/>
        <w:rPr>
          <w:rFonts w:ascii="宋体"/>
        </w:rPr>
      </w:pPr>
      <w:r>
        <w:rPr>
          <w:rFonts w:ascii="宋体" w:hAnsi="宋体" w:cs="宋体" w:hint="eastAsia"/>
        </w:rPr>
        <w:t>① 不同投标人的投标文件由同一单位或者个人编制；</w:t>
      </w:r>
    </w:p>
    <w:p w:rsidR="00EB1269" w:rsidRDefault="006E5B85">
      <w:pPr>
        <w:wordWrap w:val="0"/>
        <w:adjustRightInd w:val="0"/>
        <w:snapToGrid w:val="0"/>
        <w:spacing w:line="360" w:lineRule="auto"/>
        <w:ind w:firstLineChars="500" w:firstLine="1050"/>
        <w:rPr>
          <w:rFonts w:ascii="宋体"/>
        </w:rPr>
      </w:pPr>
      <w:r>
        <w:rPr>
          <w:rFonts w:ascii="宋体" w:hAnsi="宋体" w:cs="宋体" w:hint="eastAsia"/>
        </w:rPr>
        <w:t>② 不同投标人委托同一单位或者个人办理投标事宜；</w:t>
      </w:r>
    </w:p>
    <w:p w:rsidR="00EB1269" w:rsidRDefault="006E5B85">
      <w:pPr>
        <w:wordWrap w:val="0"/>
        <w:adjustRightInd w:val="0"/>
        <w:snapToGrid w:val="0"/>
        <w:spacing w:line="360" w:lineRule="auto"/>
        <w:ind w:firstLineChars="500" w:firstLine="1050"/>
        <w:rPr>
          <w:rFonts w:ascii="宋体"/>
        </w:rPr>
      </w:pPr>
      <w:r>
        <w:rPr>
          <w:rFonts w:ascii="宋体" w:hAnsi="宋体" w:cs="宋体" w:hint="eastAsia"/>
        </w:rPr>
        <w:t>③ 不同投标人的投标文件载明的项目管理成员或者联系人员为同一人；</w:t>
      </w:r>
    </w:p>
    <w:p w:rsidR="00EB1269" w:rsidRDefault="006E5B85">
      <w:pPr>
        <w:wordWrap w:val="0"/>
        <w:adjustRightInd w:val="0"/>
        <w:snapToGrid w:val="0"/>
        <w:spacing w:line="360" w:lineRule="auto"/>
        <w:ind w:firstLineChars="500" w:firstLine="1050"/>
        <w:rPr>
          <w:rFonts w:ascii="宋体"/>
        </w:rPr>
      </w:pPr>
      <w:r>
        <w:rPr>
          <w:rFonts w:ascii="宋体" w:hAnsi="宋体" w:cs="宋体" w:hint="eastAsia"/>
        </w:rPr>
        <w:t>④ 不同投标人的投标文件异常一致或者投标报价呈规律性差异；</w:t>
      </w:r>
    </w:p>
    <w:p w:rsidR="00EB1269" w:rsidRDefault="006E5B85">
      <w:pPr>
        <w:wordWrap w:val="0"/>
        <w:adjustRightInd w:val="0"/>
        <w:snapToGrid w:val="0"/>
        <w:spacing w:line="360" w:lineRule="auto"/>
        <w:ind w:firstLineChars="500" w:firstLine="1050"/>
        <w:rPr>
          <w:rFonts w:ascii="宋体"/>
        </w:rPr>
      </w:pPr>
      <w:r>
        <w:rPr>
          <w:rFonts w:ascii="宋体" w:hAnsi="宋体" w:cs="宋体" w:hint="eastAsia"/>
        </w:rPr>
        <w:t>⑤ 不同投标人的投标文件相互混装；</w:t>
      </w:r>
    </w:p>
    <w:p w:rsidR="00EB1269" w:rsidRDefault="006E5B85">
      <w:pPr>
        <w:wordWrap w:val="0"/>
        <w:adjustRightInd w:val="0"/>
        <w:snapToGrid w:val="0"/>
        <w:spacing w:line="360" w:lineRule="auto"/>
        <w:ind w:leftChars="350" w:left="1050" w:hangingChars="150" w:hanging="315"/>
        <w:rPr>
          <w:rFonts w:ascii="宋体"/>
        </w:rPr>
      </w:pPr>
      <w:r>
        <w:rPr>
          <w:rFonts w:ascii="宋体" w:hAnsi="宋体" w:cs="宋体" w:hint="eastAsia"/>
        </w:rPr>
        <w:t>8）对资格性审查表、符合性审查表所列情形不满足任意一项的；</w:t>
      </w:r>
    </w:p>
    <w:p w:rsidR="00EB1269" w:rsidRDefault="006E5B85">
      <w:pPr>
        <w:wordWrap w:val="0"/>
        <w:adjustRightInd w:val="0"/>
        <w:snapToGrid w:val="0"/>
        <w:spacing w:line="360" w:lineRule="auto"/>
        <w:ind w:leftChars="350" w:left="1050" w:hangingChars="150" w:hanging="315"/>
        <w:rPr>
          <w:rFonts w:ascii="宋体" w:hAnsi="宋体" w:cs="宋体"/>
        </w:rPr>
      </w:pPr>
      <w:r>
        <w:rPr>
          <w:rFonts w:ascii="宋体" w:hAnsi="宋体" w:cs="宋体" w:hint="eastAsia"/>
        </w:rPr>
        <w:t>9）投标文件含有采购人不能接受的附加条件的；</w:t>
      </w:r>
    </w:p>
    <w:p w:rsidR="00EB1269" w:rsidRDefault="006E5B85">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0）投标人拒不按照要求对投标文件进行澄清、说明、补正的；</w:t>
      </w:r>
    </w:p>
    <w:p w:rsidR="00EB1269" w:rsidRDefault="006E5B85">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1）投标报价超过最高限价或投标报价明显低于其他通过符合性审查投标人的报价的；</w:t>
      </w:r>
    </w:p>
    <w:p w:rsidR="00EB1269" w:rsidRDefault="006E5B85">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2）投标报价有严重缺漏项，或对采购清单的项目或数量进行修改。</w:t>
      </w:r>
    </w:p>
    <w:p w:rsidR="00EB1269" w:rsidRDefault="006E5B85">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EB1269" w:rsidRDefault="006E5B85">
      <w:pPr>
        <w:wordWrap w:val="0"/>
        <w:adjustRightInd w:val="0"/>
        <w:snapToGrid w:val="0"/>
        <w:spacing w:line="360" w:lineRule="auto"/>
        <w:ind w:leftChars="345" w:left="724" w:firstLineChars="200" w:firstLine="420"/>
        <w:rPr>
          <w:rFonts w:ascii="宋体" w:hAnsi="宋体"/>
          <w:szCs w:val="21"/>
        </w:rPr>
      </w:pPr>
      <w:r>
        <w:rPr>
          <w:rFonts w:ascii="宋体" w:hAnsi="宋体" w:hint="eastAsia"/>
          <w:snapToGrid w:val="0"/>
          <w:kern w:val="0"/>
          <w:szCs w:val="21"/>
        </w:rPr>
        <w:t>评审委员会</w:t>
      </w:r>
      <w:r>
        <w:rPr>
          <w:rFonts w:ascii="宋体" w:hAnsi="宋体" w:hint="eastAsia"/>
          <w:szCs w:val="21"/>
        </w:rPr>
        <w:t>界定有效投标文件不足三家使投标明显缺乏竞争的，采购人将根据《中华人民共和国政府采购法》、《中华人民共和国政府采购法实施条例》的有关规定组织</w:t>
      </w:r>
      <w:r>
        <w:rPr>
          <w:rFonts w:ascii="宋体" w:hAnsi="宋体" w:hint="eastAsia"/>
          <w:szCs w:val="21"/>
        </w:rPr>
        <w:lastRenderedPageBreak/>
        <w:t>重新采购。根据《财库〔2012〕69号财政部关于进一步规范政府采购评审工作有关问题的通知》的规定，评审委员会要在采购项目招标失败时，出具招标文件是否存在不合理条款的论证意见。</w:t>
      </w:r>
    </w:p>
    <w:p w:rsidR="00EB1269" w:rsidRDefault="00EB1269">
      <w:pPr>
        <w:wordWrap w:val="0"/>
        <w:adjustRightInd w:val="0"/>
        <w:snapToGrid w:val="0"/>
        <w:spacing w:line="360" w:lineRule="auto"/>
        <w:ind w:leftChars="345" w:left="724" w:firstLineChars="200" w:firstLine="420"/>
        <w:rPr>
          <w:rFonts w:ascii="宋体" w:hAnsi="宋体"/>
          <w:szCs w:val="21"/>
        </w:rPr>
      </w:pPr>
    </w:p>
    <w:p w:rsidR="00EB1269" w:rsidRDefault="006E5B85">
      <w:pPr>
        <w:autoSpaceDE w:val="0"/>
        <w:autoSpaceDN w:val="0"/>
        <w:adjustRightInd w:val="0"/>
        <w:snapToGrid w:val="0"/>
        <w:spacing w:line="360" w:lineRule="auto"/>
        <w:outlineLvl w:val="1"/>
        <w:rPr>
          <w:rFonts w:ascii="宋体" w:hAnsi="宋体"/>
          <w:szCs w:val="21"/>
        </w:rPr>
      </w:pPr>
      <w:bookmarkStart w:id="275" w:name="_Toc482003204"/>
      <w:bookmarkStart w:id="276" w:name="_Toc88559225"/>
      <w:r>
        <w:rPr>
          <w:rFonts w:ascii="宋体" w:hAnsi="宋体" w:hint="eastAsia"/>
          <w:szCs w:val="21"/>
        </w:rPr>
        <w:t>四、</w:t>
      </w:r>
      <w:bookmarkEnd w:id="275"/>
      <w:r>
        <w:rPr>
          <w:rFonts w:ascii="宋体" w:hAnsi="宋体" w:hint="eastAsia"/>
          <w:szCs w:val="21"/>
        </w:rPr>
        <w:t>对投标文件的审查和确定</w:t>
      </w:r>
      <w:bookmarkEnd w:id="276"/>
    </w:p>
    <w:p w:rsidR="00EB1269" w:rsidRDefault="006E5B85">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1．评审委员会应当对符合资格的投标人的投标文件进行符合性审查，以确定其是否满足招标文件的实质性要求。</w:t>
      </w:r>
    </w:p>
    <w:p w:rsidR="00EB1269" w:rsidRDefault="006E5B85">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EB1269" w:rsidRDefault="006E5B85">
      <w:pPr>
        <w:autoSpaceDE w:val="0"/>
        <w:autoSpaceDN w:val="0"/>
        <w:adjustRightInd w:val="0"/>
        <w:snapToGrid w:val="0"/>
        <w:spacing w:line="360" w:lineRule="auto"/>
        <w:ind w:leftChars="338" w:left="1021" w:hangingChars="148" w:hanging="311"/>
        <w:rPr>
          <w:rFonts w:ascii="宋体"/>
          <w:szCs w:val="21"/>
        </w:rPr>
      </w:pPr>
      <w:r>
        <w:rPr>
          <w:rFonts w:ascii="宋体" w:hint="eastAsia"/>
          <w:szCs w:val="21"/>
        </w:rPr>
        <w:t>1）投标文件中开标一览表（报价表）内容与投标文件中相应内容不一致的，以开标一览表（报价表）为准；</w:t>
      </w:r>
    </w:p>
    <w:p w:rsidR="00EB1269" w:rsidRDefault="006E5B85">
      <w:pPr>
        <w:autoSpaceDE w:val="0"/>
        <w:autoSpaceDN w:val="0"/>
        <w:adjustRightInd w:val="0"/>
        <w:snapToGrid w:val="0"/>
        <w:spacing w:line="360" w:lineRule="auto"/>
        <w:ind w:leftChars="337" w:left="708" w:firstLine="1"/>
        <w:rPr>
          <w:rFonts w:ascii="宋体"/>
          <w:szCs w:val="21"/>
        </w:rPr>
      </w:pPr>
      <w:r>
        <w:rPr>
          <w:rFonts w:ascii="宋体" w:hint="eastAsia"/>
          <w:szCs w:val="21"/>
        </w:rPr>
        <w:t>2）大写金额和小写金额不一致的，以大写金额为准；</w:t>
      </w:r>
    </w:p>
    <w:p w:rsidR="00EB1269" w:rsidRDefault="006E5B85">
      <w:pPr>
        <w:autoSpaceDE w:val="0"/>
        <w:autoSpaceDN w:val="0"/>
        <w:adjustRightInd w:val="0"/>
        <w:snapToGrid w:val="0"/>
        <w:spacing w:line="360" w:lineRule="auto"/>
        <w:ind w:leftChars="337" w:left="708" w:firstLine="1"/>
        <w:rPr>
          <w:rFonts w:ascii="宋体"/>
          <w:szCs w:val="21"/>
        </w:rPr>
      </w:pPr>
      <w:r>
        <w:rPr>
          <w:rFonts w:ascii="宋体" w:hint="eastAsia"/>
          <w:szCs w:val="21"/>
        </w:rPr>
        <w:t>3）单价金额小数点或者百分比有明显错位的，以开标一览表的总价为准，并修改单价；</w:t>
      </w:r>
    </w:p>
    <w:p w:rsidR="00EB1269" w:rsidRDefault="006E5B85">
      <w:pPr>
        <w:autoSpaceDE w:val="0"/>
        <w:autoSpaceDN w:val="0"/>
        <w:adjustRightInd w:val="0"/>
        <w:snapToGrid w:val="0"/>
        <w:spacing w:line="360" w:lineRule="auto"/>
        <w:ind w:leftChars="337" w:left="708" w:firstLine="1"/>
        <w:rPr>
          <w:rFonts w:ascii="宋体"/>
          <w:szCs w:val="21"/>
        </w:rPr>
      </w:pPr>
      <w:r>
        <w:rPr>
          <w:rFonts w:ascii="宋体" w:hint="eastAsia"/>
          <w:szCs w:val="21"/>
        </w:rPr>
        <w:t>4）总价金额与按单价汇总金额不一致的，以单价金额计算结果为准。</w:t>
      </w:r>
    </w:p>
    <w:p w:rsidR="00EB1269" w:rsidRDefault="006E5B85">
      <w:pPr>
        <w:autoSpaceDE w:val="0"/>
        <w:autoSpaceDN w:val="0"/>
        <w:adjustRightInd w:val="0"/>
        <w:snapToGrid w:val="0"/>
        <w:spacing w:line="360" w:lineRule="auto"/>
        <w:ind w:leftChars="337" w:left="708"/>
        <w:rPr>
          <w:rFonts w:ascii="宋体"/>
          <w:szCs w:val="21"/>
        </w:rPr>
      </w:pPr>
      <w:r>
        <w:rPr>
          <w:rFonts w:ascii="宋体" w:hint="eastAsia"/>
          <w:szCs w:val="21"/>
        </w:rPr>
        <w:t>同时出现两种以上不一致的，按照前款规定的顺序修正。修正后的报价按照87号令第五十一条第二款的规定经投标人确认后产生约束力，投标人不确认的，其投标无效。评审委员会认为投标人的报价明显低于其他通过符合性审查投标人的报价，有可能影响产品质量或者不能诚信履约的，必须在评审现场合理的时间内提供书面承诺，必要时提交相关证明材料；投标人不能证明其报价合理性的，评审委员会将认为其报价低于合理报价作为无效投标处理。</w:t>
      </w:r>
    </w:p>
    <w:p w:rsidR="00EB1269" w:rsidRDefault="006E5B85">
      <w:pPr>
        <w:autoSpaceDE w:val="0"/>
        <w:autoSpaceDN w:val="0"/>
        <w:adjustRightInd w:val="0"/>
        <w:snapToGrid w:val="0"/>
        <w:spacing w:line="360" w:lineRule="auto"/>
        <w:ind w:firstLineChars="200" w:firstLine="420"/>
        <w:rPr>
          <w:rFonts w:ascii="宋体"/>
          <w:szCs w:val="21"/>
        </w:rPr>
      </w:pPr>
      <w:r>
        <w:rPr>
          <w:rFonts w:ascii="宋体" w:hint="eastAsia"/>
          <w:szCs w:val="21"/>
        </w:rPr>
        <w:t>3</w:t>
      </w:r>
      <w:r>
        <w:rPr>
          <w:rFonts w:hint="eastAsia"/>
        </w:rPr>
        <w:t>．</w:t>
      </w:r>
      <w:r>
        <w:rPr>
          <w:rFonts w:ascii="宋体" w:hint="eastAsia"/>
          <w:szCs w:val="21"/>
        </w:rPr>
        <w:t>评审委员会判断投标文件的响应性仅基于投标文件本身而不靠外部证据。</w:t>
      </w:r>
    </w:p>
    <w:p w:rsidR="00EB1269" w:rsidRDefault="006E5B85">
      <w:pPr>
        <w:autoSpaceDE w:val="0"/>
        <w:autoSpaceDN w:val="0"/>
        <w:adjustRightInd w:val="0"/>
        <w:snapToGrid w:val="0"/>
        <w:spacing w:line="360" w:lineRule="auto"/>
        <w:ind w:leftChars="200" w:left="735" w:hangingChars="150" w:hanging="315"/>
        <w:rPr>
          <w:rFonts w:ascii="宋体"/>
          <w:szCs w:val="21"/>
        </w:rPr>
      </w:pPr>
      <w:r>
        <w:rPr>
          <w:rFonts w:ascii="宋体" w:hint="eastAsia"/>
          <w:szCs w:val="21"/>
        </w:rPr>
        <w:t>4</w:t>
      </w:r>
      <w:r>
        <w:rPr>
          <w:rFonts w:hint="eastAsia"/>
        </w:rPr>
        <w:t>．</w:t>
      </w:r>
      <w:r>
        <w:rPr>
          <w:rFonts w:ascii="宋体" w:hint="eastAsia"/>
          <w:szCs w:val="21"/>
        </w:rPr>
        <w:t>评审委员会将被确定为非实质性响应的投标人作无效标处理，投标人不能通过修正或撤销不符之处而使其投标成为实质性响应的投标。</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int="eastAsia"/>
          <w:szCs w:val="21"/>
        </w:rPr>
        <w:t>5</w:t>
      </w:r>
      <w:r>
        <w:rPr>
          <w:rFonts w:hint="eastAsia"/>
        </w:rPr>
        <w:t>．</w:t>
      </w:r>
      <w:r>
        <w:rPr>
          <w:rFonts w:ascii="宋体" w:hint="eastAsia"/>
          <w:szCs w:val="21"/>
        </w:rPr>
        <w:t>评审委员会应对畸高、畸低重大差异分进行复核或书面说明理由。</w:t>
      </w:r>
    </w:p>
    <w:p w:rsidR="00EB1269" w:rsidRDefault="00EB1269">
      <w:pPr>
        <w:autoSpaceDE w:val="0"/>
        <w:autoSpaceDN w:val="0"/>
        <w:adjustRightInd w:val="0"/>
        <w:snapToGrid w:val="0"/>
        <w:spacing w:line="360" w:lineRule="auto"/>
        <w:ind w:leftChars="200" w:left="735" w:hangingChars="150" w:hanging="315"/>
        <w:rPr>
          <w:rFonts w:ascii="宋体" w:hAnsi="宋体"/>
          <w:szCs w:val="21"/>
        </w:rPr>
      </w:pPr>
    </w:p>
    <w:p w:rsidR="00EB1269" w:rsidRDefault="006E5B85">
      <w:pPr>
        <w:autoSpaceDE w:val="0"/>
        <w:autoSpaceDN w:val="0"/>
        <w:adjustRightInd w:val="0"/>
        <w:snapToGrid w:val="0"/>
        <w:spacing w:line="360" w:lineRule="auto"/>
        <w:outlineLvl w:val="1"/>
        <w:rPr>
          <w:rFonts w:ascii="宋体" w:hAnsi="宋体"/>
          <w:szCs w:val="21"/>
        </w:rPr>
      </w:pPr>
      <w:bookmarkStart w:id="277" w:name="_Toc88559226"/>
      <w:r>
        <w:rPr>
          <w:rFonts w:ascii="宋体" w:hAnsi="宋体" w:hint="eastAsia"/>
          <w:szCs w:val="21"/>
        </w:rPr>
        <w:t>五、投标文件的澄清</w:t>
      </w:r>
      <w:bookmarkEnd w:id="277"/>
    </w:p>
    <w:bookmarkEnd w:id="254"/>
    <w:p w:rsidR="00EB1269" w:rsidRDefault="006E5B85">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1．对于投标文件中含义不明确、同类问题表述不一致或者有明显文字和计算错误的内容，评审委员会应当以书面形式要求投标人作出必要的澄清、说明或者补正。</w:t>
      </w:r>
    </w:p>
    <w:p w:rsidR="00EB1269" w:rsidRDefault="006E5B85">
      <w:pPr>
        <w:autoSpaceDE w:val="0"/>
        <w:autoSpaceDN w:val="0"/>
        <w:adjustRightInd w:val="0"/>
        <w:snapToGrid w:val="0"/>
        <w:spacing w:line="360" w:lineRule="auto"/>
        <w:ind w:leftChars="337" w:left="733" w:hangingChars="12" w:hanging="25"/>
        <w:rPr>
          <w:rFonts w:ascii="宋体" w:hAnsi="宋体"/>
          <w:szCs w:val="21"/>
        </w:rPr>
      </w:pPr>
      <w:r>
        <w:rPr>
          <w:rFonts w:ascii="宋体" w:hAnsi="宋体" w:hint="eastAsia"/>
          <w:szCs w:val="21"/>
        </w:rPr>
        <w:t>投标人的澄清、说明或者补正应当采用书面形式，并加盖公章，或者由法定代表人或其授权的代表签字。投标人的澄清、说明或者补正不得超出投标文件的范围或者改变投标文件的实质性内容。评审委员会应当按照招标文件中规定的评标方法和标准，对符合性审查合格的投标文件进行商务和技术评估，综合比较与评价。</w:t>
      </w:r>
    </w:p>
    <w:p w:rsidR="00EB1269" w:rsidRDefault="006E5B85">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hint="eastAsia"/>
        </w:rPr>
        <w:t>．</w:t>
      </w:r>
      <w:r>
        <w:rPr>
          <w:rFonts w:ascii="宋体" w:hAnsi="宋体" w:hint="eastAsia"/>
          <w:szCs w:val="21"/>
        </w:rPr>
        <w:t>投标人必须按照招代理机构通知的时间、地点派专人（投标人授权代表）进行答疑和书面澄清。（如果有）</w:t>
      </w:r>
    </w:p>
    <w:p w:rsidR="00EB1269" w:rsidRDefault="00EB1269">
      <w:pPr>
        <w:autoSpaceDE w:val="0"/>
        <w:autoSpaceDN w:val="0"/>
        <w:adjustRightInd w:val="0"/>
        <w:snapToGrid w:val="0"/>
        <w:spacing w:line="360" w:lineRule="auto"/>
        <w:ind w:leftChars="200" w:left="735" w:hangingChars="150" w:hanging="315"/>
        <w:rPr>
          <w:rFonts w:ascii="宋体" w:hAnsi="宋体"/>
          <w:szCs w:val="21"/>
        </w:rPr>
      </w:pPr>
    </w:p>
    <w:p w:rsidR="00EB1269" w:rsidRDefault="006E5B85">
      <w:pPr>
        <w:wordWrap w:val="0"/>
        <w:autoSpaceDE w:val="0"/>
        <w:autoSpaceDN w:val="0"/>
        <w:adjustRightInd w:val="0"/>
        <w:snapToGrid w:val="0"/>
        <w:spacing w:line="360" w:lineRule="auto"/>
        <w:outlineLvl w:val="1"/>
        <w:rPr>
          <w:rFonts w:ascii="宋体" w:hAnsi="宋体"/>
          <w:szCs w:val="21"/>
        </w:rPr>
      </w:pPr>
      <w:bookmarkStart w:id="278" w:name="_Toc88559227"/>
      <w:r>
        <w:rPr>
          <w:rFonts w:ascii="宋体" w:hAnsi="宋体" w:hint="eastAsia"/>
          <w:szCs w:val="21"/>
        </w:rPr>
        <w:t>六、</w:t>
      </w:r>
      <w:bookmarkStart w:id="279" w:name="_Toc490755679"/>
      <w:r>
        <w:rPr>
          <w:rFonts w:ascii="宋体" w:hAnsi="宋体" w:hint="eastAsia"/>
          <w:szCs w:val="21"/>
        </w:rPr>
        <w:t>评审办法及评审流程</w:t>
      </w:r>
      <w:bookmarkEnd w:id="278"/>
      <w:bookmarkEnd w:id="279"/>
    </w:p>
    <w:p w:rsidR="00EB1269" w:rsidRDefault="006E5B85">
      <w:pPr>
        <w:autoSpaceDE w:val="0"/>
        <w:autoSpaceDN w:val="0"/>
        <w:adjustRightInd w:val="0"/>
        <w:snapToGrid w:val="0"/>
        <w:spacing w:line="360" w:lineRule="auto"/>
        <w:ind w:leftChars="200" w:left="735" w:hangingChars="150" w:hanging="315"/>
      </w:pPr>
      <w:r>
        <w:rPr>
          <w:rFonts w:ascii="宋体" w:hAnsi="宋体" w:hint="eastAsia"/>
          <w:szCs w:val="21"/>
        </w:rPr>
        <w:t>1</w:t>
      </w:r>
      <w:r>
        <w:rPr>
          <w:rFonts w:hint="eastAsia"/>
        </w:rPr>
        <w:t>．评</w:t>
      </w:r>
      <w:r>
        <w:rPr>
          <w:rFonts w:ascii="宋体" w:hAnsi="宋体" w:hint="eastAsia"/>
          <w:szCs w:val="21"/>
        </w:rPr>
        <w:t>审</w:t>
      </w:r>
      <w:r>
        <w:rPr>
          <w:rFonts w:hint="eastAsia"/>
        </w:rPr>
        <w:t>办法：</w:t>
      </w:r>
    </w:p>
    <w:p w:rsidR="00EB1269" w:rsidRDefault="006E5B85">
      <w:pPr>
        <w:autoSpaceDE w:val="0"/>
        <w:autoSpaceDN w:val="0"/>
        <w:adjustRightInd w:val="0"/>
        <w:snapToGrid w:val="0"/>
        <w:spacing w:line="360" w:lineRule="auto"/>
        <w:ind w:leftChars="337" w:left="708" w:firstLineChars="12" w:firstLine="25"/>
        <w:rPr>
          <w:rFonts w:ascii="宋体" w:hAnsi="宋体"/>
          <w:szCs w:val="21"/>
        </w:rPr>
      </w:pPr>
      <w:r>
        <w:rPr>
          <w:rFonts w:ascii="宋体" w:hAnsi="宋体" w:hint="eastAsia"/>
          <w:snapToGrid w:val="0"/>
          <w:kern w:val="0"/>
        </w:rPr>
        <w:t>本项目评审方法为综合评分法，</w:t>
      </w:r>
      <w:r>
        <w:rPr>
          <w:rFonts w:ascii="宋体" w:hAnsi="宋体" w:hint="eastAsia"/>
          <w:szCs w:val="21"/>
        </w:rPr>
        <w:t>即投标文件满足招标文件全部实质性要求，且按照评审因素的量化指标评审得分最高的投标人为中标候选人的评审方法。</w:t>
      </w:r>
    </w:p>
    <w:p w:rsidR="00EB1269" w:rsidRDefault="006E5B85">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hint="eastAsia"/>
        </w:rPr>
        <w:t>．</w:t>
      </w:r>
      <w:r>
        <w:rPr>
          <w:rFonts w:ascii="宋体" w:hAnsi="宋体" w:hint="eastAsia"/>
          <w:szCs w:val="21"/>
        </w:rPr>
        <w:t>评审流程</w:t>
      </w:r>
    </w:p>
    <w:p w:rsidR="00EB1269" w:rsidRDefault="006E5B85">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1）投标文件完整性检验和投标人资格性审查</w:t>
      </w:r>
    </w:p>
    <w:p w:rsidR="00EB1269" w:rsidRDefault="006E5B85">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对投标文件的完整性、投标人资格条件进行符合性审查，并填写“资格性审查表”。</w:t>
      </w:r>
    </w:p>
    <w:p w:rsidR="00EB1269" w:rsidRDefault="006E5B85">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EB1269" w:rsidRDefault="006E5B85">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对投标文件的进行商务、技术符合性审查，并填写“符合性审查表”。</w:t>
      </w:r>
    </w:p>
    <w:p w:rsidR="00EB1269" w:rsidRDefault="006E5B85">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EB1269" w:rsidRDefault="006E5B85">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评价每个投标人的商务、技术响应情况，并填写“商务、技术评估表”；</w:t>
      </w:r>
    </w:p>
    <w:p w:rsidR="00EB1269" w:rsidRDefault="006E5B85">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将每一个评委的评分汇集进行算术平均，计算该投标人的商务、技术得分。</w:t>
      </w:r>
    </w:p>
    <w:p w:rsidR="00EB1269" w:rsidRDefault="006E5B85">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EB1269" w:rsidRDefault="006E5B85">
      <w:pPr>
        <w:wordWrap w:val="0"/>
        <w:adjustRightInd w:val="0"/>
        <w:snapToGrid w:val="0"/>
        <w:spacing w:line="360" w:lineRule="auto"/>
        <w:ind w:leftChars="500" w:left="1365" w:hangingChars="150" w:hanging="315"/>
        <w:rPr>
          <w:rFonts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对有效投标人的投标报价进行审核修正，审核修正后的价格为评审价（评审价仅用于评标）。</w:t>
      </w:r>
    </w:p>
    <w:p w:rsidR="00EB1269" w:rsidRDefault="006E5B85">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 以所有有效投标人的最低评审价为评标基准价，最低评审价的投标人的价格得分为满分。</w:t>
      </w:r>
      <w:r>
        <w:rPr>
          <w:rFonts w:cs="Arial" w:hint="eastAsia"/>
          <w:b w:val="0"/>
          <w:sz w:val="21"/>
          <w:szCs w:val="21"/>
        </w:rPr>
        <w:t>价格得分按照以下公式计算：</w:t>
      </w:r>
    </w:p>
    <w:p w:rsidR="00EB1269" w:rsidRDefault="006E5B85">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价格得分＝（评标基准价/评审价）×价格权重（权重10%）×100</w:t>
      </w:r>
    </w:p>
    <w:p w:rsidR="00EB1269" w:rsidRDefault="006E5B85">
      <w:pPr>
        <w:pStyle w:val="USE1"/>
        <w:wordWrap w:val="0"/>
        <w:snapToGrid w:val="0"/>
        <w:spacing w:line="360" w:lineRule="auto"/>
        <w:ind w:leftChars="500" w:left="1365" w:hangingChars="150" w:hanging="315"/>
        <w:rPr>
          <w:rFonts w:cs="Arial"/>
          <w:b w:val="0"/>
          <w:sz w:val="21"/>
          <w:szCs w:val="21"/>
        </w:rPr>
      </w:pPr>
      <w:r>
        <w:rPr>
          <w:rFonts w:cs="Arial" w:hint="eastAsia"/>
          <w:b w:val="0"/>
          <w:sz w:val="21"/>
          <w:szCs w:val="21"/>
        </w:rPr>
        <w:t xml:space="preserve">③ </w:t>
      </w:r>
      <w:r>
        <w:rPr>
          <w:rFonts w:cs="宋体" w:hint="eastAsia"/>
          <w:b w:val="0"/>
          <w:kern w:val="0"/>
          <w:sz w:val="21"/>
          <w:szCs w:val="21"/>
        </w:rPr>
        <w:t>投标人为小型、微型企业或监狱企业、残疾人福利性单位，且符合投标价格扣除优惠政策规定的条件的，投标价格给予10</w:t>
      </w:r>
      <w:r>
        <w:rPr>
          <w:rFonts w:cs="宋体"/>
          <w:b w:val="0"/>
          <w:kern w:val="0"/>
          <w:sz w:val="21"/>
          <w:szCs w:val="21"/>
        </w:rPr>
        <w:t>%</w:t>
      </w:r>
      <w:r>
        <w:rPr>
          <w:rFonts w:cs="宋体" w:hint="eastAsia"/>
          <w:b w:val="0"/>
          <w:kern w:val="0"/>
          <w:sz w:val="21"/>
          <w:szCs w:val="21"/>
        </w:rPr>
        <w:t>的价格扣除后参与价格分数计算。评标委员会根据投标人提供的《中小企业声明函》或《残疾人福利性单位声明函》或《监狱企业声明函》及由</w:t>
      </w:r>
      <w:r>
        <w:rPr>
          <w:rFonts w:cs="宋体"/>
          <w:b w:val="0"/>
          <w:kern w:val="0"/>
          <w:sz w:val="21"/>
          <w:szCs w:val="21"/>
        </w:rPr>
        <w:t>省级以上监狱管理局、戒毒管理局</w:t>
      </w:r>
      <w:r>
        <w:rPr>
          <w:rFonts w:cs="宋体" w:hint="eastAsia"/>
          <w:b w:val="0"/>
          <w:kern w:val="0"/>
          <w:sz w:val="21"/>
          <w:szCs w:val="21"/>
        </w:rPr>
        <w:t>（</w:t>
      </w:r>
      <w:r>
        <w:rPr>
          <w:rFonts w:cs="宋体"/>
          <w:b w:val="0"/>
          <w:kern w:val="0"/>
          <w:sz w:val="21"/>
          <w:szCs w:val="21"/>
        </w:rPr>
        <w:t>含新疆生产建设兵团</w:t>
      </w:r>
      <w:r>
        <w:rPr>
          <w:rFonts w:cs="宋体" w:hint="eastAsia"/>
          <w:b w:val="0"/>
          <w:kern w:val="0"/>
          <w:sz w:val="21"/>
          <w:szCs w:val="21"/>
        </w:rPr>
        <w:t>）</w:t>
      </w:r>
      <w:r>
        <w:rPr>
          <w:rFonts w:cs="宋体"/>
          <w:b w:val="0"/>
          <w:kern w:val="0"/>
          <w:sz w:val="21"/>
          <w:szCs w:val="21"/>
        </w:rPr>
        <w:t>出具的属于监狱企业的证明文件</w:t>
      </w:r>
      <w:r>
        <w:rPr>
          <w:rFonts w:cs="宋体" w:hint="eastAsia"/>
          <w:b w:val="0"/>
          <w:kern w:val="0"/>
          <w:sz w:val="21"/>
          <w:szCs w:val="21"/>
        </w:rPr>
        <w:t>，认定其是否享受优惠政策。</w:t>
      </w:r>
      <w:r>
        <w:rPr>
          <w:rFonts w:cs="宋体"/>
          <w:b w:val="0"/>
          <w:kern w:val="0"/>
          <w:sz w:val="21"/>
          <w:szCs w:val="21"/>
        </w:rPr>
        <w:t>监狱企业</w:t>
      </w:r>
      <w:r>
        <w:rPr>
          <w:rFonts w:cs="宋体" w:hint="eastAsia"/>
          <w:b w:val="0"/>
          <w:kern w:val="0"/>
          <w:sz w:val="21"/>
          <w:szCs w:val="21"/>
        </w:rPr>
        <w:t>、残疾人福利性单位属于小型、微型企业的，不重复享受政策。</w:t>
      </w:r>
    </w:p>
    <w:p w:rsidR="00EB1269" w:rsidRDefault="006E5B85">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5）综合评估分的计算和排序</w:t>
      </w:r>
    </w:p>
    <w:p w:rsidR="00EB1269" w:rsidRDefault="006E5B85">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 xml:space="preserve">   ① 综合评估分=商务得分（25%权重）+技术得分（65%权重）+价格得分（权重10%）。</w:t>
      </w:r>
    </w:p>
    <w:p w:rsidR="00EB1269" w:rsidRDefault="006E5B85">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② 评审结果按综合评估分由高到低顺序排列。综合评估分相同的，按投标报价由低到高顺序排列。综合评估分且投标报价相同的，按照技术指标评审得分由高到低顺序排列。</w:t>
      </w:r>
    </w:p>
    <w:p w:rsidR="00EB1269" w:rsidRDefault="006E5B85">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③ 评审结果汇总完成后，除下列情形外，任何人不得修改评审结果：</w:t>
      </w:r>
    </w:p>
    <w:p w:rsidR="00EB1269" w:rsidRDefault="006E5B85">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a．分值汇总计算错误的；</w:t>
      </w:r>
    </w:p>
    <w:p w:rsidR="00EB1269" w:rsidRDefault="006E5B85">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b．分项评分超出评分标准范围的；</w:t>
      </w:r>
    </w:p>
    <w:p w:rsidR="00EB1269" w:rsidRDefault="006E5B85">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lastRenderedPageBreak/>
        <w:t xml:space="preserve">　　  c．评审委员会成员对客观评审因素评分不一致的；</w:t>
      </w:r>
    </w:p>
    <w:p w:rsidR="00EB1269" w:rsidRDefault="006E5B85">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d．经评审委员会认定评分畸高、畸低的。</w:t>
      </w:r>
    </w:p>
    <w:p w:rsidR="00EB1269" w:rsidRDefault="006E5B85">
      <w:pPr>
        <w:tabs>
          <w:tab w:val="left" w:pos="1134"/>
        </w:tabs>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④ 评审报告签署前，经复核发现存在以上情形之一的，评审委员会应当当场修改评审结果，并在评审报告中记载；评审报告签署后，采购人或者采购代理机构发现存在以上情形之一的，应当组织原评审委员会进行重新评审</w:t>
      </w:r>
    </w:p>
    <w:p w:rsidR="00EB1269" w:rsidRDefault="006E5B85">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w:t>
      </w:r>
      <w:r>
        <w:rPr>
          <w:rFonts w:ascii="宋体" w:hint="eastAsia"/>
          <w:szCs w:val="21"/>
        </w:rPr>
        <w:t>候选</w:t>
      </w:r>
      <w:r>
        <w:rPr>
          <w:rFonts w:ascii="宋体" w:hAnsi="宋体" w:hint="eastAsia"/>
          <w:szCs w:val="21"/>
        </w:rPr>
        <w:t>人/</w:t>
      </w:r>
      <w:r>
        <w:rPr>
          <w:rFonts w:ascii="宋体" w:hint="eastAsia"/>
          <w:szCs w:val="21"/>
        </w:rPr>
        <w:t>成交候选供应商</w:t>
      </w:r>
    </w:p>
    <w:p w:rsidR="00EB1269" w:rsidRDefault="006E5B85">
      <w:pPr>
        <w:wordWrap w:val="0"/>
        <w:adjustRightInd w:val="0"/>
        <w:snapToGrid w:val="0"/>
        <w:spacing w:line="360" w:lineRule="auto"/>
        <w:ind w:leftChars="500" w:left="1050"/>
        <w:rPr>
          <w:rFonts w:ascii="宋体" w:hAnsi="宋体"/>
          <w:szCs w:val="21"/>
        </w:rPr>
      </w:pPr>
      <w:r>
        <w:rPr>
          <w:rFonts w:ascii="宋体" w:hint="eastAsia"/>
          <w:szCs w:val="21"/>
        </w:rPr>
        <w:t>按照综合评估分的排序情况，推荐排名第一为第一中标候选人，排名第二的第二中标候选人，排名第三的第三中标候选人。</w:t>
      </w:r>
      <w:r>
        <w:rPr>
          <w:rFonts w:ascii="宋体" w:hint="eastAsia"/>
          <w:snapToGrid w:val="0"/>
          <w:kern w:val="0"/>
          <w:szCs w:val="21"/>
        </w:rPr>
        <w:t>因</w:t>
      </w:r>
      <w:r>
        <w:rPr>
          <w:rFonts w:ascii="宋体" w:hint="eastAsia"/>
          <w:szCs w:val="21"/>
        </w:rPr>
        <w:t>招标过程中提交投标文件或者经评审实质性响应招标文件要求的供应商只有两家、现场直接转为与该两家供应商进行竞争性谈判采购的，推荐最后报价排名第一的为第一成交候选供应商，排名第二的为第二成交候选供应商。</w:t>
      </w:r>
    </w:p>
    <w:p w:rsidR="00EB1269" w:rsidRDefault="006E5B85">
      <w:pPr>
        <w:wordWrap w:val="0"/>
        <w:autoSpaceDE w:val="0"/>
        <w:autoSpaceDN w:val="0"/>
        <w:adjustRightInd w:val="0"/>
        <w:snapToGrid w:val="0"/>
        <w:spacing w:line="360" w:lineRule="auto"/>
        <w:ind w:leftChars="364" w:left="1050" w:hangingChars="136" w:hanging="286"/>
        <w:rPr>
          <w:rFonts w:ascii="宋体" w:hAnsi="宋体"/>
          <w:szCs w:val="21"/>
        </w:rPr>
      </w:pPr>
      <w:r>
        <w:rPr>
          <w:rFonts w:ascii="宋体" w:hAnsi="宋体" w:hint="eastAsia"/>
          <w:szCs w:val="21"/>
        </w:rPr>
        <w:t>7）</w:t>
      </w:r>
      <w:r>
        <w:rPr>
          <w:rFonts w:ascii="宋体" w:hint="eastAsia"/>
          <w:szCs w:val="21"/>
        </w:rPr>
        <w:t>中标/成交供应商放弃中标/成交资格或者中标/成交供应商的中标/成交资格被依法确认无效的，将重新组织采购。因情况紧急，重新组织采购不能满足采购人要求的，采购人可以确定备选中标/成交供应商为替补中标/成交供应商。采购人确定备选中标/成交供应商为替补中标/成交供应商的，代理机构将替补中标/成交供应商的情况予以公示，公示无异议的，确定新的中标/成交供应商；公示有异议且异议成立的将重新组织采购。替补中标/成交供应商放弃中标/成交资格或者中标/成交资格被依法确认无效的，将重新组织采购。</w:t>
      </w:r>
    </w:p>
    <w:p w:rsidR="00EB1269" w:rsidRDefault="006E5B85">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3．评审表格</w:t>
      </w:r>
    </w:p>
    <w:p w:rsidR="00EB1269" w:rsidRDefault="006E5B85">
      <w:pPr>
        <w:autoSpaceDE w:val="0"/>
        <w:autoSpaceDN w:val="0"/>
        <w:adjustRightInd w:val="0"/>
        <w:snapToGrid w:val="0"/>
        <w:spacing w:line="360" w:lineRule="auto"/>
        <w:ind w:leftChars="200" w:left="1050" w:hangingChars="300" w:hanging="630"/>
        <w:jc w:val="center"/>
        <w:rPr>
          <w:rFonts w:ascii="宋体" w:hAnsi="宋体"/>
          <w:szCs w:val="21"/>
        </w:rPr>
      </w:pPr>
      <w:r>
        <w:rPr>
          <w:rFonts w:ascii="宋体" w:hAnsi="宋体" w:hint="eastAsia"/>
          <w:szCs w:val="21"/>
        </w:rPr>
        <w:t>表一、资格性审查表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62"/>
        <w:gridCol w:w="3814"/>
        <w:gridCol w:w="4428"/>
      </w:tblGrid>
      <w:tr w:rsidR="00EB1269">
        <w:trPr>
          <w:cantSplit/>
          <w:trHeight w:val="198"/>
          <w:jc w:val="center"/>
        </w:trPr>
        <w:tc>
          <w:tcPr>
            <w:tcW w:w="762" w:type="dxa"/>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序号</w:t>
            </w:r>
          </w:p>
        </w:tc>
        <w:tc>
          <w:tcPr>
            <w:tcW w:w="3814" w:type="dxa"/>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评议内容</w:t>
            </w:r>
          </w:p>
        </w:tc>
        <w:tc>
          <w:tcPr>
            <w:tcW w:w="4428" w:type="dxa"/>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评议标准</w:t>
            </w:r>
          </w:p>
        </w:tc>
      </w:tr>
      <w:tr w:rsidR="00EB1269">
        <w:trPr>
          <w:cantSplit/>
          <w:trHeight w:val="193"/>
          <w:jc w:val="center"/>
        </w:trPr>
        <w:tc>
          <w:tcPr>
            <w:tcW w:w="762" w:type="dxa"/>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1</w:t>
            </w:r>
          </w:p>
        </w:tc>
        <w:tc>
          <w:tcPr>
            <w:tcW w:w="3814" w:type="dxa"/>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投标文件的签署</w:t>
            </w:r>
          </w:p>
        </w:tc>
        <w:tc>
          <w:tcPr>
            <w:tcW w:w="4428" w:type="dxa"/>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EB1269">
        <w:trPr>
          <w:cantSplit/>
          <w:trHeight w:val="193"/>
          <w:jc w:val="center"/>
        </w:trPr>
        <w:tc>
          <w:tcPr>
            <w:tcW w:w="762" w:type="dxa"/>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2</w:t>
            </w:r>
          </w:p>
        </w:tc>
        <w:tc>
          <w:tcPr>
            <w:tcW w:w="3814" w:type="dxa"/>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投标文件的数量</w:t>
            </w:r>
          </w:p>
        </w:tc>
        <w:tc>
          <w:tcPr>
            <w:tcW w:w="4428" w:type="dxa"/>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EB1269">
        <w:trPr>
          <w:cantSplit/>
          <w:trHeight w:val="289"/>
          <w:jc w:val="center"/>
        </w:trPr>
        <w:tc>
          <w:tcPr>
            <w:tcW w:w="762" w:type="dxa"/>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3</w:t>
            </w:r>
          </w:p>
        </w:tc>
        <w:tc>
          <w:tcPr>
            <w:tcW w:w="3814" w:type="dxa"/>
            <w:vAlign w:val="center"/>
          </w:tcPr>
          <w:p w:rsidR="00EB1269" w:rsidRDefault="006E5B85">
            <w:pPr>
              <w:wordWrap w:val="0"/>
              <w:snapToGrid w:val="0"/>
              <w:spacing w:line="360" w:lineRule="auto"/>
              <w:jc w:val="center"/>
              <w:rPr>
                <w:rFonts w:ascii="宋体"/>
              </w:rPr>
            </w:pPr>
            <w:r>
              <w:rPr>
                <w:rFonts w:ascii="宋体" w:hAnsi="宋体" w:cs="宋体" w:hint="eastAsia"/>
              </w:rPr>
              <w:t>投标人资格证明文件</w:t>
            </w:r>
          </w:p>
        </w:tc>
        <w:tc>
          <w:tcPr>
            <w:tcW w:w="4428" w:type="dxa"/>
            <w:vAlign w:val="center"/>
          </w:tcPr>
          <w:p w:rsidR="00EB1269" w:rsidRDefault="006E5B85">
            <w:pPr>
              <w:wordWrap w:val="0"/>
              <w:snapToGrid w:val="0"/>
              <w:spacing w:line="360" w:lineRule="auto"/>
              <w:jc w:val="center"/>
              <w:rPr>
                <w:rFonts w:ascii="宋体"/>
              </w:rPr>
            </w:pPr>
            <w:r>
              <w:rPr>
                <w:rFonts w:ascii="宋体" w:hAnsi="宋体" w:cs="宋体" w:hint="eastAsia"/>
              </w:rPr>
              <w:t>是否符合招标文件的要求（按附件</w:t>
            </w:r>
            <w:r>
              <w:rPr>
                <w:rFonts w:ascii="宋体" w:hAnsi="宋体" w:cs="宋体"/>
              </w:rPr>
              <w:t>4</w:t>
            </w:r>
            <w:r>
              <w:rPr>
                <w:rFonts w:ascii="宋体" w:hAnsi="宋体" w:cs="宋体" w:hint="eastAsia"/>
              </w:rPr>
              <w:t>所列内容）</w:t>
            </w:r>
          </w:p>
        </w:tc>
      </w:tr>
      <w:tr w:rsidR="00EB1269">
        <w:trPr>
          <w:cantSplit/>
          <w:trHeight w:val="130"/>
          <w:jc w:val="center"/>
        </w:trPr>
        <w:tc>
          <w:tcPr>
            <w:tcW w:w="4576" w:type="dxa"/>
            <w:gridSpan w:val="2"/>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结论</w:t>
            </w:r>
          </w:p>
        </w:tc>
        <w:tc>
          <w:tcPr>
            <w:tcW w:w="4428" w:type="dxa"/>
            <w:vAlign w:val="center"/>
          </w:tcPr>
          <w:p w:rsidR="00EB1269" w:rsidRDefault="00EB1269">
            <w:pPr>
              <w:wordWrap w:val="0"/>
              <w:snapToGrid w:val="0"/>
              <w:spacing w:line="360" w:lineRule="auto"/>
              <w:jc w:val="center"/>
              <w:rPr>
                <w:rFonts w:ascii="宋体" w:hAnsi="宋体"/>
                <w:szCs w:val="21"/>
              </w:rPr>
            </w:pPr>
          </w:p>
        </w:tc>
      </w:tr>
    </w:tbl>
    <w:p w:rsidR="00EB1269" w:rsidRDefault="00EB1269">
      <w:pPr>
        <w:adjustRightInd w:val="0"/>
        <w:snapToGrid w:val="0"/>
        <w:spacing w:line="360" w:lineRule="auto"/>
        <w:rPr>
          <w:rFonts w:ascii="宋体" w:hAnsi="宋体"/>
          <w:sz w:val="8"/>
          <w:szCs w:val="21"/>
        </w:rPr>
      </w:pPr>
      <w:bookmarkStart w:id="280" w:name="_Toc422778496"/>
      <w:bookmarkStart w:id="281" w:name="_Toc422774265"/>
    </w:p>
    <w:p w:rsidR="00EB1269" w:rsidRDefault="006E5B85">
      <w:pPr>
        <w:adjustRightInd w:val="0"/>
        <w:snapToGrid w:val="0"/>
        <w:spacing w:line="360" w:lineRule="auto"/>
        <w:jc w:val="center"/>
        <w:rPr>
          <w:rFonts w:ascii="宋体" w:hAnsi="宋体"/>
          <w:szCs w:val="21"/>
        </w:rPr>
      </w:pPr>
      <w:r>
        <w:rPr>
          <w:rFonts w:ascii="宋体" w:hAnsi="宋体" w:hint="eastAsia"/>
          <w:szCs w:val="21"/>
        </w:rPr>
        <w:t>表二、符合性审查表</w:t>
      </w:r>
      <w:bookmarkEnd w:id="280"/>
      <w:bookmarkEnd w:id="28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5"/>
        <w:gridCol w:w="3684"/>
        <w:gridCol w:w="4385"/>
      </w:tblGrid>
      <w:tr w:rsidR="00EB1269">
        <w:trPr>
          <w:cantSplit/>
          <w:trHeight w:val="176"/>
          <w:jc w:val="center"/>
        </w:trPr>
        <w:tc>
          <w:tcPr>
            <w:tcW w:w="935"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序号</w:t>
            </w:r>
          </w:p>
        </w:tc>
        <w:tc>
          <w:tcPr>
            <w:tcW w:w="3684"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评议内容</w:t>
            </w:r>
          </w:p>
        </w:tc>
        <w:tc>
          <w:tcPr>
            <w:tcW w:w="4385"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评议标准</w:t>
            </w:r>
          </w:p>
        </w:tc>
      </w:tr>
      <w:tr w:rsidR="00EB1269">
        <w:trPr>
          <w:cantSplit/>
          <w:trHeight w:val="137"/>
          <w:jc w:val="center"/>
        </w:trPr>
        <w:tc>
          <w:tcPr>
            <w:tcW w:w="935"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1</w:t>
            </w:r>
          </w:p>
        </w:tc>
        <w:tc>
          <w:tcPr>
            <w:tcW w:w="3684"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服务期限</w:t>
            </w:r>
          </w:p>
        </w:tc>
        <w:tc>
          <w:tcPr>
            <w:tcW w:w="4385"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是否响应招标文件的要求</w:t>
            </w:r>
          </w:p>
        </w:tc>
      </w:tr>
      <w:tr w:rsidR="00EB1269">
        <w:trPr>
          <w:cantSplit/>
          <w:trHeight w:val="137"/>
          <w:jc w:val="center"/>
        </w:trPr>
        <w:tc>
          <w:tcPr>
            <w:tcW w:w="935"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2</w:t>
            </w:r>
          </w:p>
        </w:tc>
        <w:tc>
          <w:tcPr>
            <w:tcW w:w="3684"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付款方式</w:t>
            </w:r>
          </w:p>
        </w:tc>
        <w:tc>
          <w:tcPr>
            <w:tcW w:w="4385"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是否响应招标文件的要求</w:t>
            </w:r>
          </w:p>
        </w:tc>
      </w:tr>
      <w:tr w:rsidR="00EB1269">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3</w:t>
            </w:r>
          </w:p>
        </w:tc>
        <w:tc>
          <w:tcPr>
            <w:tcW w:w="3684"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报价是否未超过预算或报价是否合理</w:t>
            </w:r>
          </w:p>
        </w:tc>
        <w:tc>
          <w:tcPr>
            <w:tcW w:w="4385"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是/否</w:t>
            </w:r>
          </w:p>
        </w:tc>
      </w:tr>
      <w:tr w:rsidR="00EB1269">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4</w:t>
            </w:r>
          </w:p>
        </w:tc>
        <w:tc>
          <w:tcPr>
            <w:tcW w:w="3684"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是否满足招标文件其他带★指标要求</w:t>
            </w:r>
          </w:p>
        </w:tc>
        <w:tc>
          <w:tcPr>
            <w:tcW w:w="4385"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是/否</w:t>
            </w:r>
          </w:p>
        </w:tc>
      </w:tr>
      <w:tr w:rsidR="00EB1269">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5</w:t>
            </w:r>
          </w:p>
        </w:tc>
        <w:tc>
          <w:tcPr>
            <w:tcW w:w="3684"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是否无其他无效标情形</w:t>
            </w:r>
          </w:p>
        </w:tc>
        <w:tc>
          <w:tcPr>
            <w:tcW w:w="4385" w:type="dxa"/>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t>是/否</w:t>
            </w:r>
          </w:p>
        </w:tc>
      </w:tr>
      <w:tr w:rsidR="00EB1269">
        <w:trPr>
          <w:cantSplit/>
          <w:trHeight w:val="70"/>
          <w:jc w:val="center"/>
        </w:trPr>
        <w:tc>
          <w:tcPr>
            <w:tcW w:w="4619" w:type="dxa"/>
            <w:gridSpan w:val="2"/>
            <w:tcBorders>
              <w:top w:val="single" w:sz="4" w:space="0" w:color="auto"/>
              <w:left w:val="single" w:sz="4" w:space="0" w:color="auto"/>
              <w:bottom w:val="single" w:sz="4" w:space="0" w:color="auto"/>
              <w:right w:val="single" w:sz="4" w:space="0" w:color="auto"/>
            </w:tcBorders>
            <w:vAlign w:val="center"/>
          </w:tcPr>
          <w:p w:rsidR="00EB1269" w:rsidRDefault="006E5B85">
            <w:pPr>
              <w:wordWrap w:val="0"/>
              <w:snapToGrid w:val="0"/>
              <w:spacing w:line="360" w:lineRule="auto"/>
              <w:jc w:val="center"/>
              <w:rPr>
                <w:rFonts w:ascii="宋体" w:hAnsi="宋体"/>
                <w:szCs w:val="21"/>
              </w:rPr>
            </w:pPr>
            <w:r>
              <w:rPr>
                <w:rFonts w:ascii="宋体" w:hAnsi="宋体" w:hint="eastAsia"/>
                <w:szCs w:val="21"/>
              </w:rPr>
              <w:lastRenderedPageBreak/>
              <w:t>结论</w:t>
            </w:r>
          </w:p>
        </w:tc>
        <w:tc>
          <w:tcPr>
            <w:tcW w:w="4385" w:type="dxa"/>
            <w:tcBorders>
              <w:top w:val="single" w:sz="4" w:space="0" w:color="auto"/>
              <w:left w:val="single" w:sz="4" w:space="0" w:color="auto"/>
              <w:bottom w:val="single" w:sz="4" w:space="0" w:color="auto"/>
              <w:right w:val="single" w:sz="4" w:space="0" w:color="auto"/>
            </w:tcBorders>
            <w:vAlign w:val="center"/>
          </w:tcPr>
          <w:p w:rsidR="00EB1269" w:rsidRDefault="00EB1269">
            <w:pPr>
              <w:wordWrap w:val="0"/>
              <w:snapToGrid w:val="0"/>
              <w:spacing w:line="360" w:lineRule="auto"/>
              <w:jc w:val="center"/>
              <w:rPr>
                <w:rFonts w:ascii="宋体" w:hAnsi="宋体"/>
                <w:szCs w:val="21"/>
              </w:rPr>
            </w:pPr>
          </w:p>
        </w:tc>
      </w:tr>
    </w:tbl>
    <w:p w:rsidR="00EB1269" w:rsidRDefault="00EB1269">
      <w:pPr>
        <w:adjustRightInd w:val="0"/>
        <w:snapToGrid w:val="0"/>
        <w:jc w:val="center"/>
        <w:rPr>
          <w:rFonts w:ascii="宋体" w:hAnsi="宋体"/>
          <w:szCs w:val="21"/>
        </w:rPr>
      </w:pPr>
      <w:bookmarkStart w:id="282" w:name="_Toc422774266"/>
    </w:p>
    <w:p w:rsidR="00EB1269" w:rsidRDefault="006E5B85">
      <w:pPr>
        <w:adjustRightInd w:val="0"/>
        <w:snapToGrid w:val="0"/>
        <w:spacing w:line="360" w:lineRule="auto"/>
        <w:jc w:val="center"/>
        <w:rPr>
          <w:rFonts w:ascii="宋体" w:hAnsi="宋体"/>
          <w:szCs w:val="21"/>
        </w:rPr>
      </w:pPr>
      <w:r>
        <w:rPr>
          <w:rFonts w:ascii="宋体" w:hAnsi="宋体" w:hint="eastAsia"/>
          <w:szCs w:val="21"/>
        </w:rPr>
        <w:t>表三、商务评估表</w:t>
      </w:r>
    </w:p>
    <w:tbl>
      <w:tblPr>
        <w:tblW w:w="9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48"/>
        <w:gridCol w:w="787"/>
      </w:tblGrid>
      <w:tr w:rsidR="00EB1269">
        <w:trPr>
          <w:trHeight w:val="327"/>
          <w:jc w:val="center"/>
        </w:trPr>
        <w:tc>
          <w:tcPr>
            <w:tcW w:w="1242" w:type="dxa"/>
            <w:vAlign w:val="center"/>
          </w:tcPr>
          <w:p w:rsidR="00EB1269" w:rsidRDefault="006E5B85">
            <w:pPr>
              <w:spacing w:line="360" w:lineRule="auto"/>
              <w:jc w:val="center"/>
              <w:rPr>
                <w:rFonts w:ascii="宋体" w:hAnsi="宋体"/>
                <w:szCs w:val="21"/>
              </w:rPr>
            </w:pPr>
            <w:r>
              <w:rPr>
                <w:rFonts w:ascii="宋体" w:hAnsi="宋体" w:hint="eastAsia"/>
                <w:szCs w:val="21"/>
              </w:rPr>
              <w:t>评审项目</w:t>
            </w:r>
          </w:p>
        </w:tc>
        <w:tc>
          <w:tcPr>
            <w:tcW w:w="7348" w:type="dxa"/>
            <w:vAlign w:val="center"/>
          </w:tcPr>
          <w:p w:rsidR="00EB1269" w:rsidRDefault="006E5B85">
            <w:pPr>
              <w:spacing w:line="360" w:lineRule="auto"/>
              <w:jc w:val="center"/>
              <w:rPr>
                <w:rFonts w:ascii="宋体" w:hAnsi="宋体"/>
                <w:szCs w:val="21"/>
              </w:rPr>
            </w:pPr>
            <w:r>
              <w:rPr>
                <w:rFonts w:ascii="宋体" w:hAnsi="宋体" w:hint="eastAsia"/>
                <w:szCs w:val="21"/>
              </w:rPr>
              <w:t>评审内容</w:t>
            </w:r>
          </w:p>
        </w:tc>
        <w:tc>
          <w:tcPr>
            <w:tcW w:w="787" w:type="dxa"/>
            <w:vAlign w:val="center"/>
          </w:tcPr>
          <w:p w:rsidR="00EB1269" w:rsidRDefault="006E5B85">
            <w:pPr>
              <w:spacing w:line="360" w:lineRule="auto"/>
              <w:jc w:val="center"/>
              <w:rPr>
                <w:rFonts w:ascii="宋体" w:hAnsi="宋体"/>
                <w:szCs w:val="21"/>
              </w:rPr>
            </w:pPr>
            <w:r>
              <w:rPr>
                <w:rFonts w:ascii="宋体" w:hAnsi="宋体" w:hint="eastAsia"/>
                <w:szCs w:val="21"/>
              </w:rPr>
              <w:t>分值</w:t>
            </w:r>
          </w:p>
        </w:tc>
      </w:tr>
      <w:tr w:rsidR="00EB1269" w:rsidRPr="00BB4215">
        <w:trPr>
          <w:trHeight w:val="327"/>
          <w:jc w:val="center"/>
        </w:trPr>
        <w:tc>
          <w:tcPr>
            <w:tcW w:w="1242" w:type="dxa"/>
            <w:vAlign w:val="center"/>
          </w:tcPr>
          <w:p w:rsidR="00EB1269" w:rsidRPr="00BB4215" w:rsidRDefault="006E5B85">
            <w:pPr>
              <w:spacing w:line="360" w:lineRule="auto"/>
              <w:jc w:val="center"/>
              <w:rPr>
                <w:rFonts w:asciiTheme="minorEastAsia" w:eastAsiaTheme="minorEastAsia" w:hAnsiTheme="minorEastAsia"/>
                <w:szCs w:val="21"/>
              </w:rPr>
            </w:pPr>
            <w:r w:rsidRPr="00BB4215">
              <w:rPr>
                <w:rFonts w:asciiTheme="minorEastAsia" w:eastAsiaTheme="minorEastAsia" w:hAnsiTheme="minorEastAsia" w:hint="eastAsia"/>
                <w:color w:val="000000"/>
                <w:szCs w:val="24"/>
              </w:rPr>
              <w:t>投标人通过的认证情况</w:t>
            </w:r>
          </w:p>
        </w:tc>
        <w:tc>
          <w:tcPr>
            <w:tcW w:w="7348" w:type="dxa"/>
            <w:vAlign w:val="center"/>
          </w:tcPr>
          <w:p w:rsidR="00EB1269" w:rsidRPr="00BB4215" w:rsidRDefault="006E5B85">
            <w:pPr>
              <w:spacing w:line="360" w:lineRule="auto"/>
              <w:rPr>
                <w:rFonts w:asciiTheme="minorEastAsia" w:eastAsiaTheme="minorEastAsia" w:hAnsiTheme="minorEastAsia"/>
              </w:rPr>
            </w:pPr>
            <w:r w:rsidRPr="00BB4215">
              <w:rPr>
                <w:rFonts w:asciiTheme="minorEastAsia" w:eastAsiaTheme="minorEastAsia" w:hAnsiTheme="minorEastAsia" w:hint="eastAsia"/>
              </w:rPr>
              <w:t>根据投标人具有的相关有效认证证书情况进行评分：</w:t>
            </w:r>
          </w:p>
          <w:p w:rsidR="00EB1269" w:rsidRPr="00BB4215" w:rsidRDefault="006E5B85">
            <w:pPr>
              <w:spacing w:line="360" w:lineRule="auto"/>
              <w:rPr>
                <w:rFonts w:asciiTheme="minorEastAsia" w:eastAsiaTheme="minorEastAsia" w:hAnsiTheme="minorEastAsia"/>
              </w:rPr>
            </w:pPr>
            <w:r w:rsidRPr="00BB4215">
              <w:rPr>
                <w:rFonts w:asciiTheme="minorEastAsia" w:eastAsiaTheme="minorEastAsia" w:hAnsiTheme="minorEastAsia" w:hint="eastAsia"/>
              </w:rPr>
              <w:t>1．</w:t>
            </w:r>
            <w:r w:rsidRPr="00BB4215">
              <w:rPr>
                <w:rFonts w:asciiTheme="minorEastAsia" w:eastAsiaTheme="minorEastAsia" w:hAnsiTheme="minorEastAsia" w:hint="eastAsia"/>
                <w:color w:val="000000"/>
                <w:szCs w:val="24"/>
                <w:lang w:bidi="en-US"/>
              </w:rPr>
              <w:t>具备国家级高新技术企业证书，得</w:t>
            </w:r>
            <w:r w:rsidRPr="00BB4215">
              <w:rPr>
                <w:rFonts w:asciiTheme="minorEastAsia" w:eastAsiaTheme="minorEastAsia" w:hAnsiTheme="minorEastAsia"/>
                <w:color w:val="000000"/>
                <w:szCs w:val="24"/>
                <w:lang w:bidi="en-US"/>
              </w:rPr>
              <w:t>3分</w:t>
            </w:r>
            <w:r w:rsidRPr="00BB4215">
              <w:rPr>
                <w:rFonts w:asciiTheme="minorEastAsia" w:eastAsiaTheme="minorEastAsia" w:hAnsiTheme="minorEastAsia" w:hint="eastAsia"/>
              </w:rPr>
              <w:t>。</w:t>
            </w:r>
          </w:p>
          <w:p w:rsidR="00EB1269" w:rsidRPr="00BB4215" w:rsidRDefault="006E5B85">
            <w:pPr>
              <w:spacing w:line="360" w:lineRule="auto"/>
              <w:rPr>
                <w:rFonts w:asciiTheme="minorEastAsia" w:eastAsiaTheme="minorEastAsia" w:hAnsiTheme="minorEastAsia"/>
              </w:rPr>
            </w:pPr>
            <w:r w:rsidRPr="00BB4215">
              <w:rPr>
                <w:rFonts w:asciiTheme="minorEastAsia" w:eastAsiaTheme="minorEastAsia" w:hAnsiTheme="minorEastAsia" w:hint="eastAsia"/>
              </w:rPr>
              <w:t>2．</w:t>
            </w:r>
            <w:r w:rsidRPr="00BB4215">
              <w:rPr>
                <w:rFonts w:asciiTheme="minorEastAsia" w:eastAsiaTheme="minorEastAsia" w:hAnsiTheme="minorEastAsia" w:hint="eastAsia"/>
                <w:color w:val="000000"/>
                <w:szCs w:val="24"/>
                <w:lang w:bidi="en-US"/>
              </w:rPr>
              <w:t>具备</w:t>
            </w:r>
            <w:r w:rsidRPr="00BB4215">
              <w:rPr>
                <w:rFonts w:asciiTheme="minorEastAsia" w:eastAsiaTheme="minorEastAsia" w:hAnsiTheme="minorEastAsia" w:hint="eastAsia"/>
                <w:szCs w:val="21"/>
              </w:rPr>
              <w:t>ISO</w:t>
            </w:r>
            <w:r w:rsidRPr="00BB4215">
              <w:rPr>
                <w:rFonts w:asciiTheme="minorEastAsia" w:eastAsiaTheme="minorEastAsia" w:hAnsiTheme="minorEastAsia"/>
                <w:szCs w:val="21"/>
              </w:rPr>
              <w:t>9001</w:t>
            </w:r>
            <w:r w:rsidRPr="00BB4215">
              <w:rPr>
                <w:rFonts w:asciiTheme="minorEastAsia" w:eastAsiaTheme="minorEastAsia" w:hAnsiTheme="minorEastAsia" w:hint="eastAsia"/>
                <w:szCs w:val="21"/>
              </w:rPr>
              <w:t>质量管理体系认证证书</w:t>
            </w:r>
            <w:r w:rsidRPr="00BB4215">
              <w:rPr>
                <w:rFonts w:asciiTheme="minorEastAsia" w:eastAsiaTheme="minorEastAsia" w:hAnsiTheme="minorEastAsia" w:hint="eastAsia"/>
              </w:rPr>
              <w:t>，得3分。</w:t>
            </w:r>
          </w:p>
          <w:p w:rsidR="00EB1269" w:rsidRPr="00BB4215" w:rsidRDefault="006E5B85">
            <w:pPr>
              <w:pStyle w:val="af9"/>
              <w:spacing w:line="360" w:lineRule="auto"/>
              <w:rPr>
                <w:rFonts w:asciiTheme="minorEastAsia" w:eastAsiaTheme="minorEastAsia" w:hAnsiTheme="minorEastAsia"/>
                <w:lang w:val="en-US"/>
              </w:rPr>
            </w:pPr>
            <w:r w:rsidRPr="00BB4215">
              <w:rPr>
                <w:rFonts w:asciiTheme="minorEastAsia" w:eastAsiaTheme="minorEastAsia" w:hAnsiTheme="minorEastAsia" w:hint="eastAsia"/>
              </w:rPr>
              <w:t>3．</w:t>
            </w:r>
            <w:r w:rsidRPr="00BB4215">
              <w:rPr>
                <w:rFonts w:asciiTheme="minorEastAsia" w:eastAsiaTheme="minorEastAsia" w:hAnsiTheme="minorEastAsia" w:hint="eastAsia"/>
                <w:color w:val="000000"/>
                <w:lang w:bidi="en-US"/>
              </w:rPr>
              <w:t>具备</w:t>
            </w:r>
            <w:r w:rsidRPr="00BB4215">
              <w:rPr>
                <w:rFonts w:asciiTheme="minorEastAsia" w:eastAsiaTheme="minorEastAsia" w:hAnsiTheme="minorEastAsia"/>
                <w:color w:val="000000"/>
                <w:lang w:bidi="en-US"/>
              </w:rPr>
              <w:t>ISO20000信息技术服务管理体系认证证书</w:t>
            </w:r>
            <w:r w:rsidRPr="00BB4215">
              <w:rPr>
                <w:rFonts w:asciiTheme="minorEastAsia" w:eastAsiaTheme="minorEastAsia" w:hAnsiTheme="minorEastAsia" w:hint="eastAsia"/>
              </w:rPr>
              <w:t>，得2分。</w:t>
            </w:r>
          </w:p>
          <w:p w:rsidR="00EB1269" w:rsidRPr="00BB4215" w:rsidRDefault="006E5B85">
            <w:pPr>
              <w:spacing w:line="360" w:lineRule="auto"/>
              <w:rPr>
                <w:rFonts w:asciiTheme="minorEastAsia" w:eastAsiaTheme="minorEastAsia" w:hAnsiTheme="minorEastAsia"/>
              </w:rPr>
            </w:pPr>
            <w:r w:rsidRPr="00BB4215">
              <w:rPr>
                <w:rFonts w:asciiTheme="minorEastAsia" w:eastAsiaTheme="minorEastAsia" w:hAnsiTheme="minorEastAsia" w:hint="eastAsia"/>
              </w:rPr>
              <w:t>4．</w:t>
            </w:r>
            <w:r w:rsidRPr="00BB4215">
              <w:rPr>
                <w:rFonts w:asciiTheme="minorEastAsia" w:eastAsiaTheme="minorEastAsia" w:hAnsiTheme="minorEastAsia" w:hint="eastAsia"/>
                <w:color w:val="000000"/>
                <w:szCs w:val="24"/>
                <w:lang w:bidi="en-US"/>
              </w:rPr>
              <w:t>具备</w:t>
            </w:r>
            <w:r w:rsidRPr="00BB4215">
              <w:rPr>
                <w:rFonts w:asciiTheme="minorEastAsia" w:eastAsiaTheme="minorEastAsia" w:hAnsiTheme="minorEastAsia" w:hint="eastAsia"/>
                <w:szCs w:val="21"/>
              </w:rPr>
              <w:t>ISO</w:t>
            </w:r>
            <w:r w:rsidRPr="00BB4215">
              <w:rPr>
                <w:rFonts w:asciiTheme="minorEastAsia" w:eastAsiaTheme="minorEastAsia" w:hAnsiTheme="minorEastAsia"/>
                <w:color w:val="000000"/>
                <w:szCs w:val="24"/>
                <w:lang w:bidi="en-US"/>
              </w:rPr>
              <w:t>27001信息安全管理体系认证证书</w:t>
            </w:r>
            <w:r w:rsidRPr="00BB4215">
              <w:rPr>
                <w:rFonts w:asciiTheme="minorEastAsia" w:eastAsiaTheme="minorEastAsia" w:hAnsiTheme="minorEastAsia" w:hint="eastAsia"/>
              </w:rPr>
              <w:t>，得3分。</w:t>
            </w:r>
          </w:p>
          <w:p w:rsidR="00EB1269" w:rsidRPr="00BB4215" w:rsidRDefault="006E5B85">
            <w:pPr>
              <w:spacing w:line="360" w:lineRule="auto"/>
              <w:rPr>
                <w:rFonts w:asciiTheme="minorEastAsia" w:eastAsiaTheme="minorEastAsia" w:hAnsiTheme="minorEastAsia"/>
              </w:rPr>
            </w:pPr>
            <w:r w:rsidRPr="00BB4215">
              <w:rPr>
                <w:rFonts w:asciiTheme="minorEastAsia" w:eastAsiaTheme="minorEastAsia" w:hAnsiTheme="minorEastAsia" w:hint="eastAsia"/>
                <w:szCs w:val="21"/>
              </w:rPr>
              <w:t>提供上述有效证书复印件（加盖公章）。证书注明年审要求的，按规定年审且证书在有效期内的有效；如未注明年审要求的，证书在有效期内的有效。未提供或所提供的证明材料无法判断是否符合得分条件的不计分。</w:t>
            </w:r>
          </w:p>
        </w:tc>
        <w:tc>
          <w:tcPr>
            <w:tcW w:w="787" w:type="dxa"/>
            <w:vAlign w:val="center"/>
          </w:tcPr>
          <w:p w:rsidR="00EB1269" w:rsidRPr="00BB4215" w:rsidRDefault="006E5B85">
            <w:pPr>
              <w:spacing w:line="360" w:lineRule="auto"/>
              <w:jc w:val="center"/>
              <w:rPr>
                <w:rFonts w:asciiTheme="minorEastAsia" w:eastAsiaTheme="minorEastAsia" w:hAnsiTheme="minorEastAsia"/>
              </w:rPr>
            </w:pPr>
            <w:r w:rsidRPr="00BB4215">
              <w:rPr>
                <w:rFonts w:asciiTheme="minorEastAsia" w:eastAsiaTheme="minorEastAsia" w:hAnsiTheme="minorEastAsia" w:hint="eastAsia"/>
              </w:rPr>
              <w:t>11</w:t>
            </w:r>
          </w:p>
        </w:tc>
      </w:tr>
      <w:tr w:rsidR="00EB1269" w:rsidRPr="00BB4215">
        <w:trPr>
          <w:trHeight w:val="327"/>
          <w:jc w:val="center"/>
        </w:trPr>
        <w:tc>
          <w:tcPr>
            <w:tcW w:w="1242" w:type="dxa"/>
            <w:vAlign w:val="center"/>
          </w:tcPr>
          <w:p w:rsidR="00EB1269" w:rsidRPr="00BB4215" w:rsidRDefault="006E5B85">
            <w:pPr>
              <w:spacing w:line="360" w:lineRule="auto"/>
              <w:jc w:val="center"/>
              <w:rPr>
                <w:rFonts w:asciiTheme="minorEastAsia" w:eastAsiaTheme="minorEastAsia" w:hAnsiTheme="minorEastAsia"/>
                <w:szCs w:val="21"/>
              </w:rPr>
            </w:pPr>
            <w:r w:rsidRPr="00BB4215">
              <w:rPr>
                <w:rFonts w:asciiTheme="minorEastAsia" w:eastAsiaTheme="minorEastAsia" w:hAnsiTheme="minorEastAsia" w:hint="eastAsia"/>
              </w:rPr>
              <w:t>同类业绩情况</w:t>
            </w:r>
          </w:p>
        </w:tc>
        <w:tc>
          <w:tcPr>
            <w:tcW w:w="7348" w:type="dxa"/>
          </w:tcPr>
          <w:p w:rsidR="00EB1269" w:rsidRPr="00BB4215" w:rsidRDefault="006E5B85">
            <w:pPr>
              <w:spacing w:line="360" w:lineRule="auto"/>
              <w:rPr>
                <w:rFonts w:asciiTheme="minorEastAsia" w:eastAsiaTheme="minorEastAsia" w:hAnsiTheme="minorEastAsia"/>
              </w:rPr>
            </w:pPr>
            <w:r w:rsidRPr="00BB4215">
              <w:rPr>
                <w:rFonts w:asciiTheme="minorEastAsia" w:eastAsiaTheme="minorEastAsia" w:hAnsiTheme="minorEastAsia" w:hint="eastAsia"/>
              </w:rPr>
              <w:t>1．评审内容：</w:t>
            </w:r>
          </w:p>
          <w:p w:rsidR="00EB1269" w:rsidRPr="00BB4215" w:rsidRDefault="006E5B85">
            <w:pPr>
              <w:spacing w:line="360" w:lineRule="auto"/>
              <w:ind w:left="315" w:hangingChars="150" w:hanging="315"/>
              <w:rPr>
                <w:rFonts w:asciiTheme="minorEastAsia" w:eastAsiaTheme="minorEastAsia" w:hAnsiTheme="minorEastAsia"/>
                <w:bCs/>
                <w:szCs w:val="21"/>
              </w:rPr>
            </w:pPr>
            <w:r w:rsidRPr="00BB4215">
              <w:rPr>
                <w:rFonts w:asciiTheme="minorEastAsia" w:eastAsiaTheme="minorEastAsia" w:hAnsiTheme="minorEastAsia" w:hint="eastAsia"/>
                <w:bCs/>
                <w:szCs w:val="21"/>
              </w:rPr>
              <w:t xml:space="preserve">   投标人2019年1月1日（以合同签订时间为准）至本项目投标截止之日具有的</w:t>
            </w:r>
            <w:r w:rsidRPr="00BB4215">
              <w:rPr>
                <w:rFonts w:asciiTheme="minorEastAsia" w:eastAsiaTheme="minorEastAsia" w:hAnsiTheme="minorEastAsia" w:cs="宋体" w:hint="eastAsia"/>
                <w:szCs w:val="21"/>
              </w:rPr>
              <w:t>同类项目案例</w:t>
            </w:r>
            <w:r w:rsidRPr="00BB4215">
              <w:rPr>
                <w:rFonts w:asciiTheme="minorEastAsia" w:eastAsiaTheme="minorEastAsia" w:hAnsiTheme="minorEastAsia" w:hint="eastAsia"/>
                <w:bCs/>
                <w:szCs w:val="21"/>
              </w:rPr>
              <w:t>情况评分。</w:t>
            </w:r>
          </w:p>
          <w:p w:rsidR="00EB1269" w:rsidRPr="00BB4215" w:rsidRDefault="006E5B85">
            <w:pPr>
              <w:spacing w:line="360" w:lineRule="auto"/>
              <w:ind w:leftChars="150" w:left="630" w:hangingChars="150" w:hanging="315"/>
              <w:rPr>
                <w:rFonts w:asciiTheme="minorEastAsia" w:eastAsiaTheme="minorEastAsia" w:hAnsiTheme="minorEastAsia"/>
                <w:szCs w:val="21"/>
              </w:rPr>
            </w:pPr>
            <w:r w:rsidRPr="00BB4215">
              <w:rPr>
                <w:rFonts w:asciiTheme="minorEastAsia" w:eastAsiaTheme="minorEastAsia" w:hAnsiTheme="minorEastAsia" w:hint="eastAsia"/>
                <w:szCs w:val="21"/>
              </w:rPr>
              <w:t>1）与硬件维保服务、华为或V</w:t>
            </w:r>
            <w:r w:rsidRPr="00BB4215">
              <w:rPr>
                <w:rFonts w:asciiTheme="minorEastAsia" w:eastAsiaTheme="minorEastAsia" w:hAnsiTheme="minorEastAsia"/>
                <w:szCs w:val="21"/>
              </w:rPr>
              <w:t>Mware</w:t>
            </w:r>
            <w:r w:rsidRPr="00BB4215">
              <w:rPr>
                <w:rFonts w:asciiTheme="minorEastAsia" w:eastAsiaTheme="minorEastAsia" w:hAnsiTheme="minorEastAsia" w:hint="eastAsia"/>
                <w:szCs w:val="21"/>
              </w:rPr>
              <w:t>虚拟化相关，每个案例得</w:t>
            </w:r>
            <w:r w:rsidRPr="00BB4215">
              <w:rPr>
                <w:rFonts w:asciiTheme="minorEastAsia" w:eastAsiaTheme="minorEastAsia" w:hAnsiTheme="minorEastAsia"/>
                <w:szCs w:val="21"/>
              </w:rPr>
              <w:t>1</w:t>
            </w:r>
            <w:r w:rsidRPr="00BB4215">
              <w:rPr>
                <w:rFonts w:asciiTheme="minorEastAsia" w:eastAsiaTheme="minorEastAsia" w:hAnsiTheme="minorEastAsia" w:hint="eastAsia"/>
                <w:szCs w:val="21"/>
              </w:rPr>
              <w:t>分，最高得3分；</w:t>
            </w:r>
          </w:p>
          <w:p w:rsidR="00EB1269" w:rsidRPr="00BB4215" w:rsidRDefault="006E5B85">
            <w:pPr>
              <w:spacing w:line="360" w:lineRule="auto"/>
              <w:ind w:leftChars="150" w:left="630" w:hangingChars="150" w:hanging="315"/>
              <w:rPr>
                <w:rFonts w:asciiTheme="minorEastAsia" w:eastAsiaTheme="minorEastAsia" w:hAnsiTheme="minorEastAsia"/>
                <w:szCs w:val="21"/>
              </w:rPr>
            </w:pPr>
            <w:r w:rsidRPr="00BB4215">
              <w:rPr>
                <w:rFonts w:asciiTheme="minorEastAsia" w:eastAsiaTheme="minorEastAsia" w:hAnsiTheme="minorEastAsia" w:hint="eastAsia"/>
                <w:szCs w:val="21"/>
              </w:rPr>
              <w:t>2）与A</w:t>
            </w:r>
            <w:r w:rsidRPr="00BB4215">
              <w:rPr>
                <w:rFonts w:asciiTheme="minorEastAsia" w:eastAsiaTheme="minorEastAsia" w:hAnsiTheme="minorEastAsia"/>
                <w:szCs w:val="21"/>
              </w:rPr>
              <w:t>RM</w:t>
            </w:r>
            <w:r w:rsidRPr="00BB4215">
              <w:rPr>
                <w:rFonts w:asciiTheme="minorEastAsia" w:eastAsiaTheme="minorEastAsia" w:hAnsiTheme="minorEastAsia" w:hint="eastAsia"/>
                <w:szCs w:val="21"/>
              </w:rPr>
              <w:t>服务器数据迁移相关，每个案例得</w:t>
            </w:r>
            <w:r w:rsidRPr="00BB4215">
              <w:rPr>
                <w:rFonts w:asciiTheme="minorEastAsia" w:eastAsiaTheme="minorEastAsia" w:hAnsiTheme="minorEastAsia"/>
                <w:szCs w:val="21"/>
              </w:rPr>
              <w:t>1</w:t>
            </w:r>
            <w:r w:rsidRPr="00BB4215">
              <w:rPr>
                <w:rFonts w:asciiTheme="minorEastAsia" w:eastAsiaTheme="minorEastAsia" w:hAnsiTheme="minorEastAsia" w:hint="eastAsia"/>
                <w:szCs w:val="21"/>
              </w:rPr>
              <w:t>分，最高得2分。</w:t>
            </w:r>
          </w:p>
          <w:p w:rsidR="00EB1269" w:rsidRPr="00BB4215" w:rsidRDefault="006E5B85">
            <w:pPr>
              <w:spacing w:line="360" w:lineRule="auto"/>
              <w:rPr>
                <w:rFonts w:asciiTheme="minorEastAsia" w:eastAsiaTheme="minorEastAsia" w:hAnsiTheme="minorEastAsia"/>
              </w:rPr>
            </w:pPr>
            <w:r w:rsidRPr="00BB4215">
              <w:rPr>
                <w:rFonts w:asciiTheme="minorEastAsia" w:eastAsiaTheme="minorEastAsia" w:hAnsiTheme="minorEastAsia" w:hint="eastAsia"/>
                <w:bCs/>
                <w:szCs w:val="21"/>
              </w:rPr>
              <w:t>2</w:t>
            </w:r>
            <w:r w:rsidRPr="00BB4215">
              <w:rPr>
                <w:rFonts w:asciiTheme="minorEastAsia" w:eastAsiaTheme="minorEastAsia" w:hAnsiTheme="minorEastAsia" w:hint="eastAsia"/>
              </w:rPr>
              <w:t>．评分依据：</w:t>
            </w:r>
          </w:p>
          <w:p w:rsidR="00EB1269" w:rsidRPr="00BB4215" w:rsidRDefault="006E5B85">
            <w:pPr>
              <w:spacing w:line="360" w:lineRule="auto"/>
              <w:ind w:leftChars="150" w:left="315"/>
              <w:rPr>
                <w:rFonts w:asciiTheme="minorEastAsia" w:eastAsiaTheme="minorEastAsia" w:hAnsiTheme="minorEastAsia"/>
                <w:szCs w:val="21"/>
              </w:rPr>
            </w:pPr>
            <w:r w:rsidRPr="00BB4215">
              <w:rPr>
                <w:rFonts w:asciiTheme="minorEastAsia" w:eastAsiaTheme="minorEastAsia" w:hAnsiTheme="minorEastAsia" w:hint="eastAsia"/>
                <w:bCs/>
                <w:szCs w:val="21"/>
              </w:rPr>
              <w:t>提供合同关键页复印件，</w:t>
            </w:r>
            <w:r w:rsidRPr="00BB4215">
              <w:rPr>
                <w:rFonts w:asciiTheme="minorEastAsia" w:eastAsiaTheme="minorEastAsia" w:hAnsiTheme="minorEastAsia" w:cs="宋体" w:hint="eastAsia"/>
                <w:szCs w:val="21"/>
              </w:rPr>
              <w:t>未提供的不计分。通过合同关键信息无法判断是否得分的，还须同时提供合同甲方出具的证明文件。</w:t>
            </w:r>
          </w:p>
        </w:tc>
        <w:tc>
          <w:tcPr>
            <w:tcW w:w="787" w:type="dxa"/>
            <w:vAlign w:val="center"/>
          </w:tcPr>
          <w:p w:rsidR="00EB1269" w:rsidRPr="00BB4215" w:rsidRDefault="006E5B85">
            <w:pPr>
              <w:spacing w:line="360" w:lineRule="auto"/>
              <w:jc w:val="center"/>
              <w:rPr>
                <w:rFonts w:asciiTheme="minorEastAsia" w:eastAsiaTheme="minorEastAsia" w:hAnsiTheme="minorEastAsia"/>
                <w:szCs w:val="21"/>
              </w:rPr>
            </w:pPr>
            <w:r w:rsidRPr="00BB4215">
              <w:rPr>
                <w:rFonts w:asciiTheme="minorEastAsia" w:eastAsiaTheme="minorEastAsia" w:hAnsiTheme="minorEastAsia" w:hint="eastAsia"/>
                <w:szCs w:val="21"/>
              </w:rPr>
              <w:t>5</w:t>
            </w:r>
          </w:p>
        </w:tc>
      </w:tr>
      <w:tr w:rsidR="00EB1269" w:rsidRPr="00BB4215">
        <w:trPr>
          <w:trHeight w:val="327"/>
          <w:jc w:val="center"/>
        </w:trPr>
        <w:tc>
          <w:tcPr>
            <w:tcW w:w="1242" w:type="dxa"/>
            <w:vAlign w:val="center"/>
          </w:tcPr>
          <w:p w:rsidR="00EB1269" w:rsidRPr="00BB4215" w:rsidRDefault="006E5B85">
            <w:pPr>
              <w:spacing w:line="360" w:lineRule="auto"/>
              <w:jc w:val="center"/>
              <w:rPr>
                <w:rFonts w:asciiTheme="minorEastAsia" w:eastAsiaTheme="minorEastAsia" w:hAnsiTheme="minorEastAsia"/>
                <w:szCs w:val="21"/>
              </w:rPr>
            </w:pPr>
            <w:r w:rsidRPr="00BB4215">
              <w:rPr>
                <w:rFonts w:asciiTheme="minorEastAsia" w:eastAsiaTheme="minorEastAsia" w:hAnsiTheme="minorEastAsia" w:hint="eastAsia"/>
                <w:color w:val="000000"/>
                <w:szCs w:val="24"/>
              </w:rPr>
              <w:t>售后服务方案</w:t>
            </w:r>
          </w:p>
        </w:tc>
        <w:tc>
          <w:tcPr>
            <w:tcW w:w="7348" w:type="dxa"/>
          </w:tcPr>
          <w:p w:rsidR="00EB1269" w:rsidRPr="00BB4215" w:rsidRDefault="006E5B85">
            <w:pPr>
              <w:spacing w:line="360" w:lineRule="auto"/>
              <w:rPr>
                <w:rFonts w:asciiTheme="minorEastAsia" w:eastAsiaTheme="minorEastAsia" w:hAnsiTheme="minorEastAsia" w:cs="宋体"/>
                <w:szCs w:val="21"/>
              </w:rPr>
            </w:pPr>
            <w:r w:rsidRPr="00BB4215">
              <w:rPr>
                <w:rFonts w:asciiTheme="minorEastAsia" w:eastAsiaTheme="minorEastAsia" w:hAnsiTheme="minorEastAsia" w:cs="宋体" w:hint="eastAsia"/>
                <w:szCs w:val="21"/>
              </w:rPr>
              <w:t>根据</w:t>
            </w:r>
            <w:r w:rsidRPr="00BB4215">
              <w:rPr>
                <w:rFonts w:asciiTheme="minorEastAsia" w:eastAsiaTheme="minorEastAsia" w:hAnsiTheme="minorEastAsia" w:hint="eastAsia"/>
                <w:color w:val="000000"/>
                <w:szCs w:val="24"/>
              </w:rPr>
              <w:t>售后服务方案</w:t>
            </w:r>
            <w:r w:rsidRPr="00BB4215">
              <w:rPr>
                <w:rFonts w:asciiTheme="minorEastAsia" w:eastAsiaTheme="minorEastAsia" w:hAnsiTheme="minorEastAsia" w:cs="宋体" w:hint="eastAsia"/>
                <w:szCs w:val="21"/>
              </w:rPr>
              <w:t>的完整性和可行性、服务网点的便利性、售后服务机构的技术力量（包含有关提供售后服务机构技术人员的证书及资质）、运维响应时间等售后服务方案承诺内容进行评分：</w:t>
            </w:r>
          </w:p>
          <w:p w:rsidR="00EB1269" w:rsidRPr="00BB4215" w:rsidRDefault="006E5B85">
            <w:pPr>
              <w:spacing w:line="360" w:lineRule="auto"/>
              <w:rPr>
                <w:rFonts w:asciiTheme="minorEastAsia" w:eastAsiaTheme="minorEastAsia" w:hAnsiTheme="minorEastAsia" w:cs="宋体"/>
                <w:szCs w:val="21"/>
              </w:rPr>
            </w:pPr>
            <w:r w:rsidRPr="00BB4215">
              <w:rPr>
                <w:rFonts w:asciiTheme="minorEastAsia" w:eastAsiaTheme="minorEastAsia" w:hAnsiTheme="minorEastAsia" w:cs="宋体" w:hint="eastAsia"/>
                <w:szCs w:val="21"/>
              </w:rPr>
              <w:t>1</w:t>
            </w:r>
            <w:r w:rsidRPr="00BB4215">
              <w:rPr>
                <w:rFonts w:asciiTheme="minorEastAsia" w:eastAsiaTheme="minorEastAsia" w:hAnsiTheme="minorEastAsia" w:hint="eastAsia"/>
              </w:rPr>
              <w:t>．</w:t>
            </w:r>
            <w:r w:rsidRPr="00BB4215">
              <w:rPr>
                <w:rFonts w:asciiTheme="minorEastAsia" w:eastAsiaTheme="minorEastAsia" w:hAnsiTheme="minorEastAsia" w:cs="宋体" w:hint="eastAsia"/>
                <w:szCs w:val="21"/>
              </w:rPr>
              <w:t xml:space="preserve">售后服务承诺内容完整、科学合理、清晰准确，得5分； </w:t>
            </w:r>
          </w:p>
          <w:p w:rsidR="00EB1269" w:rsidRPr="00BB4215" w:rsidRDefault="006E5B85">
            <w:pPr>
              <w:spacing w:line="360" w:lineRule="auto"/>
              <w:rPr>
                <w:rFonts w:asciiTheme="minorEastAsia" w:eastAsiaTheme="minorEastAsia" w:hAnsiTheme="minorEastAsia" w:cs="宋体"/>
                <w:szCs w:val="21"/>
              </w:rPr>
            </w:pPr>
            <w:r w:rsidRPr="00BB4215">
              <w:rPr>
                <w:rFonts w:asciiTheme="minorEastAsia" w:eastAsiaTheme="minorEastAsia" w:hAnsiTheme="minorEastAsia" w:cs="宋体" w:hint="eastAsia"/>
                <w:szCs w:val="21"/>
              </w:rPr>
              <w:t>2</w:t>
            </w:r>
            <w:r w:rsidRPr="00BB4215">
              <w:rPr>
                <w:rFonts w:asciiTheme="minorEastAsia" w:eastAsiaTheme="minorEastAsia" w:hAnsiTheme="minorEastAsia" w:hint="eastAsia"/>
              </w:rPr>
              <w:t>．</w:t>
            </w:r>
            <w:r w:rsidRPr="00BB4215">
              <w:rPr>
                <w:rFonts w:asciiTheme="minorEastAsia" w:eastAsiaTheme="minorEastAsia" w:hAnsiTheme="minorEastAsia" w:cs="宋体" w:hint="eastAsia"/>
                <w:szCs w:val="21"/>
              </w:rPr>
              <w:t xml:space="preserve">售后服务承诺内容较为完整、较为合理、较为清晰，得3分； </w:t>
            </w:r>
          </w:p>
          <w:p w:rsidR="00EB1269" w:rsidRPr="00BB4215" w:rsidRDefault="006E5B85">
            <w:pPr>
              <w:spacing w:line="360" w:lineRule="auto"/>
              <w:rPr>
                <w:rFonts w:asciiTheme="minorEastAsia" w:eastAsiaTheme="minorEastAsia" w:hAnsiTheme="minorEastAsia" w:cs="宋体"/>
                <w:szCs w:val="21"/>
              </w:rPr>
            </w:pPr>
            <w:r w:rsidRPr="00BB4215">
              <w:rPr>
                <w:rFonts w:asciiTheme="minorEastAsia" w:eastAsiaTheme="minorEastAsia" w:hAnsiTheme="minorEastAsia" w:cs="宋体" w:hint="eastAsia"/>
                <w:szCs w:val="21"/>
              </w:rPr>
              <w:t>3</w:t>
            </w:r>
            <w:r w:rsidRPr="00BB4215">
              <w:rPr>
                <w:rFonts w:asciiTheme="minorEastAsia" w:eastAsiaTheme="minorEastAsia" w:hAnsiTheme="minorEastAsia" w:hint="eastAsia"/>
              </w:rPr>
              <w:t>．</w:t>
            </w:r>
            <w:r w:rsidRPr="00BB4215">
              <w:rPr>
                <w:rFonts w:asciiTheme="minorEastAsia" w:eastAsiaTheme="minorEastAsia" w:hAnsiTheme="minorEastAsia" w:cs="宋体" w:hint="eastAsia"/>
                <w:szCs w:val="21"/>
              </w:rPr>
              <w:t>售后服务承诺内容有部分缺少、基本合理、基本清晰，得1分；</w:t>
            </w:r>
          </w:p>
          <w:p w:rsidR="00EB1269" w:rsidRPr="00BB4215" w:rsidRDefault="006E5B85">
            <w:pPr>
              <w:spacing w:line="360" w:lineRule="auto"/>
              <w:ind w:left="315" w:hangingChars="150" w:hanging="315"/>
              <w:rPr>
                <w:rFonts w:asciiTheme="minorEastAsia" w:eastAsiaTheme="minorEastAsia" w:hAnsiTheme="minorEastAsia" w:cs="宋体"/>
                <w:szCs w:val="21"/>
              </w:rPr>
            </w:pPr>
            <w:r w:rsidRPr="00BB4215">
              <w:rPr>
                <w:rFonts w:asciiTheme="minorEastAsia" w:eastAsiaTheme="minorEastAsia" w:hAnsiTheme="minorEastAsia" w:cs="宋体" w:hint="eastAsia"/>
                <w:szCs w:val="21"/>
              </w:rPr>
              <w:t>4</w:t>
            </w:r>
            <w:r w:rsidRPr="00BB4215">
              <w:rPr>
                <w:rFonts w:asciiTheme="minorEastAsia" w:eastAsiaTheme="minorEastAsia" w:hAnsiTheme="minorEastAsia" w:hint="eastAsia"/>
              </w:rPr>
              <w:t>．</w:t>
            </w:r>
            <w:r w:rsidRPr="00BB4215">
              <w:rPr>
                <w:rFonts w:asciiTheme="minorEastAsia" w:eastAsiaTheme="minorEastAsia" w:hAnsiTheme="minorEastAsia" w:cs="宋体" w:hint="eastAsia"/>
                <w:szCs w:val="21"/>
              </w:rPr>
              <w:t>售后服务承诺存在内容严重缺失、不合理、不清晰或未提供售后服务方案的均不得分。</w:t>
            </w:r>
          </w:p>
        </w:tc>
        <w:tc>
          <w:tcPr>
            <w:tcW w:w="787" w:type="dxa"/>
            <w:vAlign w:val="center"/>
          </w:tcPr>
          <w:p w:rsidR="00EB1269" w:rsidRPr="00BB4215" w:rsidRDefault="006E5B85">
            <w:pPr>
              <w:spacing w:line="360" w:lineRule="auto"/>
              <w:jc w:val="center"/>
              <w:rPr>
                <w:rFonts w:asciiTheme="minorEastAsia" w:eastAsiaTheme="minorEastAsia" w:hAnsiTheme="minorEastAsia"/>
                <w:szCs w:val="21"/>
              </w:rPr>
            </w:pPr>
            <w:r w:rsidRPr="00BB4215">
              <w:rPr>
                <w:rFonts w:asciiTheme="minorEastAsia" w:eastAsiaTheme="minorEastAsia" w:hAnsiTheme="minorEastAsia" w:hint="eastAsia"/>
                <w:szCs w:val="21"/>
              </w:rPr>
              <w:t>5</w:t>
            </w:r>
          </w:p>
        </w:tc>
      </w:tr>
      <w:tr w:rsidR="00EB1269" w:rsidRPr="00BB4215">
        <w:trPr>
          <w:trHeight w:val="327"/>
          <w:jc w:val="center"/>
        </w:trPr>
        <w:tc>
          <w:tcPr>
            <w:tcW w:w="1242" w:type="dxa"/>
            <w:vAlign w:val="center"/>
          </w:tcPr>
          <w:p w:rsidR="00EB1269" w:rsidRPr="00BB4215" w:rsidRDefault="006E5B85">
            <w:pPr>
              <w:spacing w:line="360" w:lineRule="auto"/>
              <w:jc w:val="center"/>
              <w:rPr>
                <w:rFonts w:asciiTheme="minorEastAsia" w:eastAsiaTheme="minorEastAsia" w:hAnsiTheme="minorEastAsia"/>
                <w:color w:val="000000"/>
                <w:szCs w:val="24"/>
              </w:rPr>
            </w:pPr>
            <w:r w:rsidRPr="00BB4215">
              <w:rPr>
                <w:rFonts w:asciiTheme="minorEastAsia" w:eastAsiaTheme="minorEastAsia" w:hAnsiTheme="minorEastAsia" w:hint="eastAsia"/>
                <w:color w:val="000000"/>
                <w:szCs w:val="24"/>
              </w:rPr>
              <w:lastRenderedPageBreak/>
              <w:t>服务网点</w:t>
            </w:r>
          </w:p>
        </w:tc>
        <w:tc>
          <w:tcPr>
            <w:tcW w:w="7348" w:type="dxa"/>
          </w:tcPr>
          <w:p w:rsidR="00EB1269" w:rsidRPr="00BB4215" w:rsidRDefault="006E5B85">
            <w:pPr>
              <w:spacing w:line="360" w:lineRule="auto"/>
              <w:rPr>
                <w:rFonts w:asciiTheme="minorEastAsia" w:eastAsiaTheme="minorEastAsia" w:hAnsiTheme="minorEastAsia"/>
                <w:szCs w:val="21"/>
              </w:rPr>
            </w:pPr>
            <w:r w:rsidRPr="00BB4215">
              <w:rPr>
                <w:rFonts w:asciiTheme="minorEastAsia" w:eastAsiaTheme="minorEastAsia" w:hAnsiTheme="minorEastAsia" w:hint="eastAsia"/>
                <w:szCs w:val="21"/>
              </w:rPr>
              <w:t>投标人已在深圳地区设有服务网点或承诺中标后在深圳地区设立服务网点的，得4分。</w:t>
            </w:r>
          </w:p>
          <w:p w:rsidR="00EB1269" w:rsidRPr="00BB4215" w:rsidRDefault="006E5B85">
            <w:pPr>
              <w:spacing w:line="360" w:lineRule="auto"/>
              <w:rPr>
                <w:rFonts w:asciiTheme="minorEastAsia" w:eastAsiaTheme="minorEastAsia" w:hAnsiTheme="minorEastAsia"/>
              </w:rPr>
            </w:pPr>
            <w:r w:rsidRPr="00BB4215">
              <w:rPr>
                <w:rFonts w:asciiTheme="minorEastAsia" w:eastAsiaTheme="minorEastAsia" w:hAnsiTheme="minorEastAsia" w:hint="eastAsia"/>
                <w:szCs w:val="21"/>
              </w:rPr>
              <w:t>已在深圳地区设有服务网点的，提供营业执照复印件或服务网点场地使用证明（场地租赁协议或产权证明），未提供上述证明材料的不得分；承诺中标后在深圳地区设立服务网点的，在附件9“售后服务方案”中明确承诺内容，未提供承诺或承诺内容不满足要求的不得分。</w:t>
            </w:r>
          </w:p>
        </w:tc>
        <w:tc>
          <w:tcPr>
            <w:tcW w:w="787" w:type="dxa"/>
            <w:vAlign w:val="center"/>
          </w:tcPr>
          <w:p w:rsidR="00EB1269" w:rsidRPr="00BB4215" w:rsidRDefault="006E5B85">
            <w:pPr>
              <w:spacing w:line="360" w:lineRule="auto"/>
              <w:jc w:val="center"/>
              <w:rPr>
                <w:rFonts w:asciiTheme="minorEastAsia" w:eastAsiaTheme="minorEastAsia" w:hAnsiTheme="minorEastAsia"/>
                <w:szCs w:val="21"/>
              </w:rPr>
            </w:pPr>
            <w:r w:rsidRPr="00BB4215">
              <w:rPr>
                <w:rFonts w:asciiTheme="minorEastAsia" w:eastAsiaTheme="minorEastAsia" w:hAnsiTheme="minorEastAsia" w:hint="eastAsia"/>
                <w:szCs w:val="21"/>
              </w:rPr>
              <w:t>4</w:t>
            </w:r>
          </w:p>
        </w:tc>
      </w:tr>
      <w:tr w:rsidR="00EB1269" w:rsidRPr="00BB4215">
        <w:trPr>
          <w:trHeight w:val="443"/>
          <w:jc w:val="center"/>
        </w:trPr>
        <w:tc>
          <w:tcPr>
            <w:tcW w:w="8590" w:type="dxa"/>
            <w:gridSpan w:val="2"/>
            <w:vAlign w:val="center"/>
          </w:tcPr>
          <w:p w:rsidR="00EB1269" w:rsidRPr="00BB4215" w:rsidRDefault="006E5B85">
            <w:pPr>
              <w:spacing w:line="360" w:lineRule="auto"/>
              <w:jc w:val="center"/>
              <w:rPr>
                <w:rFonts w:asciiTheme="minorEastAsia" w:eastAsiaTheme="minorEastAsia" w:hAnsiTheme="minorEastAsia"/>
                <w:szCs w:val="21"/>
              </w:rPr>
            </w:pPr>
            <w:r w:rsidRPr="00BB4215">
              <w:rPr>
                <w:rFonts w:asciiTheme="minorEastAsia" w:eastAsiaTheme="minorEastAsia" w:hAnsiTheme="minorEastAsia" w:hint="eastAsia"/>
                <w:szCs w:val="21"/>
              </w:rPr>
              <w:t>合计</w:t>
            </w:r>
          </w:p>
        </w:tc>
        <w:tc>
          <w:tcPr>
            <w:tcW w:w="787" w:type="dxa"/>
            <w:vAlign w:val="center"/>
          </w:tcPr>
          <w:p w:rsidR="00EB1269" w:rsidRPr="00BB4215" w:rsidRDefault="006E5B85">
            <w:pPr>
              <w:spacing w:line="360" w:lineRule="auto"/>
              <w:jc w:val="center"/>
              <w:rPr>
                <w:rFonts w:asciiTheme="minorEastAsia" w:eastAsiaTheme="minorEastAsia" w:hAnsiTheme="minorEastAsia"/>
                <w:szCs w:val="21"/>
              </w:rPr>
            </w:pPr>
            <w:r w:rsidRPr="00BB4215">
              <w:rPr>
                <w:rFonts w:asciiTheme="minorEastAsia" w:eastAsiaTheme="minorEastAsia" w:hAnsiTheme="minorEastAsia" w:hint="eastAsia"/>
                <w:szCs w:val="21"/>
              </w:rPr>
              <w:t>25</w:t>
            </w:r>
          </w:p>
        </w:tc>
      </w:tr>
    </w:tbl>
    <w:p w:rsidR="00EB1269" w:rsidRPr="00BB4215" w:rsidRDefault="00EB1269">
      <w:pPr>
        <w:adjustRightInd w:val="0"/>
        <w:snapToGrid w:val="0"/>
        <w:jc w:val="center"/>
        <w:rPr>
          <w:rFonts w:asciiTheme="minorEastAsia" w:eastAsiaTheme="minorEastAsia" w:hAnsiTheme="minorEastAsia" w:cs="Arial"/>
          <w:szCs w:val="21"/>
        </w:rPr>
      </w:pPr>
    </w:p>
    <w:p w:rsidR="00EB1269" w:rsidRPr="00BB4215" w:rsidRDefault="006E5B85">
      <w:pPr>
        <w:adjustRightInd w:val="0"/>
        <w:snapToGrid w:val="0"/>
        <w:spacing w:line="360" w:lineRule="auto"/>
        <w:jc w:val="center"/>
        <w:rPr>
          <w:rFonts w:asciiTheme="minorEastAsia" w:eastAsiaTheme="minorEastAsia" w:hAnsiTheme="minorEastAsia" w:cs="Arial"/>
          <w:szCs w:val="21"/>
        </w:rPr>
      </w:pPr>
      <w:r w:rsidRPr="00BB4215">
        <w:rPr>
          <w:rFonts w:asciiTheme="minorEastAsia" w:eastAsiaTheme="minorEastAsia" w:hAnsiTheme="minorEastAsia" w:cs="Arial" w:hint="eastAsia"/>
          <w:szCs w:val="21"/>
        </w:rPr>
        <w:t>表四、技术评估表</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80"/>
        <w:gridCol w:w="807"/>
      </w:tblGrid>
      <w:tr w:rsidR="00EB1269" w:rsidRPr="00BB4215">
        <w:trPr>
          <w:trHeight w:val="269"/>
          <w:jc w:val="center"/>
        </w:trPr>
        <w:tc>
          <w:tcPr>
            <w:tcW w:w="1242" w:type="dxa"/>
            <w:vAlign w:val="center"/>
          </w:tcPr>
          <w:p w:rsidR="00EB1269" w:rsidRPr="00BB4215" w:rsidRDefault="006E5B85">
            <w:pPr>
              <w:spacing w:line="360" w:lineRule="auto"/>
              <w:jc w:val="center"/>
              <w:rPr>
                <w:rFonts w:asciiTheme="minorEastAsia" w:eastAsiaTheme="minorEastAsia" w:hAnsiTheme="minorEastAsia"/>
                <w:szCs w:val="21"/>
              </w:rPr>
            </w:pPr>
            <w:r w:rsidRPr="00BB4215">
              <w:rPr>
                <w:rFonts w:asciiTheme="minorEastAsia" w:eastAsiaTheme="minorEastAsia" w:hAnsiTheme="minorEastAsia" w:hint="eastAsia"/>
                <w:szCs w:val="21"/>
              </w:rPr>
              <w:t>评审项目</w:t>
            </w:r>
          </w:p>
        </w:tc>
        <w:tc>
          <w:tcPr>
            <w:tcW w:w="7380" w:type="dxa"/>
            <w:vAlign w:val="center"/>
          </w:tcPr>
          <w:p w:rsidR="00EB1269" w:rsidRPr="00BB4215" w:rsidRDefault="006E5B85">
            <w:pPr>
              <w:spacing w:line="360" w:lineRule="auto"/>
              <w:jc w:val="center"/>
              <w:rPr>
                <w:rFonts w:asciiTheme="minorEastAsia" w:eastAsiaTheme="minorEastAsia" w:hAnsiTheme="minorEastAsia"/>
                <w:szCs w:val="21"/>
              </w:rPr>
            </w:pPr>
            <w:r w:rsidRPr="00BB4215">
              <w:rPr>
                <w:rFonts w:asciiTheme="minorEastAsia" w:eastAsiaTheme="minorEastAsia" w:hAnsiTheme="minorEastAsia" w:hint="eastAsia"/>
                <w:szCs w:val="21"/>
              </w:rPr>
              <w:t>评审内容</w:t>
            </w:r>
          </w:p>
        </w:tc>
        <w:tc>
          <w:tcPr>
            <w:tcW w:w="807" w:type="dxa"/>
            <w:vAlign w:val="center"/>
          </w:tcPr>
          <w:p w:rsidR="00EB1269" w:rsidRPr="00BB4215" w:rsidRDefault="006E5B85">
            <w:pPr>
              <w:spacing w:line="360" w:lineRule="auto"/>
              <w:jc w:val="center"/>
              <w:rPr>
                <w:rFonts w:asciiTheme="minorEastAsia" w:eastAsiaTheme="minorEastAsia" w:hAnsiTheme="minorEastAsia"/>
                <w:szCs w:val="21"/>
              </w:rPr>
            </w:pPr>
            <w:r w:rsidRPr="00BB4215">
              <w:rPr>
                <w:rFonts w:asciiTheme="minorEastAsia" w:eastAsiaTheme="minorEastAsia" w:hAnsiTheme="minorEastAsia" w:hint="eastAsia"/>
                <w:szCs w:val="21"/>
              </w:rPr>
              <w:t>分值</w:t>
            </w:r>
          </w:p>
        </w:tc>
      </w:tr>
      <w:tr w:rsidR="00EB1269" w:rsidRPr="00BB4215">
        <w:trPr>
          <w:trHeight w:val="269"/>
          <w:jc w:val="center"/>
        </w:trPr>
        <w:tc>
          <w:tcPr>
            <w:tcW w:w="1242" w:type="dxa"/>
            <w:vAlign w:val="center"/>
          </w:tcPr>
          <w:p w:rsidR="00EB1269" w:rsidRPr="00BB4215" w:rsidRDefault="006E5B85">
            <w:pPr>
              <w:spacing w:line="360" w:lineRule="auto"/>
              <w:jc w:val="center"/>
              <w:rPr>
                <w:rFonts w:asciiTheme="minorEastAsia" w:eastAsiaTheme="minorEastAsia" w:hAnsiTheme="minorEastAsia"/>
              </w:rPr>
            </w:pPr>
            <w:r w:rsidRPr="00BB4215">
              <w:rPr>
                <w:rFonts w:asciiTheme="minorEastAsia" w:eastAsiaTheme="minorEastAsia" w:hAnsiTheme="minorEastAsia" w:hint="eastAsia"/>
                <w:color w:val="000000"/>
                <w:szCs w:val="24"/>
              </w:rPr>
              <w:t>技术指标响应情况</w:t>
            </w:r>
          </w:p>
        </w:tc>
        <w:tc>
          <w:tcPr>
            <w:tcW w:w="7380" w:type="dxa"/>
            <w:vAlign w:val="center"/>
          </w:tcPr>
          <w:p w:rsidR="00EB1269" w:rsidRPr="00BB4215" w:rsidRDefault="006E5B85">
            <w:pPr>
              <w:spacing w:line="360" w:lineRule="auto"/>
              <w:rPr>
                <w:rFonts w:asciiTheme="minorEastAsia" w:eastAsiaTheme="minorEastAsia" w:hAnsiTheme="minorEastAsia" w:cs="宋体"/>
                <w:szCs w:val="21"/>
              </w:rPr>
            </w:pPr>
            <w:r w:rsidRPr="00BB4215">
              <w:rPr>
                <w:rFonts w:asciiTheme="minorEastAsia" w:eastAsiaTheme="minorEastAsia" w:hAnsiTheme="minorEastAsia" w:cs="宋体" w:hint="eastAsia"/>
                <w:szCs w:val="21"/>
              </w:rPr>
              <w:t>根据投标文件《技术指标响应一览表》的响应情况进行评分：</w:t>
            </w:r>
          </w:p>
          <w:p w:rsidR="00EB1269" w:rsidRPr="00BB4215" w:rsidRDefault="006E5B85">
            <w:pPr>
              <w:spacing w:line="360" w:lineRule="auto"/>
              <w:rPr>
                <w:rFonts w:asciiTheme="minorEastAsia" w:eastAsiaTheme="minorEastAsia" w:hAnsiTheme="minorEastAsia" w:cs="宋体"/>
                <w:szCs w:val="21"/>
              </w:rPr>
            </w:pPr>
            <w:r w:rsidRPr="00BB4215">
              <w:rPr>
                <w:rFonts w:asciiTheme="minorEastAsia" w:eastAsiaTheme="minorEastAsia" w:hAnsiTheme="minorEastAsia" w:cs="宋体" w:hint="eastAsia"/>
                <w:szCs w:val="21"/>
              </w:rPr>
              <w:t>带▲指标每一项负偏离扣3分,其他指标每一项负偏离扣1分，最低可扣至0</w:t>
            </w:r>
            <w:r w:rsidRPr="00BB4215">
              <w:rPr>
                <w:rFonts w:asciiTheme="minorEastAsia" w:eastAsiaTheme="minorEastAsia" w:hAnsiTheme="minorEastAsia" w:hint="eastAsia"/>
                <w:szCs w:val="21"/>
              </w:rPr>
              <w:t>分。可有正偏离但不加分。</w:t>
            </w:r>
          </w:p>
        </w:tc>
        <w:tc>
          <w:tcPr>
            <w:tcW w:w="807" w:type="dxa"/>
            <w:vAlign w:val="center"/>
          </w:tcPr>
          <w:p w:rsidR="00EB1269" w:rsidRPr="00BB4215" w:rsidRDefault="006E5B85">
            <w:pPr>
              <w:spacing w:line="360" w:lineRule="auto"/>
              <w:jc w:val="center"/>
              <w:rPr>
                <w:rFonts w:asciiTheme="minorEastAsia" w:eastAsiaTheme="minorEastAsia" w:hAnsiTheme="minorEastAsia"/>
                <w:szCs w:val="21"/>
              </w:rPr>
            </w:pPr>
            <w:r w:rsidRPr="00BB4215">
              <w:rPr>
                <w:rFonts w:asciiTheme="minorEastAsia" w:eastAsiaTheme="minorEastAsia" w:hAnsiTheme="minorEastAsia" w:hint="eastAsia"/>
                <w:szCs w:val="21"/>
              </w:rPr>
              <w:t>43</w:t>
            </w:r>
          </w:p>
        </w:tc>
      </w:tr>
      <w:tr w:rsidR="00EB1269" w:rsidRPr="00BB4215">
        <w:trPr>
          <w:trHeight w:val="269"/>
          <w:jc w:val="center"/>
        </w:trPr>
        <w:tc>
          <w:tcPr>
            <w:tcW w:w="1242" w:type="dxa"/>
            <w:vAlign w:val="center"/>
          </w:tcPr>
          <w:p w:rsidR="00EB1269" w:rsidRPr="00BB4215" w:rsidRDefault="006E5B85">
            <w:pPr>
              <w:spacing w:line="360" w:lineRule="auto"/>
              <w:jc w:val="center"/>
              <w:rPr>
                <w:rFonts w:asciiTheme="minorEastAsia" w:eastAsiaTheme="minorEastAsia" w:hAnsiTheme="minorEastAsia"/>
                <w:color w:val="000000"/>
                <w:szCs w:val="21"/>
              </w:rPr>
            </w:pPr>
            <w:r w:rsidRPr="00BB4215">
              <w:rPr>
                <w:rFonts w:asciiTheme="minorEastAsia" w:eastAsiaTheme="minorEastAsia" w:hAnsiTheme="minorEastAsia" w:hint="eastAsia"/>
              </w:rPr>
              <w:t>项目团队人员情况</w:t>
            </w:r>
          </w:p>
        </w:tc>
        <w:tc>
          <w:tcPr>
            <w:tcW w:w="7380" w:type="dxa"/>
            <w:vAlign w:val="center"/>
          </w:tcPr>
          <w:p w:rsidR="00EB1269" w:rsidRPr="00BB4215" w:rsidRDefault="006E5B85">
            <w:pPr>
              <w:spacing w:line="360" w:lineRule="auto"/>
              <w:ind w:left="313" w:hangingChars="149" w:hanging="313"/>
              <w:rPr>
                <w:rFonts w:asciiTheme="minorEastAsia" w:eastAsiaTheme="minorEastAsia" w:hAnsiTheme="minorEastAsia"/>
                <w:bCs/>
                <w:szCs w:val="21"/>
              </w:rPr>
            </w:pPr>
            <w:r w:rsidRPr="00BB4215">
              <w:rPr>
                <w:rFonts w:asciiTheme="minorEastAsia" w:eastAsiaTheme="minorEastAsia" w:hAnsiTheme="minorEastAsia" w:hint="eastAsia"/>
                <w:color w:val="000000"/>
              </w:rPr>
              <w:t>拟安排</w:t>
            </w:r>
            <w:r w:rsidRPr="00BB4215">
              <w:rPr>
                <w:rFonts w:asciiTheme="minorEastAsia" w:eastAsiaTheme="minorEastAsia" w:hAnsiTheme="minorEastAsia" w:hint="eastAsia"/>
              </w:rPr>
              <w:t>项目团队人员</w:t>
            </w:r>
            <w:r w:rsidRPr="00BB4215">
              <w:rPr>
                <w:rFonts w:asciiTheme="minorEastAsia" w:eastAsiaTheme="minorEastAsia" w:hAnsiTheme="minorEastAsia" w:hint="eastAsia"/>
                <w:color w:val="000000"/>
              </w:rPr>
              <w:t>必须是投标人在职人员，否则本项不得分，在此基础上:</w:t>
            </w:r>
          </w:p>
          <w:p w:rsidR="00EB1269" w:rsidRPr="00BB4215" w:rsidRDefault="006E5B85">
            <w:pPr>
              <w:tabs>
                <w:tab w:val="left" w:pos="0"/>
              </w:tabs>
              <w:spacing w:line="360" w:lineRule="auto"/>
              <w:rPr>
                <w:rFonts w:asciiTheme="minorEastAsia" w:eastAsiaTheme="minorEastAsia" w:hAnsiTheme="minorEastAsia"/>
                <w:bCs/>
                <w:szCs w:val="21"/>
              </w:rPr>
            </w:pPr>
            <w:r w:rsidRPr="00BB4215">
              <w:rPr>
                <w:rFonts w:asciiTheme="minorEastAsia" w:eastAsiaTheme="minorEastAsia" w:hAnsiTheme="minorEastAsia"/>
                <w:bCs/>
                <w:szCs w:val="21"/>
              </w:rPr>
              <w:t>1</w:t>
            </w:r>
            <w:r w:rsidRPr="00BB4215">
              <w:rPr>
                <w:rFonts w:asciiTheme="minorEastAsia" w:eastAsiaTheme="minorEastAsia" w:hAnsiTheme="minorEastAsia" w:hint="eastAsia"/>
                <w:bCs/>
                <w:szCs w:val="21"/>
              </w:rPr>
              <w:t>．具备</w:t>
            </w:r>
            <w:r w:rsidRPr="00BB4215">
              <w:rPr>
                <w:rFonts w:asciiTheme="minorEastAsia" w:eastAsiaTheme="minorEastAsia" w:hAnsiTheme="minorEastAsia"/>
                <w:bCs/>
                <w:szCs w:val="21"/>
              </w:rPr>
              <w:t>VMware VCP认证证书的，</w:t>
            </w:r>
            <w:r w:rsidRPr="00BB4215">
              <w:rPr>
                <w:rFonts w:asciiTheme="minorEastAsia" w:eastAsiaTheme="minorEastAsia" w:hAnsiTheme="minorEastAsia" w:hint="eastAsia"/>
                <w:bCs/>
                <w:szCs w:val="21"/>
              </w:rPr>
              <w:t>得</w:t>
            </w:r>
            <w:r w:rsidRPr="00BB4215">
              <w:rPr>
                <w:rFonts w:asciiTheme="minorEastAsia" w:eastAsiaTheme="minorEastAsia" w:hAnsiTheme="minorEastAsia"/>
                <w:bCs/>
                <w:szCs w:val="21"/>
              </w:rPr>
              <w:t>4</w:t>
            </w:r>
            <w:r w:rsidRPr="00BB4215">
              <w:rPr>
                <w:rFonts w:asciiTheme="minorEastAsia" w:eastAsiaTheme="minorEastAsia" w:hAnsiTheme="minorEastAsia" w:hint="eastAsia"/>
                <w:bCs/>
                <w:szCs w:val="21"/>
              </w:rPr>
              <w:t>分。</w:t>
            </w:r>
          </w:p>
          <w:p w:rsidR="00EB1269" w:rsidRPr="00BB4215" w:rsidRDefault="006E5B85">
            <w:pPr>
              <w:tabs>
                <w:tab w:val="left" w:pos="0"/>
              </w:tabs>
              <w:spacing w:line="360" w:lineRule="auto"/>
              <w:ind w:left="315" w:hangingChars="150" w:hanging="315"/>
              <w:rPr>
                <w:rFonts w:asciiTheme="minorEastAsia" w:eastAsiaTheme="minorEastAsia" w:hAnsiTheme="minorEastAsia"/>
                <w:bCs/>
                <w:szCs w:val="21"/>
              </w:rPr>
            </w:pPr>
            <w:r w:rsidRPr="00BB4215">
              <w:rPr>
                <w:rFonts w:asciiTheme="minorEastAsia" w:eastAsiaTheme="minorEastAsia" w:hAnsiTheme="minorEastAsia"/>
                <w:bCs/>
                <w:szCs w:val="21"/>
              </w:rPr>
              <w:t>2</w:t>
            </w:r>
            <w:r w:rsidRPr="00BB4215">
              <w:rPr>
                <w:rFonts w:asciiTheme="minorEastAsia" w:eastAsiaTheme="minorEastAsia" w:hAnsiTheme="minorEastAsia" w:hint="eastAsia"/>
                <w:bCs/>
                <w:szCs w:val="21"/>
              </w:rPr>
              <w:t>．具备华为</w:t>
            </w:r>
            <w:r w:rsidRPr="00BB4215">
              <w:rPr>
                <w:rFonts w:asciiTheme="minorEastAsia" w:eastAsiaTheme="minorEastAsia" w:hAnsiTheme="minorEastAsia"/>
                <w:bCs/>
                <w:szCs w:val="21"/>
              </w:rPr>
              <w:t>HCIA</w:t>
            </w:r>
            <w:r w:rsidRPr="00BB4215">
              <w:rPr>
                <w:rFonts w:asciiTheme="minorEastAsia" w:eastAsiaTheme="minorEastAsia" w:hAnsiTheme="minorEastAsia" w:hint="eastAsia"/>
                <w:bCs/>
                <w:szCs w:val="21"/>
              </w:rPr>
              <w:t>相关认证证书云计算方面、网络方面、存储方面，符合1项得</w:t>
            </w:r>
            <w:r w:rsidRPr="00BB4215">
              <w:rPr>
                <w:rFonts w:asciiTheme="minorEastAsia" w:eastAsiaTheme="minorEastAsia" w:hAnsiTheme="minorEastAsia"/>
                <w:bCs/>
                <w:szCs w:val="21"/>
              </w:rPr>
              <w:t>2</w:t>
            </w:r>
            <w:r w:rsidRPr="00BB4215">
              <w:rPr>
                <w:rFonts w:asciiTheme="minorEastAsia" w:eastAsiaTheme="minorEastAsia" w:hAnsiTheme="minorEastAsia" w:hint="eastAsia"/>
                <w:bCs/>
                <w:szCs w:val="21"/>
              </w:rPr>
              <w:t>分，最高得</w:t>
            </w:r>
            <w:r w:rsidRPr="00BB4215">
              <w:rPr>
                <w:rFonts w:asciiTheme="minorEastAsia" w:eastAsiaTheme="minorEastAsia" w:hAnsiTheme="minorEastAsia"/>
                <w:bCs/>
                <w:szCs w:val="21"/>
              </w:rPr>
              <w:t>6</w:t>
            </w:r>
            <w:r w:rsidRPr="00BB4215">
              <w:rPr>
                <w:rFonts w:asciiTheme="minorEastAsia" w:eastAsiaTheme="minorEastAsia" w:hAnsiTheme="minorEastAsia" w:hint="eastAsia"/>
                <w:bCs/>
                <w:szCs w:val="21"/>
              </w:rPr>
              <w:t>分。</w:t>
            </w:r>
          </w:p>
          <w:p w:rsidR="00EB1269" w:rsidRPr="00BB4215" w:rsidRDefault="006E5B85">
            <w:pPr>
              <w:tabs>
                <w:tab w:val="left" w:pos="0"/>
              </w:tabs>
              <w:spacing w:line="360" w:lineRule="auto"/>
              <w:rPr>
                <w:rFonts w:asciiTheme="minorEastAsia" w:eastAsiaTheme="minorEastAsia" w:hAnsiTheme="minorEastAsia"/>
                <w:bCs/>
                <w:szCs w:val="21"/>
              </w:rPr>
            </w:pPr>
            <w:r w:rsidRPr="00BB4215">
              <w:rPr>
                <w:rFonts w:asciiTheme="minorEastAsia" w:eastAsiaTheme="minorEastAsia" w:hAnsiTheme="minorEastAsia"/>
                <w:bCs/>
                <w:szCs w:val="21"/>
              </w:rPr>
              <w:t>3</w:t>
            </w:r>
            <w:r w:rsidRPr="00BB4215">
              <w:rPr>
                <w:rFonts w:asciiTheme="minorEastAsia" w:eastAsiaTheme="minorEastAsia" w:hAnsiTheme="minorEastAsia" w:hint="eastAsia"/>
                <w:bCs/>
                <w:szCs w:val="21"/>
              </w:rPr>
              <w:t>．具备L</w:t>
            </w:r>
            <w:r w:rsidRPr="00BB4215">
              <w:rPr>
                <w:rFonts w:asciiTheme="minorEastAsia" w:eastAsiaTheme="minorEastAsia" w:hAnsiTheme="minorEastAsia"/>
                <w:bCs/>
                <w:szCs w:val="21"/>
              </w:rPr>
              <w:t>inux</w:t>
            </w:r>
            <w:r w:rsidRPr="00BB4215">
              <w:rPr>
                <w:rFonts w:asciiTheme="minorEastAsia" w:eastAsiaTheme="minorEastAsia" w:hAnsiTheme="minorEastAsia" w:hint="eastAsia"/>
                <w:bCs/>
                <w:szCs w:val="21"/>
              </w:rPr>
              <w:t>工程师证书的，得3分。</w:t>
            </w:r>
          </w:p>
          <w:p w:rsidR="00EB1269" w:rsidRPr="00BB4215" w:rsidRDefault="006E5B85">
            <w:pPr>
              <w:tabs>
                <w:tab w:val="left" w:pos="0"/>
              </w:tabs>
              <w:spacing w:line="360" w:lineRule="auto"/>
              <w:rPr>
                <w:rFonts w:asciiTheme="minorEastAsia" w:eastAsiaTheme="minorEastAsia" w:hAnsiTheme="minorEastAsia"/>
                <w:bCs/>
                <w:szCs w:val="21"/>
              </w:rPr>
            </w:pPr>
            <w:r w:rsidRPr="00BB4215">
              <w:rPr>
                <w:rFonts w:asciiTheme="minorEastAsia" w:eastAsiaTheme="minorEastAsia" w:hAnsiTheme="minorEastAsia"/>
                <w:bCs/>
                <w:szCs w:val="21"/>
              </w:rPr>
              <w:t>4</w:t>
            </w:r>
            <w:r w:rsidRPr="00BB4215">
              <w:rPr>
                <w:rFonts w:asciiTheme="minorEastAsia" w:eastAsiaTheme="minorEastAsia" w:hAnsiTheme="minorEastAsia" w:hint="eastAsia"/>
                <w:bCs/>
                <w:szCs w:val="21"/>
              </w:rPr>
              <w:t>．具备深信服认证安全工程师的，得</w:t>
            </w:r>
            <w:r w:rsidRPr="00BB4215">
              <w:rPr>
                <w:rFonts w:asciiTheme="minorEastAsia" w:eastAsiaTheme="minorEastAsia" w:hAnsiTheme="minorEastAsia"/>
                <w:bCs/>
                <w:szCs w:val="21"/>
              </w:rPr>
              <w:t>3</w:t>
            </w:r>
            <w:r w:rsidRPr="00BB4215">
              <w:rPr>
                <w:rFonts w:asciiTheme="minorEastAsia" w:eastAsiaTheme="minorEastAsia" w:hAnsiTheme="minorEastAsia" w:hint="eastAsia"/>
                <w:bCs/>
                <w:szCs w:val="21"/>
              </w:rPr>
              <w:t>分。</w:t>
            </w:r>
          </w:p>
          <w:p w:rsidR="00EB1269" w:rsidRPr="00BB4215" w:rsidRDefault="006E5B85">
            <w:pPr>
              <w:tabs>
                <w:tab w:val="left" w:pos="0"/>
              </w:tabs>
              <w:spacing w:line="360" w:lineRule="auto"/>
              <w:rPr>
                <w:rFonts w:asciiTheme="minorEastAsia" w:eastAsiaTheme="minorEastAsia" w:hAnsiTheme="minorEastAsia"/>
              </w:rPr>
            </w:pPr>
            <w:r w:rsidRPr="00BB4215">
              <w:rPr>
                <w:rFonts w:asciiTheme="minorEastAsia" w:eastAsiaTheme="minorEastAsia" w:hAnsiTheme="minorEastAsia" w:hint="eastAsia"/>
                <w:bCs/>
                <w:szCs w:val="21"/>
              </w:rPr>
              <w:t>提供上述相关证书复印件及2022年5月至7月在投标单位缴纳社保的证明，</w:t>
            </w:r>
            <w:r w:rsidRPr="00BB4215">
              <w:rPr>
                <w:rFonts w:asciiTheme="minorEastAsia" w:eastAsiaTheme="minorEastAsia" w:hAnsiTheme="minorEastAsia" w:hint="eastAsia"/>
                <w:color w:val="000000"/>
                <w:szCs w:val="24"/>
              </w:rPr>
              <w:t>未提供或所提供的材料无法判断是否符合得分条件的均不计分。</w:t>
            </w:r>
          </w:p>
        </w:tc>
        <w:tc>
          <w:tcPr>
            <w:tcW w:w="807" w:type="dxa"/>
            <w:vAlign w:val="center"/>
          </w:tcPr>
          <w:p w:rsidR="00EB1269" w:rsidRPr="00BB4215" w:rsidRDefault="006E5B85">
            <w:pPr>
              <w:spacing w:line="360" w:lineRule="auto"/>
              <w:jc w:val="center"/>
              <w:rPr>
                <w:rFonts w:asciiTheme="minorEastAsia" w:eastAsiaTheme="minorEastAsia" w:hAnsiTheme="minorEastAsia"/>
                <w:color w:val="000000"/>
                <w:szCs w:val="21"/>
              </w:rPr>
            </w:pPr>
            <w:r w:rsidRPr="00BB4215">
              <w:rPr>
                <w:rFonts w:asciiTheme="minorEastAsia" w:eastAsiaTheme="minorEastAsia" w:hAnsiTheme="minorEastAsia" w:hint="eastAsia"/>
              </w:rPr>
              <w:t>16</w:t>
            </w:r>
          </w:p>
        </w:tc>
      </w:tr>
      <w:tr w:rsidR="00EB1269">
        <w:trPr>
          <w:trHeight w:val="269"/>
          <w:jc w:val="center"/>
        </w:trPr>
        <w:tc>
          <w:tcPr>
            <w:tcW w:w="1242" w:type="dxa"/>
            <w:vAlign w:val="center"/>
          </w:tcPr>
          <w:p w:rsidR="00EB1269" w:rsidRDefault="006E5B85">
            <w:pPr>
              <w:spacing w:line="360" w:lineRule="auto"/>
              <w:jc w:val="center"/>
              <w:rPr>
                <w:rFonts w:ascii="宋体" w:hAnsi="宋体"/>
                <w:szCs w:val="21"/>
              </w:rPr>
            </w:pPr>
            <w:r>
              <w:rPr>
                <w:rFonts w:hint="eastAsia"/>
              </w:rPr>
              <w:t>技术响应方案</w:t>
            </w:r>
          </w:p>
        </w:tc>
        <w:tc>
          <w:tcPr>
            <w:tcW w:w="7380" w:type="dxa"/>
            <w:vAlign w:val="center"/>
          </w:tcPr>
          <w:p w:rsidR="00EB1269" w:rsidRDefault="006E5B85">
            <w:pPr>
              <w:spacing w:line="360" w:lineRule="auto"/>
              <w:jc w:val="left"/>
              <w:rPr>
                <w:rFonts w:ascii="宋体" w:hAnsi="宋体"/>
                <w:szCs w:val="21"/>
              </w:rPr>
            </w:pPr>
            <w:r>
              <w:rPr>
                <w:rFonts w:ascii="宋体" w:hAnsi="宋体" w:hint="eastAsia"/>
                <w:szCs w:val="21"/>
              </w:rPr>
              <w:t>1．评审内容：</w:t>
            </w:r>
          </w:p>
          <w:p w:rsidR="00EB1269" w:rsidRDefault="006E5B85">
            <w:pPr>
              <w:spacing w:line="360" w:lineRule="auto"/>
              <w:ind w:leftChars="150" w:left="315"/>
              <w:rPr>
                <w:rFonts w:ascii="宋体" w:hAnsi="宋体"/>
                <w:szCs w:val="21"/>
              </w:rPr>
            </w:pPr>
            <w:r>
              <w:rPr>
                <w:rFonts w:ascii="宋体" w:hAnsi="宋体" w:hint="eastAsia"/>
                <w:szCs w:val="21"/>
              </w:rPr>
              <w:t>技术方案思路是否清晰，描述是否详细，是否具有完整的项目管理体系，是否具有文档交付完整规范，是否</w:t>
            </w:r>
            <w:r>
              <w:rPr>
                <w:rFonts w:ascii="宋体" w:hAnsi="宋体" w:hint="eastAsia"/>
                <w:color w:val="000000"/>
                <w:szCs w:val="24"/>
              </w:rPr>
              <w:t>基于项目</w:t>
            </w:r>
            <w:r>
              <w:rPr>
                <w:rFonts w:ascii="宋体" w:hAnsi="宋体"/>
                <w:color w:val="000000"/>
                <w:szCs w:val="24"/>
              </w:rPr>
              <w:t>要求</w:t>
            </w:r>
            <w:r>
              <w:rPr>
                <w:rFonts w:ascii="宋体" w:hAnsi="宋体" w:hint="eastAsia"/>
                <w:color w:val="000000"/>
                <w:szCs w:val="24"/>
              </w:rPr>
              <w:t>的整体解决方案和实施</w:t>
            </w:r>
            <w:r>
              <w:rPr>
                <w:rFonts w:ascii="宋体" w:hAnsi="宋体"/>
                <w:color w:val="000000"/>
                <w:szCs w:val="24"/>
              </w:rPr>
              <w:t>计划</w:t>
            </w:r>
            <w:r>
              <w:rPr>
                <w:rFonts w:ascii="宋体" w:hAnsi="宋体" w:hint="eastAsia"/>
                <w:color w:val="000000"/>
                <w:szCs w:val="24"/>
              </w:rPr>
              <w:t>提出</w:t>
            </w:r>
            <w:r>
              <w:rPr>
                <w:rFonts w:ascii="宋体" w:hAnsi="宋体"/>
                <w:color w:val="000000"/>
                <w:szCs w:val="24"/>
              </w:rPr>
              <w:t>针对性的技术设计方案</w:t>
            </w:r>
            <w:r>
              <w:rPr>
                <w:rFonts w:ascii="宋体" w:hAnsi="宋体" w:hint="eastAsia"/>
                <w:szCs w:val="21"/>
              </w:rPr>
              <w:t>。</w:t>
            </w:r>
          </w:p>
          <w:p w:rsidR="00EB1269" w:rsidRDefault="006E5B85">
            <w:pPr>
              <w:spacing w:line="360" w:lineRule="auto"/>
              <w:rPr>
                <w:rFonts w:ascii="宋体"/>
                <w:szCs w:val="21"/>
              </w:rPr>
            </w:pPr>
            <w:r>
              <w:rPr>
                <w:rFonts w:ascii="宋体" w:hAnsi="宋体" w:hint="eastAsia"/>
                <w:szCs w:val="21"/>
              </w:rPr>
              <w:t>2</w:t>
            </w:r>
            <w:r>
              <w:rPr>
                <w:rFonts w:hint="eastAsia"/>
              </w:rPr>
              <w:t>．</w:t>
            </w:r>
            <w:r>
              <w:rPr>
                <w:rFonts w:ascii="宋体" w:hAnsi="宋体" w:hint="eastAsia"/>
                <w:szCs w:val="21"/>
              </w:rPr>
              <w:t>评分标准：</w:t>
            </w:r>
          </w:p>
          <w:p w:rsidR="00EB1269" w:rsidRDefault="006E5B85">
            <w:pPr>
              <w:spacing w:line="360" w:lineRule="auto"/>
              <w:ind w:firstLineChars="150" w:firstLine="315"/>
              <w:rPr>
                <w:rFonts w:ascii="宋体" w:hAnsi="宋体"/>
                <w:szCs w:val="21"/>
              </w:rPr>
            </w:pPr>
            <w:r>
              <w:rPr>
                <w:rFonts w:ascii="宋体" w:hAnsi="宋体" w:hint="eastAsia"/>
                <w:szCs w:val="21"/>
              </w:rPr>
              <w:t>由评审委员会根据响应情况进行评分：</w:t>
            </w:r>
          </w:p>
          <w:p w:rsidR="00EB1269" w:rsidRDefault="006E5B85">
            <w:pPr>
              <w:pStyle w:val="a6"/>
              <w:spacing w:line="360" w:lineRule="auto"/>
              <w:ind w:leftChars="150" w:left="609" w:hangingChars="140" w:hanging="294"/>
              <w:rPr>
                <w:rFonts w:ascii="宋体" w:hAnsi="宋体"/>
                <w:bCs/>
                <w:kern w:val="2"/>
                <w:sz w:val="21"/>
              </w:rPr>
            </w:pPr>
            <w:r>
              <w:rPr>
                <w:rFonts w:ascii="宋体" w:hAnsi="宋体" w:hint="eastAsia"/>
                <w:bCs/>
                <w:kern w:val="2"/>
                <w:sz w:val="21"/>
              </w:rPr>
              <w:t>1）</w:t>
            </w:r>
            <w:r>
              <w:rPr>
                <w:rFonts w:ascii="宋体" w:hAnsi="宋体"/>
                <w:bCs/>
                <w:kern w:val="2"/>
                <w:sz w:val="21"/>
              </w:rPr>
              <w:t>技术方案</w:t>
            </w:r>
            <w:r>
              <w:rPr>
                <w:rFonts w:ascii="宋体" w:hAnsi="宋体" w:hint="eastAsia"/>
                <w:bCs/>
                <w:kern w:val="2"/>
                <w:sz w:val="21"/>
              </w:rPr>
              <w:t>内容全面；</w:t>
            </w:r>
          </w:p>
          <w:p w:rsidR="00EB1269" w:rsidRDefault="006E5B85">
            <w:pPr>
              <w:pStyle w:val="a6"/>
              <w:spacing w:line="360" w:lineRule="auto"/>
              <w:ind w:leftChars="150" w:left="609" w:hangingChars="140" w:hanging="294"/>
              <w:rPr>
                <w:rFonts w:ascii="宋体" w:hAnsi="宋体"/>
                <w:bCs/>
                <w:kern w:val="2"/>
                <w:sz w:val="21"/>
              </w:rPr>
            </w:pPr>
            <w:r>
              <w:rPr>
                <w:rFonts w:ascii="宋体" w:hAnsi="宋体" w:hint="eastAsia"/>
                <w:bCs/>
                <w:kern w:val="2"/>
                <w:sz w:val="21"/>
              </w:rPr>
              <w:t>2）</w:t>
            </w:r>
            <w:r>
              <w:rPr>
                <w:rFonts w:ascii="宋体" w:hAnsi="宋体"/>
                <w:bCs/>
                <w:kern w:val="2"/>
                <w:sz w:val="21"/>
              </w:rPr>
              <w:t>技术方案</w:t>
            </w:r>
            <w:r>
              <w:rPr>
                <w:rFonts w:ascii="宋体" w:hAnsi="宋体" w:hint="eastAsia"/>
                <w:bCs/>
                <w:kern w:val="2"/>
                <w:sz w:val="21"/>
              </w:rPr>
              <w:t>内容具体，表达清晰、完整、严谨；</w:t>
            </w:r>
          </w:p>
          <w:p w:rsidR="00EB1269" w:rsidRDefault="006E5B85">
            <w:pPr>
              <w:pStyle w:val="a6"/>
              <w:spacing w:line="360" w:lineRule="auto"/>
              <w:ind w:leftChars="150" w:left="609" w:hangingChars="140" w:hanging="294"/>
              <w:rPr>
                <w:rFonts w:ascii="宋体" w:hAnsi="宋体"/>
                <w:bCs/>
                <w:kern w:val="2"/>
                <w:sz w:val="21"/>
              </w:rPr>
            </w:pPr>
            <w:r>
              <w:rPr>
                <w:rFonts w:ascii="宋体" w:hAnsi="宋体" w:hint="eastAsia"/>
                <w:bCs/>
                <w:kern w:val="2"/>
                <w:sz w:val="21"/>
              </w:rPr>
              <w:lastRenderedPageBreak/>
              <w:t>3）</w:t>
            </w:r>
            <w:r>
              <w:rPr>
                <w:rFonts w:ascii="宋体" w:hAnsi="宋体"/>
                <w:bCs/>
                <w:kern w:val="2"/>
                <w:sz w:val="21"/>
              </w:rPr>
              <w:t>技术方案</w:t>
            </w:r>
            <w:r>
              <w:rPr>
                <w:rFonts w:ascii="宋体" w:hAnsi="宋体" w:hint="eastAsia"/>
                <w:bCs/>
                <w:kern w:val="2"/>
                <w:sz w:val="21"/>
              </w:rPr>
              <w:t>内容针对性强；</w:t>
            </w:r>
          </w:p>
          <w:p w:rsidR="00EB1269" w:rsidRDefault="006E5B85">
            <w:pPr>
              <w:pStyle w:val="a6"/>
              <w:spacing w:line="360" w:lineRule="auto"/>
              <w:ind w:leftChars="150" w:left="609" w:hangingChars="140" w:hanging="294"/>
              <w:rPr>
                <w:rFonts w:ascii="宋体" w:hAnsi="宋体"/>
                <w:bCs/>
                <w:kern w:val="2"/>
                <w:sz w:val="21"/>
              </w:rPr>
            </w:pPr>
            <w:r>
              <w:rPr>
                <w:rFonts w:ascii="宋体" w:hAnsi="宋体" w:hint="eastAsia"/>
                <w:bCs/>
                <w:kern w:val="2"/>
                <w:sz w:val="21"/>
              </w:rPr>
              <w:t>4）</w:t>
            </w:r>
            <w:r>
              <w:rPr>
                <w:rFonts w:ascii="宋体" w:hAnsi="宋体"/>
                <w:bCs/>
                <w:kern w:val="2"/>
                <w:sz w:val="21"/>
              </w:rPr>
              <w:t>技术方案</w:t>
            </w:r>
            <w:r>
              <w:rPr>
                <w:rFonts w:ascii="宋体" w:hAnsi="宋体" w:hint="eastAsia"/>
                <w:bCs/>
                <w:kern w:val="2"/>
                <w:sz w:val="21"/>
              </w:rPr>
              <w:t>内容先进，科学合理。</w:t>
            </w:r>
          </w:p>
          <w:p w:rsidR="00EB1269" w:rsidRDefault="006E5B85">
            <w:pPr>
              <w:spacing w:line="360" w:lineRule="auto"/>
              <w:ind w:firstLineChars="150" w:firstLine="315"/>
              <w:rPr>
                <w:rFonts w:ascii="宋体" w:hAnsi="宋体"/>
                <w:szCs w:val="21"/>
              </w:rPr>
            </w:pPr>
            <w:r>
              <w:rPr>
                <w:rFonts w:ascii="宋体" w:hAnsi="宋体" w:hint="eastAsia"/>
                <w:szCs w:val="21"/>
              </w:rPr>
              <w:t>满足以上四项要求的评价为优，得6</w:t>
            </w:r>
            <w:r>
              <w:rPr>
                <w:rFonts w:ascii="宋体" w:hAnsi="宋体"/>
                <w:szCs w:val="21"/>
              </w:rPr>
              <w:t>分</w:t>
            </w:r>
            <w:r>
              <w:rPr>
                <w:rFonts w:ascii="宋体" w:hAnsi="宋体" w:hint="eastAsia"/>
                <w:szCs w:val="21"/>
              </w:rPr>
              <w:t>。</w:t>
            </w:r>
          </w:p>
          <w:p w:rsidR="00EB1269" w:rsidRDefault="006E5B85">
            <w:pPr>
              <w:spacing w:line="360" w:lineRule="auto"/>
              <w:ind w:firstLineChars="150" w:firstLine="315"/>
              <w:rPr>
                <w:rFonts w:ascii="宋体" w:hAnsi="宋体"/>
                <w:szCs w:val="21"/>
              </w:rPr>
            </w:pPr>
            <w:r>
              <w:rPr>
                <w:rFonts w:ascii="宋体" w:hAnsi="宋体" w:hint="eastAsia"/>
                <w:szCs w:val="21"/>
              </w:rPr>
              <w:t>满足以上三项要求的评价为良，得4</w:t>
            </w:r>
            <w:r>
              <w:rPr>
                <w:rFonts w:ascii="宋体" w:hAnsi="宋体"/>
                <w:szCs w:val="21"/>
              </w:rPr>
              <w:t>分</w:t>
            </w:r>
            <w:r>
              <w:rPr>
                <w:rFonts w:ascii="宋体" w:hAnsi="宋体" w:hint="eastAsia"/>
                <w:szCs w:val="21"/>
              </w:rPr>
              <w:t xml:space="preserve">。  </w:t>
            </w:r>
          </w:p>
          <w:p w:rsidR="00EB1269" w:rsidRDefault="006E5B85">
            <w:pPr>
              <w:spacing w:line="360" w:lineRule="auto"/>
              <w:ind w:firstLineChars="150" w:firstLine="315"/>
              <w:rPr>
                <w:rFonts w:ascii="宋体" w:hAnsi="宋体"/>
                <w:szCs w:val="21"/>
              </w:rPr>
            </w:pPr>
            <w:r>
              <w:rPr>
                <w:rFonts w:ascii="宋体" w:hAnsi="宋体" w:hint="eastAsia"/>
                <w:szCs w:val="21"/>
              </w:rPr>
              <w:t>满足以上二项要求的评价为中，得2</w:t>
            </w:r>
            <w:r>
              <w:rPr>
                <w:rFonts w:ascii="宋体" w:hAnsi="宋体"/>
                <w:szCs w:val="21"/>
              </w:rPr>
              <w:t>分</w:t>
            </w:r>
            <w:r>
              <w:rPr>
                <w:rFonts w:ascii="宋体" w:hAnsi="宋体" w:hint="eastAsia"/>
                <w:szCs w:val="21"/>
              </w:rPr>
              <w:t>。</w:t>
            </w:r>
          </w:p>
          <w:p w:rsidR="00EB1269" w:rsidRDefault="006E5B85">
            <w:pPr>
              <w:spacing w:line="360" w:lineRule="auto"/>
              <w:ind w:firstLineChars="150" w:firstLine="315"/>
              <w:rPr>
                <w:rFonts w:ascii="宋体" w:hAnsi="宋体"/>
              </w:rPr>
            </w:pPr>
            <w:r>
              <w:rPr>
                <w:rFonts w:ascii="宋体" w:hAnsi="宋体" w:hint="eastAsia"/>
                <w:szCs w:val="21"/>
              </w:rPr>
              <w:t>其它情况评价为差，不得分。</w:t>
            </w:r>
          </w:p>
        </w:tc>
        <w:tc>
          <w:tcPr>
            <w:tcW w:w="807" w:type="dxa"/>
            <w:vAlign w:val="center"/>
          </w:tcPr>
          <w:p w:rsidR="00EB1269" w:rsidRDefault="006E5B85">
            <w:pPr>
              <w:spacing w:line="360" w:lineRule="auto"/>
              <w:jc w:val="center"/>
              <w:rPr>
                <w:rFonts w:ascii="宋体" w:hAnsi="宋体"/>
                <w:szCs w:val="21"/>
              </w:rPr>
            </w:pPr>
            <w:r>
              <w:rPr>
                <w:rFonts w:ascii="宋体" w:hAnsi="宋体" w:hint="eastAsia"/>
                <w:szCs w:val="21"/>
              </w:rPr>
              <w:lastRenderedPageBreak/>
              <w:t>6</w:t>
            </w:r>
          </w:p>
        </w:tc>
      </w:tr>
      <w:tr w:rsidR="00EB1269">
        <w:trPr>
          <w:trHeight w:val="269"/>
          <w:jc w:val="center"/>
        </w:trPr>
        <w:tc>
          <w:tcPr>
            <w:tcW w:w="8622" w:type="dxa"/>
            <w:gridSpan w:val="2"/>
            <w:vAlign w:val="center"/>
          </w:tcPr>
          <w:p w:rsidR="00EB1269" w:rsidRDefault="006E5B85">
            <w:pPr>
              <w:spacing w:line="360" w:lineRule="auto"/>
              <w:jc w:val="center"/>
              <w:rPr>
                <w:rFonts w:ascii="宋体" w:hAnsi="宋体"/>
                <w:szCs w:val="21"/>
              </w:rPr>
            </w:pPr>
            <w:r>
              <w:rPr>
                <w:rFonts w:ascii="宋体" w:hAnsi="宋体" w:hint="eastAsia"/>
                <w:szCs w:val="21"/>
              </w:rPr>
              <w:lastRenderedPageBreak/>
              <w:t>合计</w:t>
            </w:r>
          </w:p>
        </w:tc>
        <w:tc>
          <w:tcPr>
            <w:tcW w:w="807" w:type="dxa"/>
            <w:vAlign w:val="center"/>
          </w:tcPr>
          <w:p w:rsidR="00EB1269" w:rsidRDefault="006E5B85">
            <w:pPr>
              <w:spacing w:line="360" w:lineRule="auto"/>
              <w:jc w:val="center"/>
              <w:rPr>
                <w:rFonts w:ascii="宋体" w:hAnsi="宋体"/>
                <w:szCs w:val="21"/>
              </w:rPr>
            </w:pPr>
            <w:r>
              <w:rPr>
                <w:rFonts w:ascii="宋体" w:hAnsi="宋体" w:hint="eastAsia"/>
                <w:szCs w:val="21"/>
              </w:rPr>
              <w:t>65</w:t>
            </w:r>
          </w:p>
        </w:tc>
      </w:tr>
    </w:tbl>
    <w:p w:rsidR="00EB1269" w:rsidRDefault="00EB1269">
      <w:pPr>
        <w:adjustRightInd w:val="0"/>
        <w:snapToGrid w:val="0"/>
        <w:jc w:val="center"/>
        <w:rPr>
          <w:rFonts w:ascii="宋体" w:hAnsi="宋体" w:cs="Arial"/>
          <w:szCs w:val="21"/>
        </w:rPr>
      </w:pPr>
    </w:p>
    <w:p w:rsidR="00EB1269" w:rsidRDefault="006E5B85">
      <w:pPr>
        <w:adjustRightInd w:val="0"/>
        <w:snapToGrid w:val="0"/>
        <w:spacing w:line="360" w:lineRule="auto"/>
        <w:jc w:val="center"/>
        <w:rPr>
          <w:rFonts w:ascii="宋体" w:hAnsi="宋体" w:cs="Arial"/>
          <w:szCs w:val="21"/>
        </w:rPr>
      </w:pPr>
      <w:r>
        <w:rPr>
          <w:rFonts w:ascii="宋体" w:hAnsi="宋体" w:cs="Arial" w:hint="eastAsia"/>
          <w:szCs w:val="21"/>
        </w:rPr>
        <w:t>表五、价格评估表</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2"/>
        <w:gridCol w:w="7417"/>
        <w:gridCol w:w="701"/>
      </w:tblGrid>
      <w:tr w:rsidR="00EB1269">
        <w:trPr>
          <w:trHeight w:val="269"/>
          <w:jc w:val="center"/>
        </w:trPr>
        <w:tc>
          <w:tcPr>
            <w:tcW w:w="1302" w:type="dxa"/>
            <w:vAlign w:val="center"/>
          </w:tcPr>
          <w:p w:rsidR="00EB1269" w:rsidRDefault="006E5B85">
            <w:pPr>
              <w:spacing w:line="360" w:lineRule="auto"/>
              <w:jc w:val="center"/>
              <w:rPr>
                <w:rFonts w:ascii="宋体" w:hAnsi="宋体"/>
                <w:szCs w:val="21"/>
              </w:rPr>
            </w:pPr>
            <w:r>
              <w:rPr>
                <w:rFonts w:ascii="宋体" w:hAnsi="宋体" w:hint="eastAsia"/>
                <w:szCs w:val="21"/>
              </w:rPr>
              <w:t>评审项目</w:t>
            </w:r>
          </w:p>
        </w:tc>
        <w:tc>
          <w:tcPr>
            <w:tcW w:w="7417" w:type="dxa"/>
            <w:vAlign w:val="center"/>
          </w:tcPr>
          <w:p w:rsidR="00EB1269" w:rsidRDefault="006E5B85">
            <w:pPr>
              <w:spacing w:line="360" w:lineRule="auto"/>
              <w:jc w:val="center"/>
              <w:rPr>
                <w:rFonts w:ascii="宋体" w:hAnsi="宋体"/>
                <w:szCs w:val="21"/>
              </w:rPr>
            </w:pPr>
            <w:r>
              <w:rPr>
                <w:rFonts w:ascii="宋体" w:hAnsi="宋体" w:hint="eastAsia"/>
                <w:szCs w:val="21"/>
              </w:rPr>
              <w:t>评审内容</w:t>
            </w:r>
          </w:p>
        </w:tc>
        <w:tc>
          <w:tcPr>
            <w:tcW w:w="701" w:type="dxa"/>
            <w:vAlign w:val="center"/>
          </w:tcPr>
          <w:p w:rsidR="00EB1269" w:rsidRDefault="006E5B85">
            <w:pPr>
              <w:spacing w:line="360" w:lineRule="auto"/>
              <w:jc w:val="center"/>
              <w:rPr>
                <w:rFonts w:ascii="宋体" w:hAnsi="宋体"/>
                <w:szCs w:val="21"/>
              </w:rPr>
            </w:pPr>
            <w:r>
              <w:rPr>
                <w:rFonts w:ascii="宋体" w:hAnsi="宋体" w:hint="eastAsia"/>
                <w:szCs w:val="21"/>
              </w:rPr>
              <w:t>分值</w:t>
            </w:r>
          </w:p>
        </w:tc>
      </w:tr>
      <w:tr w:rsidR="00EB1269">
        <w:trPr>
          <w:trHeight w:val="269"/>
          <w:jc w:val="center"/>
        </w:trPr>
        <w:tc>
          <w:tcPr>
            <w:tcW w:w="1302" w:type="dxa"/>
            <w:vAlign w:val="center"/>
          </w:tcPr>
          <w:p w:rsidR="00EB1269" w:rsidRDefault="006E5B85">
            <w:pPr>
              <w:spacing w:line="360" w:lineRule="auto"/>
              <w:jc w:val="center"/>
              <w:rPr>
                <w:rFonts w:ascii="宋体" w:hAnsi="宋体"/>
                <w:szCs w:val="21"/>
              </w:rPr>
            </w:pPr>
            <w:r>
              <w:rPr>
                <w:rFonts w:ascii="宋体" w:hAnsi="宋体" w:hint="eastAsia"/>
                <w:szCs w:val="21"/>
              </w:rPr>
              <w:t>投标报价</w:t>
            </w:r>
          </w:p>
        </w:tc>
        <w:tc>
          <w:tcPr>
            <w:tcW w:w="7417" w:type="dxa"/>
            <w:vAlign w:val="center"/>
          </w:tcPr>
          <w:p w:rsidR="00EB1269" w:rsidRDefault="006E5B85">
            <w:pPr>
              <w:wordWrap w:val="0"/>
              <w:spacing w:line="360" w:lineRule="auto"/>
              <w:jc w:val="left"/>
              <w:rPr>
                <w:rFonts w:cs="Arial"/>
                <w:szCs w:val="21"/>
              </w:rPr>
            </w:pPr>
            <w:r>
              <w:rPr>
                <w:rFonts w:cs="Arial" w:hint="eastAsia"/>
                <w:szCs w:val="21"/>
              </w:rPr>
              <w:t>价格得分＝（评标基准价</w:t>
            </w:r>
            <w:r>
              <w:rPr>
                <w:rFonts w:cs="Arial" w:hint="eastAsia"/>
                <w:szCs w:val="21"/>
              </w:rPr>
              <w:t>/</w:t>
            </w:r>
            <w:r>
              <w:rPr>
                <w:rFonts w:cs="Arial" w:hint="eastAsia"/>
                <w:szCs w:val="21"/>
              </w:rPr>
              <w:t>评审价）×价格权重（</w:t>
            </w:r>
            <w:r>
              <w:rPr>
                <w:rFonts w:ascii="宋体" w:hAnsi="宋体" w:cs="Arial" w:hint="eastAsia"/>
                <w:szCs w:val="21"/>
              </w:rPr>
              <w:t>10%）</w:t>
            </w:r>
            <w:r>
              <w:rPr>
                <w:rFonts w:cs="Arial" w:hint="eastAsia"/>
                <w:szCs w:val="21"/>
              </w:rPr>
              <w:t>×</w:t>
            </w:r>
            <w:r>
              <w:rPr>
                <w:rFonts w:ascii="宋体" w:hAnsi="宋体" w:cs="Arial" w:hint="eastAsia"/>
                <w:szCs w:val="21"/>
              </w:rPr>
              <w:t>100</w:t>
            </w:r>
          </w:p>
          <w:p w:rsidR="00EB1269" w:rsidRDefault="006E5B85">
            <w:pPr>
              <w:wordWrap w:val="0"/>
              <w:spacing w:line="360" w:lineRule="auto"/>
              <w:jc w:val="left"/>
              <w:rPr>
                <w:rFonts w:ascii="宋体" w:hAnsi="宋体" w:cs="宋体"/>
              </w:rPr>
            </w:pPr>
            <w:r>
              <w:rPr>
                <w:rFonts w:ascii="宋体" w:hAnsi="宋体" w:cs="宋体" w:hint="eastAsia"/>
              </w:rPr>
              <w:t>评标基准价为所有有效投标人的最低评审价，最低评审价的投标人的价格得分为满分。</w:t>
            </w:r>
          </w:p>
        </w:tc>
        <w:tc>
          <w:tcPr>
            <w:tcW w:w="701" w:type="dxa"/>
            <w:vAlign w:val="center"/>
          </w:tcPr>
          <w:p w:rsidR="00EB1269" w:rsidRDefault="006E5B85">
            <w:pPr>
              <w:spacing w:line="360" w:lineRule="auto"/>
              <w:jc w:val="center"/>
              <w:rPr>
                <w:rFonts w:ascii="宋体" w:hAnsi="宋体"/>
                <w:szCs w:val="21"/>
              </w:rPr>
            </w:pPr>
            <w:r>
              <w:rPr>
                <w:rFonts w:ascii="宋体" w:hAnsi="宋体" w:hint="eastAsia"/>
                <w:szCs w:val="21"/>
              </w:rPr>
              <w:t>10</w:t>
            </w:r>
          </w:p>
        </w:tc>
      </w:tr>
      <w:tr w:rsidR="00EB1269">
        <w:trPr>
          <w:trHeight w:val="269"/>
          <w:jc w:val="center"/>
        </w:trPr>
        <w:tc>
          <w:tcPr>
            <w:tcW w:w="1302" w:type="dxa"/>
            <w:vAlign w:val="center"/>
          </w:tcPr>
          <w:p w:rsidR="00EB1269" w:rsidRDefault="006E5B85">
            <w:pPr>
              <w:spacing w:line="360" w:lineRule="auto"/>
              <w:jc w:val="center"/>
              <w:rPr>
                <w:rFonts w:ascii="宋体" w:hAnsi="宋体"/>
                <w:szCs w:val="21"/>
              </w:rPr>
            </w:pPr>
            <w:r>
              <w:rPr>
                <w:rFonts w:ascii="宋体" w:hAnsi="宋体" w:hint="eastAsia"/>
                <w:szCs w:val="21"/>
              </w:rPr>
              <w:t>备注</w:t>
            </w:r>
          </w:p>
        </w:tc>
        <w:tc>
          <w:tcPr>
            <w:tcW w:w="8118" w:type="dxa"/>
            <w:gridSpan w:val="2"/>
            <w:vAlign w:val="center"/>
          </w:tcPr>
          <w:p w:rsidR="00EB1269" w:rsidRDefault="006E5B85">
            <w:pPr>
              <w:spacing w:line="360" w:lineRule="auto"/>
              <w:jc w:val="left"/>
              <w:rPr>
                <w:rFonts w:ascii="宋体" w:hAnsi="宋体"/>
                <w:szCs w:val="21"/>
              </w:rPr>
            </w:pPr>
            <w:r>
              <w:rPr>
                <w:rFonts w:ascii="宋体" w:hAnsi="宋体" w:cs="宋体" w:hint="eastAsia"/>
                <w:kern w:val="0"/>
              </w:rPr>
              <w:t>投标人为小型、微型企业或监狱企业、残疾人福利性单位，且符合投标价格扣除优惠政策规定的条件的，投标价格给予10</w:t>
            </w:r>
            <w:r>
              <w:rPr>
                <w:rFonts w:ascii="宋体" w:hAnsi="宋体" w:cs="宋体"/>
                <w:kern w:val="0"/>
              </w:rPr>
              <w:t>%</w:t>
            </w:r>
            <w:r>
              <w:rPr>
                <w:rFonts w:ascii="宋体" w:hAnsi="宋体" w:cs="宋体" w:hint="eastAsia"/>
                <w:kern w:val="0"/>
              </w:rPr>
              <w:t>的价格扣除后参与价格分数计算。</w:t>
            </w:r>
            <w:r>
              <w:rPr>
                <w:rFonts w:cs="宋体" w:hint="eastAsia"/>
                <w:kern w:val="0"/>
                <w:szCs w:val="21"/>
              </w:rPr>
              <w:t>评标委员会根据投标人提供的《中小企业声明函》或《残疾人福利性单位声明函》或《监狱企业声明函》及由</w:t>
            </w:r>
            <w:r>
              <w:rPr>
                <w:rFonts w:cs="宋体"/>
                <w:kern w:val="0"/>
                <w:szCs w:val="21"/>
              </w:rPr>
              <w:t>省级以上监狱管理局、戒毒管理局</w:t>
            </w:r>
            <w:r>
              <w:rPr>
                <w:rFonts w:cs="宋体" w:hint="eastAsia"/>
                <w:kern w:val="0"/>
                <w:szCs w:val="21"/>
              </w:rPr>
              <w:t>（</w:t>
            </w:r>
            <w:r>
              <w:rPr>
                <w:rFonts w:cs="宋体"/>
                <w:kern w:val="0"/>
                <w:szCs w:val="21"/>
              </w:rPr>
              <w:t>含新疆生产建设兵团</w:t>
            </w:r>
            <w:r>
              <w:rPr>
                <w:rFonts w:cs="宋体" w:hint="eastAsia"/>
                <w:kern w:val="0"/>
                <w:szCs w:val="21"/>
              </w:rPr>
              <w:t>）</w:t>
            </w:r>
            <w:r>
              <w:rPr>
                <w:rFonts w:cs="宋体"/>
                <w:kern w:val="0"/>
                <w:szCs w:val="21"/>
              </w:rPr>
              <w:t>出具的属于监狱企业的证明文件</w:t>
            </w:r>
            <w:r>
              <w:rPr>
                <w:rFonts w:cs="宋体" w:hint="eastAsia"/>
                <w:kern w:val="0"/>
                <w:szCs w:val="21"/>
              </w:rPr>
              <w:t>，</w:t>
            </w:r>
            <w:r>
              <w:rPr>
                <w:rFonts w:ascii="宋体" w:hAnsi="宋体" w:cs="宋体" w:hint="eastAsia"/>
                <w:kern w:val="0"/>
              </w:rPr>
              <w:t>认定其是否享受优惠政策。</w:t>
            </w:r>
            <w:r>
              <w:rPr>
                <w:rFonts w:ascii="宋体" w:hAnsi="宋体" w:cs="宋体"/>
                <w:kern w:val="0"/>
              </w:rPr>
              <w:t>监狱企业</w:t>
            </w:r>
            <w:r>
              <w:rPr>
                <w:rFonts w:ascii="宋体" w:hAnsi="宋体" w:cs="宋体" w:hint="eastAsia"/>
                <w:kern w:val="0"/>
              </w:rPr>
              <w:t>、残疾人福利性单位属于小型、微型企业的，不重复享受政策。</w:t>
            </w:r>
          </w:p>
        </w:tc>
      </w:tr>
    </w:tbl>
    <w:p w:rsidR="00EB1269" w:rsidRDefault="00EB1269">
      <w:pPr>
        <w:adjustRightInd w:val="0"/>
        <w:snapToGrid w:val="0"/>
        <w:spacing w:line="360" w:lineRule="auto"/>
        <w:rPr>
          <w:rFonts w:ascii="宋体" w:hAnsi="宋体"/>
          <w:szCs w:val="21"/>
        </w:rPr>
      </w:pPr>
    </w:p>
    <w:p w:rsidR="00EB1269" w:rsidRDefault="006E5B85">
      <w:pPr>
        <w:adjustRightInd w:val="0"/>
        <w:snapToGrid w:val="0"/>
        <w:spacing w:line="360" w:lineRule="auto"/>
        <w:jc w:val="left"/>
        <w:rPr>
          <w:rFonts w:ascii="宋体" w:hAnsi="宋体"/>
          <w:szCs w:val="21"/>
        </w:rPr>
      </w:pPr>
      <w:r>
        <w:rPr>
          <w:rFonts w:ascii="宋体" w:hAnsi="宋体" w:hint="eastAsia"/>
          <w:szCs w:val="21"/>
        </w:rPr>
        <w:t>注：1．本评分细则要求的相关证明材料如在招标文件其他章节未提及的，投标人应当提供；</w:t>
      </w:r>
    </w:p>
    <w:p w:rsidR="00EB1269" w:rsidRDefault="006E5B85">
      <w:pPr>
        <w:ind w:firstLine="408"/>
        <w:rPr>
          <w:rFonts w:ascii="宋体" w:hAnsi="宋体"/>
          <w:szCs w:val="21"/>
        </w:rPr>
      </w:pPr>
      <w:r>
        <w:rPr>
          <w:rFonts w:ascii="宋体" w:hAnsi="宋体" w:hint="eastAsia"/>
          <w:szCs w:val="21"/>
        </w:rPr>
        <w:t>2．所提供的证明材料均须加盖公章。</w:t>
      </w:r>
      <w:bookmarkEnd w:id="282"/>
    </w:p>
    <w:p w:rsidR="00EB1269" w:rsidRDefault="006E5B85">
      <w:pPr>
        <w:adjustRightInd w:val="0"/>
        <w:snapToGrid w:val="0"/>
        <w:spacing w:line="360" w:lineRule="auto"/>
        <w:jc w:val="center"/>
        <w:rPr>
          <w:rFonts w:ascii="宋体" w:hAnsi="宋体"/>
          <w:bCs/>
          <w:sz w:val="28"/>
          <w:szCs w:val="28"/>
        </w:rPr>
      </w:pPr>
      <w:r>
        <w:br w:type="page"/>
      </w:r>
      <w:bookmarkStart w:id="283" w:name="_Toc66212317"/>
      <w:r>
        <w:rPr>
          <w:rFonts w:ascii="宋体" w:hAnsi="宋体" w:cs="Arial" w:hint="eastAsia"/>
          <w:szCs w:val="21"/>
        </w:rPr>
        <w:lastRenderedPageBreak/>
        <w:t>表六、第二轮报价及承诺表</w:t>
      </w:r>
      <w:bookmarkEnd w:id="283"/>
      <w:r>
        <w:rPr>
          <w:rFonts w:ascii="宋体" w:hAnsi="宋体" w:cs="Arial" w:hint="eastAsia"/>
          <w:szCs w:val="21"/>
        </w:rPr>
        <w:t>（公开招标转竞争性谈判选用）</w:t>
      </w:r>
    </w:p>
    <w:p w:rsidR="00EB1269" w:rsidRDefault="00EB1269">
      <w:pPr>
        <w:rPr>
          <w:rFonts w:ascii="宋体" w:hAnsi="宋体"/>
          <w:sz w:val="24"/>
        </w:rPr>
      </w:pPr>
    </w:p>
    <w:p w:rsidR="00EB1269" w:rsidRDefault="006E5B85">
      <w:pPr>
        <w:adjustRightInd w:val="0"/>
        <w:snapToGrid w:val="0"/>
        <w:spacing w:line="360" w:lineRule="auto"/>
        <w:ind w:firstLineChars="50" w:firstLine="105"/>
        <w:rPr>
          <w:rFonts w:ascii="宋体" w:hAnsi="宋体"/>
          <w:u w:val="single"/>
        </w:rPr>
      </w:pPr>
      <w:r>
        <w:rPr>
          <w:rFonts w:ascii="宋体" w:hAnsi="宋体" w:hint="eastAsia"/>
        </w:rPr>
        <w:t>项目名称:</w:t>
      </w:r>
    </w:p>
    <w:p w:rsidR="00EB1269" w:rsidRDefault="006E5B85">
      <w:pPr>
        <w:adjustRightInd w:val="0"/>
        <w:snapToGrid w:val="0"/>
        <w:spacing w:line="360" w:lineRule="auto"/>
        <w:ind w:firstLineChars="50" w:firstLine="105"/>
        <w:rPr>
          <w:rFonts w:ascii="宋体" w:hAnsi="宋体"/>
        </w:rPr>
      </w:pPr>
      <w:r>
        <w:rPr>
          <w:rFonts w:ascii="宋体" w:hAnsi="宋体" w:hint="eastAsia"/>
        </w:rPr>
        <w:t>项目编号:                                                       单位：人民币元</w:t>
      </w:r>
    </w:p>
    <w:p w:rsidR="00EB1269" w:rsidRDefault="006E5B85">
      <w:pPr>
        <w:adjustRightInd w:val="0"/>
        <w:snapToGrid w:val="0"/>
        <w:spacing w:line="360" w:lineRule="auto"/>
        <w:ind w:firstLineChars="50" w:firstLine="105"/>
        <w:rPr>
          <w:rFonts w:ascii="宋体" w:hAnsi="宋体"/>
        </w:rPr>
      </w:pPr>
      <w:r>
        <w:rPr>
          <w:rFonts w:ascii="宋体" w:hAnsi="宋体" w:hint="eastAsia"/>
        </w:rPr>
        <w:t>1</w:t>
      </w:r>
      <w:r>
        <w:rPr>
          <w:rFonts w:ascii="宋体" w:hint="eastAsia"/>
        </w:rPr>
        <w:t>．</w:t>
      </w:r>
      <w:r>
        <w:rPr>
          <w:rFonts w:ascii="宋体" w:hAnsi="宋体" w:hint="eastAsia"/>
        </w:rPr>
        <w:t>第二轮报价汇总表：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59"/>
        <w:gridCol w:w="851"/>
        <w:gridCol w:w="2316"/>
        <w:gridCol w:w="1623"/>
        <w:gridCol w:w="1202"/>
      </w:tblGrid>
      <w:tr w:rsidR="00EB1269">
        <w:trPr>
          <w:trHeight w:val="335"/>
          <w:jc w:val="center"/>
        </w:trPr>
        <w:tc>
          <w:tcPr>
            <w:tcW w:w="3159" w:type="dxa"/>
            <w:tcBorders>
              <w:top w:val="single" w:sz="4" w:space="0" w:color="auto"/>
              <w:left w:val="single" w:sz="4" w:space="0" w:color="auto"/>
              <w:bottom w:val="single" w:sz="4" w:space="0" w:color="auto"/>
              <w:right w:val="single" w:sz="4" w:space="0" w:color="auto"/>
            </w:tcBorders>
            <w:vAlign w:val="center"/>
          </w:tcPr>
          <w:p w:rsidR="00EB1269" w:rsidRDefault="006E5B8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项目名称</w:t>
            </w:r>
          </w:p>
        </w:tc>
        <w:tc>
          <w:tcPr>
            <w:tcW w:w="851" w:type="dxa"/>
            <w:tcBorders>
              <w:top w:val="single" w:sz="4" w:space="0" w:color="auto"/>
              <w:left w:val="single" w:sz="4" w:space="0" w:color="auto"/>
              <w:bottom w:val="single" w:sz="4" w:space="0" w:color="auto"/>
              <w:right w:val="single" w:sz="4" w:space="0" w:color="auto"/>
            </w:tcBorders>
            <w:vAlign w:val="center"/>
          </w:tcPr>
          <w:p w:rsidR="00EB1269" w:rsidRDefault="006E5B8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数量</w:t>
            </w:r>
          </w:p>
        </w:tc>
        <w:tc>
          <w:tcPr>
            <w:tcW w:w="2316" w:type="dxa"/>
            <w:tcBorders>
              <w:top w:val="single" w:sz="4" w:space="0" w:color="auto"/>
              <w:left w:val="single" w:sz="4" w:space="0" w:color="auto"/>
              <w:bottom w:val="single" w:sz="4" w:space="0" w:color="auto"/>
              <w:right w:val="single" w:sz="4" w:space="0" w:color="auto"/>
            </w:tcBorders>
            <w:vAlign w:val="center"/>
          </w:tcPr>
          <w:p w:rsidR="00EB1269" w:rsidRDefault="006E5B8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投标报价（人民币元）</w:t>
            </w:r>
          </w:p>
        </w:tc>
        <w:tc>
          <w:tcPr>
            <w:tcW w:w="1623" w:type="dxa"/>
            <w:tcBorders>
              <w:top w:val="single" w:sz="4" w:space="0" w:color="auto"/>
              <w:left w:val="single" w:sz="4" w:space="0" w:color="auto"/>
              <w:bottom w:val="single" w:sz="4" w:space="0" w:color="auto"/>
              <w:right w:val="single" w:sz="4" w:space="0" w:color="auto"/>
            </w:tcBorders>
            <w:vAlign w:val="center"/>
          </w:tcPr>
          <w:p w:rsidR="00EB1269" w:rsidRDefault="006E5B8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合同履行期限</w:t>
            </w:r>
          </w:p>
        </w:tc>
        <w:tc>
          <w:tcPr>
            <w:tcW w:w="1202" w:type="dxa"/>
            <w:tcBorders>
              <w:top w:val="single" w:sz="4" w:space="0" w:color="auto"/>
              <w:left w:val="single" w:sz="4" w:space="0" w:color="auto"/>
              <w:bottom w:val="single" w:sz="4" w:space="0" w:color="auto"/>
              <w:right w:val="single" w:sz="4" w:space="0" w:color="auto"/>
            </w:tcBorders>
            <w:vAlign w:val="center"/>
          </w:tcPr>
          <w:p w:rsidR="00EB1269" w:rsidRDefault="006E5B8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备注</w:t>
            </w:r>
          </w:p>
        </w:tc>
      </w:tr>
      <w:tr w:rsidR="00EB1269">
        <w:trPr>
          <w:cantSplit/>
          <w:trHeight w:val="517"/>
          <w:jc w:val="center"/>
        </w:trPr>
        <w:tc>
          <w:tcPr>
            <w:tcW w:w="3159" w:type="dxa"/>
            <w:tcBorders>
              <w:top w:val="single" w:sz="4" w:space="0" w:color="auto"/>
              <w:left w:val="single" w:sz="4" w:space="0" w:color="auto"/>
              <w:bottom w:val="single" w:sz="4" w:space="0" w:color="auto"/>
              <w:right w:val="single" w:sz="4" w:space="0" w:color="auto"/>
            </w:tcBorders>
            <w:vAlign w:val="center"/>
          </w:tcPr>
          <w:p w:rsidR="00EB1269" w:rsidRDefault="00EB1269">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rPr>
            </w:pPr>
          </w:p>
        </w:tc>
        <w:tc>
          <w:tcPr>
            <w:tcW w:w="851" w:type="dxa"/>
            <w:tcBorders>
              <w:left w:val="single" w:sz="4" w:space="0" w:color="auto"/>
              <w:bottom w:val="single" w:sz="4" w:space="0" w:color="auto"/>
              <w:right w:val="single" w:sz="4" w:space="0" w:color="auto"/>
            </w:tcBorders>
            <w:vAlign w:val="center"/>
          </w:tcPr>
          <w:p w:rsidR="00EB1269" w:rsidRDefault="006E5B8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1项</w:t>
            </w:r>
          </w:p>
        </w:tc>
        <w:tc>
          <w:tcPr>
            <w:tcW w:w="2316" w:type="dxa"/>
            <w:tcBorders>
              <w:left w:val="single" w:sz="4" w:space="0" w:color="auto"/>
              <w:bottom w:val="single" w:sz="4" w:space="0" w:color="auto"/>
              <w:right w:val="single" w:sz="4" w:space="0" w:color="auto"/>
            </w:tcBorders>
            <w:vAlign w:val="center"/>
          </w:tcPr>
          <w:p w:rsidR="00EB1269" w:rsidRDefault="00EB1269">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1623" w:type="dxa"/>
            <w:tcBorders>
              <w:left w:val="single" w:sz="4" w:space="0" w:color="auto"/>
              <w:bottom w:val="single" w:sz="4" w:space="0" w:color="auto"/>
              <w:right w:val="single" w:sz="4" w:space="0" w:color="auto"/>
            </w:tcBorders>
            <w:vAlign w:val="center"/>
          </w:tcPr>
          <w:p w:rsidR="00EB1269" w:rsidRDefault="00EB1269">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1202" w:type="dxa"/>
            <w:tcBorders>
              <w:left w:val="single" w:sz="4" w:space="0" w:color="auto"/>
              <w:bottom w:val="single" w:sz="4" w:space="0" w:color="auto"/>
              <w:right w:val="single" w:sz="4" w:space="0" w:color="auto"/>
            </w:tcBorders>
          </w:tcPr>
          <w:p w:rsidR="00EB1269" w:rsidRDefault="00EB1269">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szCs w:val="21"/>
              </w:rPr>
            </w:pPr>
          </w:p>
        </w:tc>
      </w:tr>
    </w:tbl>
    <w:p w:rsidR="00EB1269" w:rsidRDefault="00EB1269">
      <w:pPr>
        <w:adjustRightInd w:val="0"/>
        <w:snapToGrid w:val="0"/>
        <w:spacing w:line="360" w:lineRule="auto"/>
        <w:rPr>
          <w:rFonts w:ascii="宋体" w:hAnsi="宋体"/>
        </w:rPr>
      </w:pPr>
    </w:p>
    <w:p w:rsidR="00EB1269" w:rsidRDefault="006E5B85">
      <w:pPr>
        <w:adjustRightInd w:val="0"/>
        <w:snapToGrid w:val="0"/>
        <w:spacing w:line="360" w:lineRule="auto"/>
        <w:rPr>
          <w:rFonts w:ascii="宋体" w:hAnsi="宋体"/>
          <w:u w:val="single"/>
        </w:rPr>
      </w:pPr>
      <w:r>
        <w:rPr>
          <w:rFonts w:ascii="宋体" w:hAnsi="宋体" w:hint="eastAsia"/>
        </w:rPr>
        <w:t>有关承诺：</w:t>
      </w:r>
    </w:p>
    <w:p w:rsidR="00EB1269" w:rsidRDefault="00EB1269">
      <w:pPr>
        <w:adjustRightInd w:val="0"/>
        <w:snapToGrid w:val="0"/>
        <w:spacing w:line="360" w:lineRule="auto"/>
        <w:rPr>
          <w:rFonts w:ascii="宋体" w:hAnsi="宋体"/>
        </w:rPr>
      </w:pPr>
    </w:p>
    <w:p w:rsidR="00EB1269" w:rsidRDefault="00EB1269">
      <w:pPr>
        <w:pStyle w:val="a0"/>
        <w:adjustRightInd w:val="0"/>
        <w:snapToGrid w:val="0"/>
        <w:spacing w:line="360" w:lineRule="auto"/>
        <w:rPr>
          <w:rFonts w:hAnsi="宋体"/>
          <w:u w:val="single"/>
        </w:rPr>
      </w:pPr>
    </w:p>
    <w:p w:rsidR="00EB1269" w:rsidRDefault="00EB1269">
      <w:pPr>
        <w:pStyle w:val="a0"/>
        <w:adjustRightInd w:val="0"/>
        <w:snapToGrid w:val="0"/>
        <w:spacing w:line="360" w:lineRule="auto"/>
        <w:rPr>
          <w:rFonts w:hAnsi="宋体"/>
          <w:u w:val="single"/>
        </w:rPr>
      </w:pPr>
    </w:p>
    <w:p w:rsidR="00EB1269" w:rsidRDefault="00EB1269">
      <w:pPr>
        <w:pStyle w:val="a0"/>
        <w:adjustRightInd w:val="0"/>
        <w:snapToGrid w:val="0"/>
        <w:spacing w:line="360" w:lineRule="auto"/>
        <w:rPr>
          <w:rFonts w:hAnsi="宋体"/>
          <w:u w:val="single"/>
        </w:rPr>
      </w:pPr>
    </w:p>
    <w:p w:rsidR="00EB1269" w:rsidRDefault="00EB1269">
      <w:pPr>
        <w:pStyle w:val="a0"/>
        <w:adjustRightInd w:val="0"/>
        <w:snapToGrid w:val="0"/>
        <w:spacing w:line="360" w:lineRule="auto"/>
        <w:rPr>
          <w:rFonts w:hAnsi="宋体"/>
          <w:u w:val="single"/>
        </w:rPr>
      </w:pPr>
    </w:p>
    <w:p w:rsidR="00EB1269" w:rsidRDefault="00EB1269">
      <w:pPr>
        <w:adjustRightInd w:val="0"/>
        <w:snapToGrid w:val="0"/>
        <w:spacing w:line="360" w:lineRule="auto"/>
        <w:rPr>
          <w:rFonts w:ascii="宋体" w:hAnsi="宋体"/>
          <w:szCs w:val="21"/>
        </w:rPr>
      </w:pPr>
    </w:p>
    <w:p w:rsidR="00EB1269" w:rsidRDefault="006E5B85">
      <w:pPr>
        <w:wordWrap w:val="0"/>
        <w:adjustRightInd w:val="0"/>
        <w:snapToGrid w:val="0"/>
        <w:spacing w:line="360" w:lineRule="auto"/>
        <w:rPr>
          <w:rFonts w:ascii="宋体" w:hAnsi="宋体"/>
        </w:rPr>
      </w:pPr>
      <w:r>
        <w:rPr>
          <w:rFonts w:ascii="宋体" w:hAnsi="宋体" w:hint="eastAsia"/>
        </w:rPr>
        <w:t>供应商名称：</w:t>
      </w:r>
    </w:p>
    <w:p w:rsidR="00EB1269" w:rsidRDefault="006E5B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EB1269" w:rsidRDefault="006E5B85">
      <w:pPr>
        <w:wordWrap w:val="0"/>
        <w:adjustRightInd w:val="0"/>
        <w:snapToGrid w:val="0"/>
        <w:spacing w:line="360" w:lineRule="auto"/>
        <w:rPr>
          <w:rFonts w:ascii="宋体" w:hAnsi="宋体"/>
          <w:b/>
          <w:bCs/>
        </w:rPr>
      </w:pPr>
      <w:r>
        <w:rPr>
          <w:rFonts w:ascii="宋体" w:hAnsi="宋体" w:hint="eastAsia"/>
        </w:rPr>
        <w:t>日期：2022年月日</w:t>
      </w:r>
    </w:p>
    <w:p w:rsidR="00EB1269" w:rsidRDefault="00EB1269">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EB1269" w:rsidRDefault="006E5B8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r>
        <w:rPr>
          <w:rFonts w:ascii="宋体" w:hAnsi="宋体" w:hint="eastAsia"/>
        </w:rPr>
        <w:t>2</w:t>
      </w:r>
      <w:r>
        <w:rPr>
          <w:rFonts w:ascii="宋体" w:hint="eastAsia"/>
        </w:rPr>
        <w:t>．</w:t>
      </w:r>
      <w:r>
        <w:rPr>
          <w:rFonts w:ascii="宋体" w:hAnsi="宋体" w:hint="eastAsia"/>
        </w:rPr>
        <w:t>第二轮报价</w:t>
      </w:r>
      <w:r>
        <w:rPr>
          <w:rFonts w:ascii="宋体" w:hint="eastAsia"/>
        </w:rPr>
        <w:t>分项报价表</w:t>
      </w:r>
    </w:p>
    <w:p w:rsidR="00EB1269" w:rsidRDefault="00EB1269">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EB1269" w:rsidRDefault="006E5B85">
      <w:pPr>
        <w:wordWrap w:val="0"/>
        <w:adjustRightInd w:val="0"/>
        <w:snapToGrid w:val="0"/>
        <w:spacing w:line="360" w:lineRule="auto"/>
        <w:rPr>
          <w:rFonts w:ascii="宋体" w:hAnsi="宋体"/>
        </w:rPr>
      </w:pPr>
      <w:r>
        <w:rPr>
          <w:rFonts w:ascii="宋体" w:hAnsi="宋体" w:hint="eastAsia"/>
        </w:rPr>
        <w:t>格式自拟。</w:t>
      </w:r>
    </w:p>
    <w:p w:rsidR="00EB1269" w:rsidRDefault="00EB1269">
      <w:pPr>
        <w:wordWrap w:val="0"/>
        <w:adjustRightInd w:val="0"/>
        <w:snapToGrid w:val="0"/>
        <w:spacing w:line="360" w:lineRule="auto"/>
        <w:rPr>
          <w:rFonts w:ascii="宋体" w:hAnsi="宋体"/>
        </w:rPr>
      </w:pPr>
    </w:p>
    <w:p w:rsidR="00EB1269" w:rsidRDefault="006E5B85">
      <w:pPr>
        <w:wordWrap w:val="0"/>
        <w:adjustRightInd w:val="0"/>
        <w:snapToGrid w:val="0"/>
        <w:spacing w:line="360" w:lineRule="auto"/>
        <w:rPr>
          <w:rFonts w:ascii="宋体" w:hAnsi="宋体"/>
        </w:rPr>
      </w:pPr>
      <w:r>
        <w:rPr>
          <w:rFonts w:ascii="宋体" w:hAnsi="宋体" w:hint="eastAsia"/>
        </w:rPr>
        <w:t>供应商名称：</w:t>
      </w:r>
    </w:p>
    <w:p w:rsidR="00EB1269" w:rsidRDefault="006E5B85">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EB1269" w:rsidRDefault="006E5B85">
      <w:pPr>
        <w:wordWrap w:val="0"/>
        <w:adjustRightInd w:val="0"/>
        <w:snapToGrid w:val="0"/>
        <w:spacing w:line="360" w:lineRule="auto"/>
        <w:rPr>
          <w:rFonts w:ascii="宋体" w:hAnsi="宋体"/>
          <w:b/>
          <w:bCs/>
        </w:rPr>
      </w:pPr>
      <w:r>
        <w:rPr>
          <w:rFonts w:ascii="宋体" w:hAnsi="宋体" w:hint="eastAsia"/>
        </w:rPr>
        <w:t>日期：2022年月日</w:t>
      </w:r>
    </w:p>
    <w:p w:rsidR="00EB1269" w:rsidRDefault="00EB1269">
      <w:pPr>
        <w:adjustRightInd w:val="0"/>
        <w:snapToGrid w:val="0"/>
        <w:spacing w:line="360" w:lineRule="auto"/>
        <w:ind w:left="718" w:hangingChars="342" w:hanging="718"/>
        <w:rPr>
          <w:rFonts w:ascii="宋体" w:hAnsi="宋体"/>
        </w:rPr>
      </w:pPr>
    </w:p>
    <w:p w:rsidR="00EB1269" w:rsidRDefault="006E5B85">
      <w:pPr>
        <w:adjustRightInd w:val="0"/>
        <w:snapToGrid w:val="0"/>
        <w:spacing w:line="360" w:lineRule="auto"/>
        <w:ind w:left="357" w:hangingChars="170" w:hanging="357"/>
        <w:rPr>
          <w:rFonts w:ascii="宋体" w:hAnsi="宋体"/>
        </w:rPr>
      </w:pPr>
      <w:r>
        <w:rPr>
          <w:rFonts w:ascii="宋体" w:hAnsi="宋体" w:hint="eastAsia"/>
        </w:rPr>
        <w:t>注：</w:t>
      </w:r>
    </w:p>
    <w:p w:rsidR="00EB1269" w:rsidRDefault="006E5B85">
      <w:pPr>
        <w:adjustRightInd w:val="0"/>
        <w:snapToGrid w:val="0"/>
        <w:spacing w:line="360" w:lineRule="auto"/>
        <w:ind w:left="357" w:hangingChars="170" w:hanging="357"/>
        <w:rPr>
          <w:rFonts w:ascii="宋体" w:hAnsi="宋体"/>
        </w:rPr>
      </w:pPr>
      <w:r>
        <w:rPr>
          <w:rFonts w:ascii="宋体" w:hAnsi="宋体" w:hint="eastAsia"/>
        </w:rPr>
        <w:t>1</w:t>
      </w:r>
      <w:r>
        <w:rPr>
          <w:rFonts w:ascii="宋体" w:hint="eastAsia"/>
        </w:rPr>
        <w:t>．</w:t>
      </w:r>
      <w:r>
        <w:rPr>
          <w:rFonts w:ascii="宋体" w:hAnsi="宋体" w:hint="eastAsia"/>
        </w:rPr>
        <w:t>第二轮报价表由供应商自行准备空白表格，在评审委员会规定的时间内填写后提交。</w:t>
      </w:r>
    </w:p>
    <w:p w:rsidR="00EB1269" w:rsidRDefault="006E5B85">
      <w:pPr>
        <w:adjustRightInd w:val="0"/>
        <w:snapToGrid w:val="0"/>
        <w:spacing w:line="360" w:lineRule="auto"/>
        <w:ind w:left="357" w:hangingChars="170" w:hanging="357"/>
        <w:rPr>
          <w:rStyle w:val="aff"/>
        </w:rPr>
      </w:pPr>
      <w:r>
        <w:rPr>
          <w:rFonts w:ascii="宋体" w:hAnsi="宋体" w:hint="eastAsia"/>
        </w:rPr>
        <w:t>2. 供应商进行第二轮报价时无法提供分项报价的，须在第二轮报价汇总表有关承诺中注明：分项报价按第二轮报价投标总金额的浮动率进行折算。</w:t>
      </w:r>
    </w:p>
    <w:p w:rsidR="00EB1269" w:rsidRDefault="00EB1269">
      <w:pPr>
        <w:pStyle w:val="af9"/>
        <w:rPr>
          <w:lang w:val="en-US"/>
        </w:rPr>
      </w:pPr>
    </w:p>
    <w:p w:rsidR="00EB1269" w:rsidRDefault="00EB1269">
      <w:pPr>
        <w:pStyle w:val="af9"/>
        <w:ind w:firstLine="408"/>
        <w:rPr>
          <w:lang w:val="en-US"/>
        </w:rPr>
      </w:pPr>
    </w:p>
    <w:p w:rsidR="00EB1269" w:rsidRDefault="00EB1269">
      <w:pPr>
        <w:pStyle w:val="af9"/>
        <w:ind w:firstLine="408"/>
        <w:rPr>
          <w:lang w:val="en-US"/>
        </w:rPr>
      </w:pPr>
    </w:p>
    <w:sectPr w:rsidR="00EB1269" w:rsidSect="00EB1269">
      <w:pgSz w:w="11906" w:h="16838"/>
      <w:pgMar w:top="1538" w:right="1558" w:bottom="1560" w:left="156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1A9" w:rsidRDefault="009F61A9" w:rsidP="00EB1269">
      <w:r>
        <w:separator/>
      </w:r>
    </w:p>
  </w:endnote>
  <w:endnote w:type="continuationSeparator" w:id="1">
    <w:p w:rsidR="009F61A9" w:rsidRDefault="009F61A9" w:rsidP="00EB126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Sans Serif">
    <w:altName w:val="Arial"/>
    <w:panose1 w:val="020B0500000000000000"/>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长城仿宋">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Verdana">
    <w:altName w:val="Verdana"/>
    <w:panose1 w:val="020B0604030504040204"/>
    <w:charset w:val="00"/>
    <w:family w:val="swiss"/>
    <w:pitch w:val="variable"/>
    <w:sig w:usb0="A00006FF" w:usb1="4000205B" w:usb2="00000010" w:usb3="00000000" w:csb0="0000019F" w:csb1="00000000"/>
  </w:font>
  <w:font w:name="仿宋">
    <w:altName w:val="仿宋"/>
    <w:panose1 w:val="02010609060101010101"/>
    <w:charset w:val="86"/>
    <w:family w:val="modern"/>
    <w:pitch w:val="fixed"/>
    <w:sig w:usb0="800002BF" w:usb1="38CF7CFA" w:usb2="00000016" w:usb3="00000000" w:csb0="00040001" w:csb1="00000000"/>
  </w:font>
  <w:font w:name="方正仿宋_GB2312">
    <w:altName w:val="仿宋"/>
    <w:charset w:val="86"/>
    <w:family w:val="auto"/>
    <w:pitch w:val="default"/>
    <w:sig w:usb0="00000000" w:usb1="00000000" w:usb2="00000012"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69" w:rsidRDefault="006E5B85">
    <w:pPr>
      <w:pStyle w:val="ab"/>
      <w:jc w:val="center"/>
      <w:rPr>
        <w:rFonts w:ascii="宋体" w:hAnsi="宋体"/>
      </w:rPr>
    </w:pPr>
    <w:r>
      <w:rPr>
        <w:rFonts w:ascii="宋体" w:hAnsi="宋体" w:hint="eastAsia"/>
      </w:rPr>
      <w:t xml:space="preserve">第 </w:t>
    </w:r>
    <w:r w:rsidR="00DD74B5">
      <w:rPr>
        <w:rFonts w:ascii="宋体" w:hAnsi="宋体"/>
      </w:rPr>
      <w:fldChar w:fldCharType="begin"/>
    </w:r>
    <w:r>
      <w:rPr>
        <w:rFonts w:ascii="宋体" w:hAnsi="宋体"/>
      </w:rPr>
      <w:instrText xml:space="preserve"> PAGE </w:instrText>
    </w:r>
    <w:r w:rsidR="00DD74B5">
      <w:rPr>
        <w:rFonts w:ascii="宋体" w:hAnsi="宋体"/>
      </w:rPr>
      <w:fldChar w:fldCharType="separate"/>
    </w:r>
    <w:r w:rsidR="009D0392">
      <w:rPr>
        <w:rFonts w:ascii="宋体" w:hAnsi="宋体"/>
        <w:noProof/>
      </w:rPr>
      <w:t>29</w:t>
    </w:r>
    <w:r w:rsidR="00DD74B5">
      <w:rPr>
        <w:rFonts w:ascii="宋体" w:hAnsi="宋体"/>
      </w:rPr>
      <w:fldChar w:fldCharType="end"/>
    </w:r>
    <w:r>
      <w:rPr>
        <w:rFonts w:ascii="宋体" w:hAnsi="宋体" w:hint="eastAsia"/>
      </w:rPr>
      <w:t xml:space="preserve"> 页 共 </w:t>
    </w:r>
    <w:r w:rsidR="00DD74B5">
      <w:rPr>
        <w:rFonts w:ascii="宋体" w:hAnsi="宋体"/>
      </w:rPr>
      <w:fldChar w:fldCharType="begin"/>
    </w:r>
    <w:r>
      <w:rPr>
        <w:rFonts w:ascii="宋体" w:hAnsi="宋体"/>
      </w:rPr>
      <w:instrText xml:space="preserve"> NUMPAGES </w:instrText>
    </w:r>
    <w:r w:rsidR="00DD74B5">
      <w:rPr>
        <w:rFonts w:ascii="宋体" w:hAnsi="宋体"/>
      </w:rPr>
      <w:fldChar w:fldCharType="separate"/>
    </w:r>
    <w:r w:rsidR="009D0392">
      <w:rPr>
        <w:rFonts w:ascii="宋体" w:hAnsi="宋体"/>
        <w:noProof/>
      </w:rPr>
      <w:t>60</w:t>
    </w:r>
    <w:r w:rsidR="00DD74B5">
      <w:rPr>
        <w:rFonts w:ascii="宋体" w:hAnsi="宋体"/>
      </w:rPr>
      <w:fldChar w:fldCharType="end"/>
    </w:r>
    <w:r>
      <w:rPr>
        <w:rFonts w:ascii="宋体" w:hAnsi="宋体" w:hint="eastAsia"/>
      </w:rPr>
      <w:t xml:space="preserve"> 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69" w:rsidRDefault="00DD74B5">
    <w:pPr>
      <w:pStyle w:val="ab"/>
      <w:framePr w:wrap="around" w:vAnchor="text" w:hAnchor="margin" w:xAlign="center" w:y="1"/>
      <w:rPr>
        <w:rStyle w:val="af3"/>
      </w:rPr>
    </w:pPr>
    <w:r>
      <w:fldChar w:fldCharType="begin"/>
    </w:r>
    <w:r w:rsidR="006E5B85">
      <w:rPr>
        <w:rStyle w:val="af3"/>
      </w:rPr>
      <w:instrText xml:space="preserve">PAGE  </w:instrText>
    </w:r>
    <w:r>
      <w:fldChar w:fldCharType="end"/>
    </w:r>
  </w:p>
  <w:p w:rsidR="00EB1269" w:rsidRDefault="00EB126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1A9" w:rsidRDefault="009F61A9" w:rsidP="00EB1269">
      <w:r>
        <w:separator/>
      </w:r>
    </w:p>
  </w:footnote>
  <w:footnote w:type="continuationSeparator" w:id="1">
    <w:p w:rsidR="009F61A9" w:rsidRDefault="009F61A9" w:rsidP="00EB12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69" w:rsidRDefault="006E5B85">
    <w:pPr>
      <w:pBdr>
        <w:bottom w:val="single" w:sz="4" w:space="0" w:color="auto"/>
      </w:pBdr>
      <w:ind w:firstLineChars="200" w:firstLine="360"/>
      <w:jc w:val="left"/>
      <w:rPr>
        <w:rFonts w:ascii="宋体" w:hAnsi="宋体"/>
        <w:bCs/>
        <w:sz w:val="18"/>
        <w:szCs w:val="18"/>
      </w:rPr>
    </w:pPr>
    <w:r>
      <w:rPr>
        <w:rFonts w:ascii="宋体" w:hAnsi="宋体" w:hint="eastAsia"/>
        <w:color w:val="000000"/>
        <w:sz w:val="18"/>
        <w:szCs w:val="18"/>
        <w:shd w:val="clear" w:color="auto" w:fill="FFFFFF"/>
      </w:rPr>
      <w:t>深圳市检验检疫科学研究院部分IT设备资源整合及技术支持服务项目</w:t>
    </w:r>
    <w:r>
      <w:rPr>
        <w:rFonts w:ascii="宋体" w:hAnsi="宋体" w:hint="eastAsia"/>
        <w:bCs/>
        <w:sz w:val="18"/>
        <w:szCs w:val="18"/>
      </w:rPr>
      <w:t xml:space="preserve">                      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28F0473E"/>
    <w:lvl w:ilvl="0">
      <w:start w:val="1"/>
      <w:numFmt w:val="bullet"/>
      <w:pStyle w:val="4"/>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0000002"/>
    <w:multiLevelType w:val="multilevel"/>
    <w:tmpl w:val="2928116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3"/>
    <w:multiLevelType w:val="multilevel"/>
    <w:tmpl w:val="729E786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6B21073"/>
    <w:multiLevelType w:val="multilevel"/>
    <w:tmpl w:val="0CB4103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B1269"/>
    <w:rsid w:val="00026C29"/>
    <w:rsid w:val="00387516"/>
    <w:rsid w:val="004C67E4"/>
    <w:rsid w:val="006E5B85"/>
    <w:rsid w:val="008669EB"/>
    <w:rsid w:val="009D0392"/>
    <w:rsid w:val="009F61A9"/>
    <w:rsid w:val="00BB4215"/>
    <w:rsid w:val="00DD74B5"/>
    <w:rsid w:val="00EB1269"/>
    <w:rsid w:val="00F51043"/>
    <w:rsid w:val="00FF45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B1269"/>
    <w:pPr>
      <w:widowControl w:val="0"/>
      <w:jc w:val="both"/>
    </w:pPr>
    <w:rPr>
      <w:kern w:val="2"/>
      <w:sz w:val="21"/>
    </w:rPr>
  </w:style>
  <w:style w:type="paragraph" w:styleId="1">
    <w:name w:val="heading 1"/>
    <w:basedOn w:val="a"/>
    <w:next w:val="a"/>
    <w:link w:val="1Char"/>
    <w:qFormat/>
    <w:rsid w:val="00EB1269"/>
    <w:pPr>
      <w:keepNext/>
      <w:keepLines/>
      <w:spacing w:line="312" w:lineRule="auto"/>
      <w:jc w:val="center"/>
      <w:outlineLvl w:val="0"/>
    </w:pPr>
    <w:rPr>
      <w:rFonts w:ascii="宋体"/>
      <w:b/>
      <w:kern w:val="44"/>
      <w:sz w:val="36"/>
    </w:rPr>
  </w:style>
  <w:style w:type="paragraph" w:styleId="2">
    <w:name w:val="heading 2"/>
    <w:basedOn w:val="a"/>
    <w:next w:val="a1"/>
    <w:link w:val="2Char"/>
    <w:qFormat/>
    <w:rsid w:val="00EB1269"/>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
    <w:qFormat/>
    <w:rsid w:val="00EB1269"/>
    <w:pPr>
      <w:keepNext/>
      <w:keepLines/>
      <w:spacing w:before="260" w:after="260" w:line="416" w:lineRule="auto"/>
      <w:outlineLvl w:val="2"/>
    </w:pPr>
    <w:rPr>
      <w:b/>
      <w:bCs/>
      <w:kern w:val="0"/>
      <w:sz w:val="32"/>
      <w:szCs w:val="32"/>
    </w:rPr>
  </w:style>
  <w:style w:type="paragraph" w:styleId="4">
    <w:name w:val="heading 4"/>
    <w:basedOn w:val="a"/>
    <w:next w:val="a"/>
    <w:link w:val="4Char"/>
    <w:qFormat/>
    <w:rsid w:val="00EB1269"/>
    <w:pPr>
      <w:keepNext/>
      <w:numPr>
        <w:numId w:val="1"/>
      </w:numPr>
      <w:tabs>
        <w:tab w:val="left" w:pos="2210"/>
      </w:tabs>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1"/>
    <w:link w:val="5Char"/>
    <w:qFormat/>
    <w:rsid w:val="00EB1269"/>
    <w:pPr>
      <w:keepNext/>
      <w:keepLines/>
      <w:tabs>
        <w:tab w:val="left" w:pos="1008"/>
      </w:tabs>
      <w:spacing w:before="280" w:after="290" w:line="376" w:lineRule="auto"/>
      <w:ind w:left="1008" w:hanging="1008"/>
      <w:outlineLvl w:val="4"/>
    </w:pPr>
    <w:rPr>
      <w:kern w:val="0"/>
      <w:sz w:val="24"/>
    </w:rPr>
  </w:style>
  <w:style w:type="paragraph" w:styleId="6">
    <w:name w:val="heading 6"/>
    <w:basedOn w:val="a"/>
    <w:next w:val="a1"/>
    <w:link w:val="6Char"/>
    <w:qFormat/>
    <w:rsid w:val="00EB1269"/>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1"/>
    <w:link w:val="7Char"/>
    <w:qFormat/>
    <w:rsid w:val="00EB1269"/>
    <w:pPr>
      <w:keepNext/>
      <w:keepLines/>
      <w:tabs>
        <w:tab w:val="left" w:pos="1296"/>
      </w:tabs>
      <w:spacing w:before="240" w:after="64" w:line="320" w:lineRule="auto"/>
      <w:ind w:left="1296" w:hanging="1296"/>
      <w:outlineLvl w:val="6"/>
    </w:pPr>
    <w:rPr>
      <w:b/>
      <w:kern w:val="0"/>
      <w:sz w:val="24"/>
    </w:rPr>
  </w:style>
  <w:style w:type="paragraph" w:styleId="8">
    <w:name w:val="heading 8"/>
    <w:basedOn w:val="a"/>
    <w:next w:val="a1"/>
    <w:link w:val="8Char"/>
    <w:qFormat/>
    <w:rsid w:val="00EB1269"/>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1"/>
    <w:link w:val="9Char"/>
    <w:qFormat/>
    <w:rsid w:val="00EB1269"/>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Plain Text"/>
    <w:basedOn w:val="a"/>
    <w:link w:val="Char"/>
    <w:qFormat/>
    <w:rsid w:val="00EB1269"/>
    <w:rPr>
      <w:rFonts w:ascii="宋体" w:hAnsi="Courier New"/>
      <w:kern w:val="10"/>
      <w:sz w:val="20"/>
    </w:rPr>
  </w:style>
  <w:style w:type="paragraph" w:styleId="a1">
    <w:name w:val="Normal Indent"/>
    <w:basedOn w:val="a"/>
    <w:qFormat/>
    <w:rsid w:val="00EB1269"/>
    <w:pPr>
      <w:adjustRightInd w:val="0"/>
      <w:spacing w:line="312" w:lineRule="atLeast"/>
      <w:ind w:firstLine="420"/>
      <w:textAlignment w:val="baseline"/>
    </w:pPr>
    <w:rPr>
      <w:rFonts w:ascii="Calibri" w:hAnsi="Calibri"/>
      <w:kern w:val="0"/>
      <w:sz w:val="32"/>
    </w:rPr>
  </w:style>
  <w:style w:type="paragraph" w:styleId="a5">
    <w:name w:val="Document Map"/>
    <w:basedOn w:val="a"/>
    <w:link w:val="Char0"/>
    <w:qFormat/>
    <w:rsid w:val="00EB1269"/>
    <w:rPr>
      <w:rFonts w:ascii="宋体"/>
      <w:kern w:val="0"/>
      <w:sz w:val="18"/>
      <w:szCs w:val="18"/>
    </w:rPr>
  </w:style>
  <w:style w:type="paragraph" w:styleId="a6">
    <w:name w:val="annotation text"/>
    <w:basedOn w:val="a"/>
    <w:link w:val="Char1"/>
    <w:uiPriority w:val="99"/>
    <w:qFormat/>
    <w:rsid w:val="00EB1269"/>
    <w:pPr>
      <w:jc w:val="left"/>
    </w:pPr>
    <w:rPr>
      <w:kern w:val="0"/>
      <w:sz w:val="20"/>
    </w:rPr>
  </w:style>
  <w:style w:type="paragraph" w:styleId="30">
    <w:name w:val="Body Text 3"/>
    <w:basedOn w:val="a"/>
    <w:link w:val="3Char0"/>
    <w:qFormat/>
    <w:rsid w:val="00EB1269"/>
    <w:pPr>
      <w:spacing w:line="312" w:lineRule="auto"/>
    </w:pPr>
    <w:rPr>
      <w:color w:val="FF0000"/>
      <w:kern w:val="0"/>
      <w:sz w:val="22"/>
    </w:rPr>
  </w:style>
  <w:style w:type="paragraph" w:styleId="a7">
    <w:name w:val="Body Text"/>
    <w:basedOn w:val="a"/>
    <w:link w:val="Char2"/>
    <w:uiPriority w:val="99"/>
    <w:qFormat/>
    <w:rsid w:val="00EB1269"/>
    <w:pPr>
      <w:spacing w:after="120"/>
    </w:pPr>
    <w:rPr>
      <w:kern w:val="0"/>
      <w:sz w:val="20"/>
    </w:rPr>
  </w:style>
  <w:style w:type="paragraph" w:styleId="a8">
    <w:name w:val="Body Text Indent"/>
    <w:basedOn w:val="a"/>
    <w:link w:val="Char3"/>
    <w:qFormat/>
    <w:rsid w:val="00EB1269"/>
    <w:pPr>
      <w:snapToGrid w:val="0"/>
      <w:spacing w:line="336" w:lineRule="auto"/>
      <w:ind w:left="126" w:firstLineChars="280" w:firstLine="588"/>
    </w:pPr>
    <w:rPr>
      <w:rFonts w:ascii="宋体"/>
      <w:color w:val="000000"/>
      <w:kern w:val="0"/>
      <w:sz w:val="20"/>
      <w:szCs w:val="24"/>
    </w:rPr>
  </w:style>
  <w:style w:type="paragraph" w:styleId="31">
    <w:name w:val="toc 3"/>
    <w:basedOn w:val="a"/>
    <w:next w:val="a"/>
    <w:uiPriority w:val="39"/>
    <w:qFormat/>
    <w:rsid w:val="00EB1269"/>
    <w:pPr>
      <w:ind w:leftChars="400" w:left="840"/>
    </w:pPr>
  </w:style>
  <w:style w:type="paragraph" w:styleId="a9">
    <w:name w:val="Date"/>
    <w:basedOn w:val="a"/>
    <w:next w:val="a"/>
    <w:link w:val="Char4"/>
    <w:uiPriority w:val="99"/>
    <w:qFormat/>
    <w:rsid w:val="00EB1269"/>
    <w:pPr>
      <w:ind w:left="100"/>
    </w:pPr>
    <w:rPr>
      <w:kern w:val="0"/>
      <w:sz w:val="20"/>
    </w:rPr>
  </w:style>
  <w:style w:type="paragraph" w:styleId="20">
    <w:name w:val="Body Text Indent 2"/>
    <w:basedOn w:val="a"/>
    <w:link w:val="2Char0"/>
    <w:qFormat/>
    <w:rsid w:val="00EB1269"/>
    <w:pPr>
      <w:spacing w:line="360" w:lineRule="auto"/>
      <w:ind w:left="502" w:hangingChars="276" w:hanging="502"/>
    </w:pPr>
    <w:rPr>
      <w:rFonts w:ascii="仿宋_GB2312"/>
      <w:kern w:val="0"/>
      <w:sz w:val="20"/>
    </w:rPr>
  </w:style>
  <w:style w:type="paragraph" w:styleId="aa">
    <w:name w:val="Balloon Text"/>
    <w:basedOn w:val="a"/>
    <w:link w:val="Char5"/>
    <w:qFormat/>
    <w:rsid w:val="00EB1269"/>
    <w:rPr>
      <w:kern w:val="0"/>
      <w:sz w:val="18"/>
      <w:szCs w:val="18"/>
    </w:rPr>
  </w:style>
  <w:style w:type="paragraph" w:styleId="ab">
    <w:name w:val="footer"/>
    <w:basedOn w:val="a"/>
    <w:link w:val="Char6"/>
    <w:uiPriority w:val="99"/>
    <w:qFormat/>
    <w:rsid w:val="00EB1269"/>
    <w:pPr>
      <w:tabs>
        <w:tab w:val="center" w:pos="4153"/>
        <w:tab w:val="right" w:pos="8306"/>
      </w:tabs>
      <w:snapToGrid w:val="0"/>
      <w:jc w:val="left"/>
    </w:pPr>
    <w:rPr>
      <w:rFonts w:ascii="Calibri" w:hAnsi="Calibri"/>
      <w:kern w:val="0"/>
      <w:sz w:val="18"/>
      <w:szCs w:val="18"/>
    </w:rPr>
  </w:style>
  <w:style w:type="paragraph" w:styleId="ac">
    <w:name w:val="header"/>
    <w:basedOn w:val="a"/>
    <w:link w:val="Char7"/>
    <w:uiPriority w:val="99"/>
    <w:qFormat/>
    <w:rsid w:val="00EB1269"/>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qFormat/>
    <w:rsid w:val="00EB1269"/>
    <w:pPr>
      <w:adjustRightInd w:val="0"/>
      <w:snapToGrid w:val="0"/>
      <w:spacing w:line="360" w:lineRule="auto"/>
      <w:jc w:val="center"/>
    </w:pPr>
    <w:rPr>
      <w:rFonts w:ascii="宋体" w:hAnsi="宋体"/>
      <w:b/>
      <w:bCs/>
      <w:caps/>
      <w:szCs w:val="21"/>
    </w:rPr>
  </w:style>
  <w:style w:type="paragraph" w:styleId="40">
    <w:name w:val="toc 4"/>
    <w:basedOn w:val="a"/>
    <w:next w:val="a"/>
    <w:uiPriority w:val="39"/>
    <w:qFormat/>
    <w:rsid w:val="00EB1269"/>
    <w:pPr>
      <w:ind w:leftChars="600" w:left="1260"/>
    </w:pPr>
  </w:style>
  <w:style w:type="paragraph" w:styleId="ad">
    <w:name w:val="footnote text"/>
    <w:basedOn w:val="a"/>
    <w:link w:val="Char8"/>
    <w:uiPriority w:val="99"/>
    <w:qFormat/>
    <w:rsid w:val="00EB1269"/>
    <w:pPr>
      <w:snapToGrid w:val="0"/>
    </w:pPr>
    <w:rPr>
      <w:rFonts w:ascii="Calibri" w:hAnsi="Calibri"/>
      <w:kern w:val="0"/>
      <w:sz w:val="18"/>
      <w:szCs w:val="18"/>
    </w:rPr>
  </w:style>
  <w:style w:type="paragraph" w:styleId="32">
    <w:name w:val="Body Text Indent 3"/>
    <w:basedOn w:val="a"/>
    <w:link w:val="3Char1"/>
    <w:qFormat/>
    <w:rsid w:val="00EB1269"/>
    <w:pPr>
      <w:spacing w:line="312" w:lineRule="auto"/>
      <w:ind w:left="517" w:hangingChars="284" w:hanging="517"/>
    </w:pPr>
    <w:rPr>
      <w:kern w:val="0"/>
      <w:sz w:val="20"/>
    </w:rPr>
  </w:style>
  <w:style w:type="paragraph" w:styleId="21">
    <w:name w:val="toc 2"/>
    <w:basedOn w:val="a"/>
    <w:next w:val="a"/>
    <w:uiPriority w:val="39"/>
    <w:qFormat/>
    <w:rsid w:val="00EB1269"/>
    <w:pPr>
      <w:ind w:left="210"/>
      <w:jc w:val="left"/>
    </w:pPr>
    <w:rPr>
      <w:rFonts w:ascii="Calibri" w:hAnsi="Calibri"/>
      <w:smallCaps/>
      <w:sz w:val="20"/>
    </w:rPr>
  </w:style>
  <w:style w:type="paragraph" w:styleId="22">
    <w:name w:val="Body Text 2"/>
    <w:basedOn w:val="a"/>
    <w:link w:val="2Char1"/>
    <w:qFormat/>
    <w:rsid w:val="00EB1269"/>
    <w:pPr>
      <w:spacing w:line="312" w:lineRule="auto"/>
    </w:pPr>
    <w:rPr>
      <w:rFonts w:ascii="宋体"/>
      <w:color w:val="000000"/>
      <w:kern w:val="0"/>
      <w:sz w:val="22"/>
    </w:rPr>
  </w:style>
  <w:style w:type="paragraph" w:styleId="HTML">
    <w:name w:val="HTML Preformatted"/>
    <w:basedOn w:val="a"/>
    <w:link w:val="HTMLChar"/>
    <w:qFormat/>
    <w:rsid w:val="00EB12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e">
    <w:name w:val="Normal (Web)"/>
    <w:basedOn w:val="a"/>
    <w:uiPriority w:val="99"/>
    <w:qFormat/>
    <w:rsid w:val="00EB1269"/>
    <w:pPr>
      <w:widowControl/>
      <w:spacing w:before="100" w:beforeAutospacing="1" w:after="100" w:afterAutospacing="1"/>
      <w:jc w:val="left"/>
    </w:pPr>
    <w:rPr>
      <w:rFonts w:ascii="宋体" w:hAnsi="宋体"/>
      <w:kern w:val="0"/>
      <w:sz w:val="24"/>
      <w:szCs w:val="24"/>
    </w:rPr>
  </w:style>
  <w:style w:type="paragraph" w:styleId="af">
    <w:name w:val="Title"/>
    <w:basedOn w:val="a"/>
    <w:link w:val="Char9"/>
    <w:uiPriority w:val="99"/>
    <w:qFormat/>
    <w:rsid w:val="00EB1269"/>
    <w:pPr>
      <w:spacing w:before="240" w:after="60"/>
      <w:jc w:val="center"/>
      <w:outlineLvl w:val="0"/>
    </w:pPr>
    <w:rPr>
      <w:rFonts w:ascii="Arial" w:hAnsi="Arial"/>
      <w:b/>
      <w:bCs/>
      <w:kern w:val="0"/>
      <w:sz w:val="32"/>
      <w:szCs w:val="32"/>
    </w:rPr>
  </w:style>
  <w:style w:type="paragraph" w:styleId="af0">
    <w:name w:val="annotation subject"/>
    <w:basedOn w:val="a6"/>
    <w:next w:val="a6"/>
    <w:link w:val="Chara"/>
    <w:qFormat/>
    <w:rsid w:val="00EB1269"/>
    <w:rPr>
      <w:b/>
      <w:bCs/>
    </w:rPr>
  </w:style>
  <w:style w:type="paragraph" w:styleId="af1">
    <w:name w:val="Body Text First Indent"/>
    <w:basedOn w:val="a"/>
    <w:link w:val="Charb"/>
    <w:qFormat/>
    <w:rsid w:val="00EB1269"/>
    <w:pPr>
      <w:tabs>
        <w:tab w:val="left" w:pos="360"/>
      </w:tabs>
      <w:spacing w:line="220" w:lineRule="exact"/>
      <w:ind w:left="360" w:hanging="360"/>
    </w:pPr>
    <w:rPr>
      <w:kern w:val="0"/>
      <w:sz w:val="20"/>
      <w:szCs w:val="24"/>
    </w:rPr>
  </w:style>
  <w:style w:type="character" w:styleId="af2">
    <w:name w:val="Strong"/>
    <w:qFormat/>
    <w:rsid w:val="00EB1269"/>
    <w:rPr>
      <w:b/>
      <w:bCs/>
    </w:rPr>
  </w:style>
  <w:style w:type="character" w:styleId="af3">
    <w:name w:val="page number"/>
    <w:qFormat/>
    <w:rsid w:val="00EB1269"/>
  </w:style>
  <w:style w:type="character" w:styleId="af4">
    <w:name w:val="FollowedHyperlink"/>
    <w:qFormat/>
    <w:rsid w:val="00EB1269"/>
    <w:rPr>
      <w:rFonts w:ascii="宋体" w:eastAsia="宋体" w:hAnsi="宋体" w:cs="宋体" w:hint="eastAsia"/>
      <w:color w:val="0031C1"/>
      <w:sz w:val="18"/>
      <w:szCs w:val="18"/>
      <w:u w:val="none"/>
    </w:rPr>
  </w:style>
  <w:style w:type="character" w:styleId="af5">
    <w:name w:val="Emphasis"/>
    <w:uiPriority w:val="20"/>
    <w:qFormat/>
    <w:rsid w:val="00EB1269"/>
  </w:style>
  <w:style w:type="character" w:styleId="af6">
    <w:name w:val="Hyperlink"/>
    <w:qFormat/>
    <w:rsid w:val="00EB1269"/>
    <w:rPr>
      <w:rFonts w:ascii="宋体" w:eastAsia="宋体" w:hAnsi="宋体" w:cs="宋体" w:hint="eastAsia"/>
      <w:color w:val="0031C1"/>
      <w:sz w:val="18"/>
      <w:szCs w:val="18"/>
      <w:u w:val="none"/>
    </w:rPr>
  </w:style>
  <w:style w:type="character" w:styleId="af7">
    <w:name w:val="annotation reference"/>
    <w:qFormat/>
    <w:rsid w:val="00EB1269"/>
    <w:rPr>
      <w:sz w:val="21"/>
      <w:szCs w:val="21"/>
    </w:rPr>
  </w:style>
  <w:style w:type="character" w:styleId="af8">
    <w:name w:val="footnote reference"/>
    <w:uiPriority w:val="99"/>
    <w:qFormat/>
    <w:rsid w:val="00EB1269"/>
    <w:rPr>
      <w:vertAlign w:val="superscript"/>
    </w:rPr>
  </w:style>
  <w:style w:type="paragraph" w:customStyle="1" w:styleId="af9">
    <w:name w:val="正文内容"/>
    <w:basedOn w:val="a"/>
    <w:uiPriority w:val="99"/>
    <w:qFormat/>
    <w:rsid w:val="00EB1269"/>
    <w:pPr>
      <w:ind w:right="210"/>
    </w:pPr>
    <w:rPr>
      <w:szCs w:val="24"/>
      <w:lang w:val="zh-CN"/>
    </w:rPr>
  </w:style>
  <w:style w:type="character" w:customStyle="1" w:styleId="1Char">
    <w:name w:val="标题 1 Char"/>
    <w:link w:val="1"/>
    <w:qFormat/>
    <w:rsid w:val="00EB1269"/>
    <w:rPr>
      <w:rFonts w:ascii="宋体" w:eastAsia="宋体" w:hAnsi="Times New Roman" w:cs="Times New Roman"/>
      <w:b/>
      <w:kern w:val="44"/>
      <w:sz w:val="36"/>
      <w:szCs w:val="20"/>
    </w:rPr>
  </w:style>
  <w:style w:type="character" w:customStyle="1" w:styleId="2Char">
    <w:name w:val="标题 2 Char"/>
    <w:link w:val="2"/>
    <w:qFormat/>
    <w:rsid w:val="00EB1269"/>
    <w:rPr>
      <w:rFonts w:ascii="宋体" w:eastAsia="宋体" w:hAnsi="宋体" w:cs="Times New Roman"/>
      <w:b/>
      <w:kern w:val="0"/>
      <w:sz w:val="28"/>
      <w:szCs w:val="20"/>
    </w:rPr>
  </w:style>
  <w:style w:type="character" w:customStyle="1" w:styleId="3Char">
    <w:name w:val="标题 3 Char"/>
    <w:link w:val="3"/>
    <w:qFormat/>
    <w:rsid w:val="00EB1269"/>
    <w:rPr>
      <w:rFonts w:ascii="Times New Roman" w:eastAsia="宋体" w:hAnsi="Times New Roman" w:cs="Times New Roman"/>
      <w:b/>
      <w:bCs/>
      <w:kern w:val="0"/>
      <w:sz w:val="32"/>
      <w:szCs w:val="32"/>
    </w:rPr>
  </w:style>
  <w:style w:type="character" w:customStyle="1" w:styleId="4Char">
    <w:name w:val="标题 4 Char"/>
    <w:link w:val="4"/>
    <w:qFormat/>
    <w:rsid w:val="00EB1269"/>
    <w:rPr>
      <w:rFonts w:ascii="宋体" w:hAnsi="MS Sans Serif"/>
      <w:b/>
      <w:sz w:val="24"/>
    </w:rPr>
  </w:style>
  <w:style w:type="character" w:customStyle="1" w:styleId="5Char">
    <w:name w:val="标题 5 Char"/>
    <w:link w:val="5"/>
    <w:qFormat/>
    <w:rsid w:val="00EB1269"/>
    <w:rPr>
      <w:rFonts w:ascii="Times New Roman" w:eastAsia="宋体" w:hAnsi="Times New Roman" w:cs="Times New Roman"/>
      <w:kern w:val="0"/>
      <w:sz w:val="24"/>
      <w:szCs w:val="20"/>
    </w:rPr>
  </w:style>
  <w:style w:type="character" w:customStyle="1" w:styleId="6Char">
    <w:name w:val="标题 6 Char"/>
    <w:link w:val="6"/>
    <w:qFormat/>
    <w:rsid w:val="00EB1269"/>
    <w:rPr>
      <w:rFonts w:ascii="Arial" w:eastAsia="黑体" w:hAnsi="Arial" w:cs="Times New Roman"/>
      <w:b/>
      <w:kern w:val="0"/>
      <w:sz w:val="24"/>
      <w:szCs w:val="20"/>
    </w:rPr>
  </w:style>
  <w:style w:type="character" w:customStyle="1" w:styleId="7Char">
    <w:name w:val="标题 7 Char"/>
    <w:link w:val="7"/>
    <w:qFormat/>
    <w:rsid w:val="00EB1269"/>
    <w:rPr>
      <w:rFonts w:ascii="Times New Roman" w:eastAsia="宋体" w:hAnsi="Times New Roman" w:cs="Times New Roman"/>
      <w:b/>
      <w:kern w:val="0"/>
      <w:sz w:val="24"/>
      <w:szCs w:val="20"/>
    </w:rPr>
  </w:style>
  <w:style w:type="character" w:customStyle="1" w:styleId="8Char">
    <w:name w:val="标题 8 Char"/>
    <w:link w:val="8"/>
    <w:qFormat/>
    <w:rsid w:val="00EB1269"/>
    <w:rPr>
      <w:rFonts w:ascii="Arial" w:eastAsia="黑体" w:hAnsi="Arial" w:cs="Times New Roman"/>
      <w:kern w:val="0"/>
      <w:sz w:val="24"/>
      <w:szCs w:val="20"/>
    </w:rPr>
  </w:style>
  <w:style w:type="character" w:customStyle="1" w:styleId="9Char">
    <w:name w:val="标题 9 Char"/>
    <w:link w:val="9"/>
    <w:qFormat/>
    <w:rsid w:val="00EB1269"/>
    <w:rPr>
      <w:rFonts w:ascii="Arial" w:eastAsia="黑体" w:hAnsi="Arial" w:cs="Times New Roman"/>
      <w:kern w:val="0"/>
      <w:sz w:val="24"/>
      <w:szCs w:val="20"/>
    </w:rPr>
  </w:style>
  <w:style w:type="character" w:customStyle="1" w:styleId="Char0">
    <w:name w:val="文档结构图 Char"/>
    <w:link w:val="a5"/>
    <w:qFormat/>
    <w:rsid w:val="00EB1269"/>
    <w:rPr>
      <w:rFonts w:ascii="宋体" w:eastAsia="宋体" w:hAnsi="Times New Roman" w:cs="Times New Roman"/>
      <w:sz w:val="18"/>
      <w:szCs w:val="18"/>
    </w:rPr>
  </w:style>
  <w:style w:type="character" w:customStyle="1" w:styleId="Char1">
    <w:name w:val="批注文字 Char1"/>
    <w:link w:val="a6"/>
    <w:uiPriority w:val="99"/>
    <w:qFormat/>
    <w:rsid w:val="00EB1269"/>
    <w:rPr>
      <w:rFonts w:ascii="Times New Roman" w:eastAsia="宋体" w:hAnsi="Times New Roman" w:cs="Times New Roman"/>
      <w:szCs w:val="20"/>
    </w:rPr>
  </w:style>
  <w:style w:type="character" w:customStyle="1" w:styleId="3Char0">
    <w:name w:val="正文文本 3 Char"/>
    <w:link w:val="30"/>
    <w:qFormat/>
    <w:rsid w:val="00EB1269"/>
    <w:rPr>
      <w:rFonts w:ascii="Times New Roman" w:eastAsia="宋体" w:hAnsi="Times New Roman" w:cs="Times New Roman"/>
      <w:color w:val="FF0000"/>
      <w:sz w:val="22"/>
      <w:szCs w:val="20"/>
    </w:rPr>
  </w:style>
  <w:style w:type="character" w:customStyle="1" w:styleId="Char2">
    <w:name w:val="正文文本 Char2"/>
    <w:link w:val="a7"/>
    <w:uiPriority w:val="99"/>
    <w:qFormat/>
    <w:rsid w:val="00EB1269"/>
    <w:rPr>
      <w:rFonts w:ascii="Times New Roman" w:eastAsia="宋体" w:hAnsi="Times New Roman" w:cs="Times New Roman"/>
      <w:szCs w:val="20"/>
    </w:rPr>
  </w:style>
  <w:style w:type="character" w:customStyle="1" w:styleId="Char3">
    <w:name w:val="正文文本缩进 Char"/>
    <w:link w:val="a8"/>
    <w:qFormat/>
    <w:rsid w:val="00EB1269"/>
    <w:rPr>
      <w:rFonts w:ascii="宋体" w:eastAsia="宋体" w:hAnsi="Times New Roman" w:cs="Times New Roman"/>
      <w:color w:val="000000"/>
      <w:szCs w:val="24"/>
    </w:rPr>
  </w:style>
  <w:style w:type="character" w:customStyle="1" w:styleId="Char">
    <w:name w:val="纯文本 Char"/>
    <w:link w:val="a0"/>
    <w:uiPriority w:val="99"/>
    <w:qFormat/>
    <w:rsid w:val="00EB1269"/>
    <w:rPr>
      <w:rFonts w:ascii="宋体" w:eastAsia="宋体" w:hAnsi="Courier New"/>
      <w:kern w:val="10"/>
    </w:rPr>
  </w:style>
  <w:style w:type="character" w:customStyle="1" w:styleId="Char4">
    <w:name w:val="日期 Char"/>
    <w:link w:val="a9"/>
    <w:uiPriority w:val="99"/>
    <w:qFormat/>
    <w:rsid w:val="00EB1269"/>
    <w:rPr>
      <w:rFonts w:ascii="Times New Roman" w:eastAsia="宋体" w:hAnsi="Times New Roman" w:cs="Times New Roman"/>
      <w:szCs w:val="20"/>
    </w:rPr>
  </w:style>
  <w:style w:type="character" w:customStyle="1" w:styleId="2Char0">
    <w:name w:val="正文文本缩进 2 Char"/>
    <w:link w:val="20"/>
    <w:qFormat/>
    <w:rsid w:val="00EB1269"/>
    <w:rPr>
      <w:rFonts w:ascii="仿宋_GB2312" w:eastAsia="宋体" w:hAnsi="Times New Roman" w:cs="Times New Roman"/>
      <w:szCs w:val="20"/>
    </w:rPr>
  </w:style>
  <w:style w:type="character" w:customStyle="1" w:styleId="Char5">
    <w:name w:val="批注框文本 Char"/>
    <w:link w:val="aa"/>
    <w:qFormat/>
    <w:rsid w:val="00EB1269"/>
    <w:rPr>
      <w:rFonts w:ascii="Times New Roman" w:eastAsia="宋体" w:hAnsi="Times New Roman" w:cs="Times New Roman"/>
      <w:sz w:val="18"/>
      <w:szCs w:val="18"/>
    </w:rPr>
  </w:style>
  <w:style w:type="character" w:customStyle="1" w:styleId="Char6">
    <w:name w:val="页脚 Char"/>
    <w:link w:val="ab"/>
    <w:uiPriority w:val="99"/>
    <w:qFormat/>
    <w:rsid w:val="00EB1269"/>
    <w:rPr>
      <w:sz w:val="18"/>
      <w:szCs w:val="18"/>
    </w:rPr>
  </w:style>
  <w:style w:type="character" w:customStyle="1" w:styleId="Char7">
    <w:name w:val="页眉 Char"/>
    <w:link w:val="ac"/>
    <w:uiPriority w:val="99"/>
    <w:qFormat/>
    <w:rsid w:val="00EB1269"/>
    <w:rPr>
      <w:sz w:val="18"/>
      <w:szCs w:val="18"/>
    </w:rPr>
  </w:style>
  <w:style w:type="character" w:customStyle="1" w:styleId="Char8">
    <w:name w:val="脚注文本 Char"/>
    <w:link w:val="ad"/>
    <w:uiPriority w:val="99"/>
    <w:qFormat/>
    <w:rsid w:val="00EB1269"/>
    <w:rPr>
      <w:rFonts w:ascii="Calibri" w:eastAsia="宋体" w:hAnsi="Calibri" w:cs="Times New Roman"/>
      <w:kern w:val="0"/>
      <w:sz w:val="18"/>
      <w:szCs w:val="18"/>
    </w:rPr>
  </w:style>
  <w:style w:type="character" w:customStyle="1" w:styleId="3Char1">
    <w:name w:val="正文文本缩进 3 Char"/>
    <w:link w:val="32"/>
    <w:qFormat/>
    <w:rsid w:val="00EB1269"/>
    <w:rPr>
      <w:rFonts w:ascii="Times New Roman" w:eastAsia="宋体" w:hAnsi="Times New Roman" w:cs="Times New Roman"/>
      <w:szCs w:val="20"/>
    </w:rPr>
  </w:style>
  <w:style w:type="character" w:customStyle="1" w:styleId="2Char1">
    <w:name w:val="正文文本 2 Char"/>
    <w:link w:val="22"/>
    <w:qFormat/>
    <w:rsid w:val="00EB1269"/>
    <w:rPr>
      <w:rFonts w:ascii="宋体" w:eastAsia="宋体" w:hAnsi="Times New Roman" w:cs="Times New Roman"/>
      <w:color w:val="000000"/>
      <w:sz w:val="22"/>
      <w:szCs w:val="20"/>
    </w:rPr>
  </w:style>
  <w:style w:type="character" w:customStyle="1" w:styleId="HTMLChar">
    <w:name w:val="HTML 预设格式 Char"/>
    <w:link w:val="HTML"/>
    <w:qFormat/>
    <w:rsid w:val="00EB1269"/>
    <w:rPr>
      <w:rFonts w:ascii="宋体" w:eastAsia="宋体" w:hAnsi="宋体" w:cs="Times New Roman"/>
      <w:kern w:val="0"/>
      <w:sz w:val="24"/>
      <w:szCs w:val="24"/>
    </w:rPr>
  </w:style>
  <w:style w:type="character" w:customStyle="1" w:styleId="Char9">
    <w:name w:val="标题 Char"/>
    <w:link w:val="af"/>
    <w:uiPriority w:val="99"/>
    <w:qFormat/>
    <w:rsid w:val="00EB1269"/>
    <w:rPr>
      <w:rFonts w:ascii="Arial" w:eastAsia="宋体" w:hAnsi="Arial" w:cs="Arial"/>
      <w:b/>
      <w:bCs/>
      <w:sz w:val="32"/>
      <w:szCs w:val="32"/>
    </w:rPr>
  </w:style>
  <w:style w:type="character" w:customStyle="1" w:styleId="Chara">
    <w:name w:val="批注主题 Char"/>
    <w:link w:val="af0"/>
    <w:qFormat/>
    <w:rsid w:val="00EB1269"/>
    <w:rPr>
      <w:rFonts w:ascii="Times New Roman" w:eastAsia="宋体" w:hAnsi="Times New Roman" w:cs="Times New Roman"/>
      <w:b/>
      <w:bCs/>
      <w:szCs w:val="20"/>
    </w:rPr>
  </w:style>
  <w:style w:type="character" w:customStyle="1" w:styleId="Charb">
    <w:name w:val="正文首行缩进 Char"/>
    <w:link w:val="af1"/>
    <w:qFormat/>
    <w:rsid w:val="00EB1269"/>
    <w:rPr>
      <w:rFonts w:ascii="Times New Roman" w:eastAsia="宋体" w:hAnsi="Times New Roman" w:cs="Times New Roman"/>
      <w:szCs w:val="24"/>
    </w:rPr>
  </w:style>
  <w:style w:type="paragraph" w:customStyle="1" w:styleId="afa">
    <w:name w:val="文档正文"/>
    <w:basedOn w:val="a"/>
    <w:qFormat/>
    <w:rsid w:val="00EB1269"/>
    <w:pPr>
      <w:widowControl/>
      <w:adjustRightInd w:val="0"/>
      <w:spacing w:line="480" w:lineRule="atLeast"/>
      <w:ind w:firstLineChars="200" w:firstLine="200"/>
      <w:textAlignment w:val="baseline"/>
    </w:pPr>
    <w:rPr>
      <w:rFonts w:ascii="长城仿宋" w:hAnsi="长城仿宋"/>
      <w:kern w:val="0"/>
    </w:rPr>
  </w:style>
  <w:style w:type="character" w:customStyle="1" w:styleId="Char10">
    <w:name w:val="批注框文本 Char1"/>
    <w:uiPriority w:val="99"/>
    <w:qFormat/>
    <w:rsid w:val="00EB1269"/>
    <w:rPr>
      <w:rFonts w:ascii="Times New Roman" w:eastAsia="宋体" w:hAnsi="Times New Roman" w:cs="Times New Roman"/>
      <w:sz w:val="18"/>
      <w:szCs w:val="18"/>
    </w:rPr>
  </w:style>
  <w:style w:type="character" w:customStyle="1" w:styleId="Char20">
    <w:name w:val="标题 Char2"/>
    <w:uiPriority w:val="10"/>
    <w:qFormat/>
    <w:rsid w:val="00EB1269"/>
    <w:rPr>
      <w:rFonts w:ascii="Cambria" w:eastAsia="宋体" w:hAnsi="Cambria" w:cs="Times New Roman"/>
      <w:b/>
      <w:bCs/>
      <w:sz w:val="32"/>
      <w:szCs w:val="32"/>
    </w:rPr>
  </w:style>
  <w:style w:type="character" w:customStyle="1" w:styleId="3Char2">
    <w:name w:val="正文文本缩进 3 Char2"/>
    <w:uiPriority w:val="99"/>
    <w:qFormat/>
    <w:rsid w:val="00EB1269"/>
    <w:rPr>
      <w:rFonts w:ascii="Times New Roman" w:eastAsia="宋体" w:hAnsi="Times New Roman" w:cs="Times New Roman"/>
      <w:sz w:val="16"/>
      <w:szCs w:val="16"/>
    </w:rPr>
  </w:style>
  <w:style w:type="character" w:customStyle="1" w:styleId="2Char10">
    <w:name w:val="正文文本 2 Char1"/>
    <w:uiPriority w:val="99"/>
    <w:qFormat/>
    <w:rsid w:val="00EB1269"/>
    <w:rPr>
      <w:rFonts w:ascii="Times New Roman" w:eastAsia="宋体" w:hAnsi="Times New Roman" w:cs="Times New Roman"/>
      <w:szCs w:val="20"/>
    </w:rPr>
  </w:style>
  <w:style w:type="character" w:customStyle="1" w:styleId="Char11">
    <w:name w:val="页眉 Char1"/>
    <w:uiPriority w:val="99"/>
    <w:qFormat/>
    <w:rsid w:val="00EB1269"/>
    <w:rPr>
      <w:rFonts w:ascii="Times New Roman" w:eastAsia="宋体" w:hAnsi="Times New Roman" w:cs="Times New Roman"/>
      <w:sz w:val="18"/>
      <w:szCs w:val="18"/>
    </w:rPr>
  </w:style>
  <w:style w:type="character" w:customStyle="1" w:styleId="HTMLChar2">
    <w:name w:val="HTML 预设格式 Char2"/>
    <w:uiPriority w:val="99"/>
    <w:qFormat/>
    <w:rsid w:val="00EB1269"/>
    <w:rPr>
      <w:rFonts w:ascii="Courier New" w:eastAsia="宋体" w:hAnsi="Courier New" w:cs="Courier New"/>
      <w:sz w:val="20"/>
      <w:szCs w:val="20"/>
    </w:rPr>
  </w:style>
  <w:style w:type="character" w:customStyle="1" w:styleId="CharCharChar">
    <w:name w:val="Char Char Char"/>
    <w:qFormat/>
    <w:rsid w:val="00EB1269"/>
    <w:rPr>
      <w:rFonts w:ascii="Verdana" w:eastAsia="仿宋_GB2312" w:hAnsi="Verdana"/>
      <w:kern w:val="0"/>
      <w:sz w:val="24"/>
      <w:lang w:eastAsia="en-US"/>
    </w:rPr>
  </w:style>
  <w:style w:type="character" w:customStyle="1" w:styleId="Char21">
    <w:name w:val="正文首行缩进 Char2"/>
    <w:uiPriority w:val="99"/>
    <w:qFormat/>
    <w:rsid w:val="00EB1269"/>
  </w:style>
  <w:style w:type="character" w:customStyle="1" w:styleId="Char22">
    <w:name w:val="纯文本 Char2"/>
    <w:uiPriority w:val="99"/>
    <w:qFormat/>
    <w:rsid w:val="00EB1269"/>
    <w:rPr>
      <w:rFonts w:ascii="宋体" w:eastAsia="宋体" w:hAnsi="Courier New" w:cs="Courier New"/>
      <w:szCs w:val="21"/>
    </w:rPr>
  </w:style>
  <w:style w:type="character" w:customStyle="1" w:styleId="Char30">
    <w:name w:val="脚注文本 Char3"/>
    <w:uiPriority w:val="99"/>
    <w:qFormat/>
    <w:rsid w:val="00EB1269"/>
    <w:rPr>
      <w:rFonts w:ascii="Times New Roman" w:eastAsia="宋体" w:hAnsi="Times New Roman" w:cs="Times New Roman"/>
      <w:sz w:val="18"/>
      <w:szCs w:val="18"/>
    </w:rPr>
  </w:style>
  <w:style w:type="character" w:customStyle="1" w:styleId="Char12">
    <w:name w:val="正文文本 Char1"/>
    <w:uiPriority w:val="99"/>
    <w:qFormat/>
    <w:rsid w:val="00EB1269"/>
    <w:rPr>
      <w:rFonts w:ascii="Times New Roman" w:eastAsia="宋体" w:hAnsi="Times New Roman" w:cs="Times New Roman"/>
      <w:szCs w:val="20"/>
    </w:rPr>
  </w:style>
  <w:style w:type="character" w:customStyle="1" w:styleId="Char23">
    <w:name w:val="正文文本缩进 Char2"/>
    <w:uiPriority w:val="99"/>
    <w:qFormat/>
    <w:rsid w:val="00EB1269"/>
    <w:rPr>
      <w:rFonts w:ascii="Times New Roman" w:eastAsia="宋体" w:hAnsi="Times New Roman" w:cs="Times New Roman"/>
      <w:szCs w:val="20"/>
    </w:rPr>
  </w:style>
  <w:style w:type="character" w:customStyle="1" w:styleId="3Char20">
    <w:name w:val="正文文本 3 Char2"/>
    <w:uiPriority w:val="99"/>
    <w:qFormat/>
    <w:rsid w:val="00EB1269"/>
    <w:rPr>
      <w:rFonts w:ascii="Times New Roman" w:eastAsia="宋体" w:hAnsi="Times New Roman" w:cs="Times New Roman"/>
      <w:sz w:val="16"/>
      <w:szCs w:val="16"/>
    </w:rPr>
  </w:style>
  <w:style w:type="character" w:customStyle="1" w:styleId="Charc">
    <w:name w:val="正文文本 Char"/>
    <w:qFormat/>
    <w:rsid w:val="00EB1269"/>
    <w:rPr>
      <w:rFonts w:ascii="Times New Roman" w:eastAsia="宋体" w:hAnsi="Times New Roman" w:cs="Times New Roman"/>
      <w:szCs w:val="20"/>
    </w:rPr>
  </w:style>
  <w:style w:type="character" w:customStyle="1" w:styleId="2Char2">
    <w:name w:val="正文文本缩进 2 Char2"/>
    <w:uiPriority w:val="99"/>
    <w:qFormat/>
    <w:rsid w:val="00EB1269"/>
    <w:rPr>
      <w:rFonts w:ascii="Times New Roman" w:eastAsia="宋体" w:hAnsi="Times New Roman" w:cs="Times New Roman"/>
      <w:szCs w:val="20"/>
    </w:rPr>
  </w:style>
  <w:style w:type="character" w:customStyle="1" w:styleId="Char24">
    <w:name w:val="页脚 Char2"/>
    <w:uiPriority w:val="99"/>
    <w:qFormat/>
    <w:rsid w:val="00EB1269"/>
    <w:rPr>
      <w:rFonts w:ascii="Times New Roman" w:eastAsia="宋体" w:hAnsi="Times New Roman" w:cs="Times New Roman"/>
      <w:sz w:val="18"/>
      <w:szCs w:val="18"/>
    </w:rPr>
  </w:style>
  <w:style w:type="character" w:customStyle="1" w:styleId="Char25">
    <w:name w:val="页眉 Char2"/>
    <w:uiPriority w:val="99"/>
    <w:qFormat/>
    <w:rsid w:val="00EB1269"/>
    <w:rPr>
      <w:rFonts w:ascii="Times New Roman" w:eastAsia="宋体" w:hAnsi="Times New Roman" w:cs="Times New Roman"/>
      <w:sz w:val="18"/>
      <w:szCs w:val="18"/>
    </w:rPr>
  </w:style>
  <w:style w:type="character" w:customStyle="1" w:styleId="Char13">
    <w:name w:val="脚注文本 Char1"/>
    <w:uiPriority w:val="99"/>
    <w:qFormat/>
    <w:rsid w:val="00EB1269"/>
    <w:rPr>
      <w:rFonts w:ascii="Times New Roman" w:eastAsia="宋体" w:hAnsi="Times New Roman" w:cs="Times New Roman"/>
      <w:sz w:val="18"/>
      <w:szCs w:val="18"/>
    </w:rPr>
  </w:style>
  <w:style w:type="character" w:customStyle="1" w:styleId="Char14">
    <w:name w:val="批注主题 Char1"/>
    <w:uiPriority w:val="99"/>
    <w:qFormat/>
    <w:rsid w:val="00EB1269"/>
    <w:rPr>
      <w:rFonts w:ascii="Times New Roman" w:eastAsia="宋体" w:hAnsi="Times New Roman" w:cs="Times New Roman"/>
      <w:b/>
      <w:bCs/>
      <w:szCs w:val="20"/>
    </w:rPr>
  </w:style>
  <w:style w:type="character" w:customStyle="1" w:styleId="3Char10">
    <w:name w:val="正文文本缩进 3 Char1"/>
    <w:uiPriority w:val="99"/>
    <w:qFormat/>
    <w:rsid w:val="00EB1269"/>
    <w:rPr>
      <w:rFonts w:ascii="Times New Roman" w:eastAsia="宋体" w:hAnsi="Times New Roman" w:cs="Times New Roman"/>
      <w:sz w:val="16"/>
      <w:szCs w:val="16"/>
    </w:rPr>
  </w:style>
  <w:style w:type="character" w:customStyle="1" w:styleId="Char15">
    <w:name w:val="纯文本 Char1"/>
    <w:uiPriority w:val="99"/>
    <w:qFormat/>
    <w:rsid w:val="00EB1269"/>
    <w:rPr>
      <w:rFonts w:ascii="宋体" w:eastAsia="宋体" w:hAnsi="Courier New" w:cs="Courier New"/>
      <w:szCs w:val="21"/>
    </w:rPr>
  </w:style>
  <w:style w:type="character" w:customStyle="1" w:styleId="Char31">
    <w:name w:val="纯文本 Char3"/>
    <w:uiPriority w:val="99"/>
    <w:qFormat/>
    <w:rsid w:val="00EB1269"/>
    <w:rPr>
      <w:rFonts w:ascii="宋体" w:eastAsia="宋体" w:hAnsi="Courier New" w:cs="Courier New"/>
      <w:szCs w:val="21"/>
    </w:rPr>
  </w:style>
  <w:style w:type="character" w:customStyle="1" w:styleId="fielderror">
    <w:name w:val="fielderror"/>
    <w:qFormat/>
    <w:rsid w:val="00EB1269"/>
    <w:rPr>
      <w:color w:val="800000"/>
    </w:rPr>
  </w:style>
  <w:style w:type="character" w:customStyle="1" w:styleId="Char16">
    <w:name w:val="日期 Char1"/>
    <w:uiPriority w:val="99"/>
    <w:qFormat/>
    <w:rsid w:val="00EB1269"/>
    <w:rPr>
      <w:rFonts w:ascii="Times New Roman" w:eastAsia="宋体" w:hAnsi="Times New Roman" w:cs="Times New Roman"/>
      <w:szCs w:val="20"/>
    </w:rPr>
  </w:style>
  <w:style w:type="character" w:customStyle="1" w:styleId="2Char11">
    <w:name w:val="正文文本缩进 2 Char1"/>
    <w:uiPriority w:val="99"/>
    <w:qFormat/>
    <w:rsid w:val="00EB1269"/>
    <w:rPr>
      <w:rFonts w:ascii="Times New Roman" w:eastAsia="宋体" w:hAnsi="Times New Roman" w:cs="Times New Roman"/>
      <w:szCs w:val="20"/>
    </w:rPr>
  </w:style>
  <w:style w:type="character" w:customStyle="1" w:styleId="Chard">
    <w:name w:val="列出段落 Char"/>
    <w:link w:val="ListParagraph1"/>
    <w:rsid w:val="00EB1269"/>
    <w:rPr>
      <w:szCs w:val="24"/>
    </w:rPr>
  </w:style>
  <w:style w:type="paragraph" w:customStyle="1" w:styleId="ListParagraph1">
    <w:name w:val="List Paragraph1"/>
    <w:basedOn w:val="a"/>
    <w:link w:val="Chard"/>
    <w:qFormat/>
    <w:rsid w:val="00EB1269"/>
    <w:pPr>
      <w:ind w:firstLineChars="200" w:firstLine="420"/>
    </w:pPr>
    <w:rPr>
      <w:rFonts w:ascii="Calibri" w:hAnsi="Calibri"/>
      <w:kern w:val="0"/>
      <w:sz w:val="20"/>
      <w:szCs w:val="24"/>
    </w:rPr>
  </w:style>
  <w:style w:type="character" w:customStyle="1" w:styleId="HTMLChar1">
    <w:name w:val="HTML 预设格式 Char1"/>
    <w:uiPriority w:val="99"/>
    <w:rsid w:val="00EB1269"/>
    <w:rPr>
      <w:rFonts w:ascii="Courier New" w:eastAsia="宋体" w:hAnsi="Courier New" w:cs="Courier New"/>
      <w:sz w:val="20"/>
      <w:szCs w:val="20"/>
    </w:rPr>
  </w:style>
  <w:style w:type="character" w:customStyle="1" w:styleId="Char26">
    <w:name w:val="批注主题 Char2"/>
    <w:uiPriority w:val="99"/>
    <w:qFormat/>
    <w:rsid w:val="00EB1269"/>
    <w:rPr>
      <w:rFonts w:ascii="Times New Roman" w:eastAsia="宋体" w:hAnsi="Times New Roman" w:cs="Times New Roman"/>
      <w:b/>
      <w:bCs/>
      <w:szCs w:val="20"/>
    </w:rPr>
  </w:style>
  <w:style w:type="character" w:customStyle="1" w:styleId="Char17">
    <w:name w:val="页脚 Char1"/>
    <w:uiPriority w:val="99"/>
    <w:qFormat/>
    <w:rsid w:val="00EB1269"/>
    <w:rPr>
      <w:rFonts w:ascii="Times New Roman" w:eastAsia="宋体" w:hAnsi="Times New Roman" w:cs="Times New Roman"/>
      <w:sz w:val="18"/>
      <w:szCs w:val="18"/>
    </w:rPr>
  </w:style>
  <w:style w:type="character" w:customStyle="1" w:styleId="Char27">
    <w:name w:val="脚注文本 Char2"/>
    <w:uiPriority w:val="99"/>
    <w:qFormat/>
    <w:rsid w:val="00EB1269"/>
    <w:rPr>
      <w:rFonts w:ascii="Times New Roman" w:eastAsia="宋体" w:hAnsi="Times New Roman" w:cs="Times New Roman"/>
      <w:sz w:val="18"/>
      <w:szCs w:val="18"/>
    </w:rPr>
  </w:style>
  <w:style w:type="character" w:customStyle="1" w:styleId="Char28">
    <w:name w:val="日期 Char2"/>
    <w:uiPriority w:val="99"/>
    <w:qFormat/>
    <w:rsid w:val="00EB1269"/>
    <w:rPr>
      <w:rFonts w:ascii="Times New Roman" w:eastAsia="宋体" w:hAnsi="Times New Roman" w:cs="Times New Roman"/>
      <w:szCs w:val="20"/>
    </w:rPr>
  </w:style>
  <w:style w:type="character" w:customStyle="1" w:styleId="3Char11">
    <w:name w:val="正文文本 3 Char1"/>
    <w:uiPriority w:val="99"/>
    <w:qFormat/>
    <w:rsid w:val="00EB1269"/>
    <w:rPr>
      <w:rFonts w:ascii="Times New Roman" w:eastAsia="宋体" w:hAnsi="Times New Roman" w:cs="Times New Roman"/>
      <w:sz w:val="16"/>
      <w:szCs w:val="16"/>
    </w:rPr>
  </w:style>
  <w:style w:type="character" w:customStyle="1" w:styleId="highlight1">
    <w:name w:val="highlight1"/>
    <w:qFormat/>
    <w:rsid w:val="00EB1269"/>
    <w:rPr>
      <w:color w:val="FF0000"/>
    </w:rPr>
  </w:style>
  <w:style w:type="character" w:customStyle="1" w:styleId="Char18">
    <w:name w:val="标题 Char1"/>
    <w:uiPriority w:val="10"/>
    <w:qFormat/>
    <w:rsid w:val="00EB1269"/>
    <w:rPr>
      <w:rFonts w:ascii="Cambria" w:eastAsia="宋体" w:hAnsi="Cambria" w:cs="Times New Roman"/>
      <w:b/>
      <w:bCs/>
      <w:sz w:val="32"/>
      <w:szCs w:val="32"/>
    </w:rPr>
  </w:style>
  <w:style w:type="character" w:customStyle="1" w:styleId="hilite6">
    <w:name w:val="hilite6"/>
    <w:qFormat/>
    <w:rsid w:val="00EB1269"/>
    <w:rPr>
      <w:color w:val="000000"/>
    </w:rPr>
  </w:style>
  <w:style w:type="character" w:customStyle="1" w:styleId="Char19">
    <w:name w:val="正文文本缩进 Char1"/>
    <w:uiPriority w:val="99"/>
    <w:qFormat/>
    <w:rsid w:val="00EB1269"/>
    <w:rPr>
      <w:rFonts w:ascii="Times New Roman" w:eastAsia="宋体" w:hAnsi="Times New Roman" w:cs="Times New Roman"/>
      <w:szCs w:val="20"/>
    </w:rPr>
  </w:style>
  <w:style w:type="character" w:customStyle="1" w:styleId="Chare">
    <w:name w:val="批注文字 Char"/>
    <w:qFormat/>
    <w:rsid w:val="00EB1269"/>
    <w:rPr>
      <w:rFonts w:ascii="Times New Roman" w:eastAsia="宋体" w:hAnsi="Times New Roman" w:cs="Times New Roman"/>
      <w:szCs w:val="20"/>
    </w:rPr>
  </w:style>
  <w:style w:type="character" w:customStyle="1" w:styleId="Charf">
    <w:name w:val="正文（首行缩进两字） Char"/>
    <w:qFormat/>
    <w:rsid w:val="00EB1269"/>
    <w:rPr>
      <w:rFonts w:eastAsia="宋体"/>
      <w:sz w:val="32"/>
      <w:lang w:val="en-US" w:eastAsia="zh-CN" w:bidi="ar-SA"/>
    </w:rPr>
  </w:style>
  <w:style w:type="character" w:customStyle="1" w:styleId="apple-style-span">
    <w:name w:val="apple-style-span"/>
    <w:qFormat/>
    <w:rsid w:val="00EB1269"/>
  </w:style>
  <w:style w:type="character" w:customStyle="1" w:styleId="CharChar10">
    <w:name w:val="Char Char10"/>
    <w:qFormat/>
    <w:rsid w:val="00EB1269"/>
    <w:rPr>
      <w:rFonts w:eastAsia="宋体"/>
      <w:b/>
      <w:bCs/>
      <w:kern w:val="2"/>
      <w:sz w:val="32"/>
      <w:szCs w:val="32"/>
      <w:lang w:val="en-US" w:eastAsia="zh-CN" w:bidi="ar-SA"/>
    </w:rPr>
  </w:style>
  <w:style w:type="character" w:customStyle="1" w:styleId="active6">
    <w:name w:val="active6"/>
    <w:qFormat/>
    <w:rsid w:val="00EB1269"/>
    <w:rPr>
      <w:color w:val="FFFFFF"/>
    </w:rPr>
  </w:style>
  <w:style w:type="character" w:customStyle="1" w:styleId="2Char20">
    <w:name w:val="正文文本 2 Char2"/>
    <w:uiPriority w:val="99"/>
    <w:qFormat/>
    <w:rsid w:val="00EB1269"/>
    <w:rPr>
      <w:rFonts w:ascii="Times New Roman" w:eastAsia="宋体" w:hAnsi="Times New Roman" w:cs="Times New Roman"/>
      <w:szCs w:val="20"/>
    </w:rPr>
  </w:style>
  <w:style w:type="character" w:customStyle="1" w:styleId="Char1a">
    <w:name w:val="文档结构图 Char1"/>
    <w:uiPriority w:val="99"/>
    <w:qFormat/>
    <w:rsid w:val="00EB1269"/>
    <w:rPr>
      <w:rFonts w:ascii="宋体" w:eastAsia="宋体" w:hAnsi="Times New Roman" w:cs="Times New Roman"/>
      <w:sz w:val="18"/>
      <w:szCs w:val="18"/>
    </w:rPr>
  </w:style>
  <w:style w:type="character" w:customStyle="1" w:styleId="Char29">
    <w:name w:val="批注文字 Char2"/>
    <w:uiPriority w:val="99"/>
    <w:qFormat/>
    <w:rsid w:val="00EB1269"/>
    <w:rPr>
      <w:rFonts w:ascii="Times New Roman" w:eastAsia="宋体" w:hAnsi="Times New Roman" w:cs="Times New Roman"/>
      <w:szCs w:val="20"/>
    </w:rPr>
  </w:style>
  <w:style w:type="paragraph" w:customStyle="1" w:styleId="11">
    <w:name w:val="表1"/>
    <w:basedOn w:val="a"/>
    <w:qFormat/>
    <w:rsid w:val="00EB1269"/>
    <w:pPr>
      <w:adjustRightInd w:val="0"/>
      <w:snapToGrid w:val="0"/>
      <w:spacing w:line="360" w:lineRule="auto"/>
      <w:jc w:val="center"/>
    </w:pPr>
    <w:rPr>
      <w:rFonts w:ascii="宋体" w:hAnsi="宋体"/>
      <w:szCs w:val="24"/>
    </w:rPr>
  </w:style>
  <w:style w:type="paragraph" w:styleId="afb">
    <w:name w:val="List Paragraph"/>
    <w:basedOn w:val="a"/>
    <w:uiPriority w:val="34"/>
    <w:qFormat/>
    <w:rsid w:val="00EB1269"/>
    <w:pPr>
      <w:ind w:firstLineChars="200" w:firstLine="420"/>
    </w:pPr>
  </w:style>
  <w:style w:type="paragraph" w:customStyle="1" w:styleId="12">
    <w:name w:val="正文文本1"/>
    <w:qFormat/>
    <w:rsid w:val="00EB1269"/>
    <w:pPr>
      <w:widowControl w:val="0"/>
      <w:autoSpaceDE w:val="0"/>
      <w:autoSpaceDN w:val="0"/>
      <w:adjustRightInd w:val="0"/>
      <w:spacing w:before="170" w:line="300" w:lineRule="atLeast"/>
      <w:ind w:left="1134"/>
      <w:jc w:val="both"/>
    </w:pPr>
    <w:rPr>
      <w:rFonts w:ascii="Calibri" w:hAnsi="Calibri"/>
      <w:color w:val="000000"/>
      <w:sz w:val="24"/>
    </w:rPr>
  </w:style>
  <w:style w:type="paragraph" w:customStyle="1" w:styleId="afc">
    <w:name w:val="表格题注"/>
    <w:next w:val="a"/>
    <w:qFormat/>
    <w:rsid w:val="00EB1269"/>
    <w:pPr>
      <w:keepLines/>
      <w:tabs>
        <w:tab w:val="left" w:pos="3780"/>
      </w:tabs>
      <w:spacing w:before="240"/>
      <w:ind w:left="3780" w:hanging="420"/>
      <w:jc w:val="center"/>
    </w:pPr>
    <w:rPr>
      <w:rFonts w:ascii="Arial" w:hAnsi="Arial"/>
      <w:sz w:val="18"/>
    </w:rPr>
  </w:style>
  <w:style w:type="paragraph" w:customStyle="1" w:styleId="Default">
    <w:name w:val="Default"/>
    <w:qFormat/>
    <w:rsid w:val="00EB1269"/>
    <w:pPr>
      <w:widowControl w:val="0"/>
      <w:autoSpaceDE w:val="0"/>
      <w:autoSpaceDN w:val="0"/>
      <w:adjustRightInd w:val="0"/>
    </w:pPr>
    <w:rPr>
      <w:rFonts w:ascii="Calibri" w:hAnsi="Calibri"/>
      <w:color w:val="000000"/>
      <w:sz w:val="24"/>
      <w:szCs w:val="24"/>
    </w:rPr>
  </w:style>
  <w:style w:type="paragraph" w:customStyle="1" w:styleId="USE1">
    <w:name w:val="USE 1"/>
    <w:basedOn w:val="a"/>
    <w:qFormat/>
    <w:rsid w:val="00EB1269"/>
    <w:pPr>
      <w:spacing w:line="200" w:lineRule="atLeast"/>
      <w:jc w:val="left"/>
    </w:pPr>
    <w:rPr>
      <w:rFonts w:ascii="宋体" w:hAnsi="宋体"/>
      <w:b/>
      <w:sz w:val="24"/>
      <w:szCs w:val="28"/>
    </w:rPr>
  </w:style>
  <w:style w:type="paragraph" w:customStyle="1" w:styleId="13">
    <w:name w:val="修订1"/>
    <w:uiPriority w:val="99"/>
    <w:qFormat/>
    <w:rsid w:val="00EB1269"/>
    <w:rPr>
      <w:rFonts w:ascii="Calibri" w:hAnsi="Calibri"/>
      <w:kern w:val="2"/>
      <w:sz w:val="21"/>
    </w:rPr>
  </w:style>
  <w:style w:type="paragraph" w:customStyle="1" w:styleId="afd">
    <w:name w:val="表格顶格文字"/>
    <w:basedOn w:val="a"/>
    <w:qFormat/>
    <w:rsid w:val="00EB1269"/>
    <w:rPr>
      <w:szCs w:val="24"/>
    </w:rPr>
  </w:style>
  <w:style w:type="paragraph" w:customStyle="1" w:styleId="14">
    <w:name w:val="正文1"/>
    <w:qFormat/>
    <w:rsid w:val="00EB1269"/>
    <w:pPr>
      <w:widowControl w:val="0"/>
      <w:adjustRightInd w:val="0"/>
      <w:spacing w:line="360" w:lineRule="atLeast"/>
      <w:textAlignment w:val="baseline"/>
    </w:pPr>
    <w:rPr>
      <w:rFonts w:ascii="宋体" w:hAnsi="Verdana"/>
      <w:sz w:val="34"/>
    </w:rPr>
  </w:style>
  <w:style w:type="paragraph" w:customStyle="1" w:styleId="afe">
    <w:name w:val="表格文字"/>
    <w:qFormat/>
    <w:rsid w:val="00EB1269"/>
    <w:pPr>
      <w:adjustRightInd w:val="0"/>
      <w:snapToGrid w:val="0"/>
    </w:pPr>
    <w:rPr>
      <w:rFonts w:ascii="Calibri" w:hAnsi="Calibri"/>
      <w:kern w:val="2"/>
      <w:sz w:val="24"/>
      <w:szCs w:val="22"/>
    </w:rPr>
  </w:style>
  <w:style w:type="paragraph" w:customStyle="1" w:styleId="003152">
    <w:name w:val="样式 样式 小四 右侧:  0.03 厘米 行距: 1.5 倍行距 + 首行缩进:  2 字符"/>
    <w:basedOn w:val="a"/>
    <w:uiPriority w:val="99"/>
    <w:qFormat/>
    <w:rsid w:val="00EB1269"/>
    <w:pPr>
      <w:spacing w:line="360" w:lineRule="auto"/>
      <w:ind w:right="17" w:firstLineChars="200" w:firstLine="420"/>
    </w:pPr>
    <w:rPr>
      <w:spacing w:val="10"/>
      <w:kern w:val="0"/>
      <w:sz w:val="24"/>
    </w:rPr>
  </w:style>
  <w:style w:type="paragraph" w:customStyle="1" w:styleId="510">
    <w:name w:val="样式 5 10 磅"/>
    <w:qFormat/>
    <w:rsid w:val="00EB1269"/>
    <w:pPr>
      <w:widowControl w:val="0"/>
      <w:jc w:val="both"/>
    </w:pPr>
    <w:rPr>
      <w:rFonts w:cs="Arial"/>
      <w:kern w:val="2"/>
      <w:sz w:val="21"/>
      <w:szCs w:val="22"/>
    </w:rPr>
  </w:style>
  <w:style w:type="paragraph" w:customStyle="1" w:styleId="15">
    <w:name w:val="列表段落1"/>
    <w:basedOn w:val="a"/>
    <w:qFormat/>
    <w:rsid w:val="00EB1269"/>
    <w:pPr>
      <w:ind w:firstLineChars="200" w:firstLine="420"/>
    </w:pPr>
    <w:rPr>
      <w:rFonts w:cs="Arial"/>
      <w:szCs w:val="22"/>
    </w:rPr>
  </w:style>
  <w:style w:type="character" w:customStyle="1" w:styleId="aff">
    <w:name w:val="无"/>
    <w:qFormat/>
    <w:rsid w:val="00EB1269"/>
  </w:style>
  <w:style w:type="paragraph" w:customStyle="1" w:styleId="dpostcontent">
    <w:name w:val="d_post_content"/>
    <w:basedOn w:val="a"/>
    <w:qFormat/>
    <w:rsid w:val="00EB1269"/>
    <w:pPr>
      <w:widowControl/>
      <w:wordWrap w:val="0"/>
      <w:spacing w:before="100" w:beforeAutospacing="1" w:after="100" w:afterAutospacing="1" w:line="360" w:lineRule="atLeast"/>
    </w:pPr>
    <w:rPr>
      <w:rFonts w:ascii="宋体" w:eastAsia="仿宋" w:hAnsi="宋体" w:cs="宋体"/>
      <w:sz w:val="24"/>
      <w:szCs w:val="22"/>
    </w:rPr>
  </w:style>
  <w:style w:type="character" w:customStyle="1" w:styleId="font21">
    <w:name w:val="font21"/>
    <w:basedOn w:val="a2"/>
    <w:qFormat/>
    <w:rsid w:val="00EB1269"/>
    <w:rPr>
      <w:rFonts w:ascii="Times New Roman" w:hAnsi="Times New Roman" w:cs="Times New Roman" w:hint="default"/>
      <w:color w:val="000000"/>
      <w:sz w:val="21"/>
      <w:szCs w:val="21"/>
      <w:u w:val="none"/>
    </w:rPr>
  </w:style>
  <w:style w:type="character" w:customStyle="1" w:styleId="font31">
    <w:name w:val="font31"/>
    <w:basedOn w:val="a2"/>
    <w:qFormat/>
    <w:rsid w:val="00EB1269"/>
    <w:rPr>
      <w:rFonts w:ascii="仿宋" w:eastAsia="仿宋" w:hAnsi="仿宋" w:cs="仿宋" w:hint="eastAsia"/>
      <w:color w:val="000000"/>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reditchina.gov.c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cgp.gov.cn/search/c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reditchina.gov.c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creditchina.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C80C5-D350-4DF4-8A28-854027262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5649</Words>
  <Characters>32200</Characters>
  <Application>Microsoft Office Word</Application>
  <DocSecurity>0</DocSecurity>
  <Lines>268</Lines>
  <Paragraphs>75</Paragraphs>
  <ScaleCrop>false</ScaleCrop>
  <Company>Microsoft</Company>
  <LinksUpToDate>false</LinksUpToDate>
  <CharactersWithSpaces>37774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深圳市检验检疫科学研究院部分IT设备资源整合及技术支持服务项目</dc:title>
  <dc:creator>Shilei</dc:creator>
  <cp:lastModifiedBy>shilei</cp:lastModifiedBy>
  <cp:revision>5</cp:revision>
  <cp:lastPrinted>2022-07-12T09:13:00Z</cp:lastPrinted>
  <dcterms:created xsi:type="dcterms:W3CDTF">2022-08-08T02:53:00Z</dcterms:created>
  <dcterms:modified xsi:type="dcterms:W3CDTF">2022-08-08T02:54:00Z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6C277257F11840DFB8FF2B9F3CC7DDE7</vt:lpwstr>
  </property>
</Properties>
</file>