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9A2574">
      <w:pPr>
        <w:jc w:val="center"/>
        <w:rPr>
          <w:rFonts w:hint="eastAsia"/>
          <w:b/>
          <w:sz w:val="84"/>
          <w:szCs w:val="84"/>
        </w:rPr>
      </w:pPr>
    </w:p>
    <w:p w:rsidR="001E6322">
      <w:pPr>
        <w:jc w:val="center"/>
        <w:rPr>
          <w:b/>
          <w:sz w:val="84"/>
          <w:szCs w:val="84"/>
        </w:rPr>
      </w:pPr>
    </w:p>
    <w:p w:rsidR="009A2574" w:rsidRPr="003C3A2C">
      <w:pPr>
        <w:jc w:val="center"/>
        <w:rPr>
          <w:b/>
          <w:sz w:val="96"/>
          <w:szCs w:val="104"/>
        </w:rPr>
      </w:pPr>
      <w:r w:rsidRPr="003C3A2C">
        <w:rPr>
          <w:rFonts w:hint="eastAsia"/>
          <w:b/>
          <w:sz w:val="96"/>
          <w:szCs w:val="104"/>
        </w:rPr>
        <w:t>政府</w:t>
      </w:r>
      <w:r w:rsidRPr="003C3A2C" w:rsidR="001E6322">
        <w:rPr>
          <w:rFonts w:hint="eastAsia"/>
          <w:b/>
          <w:sz w:val="96"/>
          <w:szCs w:val="104"/>
        </w:rPr>
        <w:t>采购</w:t>
      </w:r>
      <w:r w:rsidRPr="003C3A2C">
        <w:rPr>
          <w:rFonts w:hint="eastAsia"/>
          <w:b/>
          <w:sz w:val="96"/>
          <w:szCs w:val="104"/>
        </w:rPr>
        <w:t>招标文件</w:t>
      </w:r>
    </w:p>
    <w:p w:rsidR="009A2574">
      <w:pPr>
        <w:jc w:val="center"/>
        <w:rPr>
          <w:b/>
          <w:sz w:val="52"/>
          <w:szCs w:val="52"/>
        </w:rPr>
      </w:pPr>
      <w:r>
        <w:rPr>
          <w:rFonts w:hint="eastAsia"/>
          <w:b/>
          <w:sz w:val="52"/>
          <w:szCs w:val="52"/>
        </w:rPr>
        <w:t>（服务类）</w:t>
      </w:r>
    </w:p>
    <w:p w:rsidR="009A2574"/>
    <w:p w:rsidR="009A2574"/>
    <w:p w:rsidR="009A2574"/>
    <w:p w:rsidR="009A2574">
      <w:pPr>
        <w:rPr>
          <w:rFonts w:ascii="宋体" w:hAnsi="宋体" w:hint="eastAsia"/>
          <w:sz w:val="22"/>
        </w:rPr>
      </w:pPr>
    </w:p>
    <w:p w:rsidR="001E6322">
      <w:pPr>
        <w:rPr>
          <w:rFonts w:ascii="宋体" w:hAnsi="宋体" w:hint="eastAsia"/>
          <w:sz w:val="22"/>
        </w:rPr>
      </w:pPr>
    </w:p>
    <w:p w:rsidR="001E6322">
      <w:pPr>
        <w:rPr>
          <w:rFonts w:ascii="宋体" w:hAnsi="宋体" w:hint="eastAsia"/>
          <w:sz w:val="22"/>
        </w:rPr>
      </w:pPr>
    </w:p>
    <w:p w:rsidR="001E6322" w:rsidRPr="001E6322">
      <w:pPr>
        <w:rPr>
          <w:rFonts w:ascii="宋体" w:hAnsi="宋体"/>
          <w:sz w:val="22"/>
        </w:rPr>
      </w:pPr>
    </w:p>
    <w:p w:rsidR="009A2574" w:rsidRPr="003C3A2C" w:rsidP="001E6322">
      <w:pPr>
        <w:spacing w:line="360" w:lineRule="auto"/>
        <w:rPr>
          <w:rFonts w:ascii="宋体" w:hAnsi="宋体" w:hint="eastAsia"/>
          <w:sz w:val="32"/>
          <w:szCs w:val="36"/>
        </w:rPr>
      </w:pPr>
      <w:r w:rsidRPr="003C3A2C" w:rsidR="001E6322">
        <w:rPr>
          <w:rFonts w:ascii="宋体" w:hAnsi="宋体"/>
          <w:sz w:val="32"/>
          <w:szCs w:val="36"/>
        </w:rPr>
        <w:t>项目编号</w:t>
      </w:r>
      <w:r w:rsidRPr="003C3A2C" w:rsidR="001E6322">
        <w:rPr>
          <w:rFonts w:ascii="宋体" w:hAnsi="宋体" w:hint="eastAsia"/>
          <w:sz w:val="32"/>
          <w:szCs w:val="36"/>
        </w:rPr>
        <w:t>：</w:t>
      </w:r>
      <w:r w:rsidRPr="003C3A2C" w:rsidR="00064691">
        <w:rPr>
          <w:rFonts w:ascii="宋体" w:hAnsi="宋体"/>
          <w:sz w:val="32"/>
          <w:szCs w:val="36"/>
        </w:rPr>
        <w:t>SZDL2022001149</w:t>
      </w:r>
    </w:p>
    <w:p w:rsidR="001E6322" w:rsidRPr="003C3A2C" w:rsidP="001E6322">
      <w:pPr>
        <w:spacing w:line="360" w:lineRule="auto"/>
        <w:rPr>
          <w:rFonts w:ascii="宋体" w:hAnsi="宋体" w:hint="eastAsia"/>
          <w:sz w:val="32"/>
          <w:szCs w:val="36"/>
        </w:rPr>
      </w:pPr>
      <w:r w:rsidRPr="003C3A2C">
        <w:rPr>
          <w:rFonts w:ascii="宋体" w:hAnsi="宋体" w:hint="eastAsia"/>
          <w:sz w:val="32"/>
          <w:szCs w:val="36"/>
        </w:rPr>
        <w:t>项目名称：2022年福田区污染源监督性监测分析服务项目</w:t>
      </w:r>
    </w:p>
    <w:p w:rsidR="001E6322" w:rsidRPr="003C3A2C" w:rsidP="001E6322">
      <w:pPr>
        <w:spacing w:line="360" w:lineRule="auto"/>
        <w:rPr>
          <w:rFonts w:ascii="宋体" w:hAnsi="宋体" w:hint="eastAsia"/>
          <w:sz w:val="32"/>
          <w:szCs w:val="36"/>
        </w:rPr>
      </w:pPr>
      <w:r w:rsidRPr="003C3A2C">
        <w:rPr>
          <w:rFonts w:ascii="宋体" w:hAnsi="宋体" w:hint="eastAsia"/>
          <w:sz w:val="32"/>
          <w:szCs w:val="36"/>
        </w:rPr>
        <w:t>采购人：深圳市生态环境局福田管理局</w:t>
      </w:r>
    </w:p>
    <w:p w:rsidR="001E6322" w:rsidRPr="003C3A2C" w:rsidP="001E6322">
      <w:pPr>
        <w:spacing w:line="360" w:lineRule="auto"/>
        <w:rPr>
          <w:rFonts w:ascii="宋体" w:hAnsi="宋体"/>
          <w:sz w:val="32"/>
          <w:szCs w:val="36"/>
        </w:rPr>
      </w:pPr>
      <w:r w:rsidRPr="003C3A2C">
        <w:rPr>
          <w:rFonts w:ascii="宋体" w:hAnsi="宋体" w:hint="eastAsia"/>
          <w:sz w:val="32"/>
          <w:szCs w:val="36"/>
        </w:rPr>
        <w:t>代理机构：深圳市国信招标有限公司</w:t>
      </w:r>
    </w:p>
    <w:p w:rsidR="009A2574">
      <w:pPr>
        <w:rPr>
          <w:rFonts w:hint="eastAsia"/>
        </w:rPr>
      </w:pPr>
    </w:p>
    <w:p w:rsidR="009A2574"/>
    <w:p w:rsidR="009A2574">
      <w:pPr>
        <w:rPr>
          <w:rFonts w:hint="eastAsia"/>
        </w:rPr>
      </w:pPr>
    </w:p>
    <w:p w:rsidR="001E6322">
      <w:pPr>
        <w:rPr>
          <w:rFonts w:hint="eastAsia"/>
        </w:rPr>
      </w:pPr>
    </w:p>
    <w:p w:rsidR="001E6322">
      <w:pPr>
        <w:rPr>
          <w:rFonts w:hint="eastAsia"/>
        </w:rPr>
      </w:pPr>
    </w:p>
    <w:p w:rsidR="001E6322">
      <w:pPr>
        <w:rPr>
          <w:rFonts w:hint="eastAsia"/>
        </w:rPr>
      </w:pPr>
    </w:p>
    <w:p w:rsidR="001E6322">
      <w:pPr>
        <w:rPr>
          <w:rFonts w:hint="eastAsia"/>
        </w:rPr>
      </w:pPr>
    </w:p>
    <w:p w:rsidR="001E6322">
      <w:pPr>
        <w:rPr>
          <w:rFonts w:hint="eastAsia"/>
        </w:rPr>
      </w:pPr>
    </w:p>
    <w:p w:rsidR="001E6322">
      <w:pPr>
        <w:rPr>
          <w:rFonts w:hint="eastAsia"/>
        </w:rPr>
      </w:pPr>
    </w:p>
    <w:p w:rsidR="001E6322"/>
    <w:p w:rsidR="009A2574" w:rsidRPr="003C3A2C">
      <w:pPr>
        <w:jc w:val="center"/>
        <w:rPr>
          <w:b/>
          <w:sz w:val="40"/>
          <w:szCs w:val="44"/>
        </w:rPr>
      </w:pPr>
      <w:r w:rsidRPr="003C3A2C">
        <w:rPr>
          <w:rFonts w:hint="eastAsia"/>
          <w:b/>
          <w:sz w:val="40"/>
          <w:szCs w:val="44"/>
        </w:rPr>
        <w:t>中</w:t>
      </w:r>
      <w:r w:rsidRPr="003C3A2C">
        <w:rPr>
          <w:rFonts w:ascii="宋体" w:hAnsi="宋体" w:hint="eastAsia"/>
          <w:b/>
          <w:sz w:val="40"/>
          <w:szCs w:val="44"/>
        </w:rPr>
        <w:t>国·</w:t>
      </w:r>
      <w:r w:rsidRPr="003C3A2C">
        <w:rPr>
          <w:rFonts w:hint="eastAsia"/>
          <w:b/>
          <w:sz w:val="40"/>
          <w:szCs w:val="44"/>
        </w:rPr>
        <w:t>深圳</w:t>
      </w:r>
    </w:p>
    <w:p w:rsidR="009A2574" w:rsidRPr="003C3A2C">
      <w:pPr>
        <w:jc w:val="center"/>
        <w:rPr>
          <w:sz w:val="22"/>
        </w:rPr>
      </w:pPr>
    </w:p>
    <w:p w:rsidR="009A2574" w:rsidRPr="003C3A2C">
      <w:pPr>
        <w:jc w:val="center"/>
        <w:rPr>
          <w:szCs w:val="28"/>
        </w:rPr>
      </w:pPr>
      <w:r w:rsidRPr="003C3A2C">
        <w:rPr>
          <w:rFonts w:hint="eastAsia"/>
          <w:szCs w:val="28"/>
        </w:rPr>
        <w:t>（</w:t>
      </w:r>
      <w:r w:rsidRPr="003C3A2C" w:rsidR="001E6322">
        <w:rPr>
          <w:rFonts w:hint="eastAsia"/>
          <w:szCs w:val="28"/>
        </w:rPr>
        <w:t>2022年5月</w:t>
      </w:r>
      <w:r w:rsidRPr="003C3A2C">
        <w:rPr>
          <w:rFonts w:hint="eastAsia"/>
          <w:szCs w:val="28"/>
        </w:rPr>
        <w:t>）</w:t>
      </w:r>
    </w:p>
    <w:p w:rsidR="009A2574">
      <w:pPr>
        <w:jc w:val="center"/>
      </w:pPr>
    </w:p>
    <w:p w:rsidR="009A2574">
      <w:pPr>
        <w:pStyle w:val="Heading1"/>
        <w:spacing w:line="460" w:lineRule="exact"/>
      </w:pPr>
      <w:r>
        <w:br w:type="page"/>
      </w:r>
      <w:r>
        <w:rPr>
          <w:rFonts w:hint="eastAsia"/>
        </w:rPr>
        <w:t>采购警示条款</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pPr>
        <w:jc w:val="center"/>
        <w:rPr>
          <w:sz w:val="44"/>
          <w:szCs w:val="40"/>
        </w:rPr>
      </w:pPr>
      <w:r>
        <w:rPr>
          <w:sz w:val="44"/>
          <w:szCs w:val="40"/>
        </w:rPr>
        <w:br w:type="page"/>
      </w:r>
      <w:r w:rsidRPr="00271EE6" w:rsidR="00271EE6">
        <w:rPr>
          <w:rFonts w:hint="eastAsia"/>
          <w:sz w:val="44"/>
          <w:szCs w:val="40"/>
        </w:rPr>
        <w:t>2022年福田区污染源监督性监测分析服务项目</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064691" w:rsidR="00064691">
        <w:rPr>
          <w:rFonts w:ascii="宋体" w:hAnsi="宋体"/>
          <w:sz w:val="32"/>
        </w:rPr>
        <w:t>SZDL2022001149</w:t>
      </w:r>
    </w:p>
    <w:p w:rsidR="009A2574" w:rsidP="00595FD3">
      <w:pPr>
        <w:spacing w:line="360" w:lineRule="auto"/>
        <w:ind w:left="2560" w:hanging="1920" w:hangingChars="800"/>
        <w:rPr>
          <w:rFonts w:ascii="宋体" w:hAnsi="宋体"/>
          <w:sz w:val="32"/>
        </w:rPr>
      </w:pPr>
      <w:r>
        <w:rPr>
          <w:rFonts w:ascii="宋体" w:hAnsi="宋体"/>
          <w:sz w:val="32"/>
        </w:rPr>
        <w:t xml:space="preserve">      项目名称：</w:t>
      </w:r>
      <w:r w:rsidRPr="00271EE6" w:rsidR="00271EE6">
        <w:rPr>
          <w:rFonts w:ascii="宋体" w:hAnsi="宋体" w:hint="eastAsia"/>
          <w:sz w:val="32"/>
        </w:rPr>
        <w:t>2022年福田区污染源监督性监测分析服务项目</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具备《中华人民共和国政府采购法》第二十二条第一款的条件（由投标人在《政府采购投标及履约承诺函》中作出声明）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3141D8" w:rsidRPr="009A2574">
            <w:pPr>
              <w:spacing w:line="360" w:lineRule="auto"/>
              <w:jc w:val="center"/>
              <w:rPr>
                <w:rFonts w:ascii="宋体" w:hAnsi="宋体" w:hint="eastAsia"/>
                <w:sz w:val="21"/>
                <w:szCs w:val="21"/>
              </w:rPr>
            </w:pPr>
            <w:r>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3141D8" w:rsidRPr="009A2574">
            <w:pPr>
              <w:spacing w:line="360" w:lineRule="auto"/>
              <w:rPr>
                <w:rFonts w:ascii="宋体" w:hAnsi="宋体"/>
                <w:sz w:val="21"/>
                <w:szCs w:val="21"/>
              </w:rPr>
            </w:pPr>
            <w:r w:rsidRPr="003141D8">
              <w:rPr>
                <w:rFonts w:ascii="宋体" w:hAnsi="宋体" w:hint="eastAsia"/>
                <w:sz w:val="21"/>
                <w:szCs w:val="21"/>
              </w:rPr>
              <w:t>为采购项目提供整体设计、规范编制或者项目管理、监理、检测等服务的供应商，不得再参加该采购项目同一合同项下的其他采购活动。（由投标人在《政府采购投标及履约承诺函》中作出声明）。</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3141D8">
            <w:pPr>
              <w:spacing w:line="360" w:lineRule="auto"/>
              <w:jc w:val="center"/>
              <w:rPr>
                <w:rFonts w:ascii="宋体" w:hAnsi="宋体" w:hint="eastAsia"/>
                <w:sz w:val="21"/>
                <w:szCs w:val="21"/>
              </w:rPr>
            </w:pPr>
            <w:r>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3141D8" w:rsidRPr="009A2574">
            <w:pPr>
              <w:spacing w:line="360" w:lineRule="auto"/>
              <w:rPr>
                <w:rFonts w:ascii="宋体" w:hAnsi="宋体"/>
                <w:sz w:val="21"/>
                <w:szCs w:val="21"/>
              </w:rPr>
            </w:pPr>
            <w:r w:rsidRPr="003141D8">
              <w:rPr>
                <w:rFonts w:ascii="宋体" w:hAnsi="宋体" w:hint="eastAsia"/>
                <w:sz w:val="21"/>
                <w:szCs w:val="21"/>
              </w:rPr>
              <w:t>单位负责人为同一人或者存在直接控股、管理关系的不同供应商，不得参加同一合同项下的政府采购活动。（由投标人在《政府采购投标及履约承诺函》中作出声明）。</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3141D8">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3141D8">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pPr>
        <w:pStyle w:val="NormalWeb"/>
        <w:spacing w:before="280"/>
        <w:jc w:val="center"/>
        <w:rPr>
          <w:rFonts w:ascii="黑体" w:eastAsia="黑体" w:hAnsi="黑体"/>
          <w:sz w:val="40"/>
          <w:szCs w:val="40"/>
        </w:rPr>
      </w:pPr>
    </w:p>
    <w:p w:rsidR="009A2574">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6B1ADD" w:rsidR="006B1ADD">
              <w:rPr>
                <w:rFonts w:ascii="宋体" w:hAnsi="宋体" w:hint="eastAsia"/>
                <w:sz w:val="21"/>
                <w:szCs w:val="21"/>
              </w:rPr>
              <w:t>投标浮动率没有为负数或零，且是固定唯一值的；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6B1ADD" w:rsidR="006B1ADD">
              <w:rPr>
                <w:rFonts w:ascii="宋体" w:hAnsi="宋体" w:hint="eastAsia"/>
                <w:sz w:val="21"/>
                <w:szCs w:val="21"/>
              </w:rPr>
              <w:t>投标报价</w:t>
            </w:r>
            <w:r w:rsidR="002015E3">
              <w:rPr>
                <w:rFonts w:ascii="宋体" w:hAnsi="宋体" w:hint="eastAsia"/>
                <w:sz w:val="21"/>
                <w:szCs w:val="21"/>
              </w:rPr>
              <w:t>（本项目为浮动率）</w:t>
            </w:r>
            <w:r w:rsidRPr="006B1ADD" w:rsidR="006B1ADD">
              <w:rPr>
                <w:rFonts w:ascii="宋体" w:hAnsi="宋体" w:hint="eastAsia"/>
                <w:sz w:val="21"/>
                <w:szCs w:val="21"/>
              </w:rPr>
              <w:t>按照招标文件要求进行报价的；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6B1ADD" w:rsidR="006B1ADD">
              <w:rPr>
                <w:rFonts w:ascii="宋体" w:hAnsi="宋体"/>
                <w:sz w:val="21"/>
                <w:szCs w:val="21"/>
              </w:rPr>
              <w:t>投标文件未出现选择性报价或有附加条件报价的情形；</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pPr>
              <w:spacing w:line="360" w:lineRule="auto"/>
              <w:jc w:val="center"/>
              <w:rPr>
                <w:rFonts w:ascii="宋体" w:hAnsi="宋体" w:hint="eastAsia"/>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2015E3" w:rsidRPr="006B1ADD">
            <w:pPr>
              <w:spacing w:line="360" w:lineRule="auto"/>
              <w:rPr>
                <w:rFonts w:ascii="宋体" w:hAnsi="宋体"/>
                <w:sz w:val="21"/>
                <w:szCs w:val="21"/>
              </w:rPr>
            </w:pPr>
            <w:r w:rsidRPr="002015E3">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002015E3">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jc w:val="center"/>
              <w:rPr>
                <w:rFonts w:ascii="宋体" w:hAnsi="宋体"/>
                <w:sz w:val="21"/>
                <w:szCs w:val="21"/>
              </w:rPr>
            </w:pPr>
            <w:r>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jc w:val="center"/>
              <w:rPr>
                <w:rFonts w:ascii="宋体" w:hAnsi="宋体"/>
                <w:sz w:val="21"/>
                <w:szCs w:val="21"/>
              </w:rPr>
            </w:pPr>
            <w:r>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jc w:val="center"/>
              <w:rPr>
                <w:rFonts w:ascii="宋体" w:hAnsi="宋体"/>
                <w:sz w:val="21"/>
                <w:szCs w:val="21"/>
              </w:rPr>
            </w:pPr>
            <w:r>
              <w:rPr>
                <w:rFonts w:ascii="宋体" w:hAnsi="宋体" w:hint="eastAsia"/>
                <w:sz w:val="21"/>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jc w:val="center"/>
              <w:rPr>
                <w:rFonts w:ascii="宋体" w:hAnsi="宋体"/>
                <w:sz w:val="21"/>
                <w:szCs w:val="21"/>
              </w:rPr>
            </w:pPr>
            <w:r>
              <w:rPr>
                <w:rFonts w:ascii="宋体" w:hAnsi="宋体" w:hint="eastAsia"/>
                <w:sz w:val="21"/>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2015E3" w:rsidRPr="009A2574">
            <w:pPr>
              <w:spacing w:line="360" w:lineRule="auto"/>
              <w:jc w:val="center"/>
              <w:rPr>
                <w:rFonts w:ascii="宋体" w:hAnsi="宋体"/>
                <w:sz w:val="21"/>
                <w:szCs w:val="21"/>
              </w:rPr>
            </w:pPr>
            <w:r>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2015E3" w:rsidRPr="009A2574" w:rsidP="002015E3">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pStyle w:val="Heading2"/>
      </w:pPr>
      <w:r>
        <w:rPr>
          <w:rFonts w:hint="eastAsia"/>
        </w:rPr>
        <w:t>综合评分法</w:t>
      </w:r>
      <w:r>
        <w:t>评标信息</w:t>
      </w:r>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价格分计算方法：</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9A2574">
              <w:rPr>
                <w:rFonts w:ascii="宋体" w:hAnsi="宋体" w:hint="eastAsia"/>
                <w:sz w:val="21"/>
                <w:szCs w:val="21"/>
              </w:rPr>
              <w:t xml:space="preserve">    </w:t>
            </w:r>
            <w:r w:rsidRPr="009A2574">
              <w:rPr>
                <w:rFonts w:ascii="宋体" w:hAnsi="宋体"/>
                <w:sz w:val="21"/>
                <w:szCs w:val="21"/>
              </w:rPr>
              <w:t xml:space="preserve">投标报价得分=(评标基准价／投标报价)×100 </w:t>
              <w:br/>
            </w:r>
            <w:r w:rsidRPr="009A2574">
              <w:rPr>
                <w:rFonts w:ascii="宋体" w:hAnsi="宋体" w:hint="eastAsia"/>
                <w:sz w:val="21"/>
                <w:szCs w:val="21"/>
              </w:rPr>
              <w:t xml:space="preserve">    </w:t>
            </w:r>
            <w:r w:rsidRPr="009A2574">
              <w:rPr>
                <w:rFonts w:ascii="宋体" w:hAnsi="宋体"/>
                <w:sz w:val="21"/>
                <w:szCs w:val="21"/>
              </w:rPr>
              <w:t xml:space="preserve">评标总得分＝F1×A1＋F2×A2＋……＋Fn×An </w:t>
              <w:br/>
            </w:r>
            <w:r w:rsidRPr="009A2574">
              <w:rPr>
                <w:rFonts w:ascii="宋体" w:hAnsi="宋体" w:hint="eastAsia"/>
                <w:sz w:val="21"/>
                <w:szCs w:val="21"/>
              </w:rPr>
              <w:t xml:space="preserve">    </w:t>
            </w:r>
            <w:r w:rsidRPr="009A2574">
              <w:rPr>
                <w:rFonts w:ascii="宋体" w:hAnsi="宋体"/>
                <w:sz w:val="21"/>
                <w:szCs w:val="21"/>
              </w:rPr>
              <w:t xml:space="preserve">F1、F2……Fn分别为各项评审因素的得分； </w:t>
              <w:br/>
            </w:r>
            <w:r w:rsidRPr="009A2574">
              <w:rPr>
                <w:rFonts w:ascii="宋体" w:hAnsi="宋体" w:hint="eastAsia"/>
                <w:sz w:val="21"/>
                <w:szCs w:val="21"/>
              </w:rPr>
              <w:t xml:space="preserve">    </w:t>
            </w:r>
            <w:r w:rsidRPr="009A2574">
              <w:rPr>
                <w:rFonts w:ascii="宋体" w:hAnsi="宋体"/>
                <w:sz w:val="21"/>
                <w:szCs w:val="21"/>
              </w:rPr>
              <w:t xml:space="preserve">A1、A2、……An 分别为各项评审因素所占的权重(A1＋A2＋……＋An＝1)。 </w:t>
              <w:br/>
            </w:r>
            <w:r w:rsidRPr="009A2574">
              <w:rPr>
                <w:rFonts w:ascii="宋体" w:hAnsi="宋体" w:hint="eastAsia"/>
                <w:sz w:val="21"/>
                <w:szCs w:val="21"/>
              </w:rPr>
              <w:t xml:space="preserve">    </w:t>
            </w:r>
            <w:r w:rsidRPr="009A2574">
              <w:rPr>
                <w:rFonts w:ascii="宋体" w:hAnsi="宋体"/>
                <w:sz w:val="21"/>
                <w:szCs w:val="21"/>
              </w:rPr>
              <w:t xml:space="preserve">评标过程中，不得去掉报价中的最高报价和最低报价。 </w:t>
              <w:br/>
            </w:r>
            <w:r w:rsidRPr="009A2574">
              <w:rPr>
                <w:rFonts w:ascii="宋体" w:hAnsi="宋体" w:hint="eastAsia"/>
                <w:sz w:val="21"/>
                <w:szCs w:val="21"/>
              </w:rPr>
              <w:t xml:space="preserve">    </w:t>
            </w:r>
            <w:r w:rsidRPr="009A2574">
              <w:rPr>
                <w:rFonts w:ascii="宋体" w:hAnsi="宋体"/>
                <w:sz w:val="21"/>
                <w:szCs w:val="21"/>
              </w:rPr>
              <w:t xml:space="preserve">此方法适用于货物类、服务类、工程类项目。 </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sidR="00BB6D22">
                    <w:rPr>
                      <w:rFonts w:ascii="宋体" w:hAnsi="宋体" w:hint="eastAsia"/>
                      <w:b/>
                      <w:bCs/>
                      <w:sz w:val="21"/>
                      <w:szCs w:val="21"/>
                    </w:rPr>
                    <w:t>1</w:t>
                  </w:r>
                  <w:r w:rsidRPr="00445268">
                    <w:rPr>
                      <w:rFonts w:ascii="宋体" w:hAnsi="宋体" w:hint="eastAsia"/>
                      <w:b/>
                      <w:bCs/>
                      <w:sz w:val="21"/>
                      <w:szCs w:val="21"/>
                    </w:rPr>
                    <w:t>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445268" w:rsidP="001E6322">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jc w:val="center"/>
                    <w:rPr>
                      <w:rFonts w:ascii="宋体" w:hAnsi="宋体" w:cs="宋体"/>
                      <w:b/>
                      <w:bCs/>
                      <w:sz w:val="21"/>
                      <w:szCs w:val="21"/>
                    </w:rPr>
                  </w:pPr>
                  <w:r w:rsidRPr="00445268" w:rsidR="00271EE6">
                    <w:rPr>
                      <w:rFonts w:ascii="宋体" w:hAnsi="宋体" w:hint="eastAsia"/>
                      <w:b/>
                      <w:bCs/>
                      <w:sz w:val="21"/>
                      <w:szCs w:val="21"/>
                    </w:rPr>
                    <w:t>38</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445268" w:rsidP="001E6322">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445268" w:rsidP="001E6322">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445268" w:rsidP="001E6322">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445268" w:rsidP="001E6322">
                  <w:pPr>
                    <w:wordWrap w:val="0"/>
                    <w:spacing w:line="276" w:lineRule="auto"/>
                    <w:jc w:val="center"/>
                    <w:rPr>
                      <w:rFonts w:ascii="宋体" w:hAnsi="宋体" w:cs="宋体"/>
                      <w:sz w:val="21"/>
                      <w:szCs w:val="21"/>
                    </w:rPr>
                  </w:pPr>
                  <w:r w:rsidRPr="0044526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445268" w:rsidP="001E6322">
                  <w:pPr>
                    <w:wordWrap w:val="0"/>
                    <w:spacing w:line="276" w:lineRule="auto"/>
                    <w:jc w:val="center"/>
                    <w:rPr>
                      <w:rFonts w:ascii="宋体" w:hAnsi="宋体" w:cs="宋体"/>
                      <w:sz w:val="21"/>
                      <w:szCs w:val="21"/>
                    </w:rPr>
                  </w:pPr>
                  <w:r w:rsidRPr="0044526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445268" w:rsidP="001E6322">
                  <w:pPr>
                    <w:wordWrap w:val="0"/>
                    <w:spacing w:line="276" w:lineRule="auto"/>
                    <w:jc w:val="center"/>
                    <w:rPr>
                      <w:rFonts w:ascii="宋体" w:hAnsi="宋体" w:cs="宋体"/>
                      <w:sz w:val="21"/>
                      <w:szCs w:val="21"/>
                    </w:rPr>
                  </w:pPr>
                  <w:r w:rsidRPr="00445268">
                    <w:rPr>
                      <w:rFonts w:ascii="宋体" w:hAnsi="宋体"/>
                      <w:sz w:val="21"/>
                      <w:szCs w:val="21"/>
                    </w:rPr>
                    <w:t>权重(</w:t>
                  </w:r>
                  <w:r w:rsidRPr="00445268">
                    <w:rPr>
                      <w:rFonts w:ascii="宋体" w:hAnsi="宋体"/>
                      <w:sz w:val="21"/>
                      <w:szCs w:val="21"/>
                    </w:rPr>
                    <w:t>%)</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445268" w:rsidP="001E6322">
                  <w:pPr>
                    <w:wordWrap w:val="0"/>
                    <w:spacing w:line="276" w:lineRule="auto"/>
                    <w:jc w:val="center"/>
                    <w:rPr>
                      <w:rFonts w:ascii="宋体" w:hAnsi="宋体" w:cs="宋体"/>
                      <w:sz w:val="21"/>
                      <w:szCs w:val="21"/>
                    </w:rPr>
                  </w:pPr>
                  <w:r w:rsidRPr="00445268">
                    <w:rPr>
                      <w:rFonts w:ascii="宋体" w:hAnsi="宋体"/>
                      <w:sz w:val="21"/>
                      <w:szCs w:val="21"/>
                    </w:rPr>
                    <w:t>评分准则</w:t>
                  </w:r>
                </w:p>
              </w:tc>
            </w:tr>
            <w:tr w:rsidTr="00271EE6">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271EE6"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271EE6" w:rsidRPr="00445268" w:rsidP="001E6322">
                  <w:pPr>
                    <w:wordWrap w:val="0"/>
                    <w:spacing w:line="276" w:lineRule="auto"/>
                    <w:jc w:val="center"/>
                    <w:rPr>
                      <w:rFonts w:ascii="宋体" w:hAnsi="宋体" w:cs="宋体"/>
                      <w:sz w:val="21"/>
                      <w:szCs w:val="21"/>
                    </w:rPr>
                  </w:pPr>
                  <w:r w:rsidRPr="00445268">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sz w:val="21"/>
                      <w:szCs w:val="21"/>
                    </w:rPr>
                  </w:pPr>
                  <w:r w:rsidRPr="00445268">
                    <w:rPr>
                      <w:rFonts w:ascii="宋体" w:hAnsi="宋体"/>
                      <w:sz w:val="21"/>
                      <w:szCs w:val="21"/>
                    </w:rPr>
                    <w:t>项目实施方案</w:t>
                  </w:r>
                </w:p>
              </w:tc>
              <w:tc>
                <w:tcPr>
                  <w:tcW w:w="687"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sz w:val="21"/>
                      <w:szCs w:val="21"/>
                    </w:rPr>
                  </w:pPr>
                  <w:r w:rsidRPr="00445268">
                    <w:rPr>
                      <w:rFonts w:ascii="宋体" w:hAnsi="宋体" w:cs="??"/>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（一）评分内容：</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根据各投标人提供的服务总体实施方案（包括但不限于对项目的熟悉理解程度、服务内容、总体实施流程、人员安排等）进行评审。</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（二）评分标准：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1.服务总体实施方案详细完善；</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2.服务总体实施方案科学合理；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3.服务总体实施方案可行性高；</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4.服务总体实施方案针对</w:t>
                  </w:r>
                  <w:r w:rsidR="00ED449B">
                    <w:rPr>
                      <w:rFonts w:ascii="宋体" w:hAnsi="宋体" w:cs="宋体" w:hint="eastAsia"/>
                      <w:sz w:val="21"/>
                      <w:szCs w:val="21"/>
                    </w:rPr>
                    <w:t>性</w:t>
                  </w:r>
                  <w:r w:rsidRPr="00445268">
                    <w:rPr>
                      <w:rFonts w:ascii="宋体" w:hAnsi="宋体" w:cs="宋体" w:hint="eastAsia"/>
                      <w:sz w:val="21"/>
                      <w:szCs w:val="21"/>
                    </w:rPr>
                    <w:t>强。</w:t>
                  </w:r>
                </w:p>
                <w:p w:rsidR="00271EE6" w:rsidRPr="00445268" w:rsidP="001E6322">
                  <w:pPr>
                    <w:spacing w:line="276" w:lineRule="auto"/>
                    <w:rPr>
                      <w:rFonts w:ascii="宋体" w:hAnsi="宋体"/>
                      <w:sz w:val="21"/>
                      <w:szCs w:val="21"/>
                    </w:rPr>
                  </w:pPr>
                  <w:r w:rsidRPr="00445268">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Pr>
                      <w:rFonts w:ascii="宋体" w:hAnsi="宋体" w:cs="宋体" w:hint="eastAsia"/>
                      <w:sz w:val="21"/>
                      <w:szCs w:val="21"/>
                    </w:rPr>
                    <w:t>项目重点难点分析、应对措施及相关的合理化建议</w:t>
                  </w:r>
                </w:p>
                <w:p w:rsidR="00BB6D22" w:rsidRPr="00445268" w:rsidP="001E6322">
                  <w:pPr>
                    <w:spacing w:line="276" w:lineRule="auto"/>
                    <w:jc w:val="center"/>
                    <w:rPr>
                      <w:rFonts w:ascii="宋体" w:hAnsi="宋体" w:cs="宋体" w:hint="eastAsia"/>
                      <w:sz w:val="21"/>
                      <w:szCs w:val="21"/>
                    </w:rPr>
                  </w:pP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271EE6">
                    <w:rPr>
                      <w:rFonts w:ascii="宋体" w:hAnsi="宋体" w:cs="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（一）评分内容：</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根据各投标人对本项目工作重点及难点进行分析并提出合理化建议（包括但不限于对采样方案、检测方案、时间安排的重难点分析、解决重难点的建议）进行评审。</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（二）评分标准：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1.对本项目工作重点及难点分析合理；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2.对本项目工作重点及难点分析内容全面；</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3.提出的建议科学可行；</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4.提出的建议</w:t>
                  </w:r>
                  <w:r w:rsidRPr="00445268" w:rsidR="00ED449B">
                    <w:rPr>
                      <w:rFonts w:ascii="宋体" w:hAnsi="宋体" w:cs="宋体" w:hint="eastAsia"/>
                      <w:sz w:val="21"/>
                      <w:szCs w:val="21"/>
                    </w:rPr>
                    <w:t>针对</w:t>
                  </w:r>
                  <w:r w:rsidR="00ED449B">
                    <w:rPr>
                      <w:rFonts w:ascii="宋体" w:hAnsi="宋体" w:cs="宋体" w:hint="eastAsia"/>
                      <w:sz w:val="21"/>
                      <w:szCs w:val="21"/>
                    </w:rPr>
                    <w:t>性</w:t>
                  </w:r>
                  <w:r w:rsidRPr="00445268">
                    <w:rPr>
                      <w:rFonts w:ascii="宋体" w:hAnsi="宋体" w:cs="宋体" w:hint="eastAsia"/>
                      <w:sz w:val="21"/>
                      <w:szCs w:val="21"/>
                    </w:rPr>
                    <w:t>强。</w:t>
                  </w:r>
                </w:p>
                <w:p w:rsidR="00BB6D22" w:rsidRPr="00445268" w:rsidP="001E6322">
                  <w:pPr>
                    <w:spacing w:line="276" w:lineRule="auto"/>
                    <w:rPr>
                      <w:rFonts w:ascii="宋体" w:hAnsi="宋体"/>
                      <w:sz w:val="21"/>
                      <w:szCs w:val="21"/>
                    </w:rPr>
                  </w:pPr>
                  <w:r w:rsidRPr="00445268" w:rsidR="00271EE6">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271EE6">
                    <w:rPr>
                      <w:rFonts w:ascii="宋体" w:hAnsi="宋体" w:cs="宋体" w:hint="eastAsia"/>
                      <w:sz w:val="21"/>
                      <w:szCs w:val="21"/>
                    </w:rPr>
                    <w:t>质量（完成时间、安全、环保）保障措施及方案</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271EE6">
                    <w:rPr>
                      <w:rFonts w:ascii="宋体" w:hAnsi="宋体" w:cs="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（一）评分内容：</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根据各投标人提供的质量保障措施及方案（包括但不限于完成时间、执行过程中的安全措施、对于项目采样检测后的环保措施和方案等）进行评审。</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（二）评分标准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1.质量保障措施及方案详细完善；</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2.质量保障措施及方案科学合理；</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3.质量保障措施及方案可行性高；</w:t>
                  </w:r>
                </w:p>
                <w:p w:rsidR="00271EE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4.质量保障措施及方案</w:t>
                  </w:r>
                  <w:r w:rsidRPr="00445268" w:rsidR="00ED449B">
                    <w:rPr>
                      <w:rFonts w:ascii="宋体" w:hAnsi="宋体" w:cs="宋体" w:hint="eastAsia"/>
                      <w:sz w:val="21"/>
                      <w:szCs w:val="21"/>
                    </w:rPr>
                    <w:t>针对</w:t>
                  </w:r>
                  <w:r w:rsidR="00ED449B">
                    <w:rPr>
                      <w:rFonts w:ascii="宋体" w:hAnsi="宋体" w:cs="宋体" w:hint="eastAsia"/>
                      <w:sz w:val="21"/>
                      <w:szCs w:val="21"/>
                    </w:rPr>
                    <w:t>性</w:t>
                  </w:r>
                  <w:r w:rsidRPr="00445268">
                    <w:rPr>
                      <w:rFonts w:ascii="宋体" w:hAnsi="宋体" w:cs="宋体" w:hint="eastAsia"/>
                      <w:sz w:val="21"/>
                      <w:szCs w:val="21"/>
                    </w:rPr>
                    <w:t>强。</w:t>
                  </w:r>
                </w:p>
                <w:p w:rsidR="00BB6D22" w:rsidRPr="00445268" w:rsidP="001E6322">
                  <w:pPr>
                    <w:spacing w:line="276" w:lineRule="auto"/>
                    <w:rPr>
                      <w:rFonts w:ascii="宋体" w:hAnsi="宋体"/>
                      <w:sz w:val="21"/>
                      <w:szCs w:val="21"/>
                    </w:rPr>
                  </w:pPr>
                  <w:r w:rsidRPr="00445268" w:rsidR="00271EE6">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271EE6"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271EE6" w:rsidRPr="00445268" w:rsidP="001E6322">
                  <w:pPr>
                    <w:wordWrap w:val="0"/>
                    <w:spacing w:line="276" w:lineRule="auto"/>
                    <w:jc w:val="center"/>
                    <w:rPr>
                      <w:rFonts w:ascii="宋体" w:hAnsi="宋体"/>
                      <w:sz w:val="21"/>
                      <w:szCs w:val="21"/>
                    </w:rPr>
                  </w:pPr>
                  <w:r w:rsidRPr="00445268">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cs="宋体" w:hint="eastAsia"/>
                      <w:sz w:val="21"/>
                      <w:szCs w:val="21"/>
                    </w:rPr>
                  </w:pPr>
                  <w:r w:rsidRPr="00445268">
                    <w:rPr>
                      <w:rFonts w:ascii="宋体" w:hAnsi="宋体" w:cs="宋体" w:hint="eastAsia"/>
                      <w:sz w:val="21"/>
                      <w:szCs w:val="21"/>
                    </w:rPr>
                    <w:t>项目完成后的服务承诺</w:t>
                  </w:r>
                </w:p>
              </w:tc>
              <w:tc>
                <w:tcPr>
                  <w:tcW w:w="687"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cs="宋体" w:hint="eastAsia"/>
                      <w:sz w:val="21"/>
                      <w:szCs w:val="21"/>
                    </w:rPr>
                  </w:pPr>
                  <w:r w:rsidRPr="00445268">
                    <w:rPr>
                      <w:rFonts w:ascii="宋体" w:hAnsi="宋体" w:hint="eastAsia"/>
                      <w:sz w:val="21"/>
                      <w:szCs w:val="21"/>
                    </w:rPr>
                    <w:t>3</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（一）评分内容：</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1.提供服务期满后的在条件许可下，延长继续服务的承诺。</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2.服务期满后的售后服务人员安排、交接手续的服务承诺等。</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根据各投标人提供的项目完成后的服务承诺进行评审。</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（二）评分标准：</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1.项目完成后的服务承诺详细完善；</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2.项目完成后的服务承诺科学合理；</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3.项目完成后的服务承诺可行性高；</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4.项目完成后的服务承诺</w:t>
                  </w:r>
                  <w:r w:rsidRPr="00445268" w:rsidR="00ED449B">
                    <w:rPr>
                      <w:rFonts w:ascii="宋体" w:hAnsi="宋体" w:cs="宋体" w:hint="eastAsia"/>
                      <w:sz w:val="21"/>
                      <w:szCs w:val="21"/>
                    </w:rPr>
                    <w:t>针对</w:t>
                  </w:r>
                  <w:r w:rsidR="00ED449B">
                    <w:rPr>
                      <w:rFonts w:ascii="宋体" w:hAnsi="宋体" w:cs="宋体" w:hint="eastAsia"/>
                      <w:sz w:val="21"/>
                      <w:szCs w:val="21"/>
                    </w:rPr>
                    <w:t>性</w:t>
                  </w:r>
                  <w:r w:rsidRPr="00445268">
                    <w:rPr>
                      <w:rFonts w:ascii="宋体" w:hAnsi="宋体" w:hint="eastAsia"/>
                      <w:sz w:val="21"/>
                      <w:szCs w:val="21"/>
                    </w:rPr>
                    <w:t>强。</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271EE6"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271EE6" w:rsidRPr="00445268" w:rsidP="001E6322">
                  <w:pPr>
                    <w:wordWrap w:val="0"/>
                    <w:spacing w:line="276" w:lineRule="auto"/>
                    <w:jc w:val="center"/>
                    <w:rPr>
                      <w:rFonts w:ascii="宋体" w:hAnsi="宋体"/>
                      <w:sz w:val="21"/>
                      <w:szCs w:val="21"/>
                    </w:rPr>
                  </w:pPr>
                  <w:r w:rsidRPr="00445268">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cs="宋体" w:hint="eastAsia"/>
                      <w:sz w:val="21"/>
                      <w:szCs w:val="21"/>
                    </w:rPr>
                  </w:pPr>
                  <w:r w:rsidRPr="00445268">
                    <w:rPr>
                      <w:rFonts w:ascii="宋体" w:hAnsi="宋体" w:cs="宋体" w:hint="eastAsia"/>
                      <w:sz w:val="21"/>
                      <w:szCs w:val="21"/>
                    </w:rPr>
                    <w:t>违约承诺</w:t>
                  </w:r>
                </w:p>
              </w:tc>
              <w:tc>
                <w:tcPr>
                  <w:tcW w:w="687"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jc w:val="center"/>
                    <w:rPr>
                      <w:rFonts w:ascii="宋体" w:hAnsi="宋体" w:cs="宋体" w:hint="eastAsia"/>
                      <w:sz w:val="21"/>
                      <w:szCs w:val="21"/>
                    </w:rPr>
                  </w:pPr>
                  <w:r w:rsidRPr="00445268">
                    <w:rPr>
                      <w:rFonts w:ascii="宋体" w:hAnsi="宋体" w:cs="宋体" w:hint="eastAsia"/>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（一）评分内容：</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根据各投标人提供的违约承诺（包括但不限于针对服务期、服务质量、验收提供的违约责任等）进行评审。</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（二）评分标准：</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1.违约承诺内容详细完善</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2.违约承诺内容科学合理</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3.违约承诺内容可行性高</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4.违约承诺内容针对型强</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sz w:val="21"/>
                      <w:szCs w:val="21"/>
                    </w:rPr>
                  </w:pPr>
                  <w:r w:rsidRPr="00445268" w:rsidR="00271EE6">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271EE6">
                    <w:rPr>
                      <w:rFonts w:ascii="宋体" w:hAnsi="宋体" w:cs="宋体" w:hint="eastAsia"/>
                      <w:sz w:val="21"/>
                      <w:szCs w:val="21"/>
                    </w:rPr>
                    <w:t>突发事件处理、应急预案及措施</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271EE6">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（一）评分内容：</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根据各投标人提供的突发事件处理、应急预案及措施（包括但不限于项目实施过程中可能出现的突发情况、针对突发情况提出应急预案、根据方案的措施 等）进行评审。</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（二）评分标准：</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1.突发事件处理、应急预案及措施详细完善</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2.突发事件处理、应急预案及措施科学合理</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3.突发事件处理、应急预案及措施</w:t>
                  </w:r>
                  <w:r w:rsidRPr="00445268" w:rsidR="00ED449B">
                    <w:rPr>
                      <w:rFonts w:ascii="宋体" w:hAnsi="宋体" w:cs="宋体" w:hint="eastAsia"/>
                      <w:sz w:val="21"/>
                      <w:szCs w:val="21"/>
                    </w:rPr>
                    <w:t>针对</w:t>
                  </w:r>
                  <w:r w:rsidR="00ED449B">
                    <w:rPr>
                      <w:rFonts w:ascii="宋体" w:hAnsi="宋体" w:cs="宋体" w:hint="eastAsia"/>
                      <w:sz w:val="21"/>
                      <w:szCs w:val="21"/>
                    </w:rPr>
                    <w:t>性</w:t>
                  </w:r>
                  <w:r w:rsidRPr="00445268">
                    <w:rPr>
                      <w:rFonts w:ascii="宋体" w:hAnsi="宋体" w:hint="eastAsia"/>
                      <w:sz w:val="21"/>
                      <w:szCs w:val="21"/>
                    </w:rPr>
                    <w:t>强</w:t>
                  </w:r>
                  <w:r w:rsidR="00ED449B">
                    <w:rPr>
                      <w:rFonts w:ascii="宋体" w:hAnsi="宋体" w:hint="eastAsia"/>
                      <w:sz w:val="21"/>
                      <w:szCs w:val="21"/>
                    </w:rPr>
                    <w:t>；</w:t>
                  </w:r>
                </w:p>
                <w:p w:rsidR="00271EE6" w:rsidRPr="00445268" w:rsidP="001E6322">
                  <w:pPr>
                    <w:spacing w:line="276" w:lineRule="auto"/>
                    <w:rPr>
                      <w:rFonts w:ascii="宋体" w:hAnsi="宋体" w:hint="eastAsia"/>
                      <w:sz w:val="21"/>
                      <w:szCs w:val="21"/>
                    </w:rPr>
                  </w:pPr>
                  <w:r w:rsidRPr="00445268">
                    <w:rPr>
                      <w:rFonts w:ascii="宋体" w:hAnsi="宋体" w:hint="eastAsia"/>
                      <w:sz w:val="21"/>
                      <w:szCs w:val="21"/>
                    </w:rPr>
                    <w:t>4.突发事件处理、应急预案及措施可行性高</w:t>
                  </w:r>
                  <w:r w:rsidR="00ED449B">
                    <w:rPr>
                      <w:rFonts w:ascii="宋体" w:hAnsi="宋体" w:hint="eastAsia"/>
                      <w:sz w:val="21"/>
                      <w:szCs w:val="21"/>
                    </w:rPr>
                    <w:t>。</w:t>
                  </w:r>
                </w:p>
                <w:p w:rsidR="00BB6D22" w:rsidRPr="00445268" w:rsidP="001E6322">
                  <w:pPr>
                    <w:spacing w:line="276" w:lineRule="auto"/>
                    <w:rPr>
                      <w:rFonts w:ascii="宋体" w:hAnsi="宋体"/>
                      <w:sz w:val="21"/>
                      <w:szCs w:val="21"/>
                    </w:rPr>
                  </w:pPr>
                  <w:r w:rsidRPr="00445268" w:rsidR="00271EE6">
                    <w:rPr>
                      <w:rFonts w:ascii="宋体" w:hAnsi="宋体" w:hint="eastAsia"/>
                      <w:sz w:val="21"/>
                      <w:szCs w:val="21"/>
                    </w:rPr>
                    <w:t>满足以上四项要求得100%分，满足以上三项要求得80%分，满足以上两项要求得60%分，满足以上一项要求得40%分，均不满足或未提供不得分</w:t>
                  </w:r>
                  <w:r w:rsidRPr="00445268">
                    <w:rPr>
                      <w:rFonts w:ascii="宋体" w:hAnsi="宋体"/>
                      <w:sz w:val="21"/>
                      <w:szCs w:val="21"/>
                    </w:rPr>
                    <w:t>。</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BB6D22"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b/>
                      <w:bCs/>
                      <w:sz w:val="21"/>
                      <w:szCs w:val="21"/>
                    </w:rPr>
                  </w:pPr>
                  <w:r w:rsidRPr="00445268">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b/>
                      <w:bCs/>
                      <w:sz w:val="21"/>
                      <w:szCs w:val="21"/>
                    </w:rPr>
                  </w:pPr>
                  <w:r w:rsidRPr="00445268" w:rsidR="007A5E56">
                    <w:rPr>
                      <w:rFonts w:ascii="宋体" w:hAnsi="宋体" w:hint="eastAsia"/>
                      <w:b/>
                      <w:bCs/>
                      <w:sz w:val="21"/>
                      <w:szCs w:val="21"/>
                    </w:rPr>
                    <w:t>52</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BB6D22" w:rsidRPr="00445268" w:rsidP="001E6322">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445268" w:rsidP="001E6322">
                  <w:pPr>
                    <w:wordWrap w:val="0"/>
                    <w:spacing w:line="276" w:lineRule="auto"/>
                    <w:jc w:val="center"/>
                    <w:rPr>
                      <w:rFonts w:ascii="宋体" w:hAnsi="宋体" w:cs="宋体"/>
                      <w:sz w:val="21"/>
                      <w:szCs w:val="21"/>
                    </w:rPr>
                  </w:pPr>
                  <w:r w:rsidRPr="00445268">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sz w:val="21"/>
                      <w:szCs w:val="21"/>
                    </w:rPr>
                  </w:pPr>
                  <w:r w:rsidRPr="00445268">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7A5E56">
                    <w:rPr>
                      <w:rFonts w:ascii="宋体" w:hAnsi="宋体" w:cs="宋体" w:hint="eastAsia"/>
                      <w:sz w:val="21"/>
                      <w:szCs w:val="21"/>
                    </w:rPr>
                    <w:t>投标人通过相关认证情况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445268">
                    <w:rPr>
                      <w:rFonts w:ascii="宋体" w:hAnsi="宋体" w:cs="宋体" w:hint="eastAsia"/>
                      <w:sz w:val="21"/>
                      <w:szCs w:val="21"/>
                    </w:rPr>
                    <w:t>7</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（一）评分内容：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1.投标人参与起草过国家现场采集设备类标准（GB）并通过审查的，得60%分；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2.社会责任管理体系认证证书、信息安全管理体系认证证书，得30%分；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3.投标人同时具有有效期内CNAS标识的质量管理体系认证（认证范围含环境检测服务的）、环境管理体系认证（认证范围含环境检测服务的）、职业健康安全管理体系认证证书（认证范围含环境检测服务）得10%分；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以上三项累加计分，最高得100%分。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（二）评分依据：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1.要求提供有效的证书或证明文件扫描件作为得分依据。</w:t>
                  </w:r>
                </w:p>
                <w:p w:rsidR="00BB6D22" w:rsidRPr="00445268" w:rsidP="001E6322">
                  <w:pPr>
                    <w:spacing w:line="276" w:lineRule="auto"/>
                    <w:rPr>
                      <w:rFonts w:ascii="宋体" w:hAnsi="宋体"/>
                      <w:sz w:val="21"/>
                      <w:szCs w:val="21"/>
                    </w:rPr>
                  </w:pPr>
                  <w:r w:rsidRPr="00445268" w:rsidR="007A5E56">
                    <w:rPr>
                      <w:rFonts w:ascii="宋体" w:hAnsi="宋体" w:cs="宋体" w:hint="eastAsia"/>
                      <w:sz w:val="21"/>
                      <w:szCs w:val="21"/>
                    </w:rPr>
                    <w:t>2.以上资料均要求提供扫描件（或官方网站截图），原件备查。评分中出现无证明资料或专家无法凭所提供资料判断是否得分的情况，一律作不得分处理。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sz w:val="21"/>
                      <w:szCs w:val="21"/>
                    </w:rPr>
                  </w:pPr>
                  <w:r w:rsidRPr="00445268">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7A5E56">
                    <w:rPr>
                      <w:rFonts w:ascii="宋体" w:hAnsi="宋体" w:cs="宋体" w:hint="eastAsia"/>
                      <w:sz w:val="21"/>
                      <w:szCs w:val="21"/>
                    </w:rPr>
                    <w:t>拟安排的项目负责人（仅限1人）情况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445268">
                    <w:rPr>
                      <w:rFonts w:ascii="宋体" w:hAnsi="宋体" w:cs="宋体" w:hint="eastAsia"/>
                      <w:sz w:val="21"/>
                      <w:szCs w:val="21"/>
                    </w:rPr>
                    <w:t>9</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（一）评分内容：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1.项目负责人为环境类专业博士或以上学历且具有环境类专业高级工程师职称或以上，得40%分；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2.项目负责人持有市级或市级以上管理部门/协会颁发的质量管理类上岗培训合格证或培训考核合格证的得10%分；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3.项目负责人为环境领域授权签字人，授权签字领域覆盖本项目的5个类别得20%分（本项目的领域类别包括水和废水、空气和废气、噪声、土壤、海水）；</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4.项目负责人参与起草过省级标准并通过审查的得10%分；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5.项目负责人获得过实用新型专利和发明专利的得20%分。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以上五项累加计分，最高得100%分。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（二）评分依据：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提供项目负责人为本公司在职员工证明，通过投标单位缴纳的投标截止日前近3个月社保证明材料及近3个月工资单流水，如开标日上一个月的社保材料因社保部门原因暂时无法取得，可往前顺延一个月。未提供本项均不得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2.提供项目负责人的学历证（毕业证、学位证）、职称证、培训合格证（或培训考核合格证）、环境领域授权签字人的证明文件、含起草人名字的标准文本、含发明人名字实用新型专利和发明专利等证明材料。</w:t>
                  </w:r>
                </w:p>
                <w:p w:rsidR="00BB6D22" w:rsidRPr="00445268" w:rsidP="001E6322">
                  <w:pPr>
                    <w:pStyle w:val="ListParagraph"/>
                    <w:spacing w:line="276" w:lineRule="auto"/>
                    <w:ind w:firstLine="0"/>
                    <w:rPr>
                      <w:rFonts w:ascii="宋体" w:eastAsia="宋体" w:hAnsi="宋体"/>
                      <w:szCs w:val="21"/>
                    </w:rPr>
                  </w:pPr>
                  <w:r w:rsidRPr="00445268" w:rsidR="007A5E56">
                    <w:rPr>
                      <w:rFonts w:ascii="宋体" w:eastAsia="宋体" w:hAnsi="宋体" w:cs="宋体" w:hint="eastAsia"/>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cs="宋体"/>
                      <w:sz w:val="21"/>
                      <w:szCs w:val="21"/>
                    </w:rPr>
                  </w:pPr>
                  <w:r w:rsidRPr="00445268">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7A5E56">
                    <w:rPr>
                      <w:rFonts w:ascii="宋体" w:hAnsi="宋体" w:cs="宋体" w:hint="eastAsia"/>
                      <w:sz w:val="21"/>
                      <w:szCs w:val="21"/>
                    </w:rPr>
                    <w:t>拟安排的项目团队成员（项目负责人除外）情况</w:t>
                  </w:r>
                </w:p>
                <w:p w:rsidR="00BB6D22" w:rsidRPr="00445268" w:rsidP="001E6322">
                  <w:pPr>
                    <w:spacing w:line="276" w:lineRule="auto"/>
                    <w:jc w:val="center"/>
                    <w:rPr>
                      <w:rFonts w:ascii="宋体" w:hAnsi="宋体" w:cs="宋体" w:hint="eastAsia"/>
                      <w:sz w:val="21"/>
                      <w:szCs w:val="21"/>
                    </w:rPr>
                  </w:pP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7A5E56">
                    <w:rPr>
                      <w:rFonts w:ascii="宋体" w:hAnsi="宋体" w:cs="宋体" w:hint="eastAsia"/>
                      <w:sz w:val="21"/>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（一）评分内容：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投标人拟安排的本项目的质控人员为专科或以上学历，获得市级或市级以上管理部门/协会颁发分析培训上岗合格证或培训考核合格证、环境监测专业工程师或以上职称，并持有市级或市级以上管理部门/协会颁发的质量管理上岗培训合格证或培训考核合格证的，每提供1人得10%分，本小项最高得30%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投标人的技术人员持有市级或市级以上管理部门/协会颁发的空气和废气、水和废水采样培训上岗合格证或培训考核合格证，30人及以上得25%分，25（含）-29人的得20%分，20（含）-24人的得10%分,20人以下得5%分。本小项最高得25%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3.投标人的技术人员持有市级或市级以上管理部门/协会颁发的空气和废气、水和废水分析培训上岗合格证或培训考核合格证，25人及以上得25%分，20（含）-24人的得20%分，15（含）-20人的得10%分,15人以下得5%分。本小项最高得25%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4.投标人项目组成员有环境类专业工程师或以上职称，5人（含5人）或以上得20%分，2人至4人得10%分，其他情况不得分。本小项最高得20%分。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注：以上四项累加计分，最高得100%分。同一人员满足不同得分项时不重复计分。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（二）评分依据：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投标人需提供以上人员配备表、人员的相关证书扫描件及社保部门出具在投标单位缴纳的投标截止日前近3个月社保证明材料，如开标日上一个月的社保材料因社保部门原因暂时无法取得，可往前顺延一个月。未提供社保，该人员本项均不得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2.要求提供有效证明文件扫描件作为得分依据。</w:t>
                  </w:r>
                </w:p>
                <w:p w:rsidR="00BB6D22" w:rsidRPr="00445268" w:rsidP="001E6322">
                  <w:pPr>
                    <w:spacing w:line="276" w:lineRule="auto"/>
                    <w:rPr>
                      <w:rFonts w:ascii="宋体" w:hAnsi="宋体"/>
                      <w:sz w:val="21"/>
                      <w:szCs w:val="21"/>
                    </w:rPr>
                  </w:pPr>
                  <w:r w:rsidRPr="00445268" w:rsidR="007A5E56">
                    <w:rPr>
                      <w:rFonts w:ascii="宋体" w:hAnsi="宋体" w:cs="宋体" w:hint="eastAsia"/>
                      <w:sz w:val="21"/>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sz w:val="21"/>
                      <w:szCs w:val="21"/>
                    </w:rPr>
                  </w:pPr>
                  <w:r w:rsidRPr="00445268">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7A5E56">
                    <w:rPr>
                      <w:rFonts w:ascii="宋体" w:hAnsi="宋体" w:cs="宋体" w:hint="eastAsia"/>
                      <w:sz w:val="21"/>
                      <w:szCs w:val="21"/>
                    </w:rPr>
                    <w:t>投标人获奖情况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autoSpaceDE w:val="0"/>
                    <w:spacing w:line="276" w:lineRule="auto"/>
                    <w:jc w:val="center"/>
                    <w:rPr>
                      <w:rFonts w:ascii="宋体" w:hAnsi="宋体" w:cs="宋体" w:hint="eastAsia"/>
                      <w:sz w:val="21"/>
                      <w:szCs w:val="21"/>
                    </w:rPr>
                  </w:pPr>
                  <w:r w:rsidRPr="00445268" w:rsidR="007A5E56">
                    <w:rPr>
                      <w:rFonts w:ascii="宋体" w:hAnsi="宋体" w:cs="宋体"/>
                      <w:sz w:val="21"/>
                      <w:szCs w:val="21"/>
                    </w:rPr>
                    <w:t>7</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autoSpaceDE w:val="0"/>
                    <w:spacing w:line="276" w:lineRule="auto"/>
                    <w:rPr>
                      <w:rFonts w:ascii="宋体" w:hAnsi="宋体" w:cs="宋体" w:hint="eastAsia"/>
                      <w:sz w:val="21"/>
                      <w:szCs w:val="21"/>
                    </w:rPr>
                  </w:pPr>
                  <w:r w:rsidRPr="00445268">
                    <w:rPr>
                      <w:rFonts w:ascii="宋体" w:hAnsi="宋体" w:cs="宋体" w:hint="eastAsia"/>
                      <w:sz w:val="21"/>
                      <w:szCs w:val="21"/>
                    </w:rPr>
                    <w:t xml:space="preserve">（一）评分内容： </w:t>
                  </w:r>
                </w:p>
                <w:p w:rsidR="007A5E56" w:rsidRPr="00445268" w:rsidP="001E6322">
                  <w:pPr>
                    <w:autoSpaceDE w:val="0"/>
                    <w:spacing w:line="276" w:lineRule="auto"/>
                    <w:rPr>
                      <w:rFonts w:ascii="宋体" w:hAnsi="宋体" w:cs="宋体" w:hint="eastAsia"/>
                      <w:sz w:val="21"/>
                      <w:szCs w:val="21"/>
                    </w:rPr>
                  </w:pPr>
                  <w:r w:rsidRPr="00445268">
                    <w:rPr>
                      <w:rFonts w:ascii="宋体" w:hAnsi="宋体" w:cs="宋体" w:hint="eastAsia"/>
                      <w:sz w:val="21"/>
                      <w:szCs w:val="21"/>
                    </w:rPr>
                    <w:t>1.投标人获得市级及以上环境监测（检测）技术联合竞赛团体奖状的得60%分；</w:t>
                  </w:r>
                </w:p>
                <w:p w:rsidR="007A5E56" w:rsidRPr="00445268" w:rsidP="001E6322">
                  <w:pPr>
                    <w:autoSpaceDE w:val="0"/>
                    <w:spacing w:line="276" w:lineRule="auto"/>
                    <w:rPr>
                      <w:rFonts w:ascii="宋体" w:hAnsi="宋体" w:cs="宋体" w:hint="eastAsia"/>
                      <w:sz w:val="21"/>
                      <w:szCs w:val="21"/>
                    </w:rPr>
                  </w:pPr>
                  <w:r w:rsidRPr="00445268">
                    <w:rPr>
                      <w:rFonts w:ascii="宋体" w:hAnsi="宋体" w:cs="宋体" w:hint="eastAsia"/>
                      <w:sz w:val="21"/>
                      <w:szCs w:val="21"/>
                    </w:rPr>
                    <w:t>2.投标人获得过市级及以上环境监测比武类奖项的，每一个得10%，最高不超过20%分；</w:t>
                  </w:r>
                </w:p>
                <w:p w:rsidR="007A5E56" w:rsidRPr="00445268" w:rsidP="001E6322">
                  <w:pPr>
                    <w:autoSpaceDE w:val="0"/>
                    <w:spacing w:line="276" w:lineRule="auto"/>
                    <w:rPr>
                      <w:rFonts w:ascii="宋体" w:hAnsi="宋体" w:cs="宋体" w:hint="eastAsia"/>
                      <w:sz w:val="21"/>
                      <w:szCs w:val="21"/>
                    </w:rPr>
                  </w:pPr>
                  <w:r w:rsidRPr="00445268">
                    <w:rPr>
                      <w:rFonts w:ascii="宋体" w:hAnsi="宋体" w:cs="宋体" w:hint="eastAsia"/>
                      <w:sz w:val="21"/>
                      <w:szCs w:val="21"/>
                    </w:rPr>
                    <w:t>3.投标人获得省级或以上环境监测协会颁发的“优秀环境检测实验室”荣誉证书得20%分。</w:t>
                  </w:r>
                </w:p>
                <w:p w:rsidR="007A5E56" w:rsidRPr="00445268" w:rsidP="001E6322">
                  <w:pPr>
                    <w:autoSpaceDE w:val="0"/>
                    <w:spacing w:line="276" w:lineRule="auto"/>
                    <w:rPr>
                      <w:rFonts w:ascii="宋体" w:hAnsi="宋体" w:cs="宋体" w:hint="eastAsia"/>
                      <w:sz w:val="21"/>
                      <w:szCs w:val="21"/>
                    </w:rPr>
                  </w:pPr>
                  <w:r w:rsidRPr="00445268">
                    <w:rPr>
                      <w:rFonts w:ascii="宋体" w:hAnsi="宋体" w:cs="宋体" w:hint="eastAsia"/>
                      <w:sz w:val="21"/>
                      <w:szCs w:val="21"/>
                    </w:rPr>
                    <w:t xml:space="preserve">（二）评分依据： </w:t>
                  </w:r>
                </w:p>
                <w:p w:rsidR="00BB6D22" w:rsidRPr="00445268" w:rsidP="001E6322">
                  <w:pPr>
                    <w:autoSpaceDE w:val="0"/>
                    <w:spacing w:line="276" w:lineRule="auto"/>
                    <w:rPr>
                      <w:rFonts w:ascii="宋体" w:hAnsi="宋体"/>
                      <w:sz w:val="21"/>
                      <w:szCs w:val="21"/>
                    </w:rPr>
                  </w:pPr>
                  <w:r w:rsidRPr="00445268" w:rsidR="007A5E56">
                    <w:rPr>
                      <w:rFonts w:ascii="宋体" w:hAnsi="宋体" w:cs="宋体" w:hint="eastAsia"/>
                      <w:sz w:val="21"/>
                      <w:szCs w:val="21"/>
                    </w:rPr>
                    <w:t>需提供有效、清晰的荣誉证书或奖状（可提供扫描件并附相关政府部门的文件证明，例如表扬通知、政府公网文件等公开性文件），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sz w:val="21"/>
                      <w:szCs w:val="21"/>
                    </w:rPr>
                  </w:pPr>
                  <w:r w:rsidRPr="00445268">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7A5E56">
                    <w:rPr>
                      <w:rFonts w:ascii="宋体" w:hAnsi="宋体" w:cs="宋体" w:hint="eastAsia"/>
                      <w:sz w:val="21"/>
                      <w:szCs w:val="21"/>
                    </w:rPr>
                    <w:t>投标人业绩情况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7A5E56">
                    <w:rPr>
                      <w:rFonts w:ascii="宋体" w:hAnsi="宋体" w:cs="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（一）评分内容：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投标人提供自2019年1月1日以来（以合同签订日期为准），承接过政府部门委托的环境监测类（包括水质或大气或噪声或土壤等监测项目）的有效业绩： 每提供一个履约证明为“满意”或 “优”或“优良”的业绩，得10%分，最高得100%分。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（二）评分依据： </w:t>
                  </w:r>
                </w:p>
                <w:p w:rsidR="00BB6D22" w:rsidRPr="00445268" w:rsidP="001E6322">
                  <w:pPr>
                    <w:spacing w:line="276" w:lineRule="auto"/>
                    <w:rPr>
                      <w:rFonts w:ascii="宋体" w:hAnsi="宋体"/>
                      <w:sz w:val="21"/>
                      <w:szCs w:val="21"/>
                    </w:rPr>
                  </w:pPr>
                  <w:r w:rsidRPr="00445268" w:rsidR="007A5E56">
                    <w:rPr>
                      <w:rFonts w:ascii="宋体" w:hAnsi="宋体" w:cs="宋体" w:hint="eastAsia"/>
                      <w:sz w:val="21"/>
                      <w:szCs w:val="21"/>
                    </w:rPr>
                    <w:t>要提供合同关键信息页（含签订合同双方的单位名称、合同项目名称、项目金额与含签订合同双方的落款盖章）以及甲方出具的履约证明作为得分依据。以上资料均要求提供扫描件。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sz w:val="21"/>
                      <w:szCs w:val="21"/>
                    </w:rPr>
                  </w:pPr>
                  <w:r w:rsidRPr="00445268">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cs="宋体" w:hint="eastAsia"/>
                      <w:sz w:val="21"/>
                      <w:szCs w:val="21"/>
                    </w:rPr>
                  </w:pPr>
                  <w:r w:rsidRPr="00445268" w:rsidR="007A5E56">
                    <w:rPr>
                      <w:rFonts w:ascii="宋体" w:hAnsi="宋体" w:cs="宋体" w:hint="eastAsia"/>
                      <w:sz w:val="21"/>
                      <w:szCs w:val="21"/>
                    </w:rPr>
                    <w:t>项目拟使用的设备（车辆、工具）情况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7A5E56">
                    <w:rPr>
                      <w:rFonts w:ascii="宋体" w:hAnsi="宋体" w:cs="宋体" w:hint="eastAsia"/>
                      <w:sz w:val="21"/>
                      <w:szCs w:val="21"/>
                    </w:rPr>
                    <w:t>1</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（一）评分内容：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1.投标人提供自有或租赁工作用车以保障项目样品采集和运输，每提供1辆得10%分，本小项最高得50%分。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投标人提供电感耦合等离子体发射光谱质谱仪、电感耦合等离子体发射光谱仪、离子色谱仪、液相色谱、气相色谱、气相色谱-质谱联用仪、自动烟尘烟气测试仪、十万分之一天平，连续流动注射分析仪、原子吸收分光光度计，每提供一类得10%分，本小项最高得50%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以上两项累加计分，最高得100%分。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 xml:space="preserve">（二）评分依据： </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1.提供投标人自有的车辆行驶证或租赁合同证明文件，未提供或不满足要求均不得分。</w:t>
                  </w:r>
                </w:p>
                <w:p w:rsidR="007A5E56" w:rsidRPr="00445268" w:rsidP="001E6322">
                  <w:pPr>
                    <w:pStyle w:val="ListParagraph"/>
                    <w:spacing w:line="276" w:lineRule="auto"/>
                    <w:ind w:firstLine="0"/>
                    <w:rPr>
                      <w:rFonts w:ascii="宋体" w:eastAsia="宋体" w:hAnsi="宋体" w:cs="宋体" w:hint="eastAsia"/>
                      <w:szCs w:val="21"/>
                    </w:rPr>
                  </w:pPr>
                  <w:r w:rsidRPr="00445268">
                    <w:rPr>
                      <w:rFonts w:ascii="宋体" w:eastAsia="宋体" w:hAnsi="宋体" w:cs="宋体" w:hint="eastAsia"/>
                      <w:szCs w:val="21"/>
                    </w:rPr>
                    <w:t>2.提供投标人自有的仪器设备购买发票，校准或检定证书扫描件，未提供或不满足要求均不得分。</w:t>
                  </w:r>
                </w:p>
                <w:p w:rsidR="00BB6D22" w:rsidRPr="00445268" w:rsidP="001E6322">
                  <w:pPr>
                    <w:pStyle w:val="ListParagraph"/>
                    <w:spacing w:line="276" w:lineRule="auto"/>
                    <w:ind w:firstLine="0"/>
                    <w:rPr>
                      <w:rFonts w:ascii="宋体" w:eastAsia="宋体" w:hAnsi="宋体"/>
                      <w:szCs w:val="21"/>
                    </w:rPr>
                  </w:pPr>
                  <w:r w:rsidRPr="00445268" w:rsidR="007A5E56">
                    <w:rPr>
                      <w:rFonts w:ascii="宋体" w:eastAsia="宋体" w:hAnsi="宋体" w:cs="宋体" w:hint="eastAsia"/>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sz w:val="21"/>
                      <w:szCs w:val="21"/>
                    </w:rPr>
                  </w:pPr>
                  <w:r w:rsidRPr="00445268">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7A5E56">
                    <w:rPr>
                      <w:rFonts w:ascii="宋体" w:hAnsi="宋体" w:cs="宋体" w:hint="eastAsia"/>
                      <w:sz w:val="21"/>
                      <w:szCs w:val="21"/>
                    </w:rPr>
                    <w:t>投标人自主知识产权产品（创新、设计）情况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sidR="00445268">
                    <w:rPr>
                      <w:rFonts w:ascii="宋体" w:hAnsi="宋体" w:cs="宋体" w:hint="eastAsia"/>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（一）评分内容：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1.投标人同时具有 “检测服务质量管理系统平台软件”、“检测服务质量管理系统移动端APP软件”及“质控云系统”计算机软件著作权登记证书得50%分。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2.投标人有环境类相关发明专利、实用新型专利，每提供1个专利得2.5%分，最高得25%分。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3.投标人具有环境检测分析相关产权（软件著作权），每有一个得2.5%分，最高得25%分。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（二）评分依据： </w:t>
                  </w:r>
                </w:p>
                <w:p w:rsidR="00BB6D22" w:rsidRPr="00445268" w:rsidP="001E6322">
                  <w:pPr>
                    <w:spacing w:line="276" w:lineRule="auto"/>
                    <w:rPr>
                      <w:rFonts w:ascii="宋体" w:hAnsi="宋体"/>
                      <w:sz w:val="21"/>
                      <w:szCs w:val="21"/>
                    </w:rPr>
                  </w:pPr>
                  <w:r w:rsidRPr="00445268" w:rsidR="007A5E56">
                    <w:rPr>
                      <w:rFonts w:ascii="宋体" w:hAnsi="宋体" w:cs="宋体" w:hint="eastAsia"/>
                      <w:sz w:val="21"/>
                      <w:szCs w:val="21"/>
                    </w:rPr>
                    <w:t>提供有效的分析或检测项目产权(如:软件著作权或著作文献权或发明专利等)扫描件等证明材料作为得分依据。评分中出现无证明资料或专家无法凭所提供资料判断是否得分的情况，一律作不得分处理。</w:t>
                  </w:r>
                </w:p>
              </w:tc>
            </w:tr>
            <w:tr w:rsidTr="007A5E56">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7A5E56"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ind w:left="108"/>
                    <w:jc w:val="center"/>
                    <w:rPr>
                      <w:rFonts w:ascii="宋体" w:hAnsi="宋体"/>
                      <w:sz w:val="21"/>
                      <w:szCs w:val="21"/>
                    </w:rPr>
                  </w:pPr>
                  <w:r w:rsidRPr="00445268">
                    <w:rPr>
                      <w:rFonts w:ascii="宋体" w:hAnsi="宋体"/>
                      <w:sz w:val="21"/>
                      <w:szCs w:val="21"/>
                    </w:rPr>
                    <w:t>8</w:t>
                  </w:r>
                </w:p>
              </w:tc>
              <w:tc>
                <w:tcPr>
                  <w:tcW w:w="2086"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ind w:left="108"/>
                    <w:jc w:val="center"/>
                    <w:rPr>
                      <w:rFonts w:ascii="宋体" w:hAnsi="宋体"/>
                      <w:sz w:val="21"/>
                      <w:szCs w:val="21"/>
                    </w:rPr>
                  </w:pPr>
                  <w:r w:rsidRPr="00445268">
                    <w:rPr>
                      <w:rFonts w:ascii="宋体" w:hAnsi="宋体" w:cs="??"/>
                      <w:sz w:val="21"/>
                      <w:szCs w:val="21"/>
                    </w:rPr>
                    <w:t>本地化服务</w:t>
                  </w:r>
                </w:p>
              </w:tc>
              <w:tc>
                <w:tcPr>
                  <w:tcW w:w="687"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jc w:val="center"/>
                    <w:rPr>
                      <w:rFonts w:ascii="宋体" w:hAnsi="宋体" w:cs="宋体" w:hint="eastAsia"/>
                      <w:sz w:val="21"/>
                      <w:szCs w:val="21"/>
                    </w:rPr>
                  </w:pPr>
                  <w:r w:rsidRPr="00445268">
                    <w:rPr>
                      <w:rFonts w:ascii="宋体" w:hAnsi="宋体" w:cs="宋体" w:hint="eastAsia"/>
                      <w:sz w:val="21"/>
                      <w:szCs w:val="21"/>
                    </w:rPr>
                    <w:t>1</w:t>
                  </w:r>
                </w:p>
              </w:tc>
              <w:tc>
                <w:tcPr>
                  <w:tcW w:w="4811" w:type="dxa"/>
                  <w:tcBorders>
                    <w:top w:val="single" w:sz="8" w:space="0" w:color="000000"/>
                    <w:left w:val="single" w:sz="8" w:space="0" w:color="000000"/>
                    <w:bottom w:val="single" w:sz="8" w:space="0" w:color="000000"/>
                    <w:right w:val="single" w:sz="8" w:space="0" w:color="000000"/>
                  </w:tcBorders>
                </w:tcPr>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（一）评分内容：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1.深圳供应商，或非深圳供应商但在深圳有合法注册的分公司（或售后机构）的，得100%分。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2.外地供应商承诺：中标通知书发出10天内设立本地经营（服务）网点的，提供承诺文件（格式自定）的，得100%分。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 xml:space="preserve">（二）评分依据： </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1.提供机构营业执照扫描件（售后机构必须同时提供售后服务合作合同及售后机构营业执照扫描件作为得分依据）。</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2.外地供应商提供承诺函（格式自定），未提供承诺或承诺内容不满足要求均不得分。</w:t>
                  </w:r>
                </w:p>
                <w:p w:rsidR="007A5E56" w:rsidRPr="00445268" w:rsidP="001E6322">
                  <w:pPr>
                    <w:spacing w:line="276" w:lineRule="auto"/>
                    <w:rPr>
                      <w:rFonts w:ascii="宋体" w:hAnsi="宋体" w:cs="宋体" w:hint="eastAsia"/>
                      <w:sz w:val="21"/>
                      <w:szCs w:val="21"/>
                    </w:rPr>
                  </w:pPr>
                  <w:r w:rsidRPr="00445268">
                    <w:rPr>
                      <w:rFonts w:ascii="宋体" w:hAnsi="宋体" w:cs="宋体" w:hint="eastAsia"/>
                      <w:sz w:val="21"/>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445268" w:rsidP="001E6322">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445268" w:rsidP="001E6322">
                  <w:pPr>
                    <w:wordWrap w:val="0"/>
                    <w:spacing w:line="276" w:lineRule="auto"/>
                    <w:jc w:val="center"/>
                    <w:rPr>
                      <w:rFonts w:ascii="宋体" w:hAnsi="宋体" w:hint="eastAsia"/>
                      <w:sz w:val="21"/>
                      <w:szCs w:val="21"/>
                    </w:rPr>
                  </w:pPr>
                  <w:r w:rsidRPr="00445268" w:rsidR="007A5E56">
                    <w:rPr>
                      <w:rFonts w:ascii="宋体" w:hAnsi="宋体" w:hint="eastAsia"/>
                      <w:sz w:val="21"/>
                      <w:szCs w:val="21"/>
                    </w:rPr>
                    <w:t>9</w:t>
                  </w:r>
                </w:p>
              </w:tc>
              <w:tc>
                <w:tcPr>
                  <w:tcW w:w="2086"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Pr>
                      <w:rFonts w:ascii="宋体" w:hAnsi="宋体" w:cs="宋体" w:hint="eastAsia"/>
                      <w:sz w:val="21"/>
                      <w:szCs w:val="21"/>
                    </w:rPr>
                    <w:t>诚信</w:t>
                  </w:r>
                  <w:r w:rsidRPr="00445268" w:rsidR="007A5E56">
                    <w:rPr>
                      <w:rFonts w:ascii="宋体" w:hAnsi="宋体" w:cs="宋体" w:hint="eastAsia"/>
                      <w:sz w:val="21"/>
                      <w:szCs w:val="21"/>
                    </w:rPr>
                    <w:t>情况</w:t>
                  </w:r>
                </w:p>
              </w:tc>
              <w:tc>
                <w:tcPr>
                  <w:tcW w:w="687"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jc w:val="center"/>
                    <w:rPr>
                      <w:rFonts w:ascii="宋体" w:hAnsi="宋体"/>
                      <w:sz w:val="21"/>
                      <w:szCs w:val="21"/>
                    </w:rPr>
                  </w:pPr>
                  <w:r w:rsidRPr="00445268">
                    <w:rPr>
                      <w:rFonts w:ascii="宋体" w:hAnsi="宋体" w:cs="宋体" w:hint="eastAsia"/>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BB6D22" w:rsidRPr="00445268" w:rsidP="001E6322">
                  <w:pPr>
                    <w:spacing w:line="276" w:lineRule="auto"/>
                    <w:rPr>
                      <w:rFonts w:ascii="宋体" w:hAnsi="宋体"/>
                      <w:sz w:val="21"/>
                      <w:szCs w:val="21"/>
                    </w:rPr>
                  </w:pPr>
                  <w:r w:rsidRPr="00445268">
                    <w:rPr>
                      <w:rFonts w:ascii="宋体" w:hAnsi="宋体" w:cs="宋体" w:hint="eastAsia"/>
                      <w:sz w:val="21"/>
                      <w:szCs w:val="21"/>
                    </w:rPr>
                    <w:t>投标人在参与深圳市政府采购活动中存在诚信相关问题且在主管部门相关处理措施实施期限内的，本项不得分，否则得满分。投标人无需提供任何证明材料，由工作人员向评审委员会提供相关信息。</w:t>
                  </w:r>
                </w:p>
              </w:tc>
            </w:tr>
          </w:tbl>
          <w:p w:rsidR="009A2574" w:rsidRPr="009A2574">
            <w:pPr>
              <w:spacing w:line="360" w:lineRule="auto"/>
              <w:rPr>
                <w:rFonts w:ascii="宋体" w:hAnsi="宋体"/>
                <w:sz w:val="21"/>
                <w:szCs w:val="21"/>
              </w:rPr>
            </w:pPr>
          </w:p>
          <w:p w:rsidR="009A2574" w:rsidRPr="009A2574">
            <w:pPr>
              <w:spacing w:line="360" w:lineRule="auto"/>
              <w:rPr>
                <w:rFonts w:ascii="宋体" w:hAnsi="宋体"/>
                <w:sz w:val="21"/>
                <w:szCs w:val="21"/>
              </w:rPr>
            </w:pPr>
          </w:p>
        </w:tc>
      </w:tr>
    </w:tbl>
    <w:p w:rsidR="009A2574">
      <w:pPr>
        <w:rPr>
          <w:rFonts w:ascii="宋体" w:hAnsi="宋体"/>
          <w:szCs w:val="32"/>
        </w:rPr>
      </w:pPr>
    </w:p>
    <w:p w:rsidR="009A2574">
      <w:pPr>
        <w:pStyle w:val="Heading4"/>
        <w:spacing w:line="360" w:lineRule="auto"/>
        <w:jc w:val="center"/>
        <w:rPr>
          <w:rFonts w:ascii="宋体" w:eastAsia="宋体" w:hAnsi="宋体"/>
          <w:szCs w:val="32"/>
        </w:rPr>
      </w:pPr>
      <w:r>
        <w:rPr>
          <w:rFonts w:ascii="宋体" w:eastAsia="宋体" w:hAnsi="宋体"/>
          <w:szCs w:val="32"/>
        </w:rPr>
        <w:br w:type="page"/>
      </w: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00FA19EC">
        <w:rPr>
          <w:rFonts w:ascii="宋体" w:hAnsi="宋体" w:hint="eastAsia"/>
          <w:color w:val="FF0000"/>
          <w:sz w:val="21"/>
          <w:szCs w:val="21"/>
          <w:u w:val="single"/>
        </w:rPr>
        <w:t>10</w:t>
      </w:r>
      <w:r w:rsidRPr="009A2574">
        <w:rPr>
          <w:rFonts w:ascii="宋体" w:hAnsi="宋体" w:hint="eastAsia"/>
          <w:color w:val="FF0000"/>
          <w:sz w:val="21"/>
          <w:szCs w:val="21"/>
          <w:u w:val="single"/>
        </w:rPr>
        <w:t>%</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w:t>
      </w:r>
      <w:r w:rsidR="00BB6D22">
        <w:rPr>
          <w:rFonts w:ascii="宋体" w:hAnsi="宋体" w:hint="eastAsia"/>
          <w:sz w:val="21"/>
          <w:szCs w:val="21"/>
        </w:rPr>
        <w:t>（深圳市生态环境局福田管理局）</w:t>
      </w:r>
      <w:r w:rsidRPr="009A2574">
        <w:rPr>
          <w:rFonts w:ascii="宋体" w:hAnsi="宋体" w:hint="eastAsia"/>
          <w:sz w:val="21"/>
          <w:szCs w:val="21"/>
        </w:rPr>
        <w:t>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r w:rsidTr="009A2574">
        <w:tblPrEx>
          <w:tblW w:w="0" w:type="auto"/>
          <w:jc w:val="center"/>
          <w:tblLayout w:type="fixed"/>
          <w:tblLook w:val="0000"/>
        </w:tblPrEx>
        <w:trPr>
          <w:trHeight w:val="415"/>
          <w:jc w:val="center"/>
        </w:trPr>
        <w:tc>
          <w:tcPr>
            <w:tcW w:w="4196" w:type="dxa"/>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100～500的部分（不包含1</w:t>
            </w:r>
            <w:r w:rsidRPr="009A2574">
              <w:rPr>
                <w:rFonts w:ascii="宋体" w:hAnsi="宋体"/>
                <w:sz w:val="21"/>
                <w:szCs w:val="21"/>
              </w:rPr>
              <w:t>00</w:t>
            </w:r>
            <w:r w:rsidRPr="009A2574">
              <w:rPr>
                <w:rFonts w:ascii="宋体" w:hAnsi="宋体" w:hint="eastAsia"/>
                <w:sz w:val="21"/>
                <w:szCs w:val="21"/>
              </w:rPr>
              <w:t>）</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hint="eastAsia"/>
                <w:sz w:val="21"/>
                <w:szCs w:val="21"/>
              </w:rPr>
              <w:t>0.80%</w:t>
            </w:r>
          </w:p>
        </w:tc>
      </w:tr>
    </w:tbl>
    <w:p w:rsidR="005632D4" w:rsidRPr="005632D4" w:rsidP="005632D4">
      <w:pPr>
        <w:spacing w:line="360" w:lineRule="auto"/>
        <w:ind w:firstLine="480" w:firstLineChars="200"/>
        <w:rPr>
          <w:rFonts w:ascii="宋体" w:hAnsi="宋体" w:hint="eastAsia"/>
          <w:b/>
          <w:bCs/>
          <w:sz w:val="22"/>
        </w:rPr>
      </w:pPr>
      <w:r w:rsidRPr="005632D4">
        <w:rPr>
          <w:rFonts w:ascii="宋体" w:hAnsi="宋体" w:hint="eastAsia"/>
          <w:b/>
          <w:bCs/>
          <w:sz w:val="22"/>
        </w:rPr>
        <w:t>本项目中标服务费计算基数以本项目财政预算总金额，即项目结算最高金额人民币378万元为准。</w:t>
      </w:r>
    </w:p>
    <w:p w:rsidR="009A2574" w:rsidRPr="009A2574" w:rsidP="005632D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如某服务采购项目，中标金额为120万元，总共交纳的代理服务费的具体计算过程如下：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标准代理服务费＝（100万以下部分的代理服务费）+（100万～500万部分的代理服务费）＝100万元×1.5%+（120-100）万元×0.8%=1.5万元+0.16万元＝1.66万元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r>
        <w:rPr>
          <w:rFonts w:hint="eastAsia"/>
        </w:rPr>
        <w:t>目   录</w:t>
      </w:r>
    </w:p>
    <w:p w:rsidR="009A2574" w:rsidRPr="009A2574">
      <w:pPr>
        <w:spacing w:line="360" w:lineRule="auto"/>
        <w:rPr>
          <w:b/>
          <w:sz w:val="21"/>
          <w:szCs w:val="21"/>
        </w:rPr>
      </w:pPr>
      <w:r w:rsidRPr="009A2574">
        <w:rPr>
          <w:rFonts w:hint="eastAsia"/>
          <w:b/>
          <w:sz w:val="21"/>
          <w:szCs w:val="21"/>
        </w:rPr>
        <w:t>第一册  专用条款</w:t>
      </w:r>
    </w:p>
    <w:p w:rsidR="009A2574" w:rsidRPr="009A2574">
      <w:pPr>
        <w:spacing w:line="360" w:lineRule="auto"/>
        <w:rPr>
          <w:sz w:val="21"/>
          <w:szCs w:val="21"/>
        </w:rPr>
      </w:pPr>
      <w:r w:rsidRPr="009A2574">
        <w:rPr>
          <w:rFonts w:hint="eastAsia"/>
          <w:sz w:val="21"/>
          <w:szCs w:val="21"/>
        </w:rPr>
        <w:t xml:space="preserve">          关键信息</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第一章  招标公告</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第二章  招标项目需求</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第三章  投标文件格式、附件</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第四章  政府采购合同的签订、履行及验收</w:t>
      </w:r>
    </w:p>
    <w:p w:rsidR="009A2574" w:rsidRPr="009A2574">
      <w:pPr>
        <w:tabs>
          <w:tab w:val="left" w:pos="6982"/>
        </w:tabs>
        <w:spacing w:line="360" w:lineRule="auto"/>
        <w:rPr>
          <w:b/>
          <w:sz w:val="21"/>
          <w:szCs w:val="21"/>
        </w:rPr>
      </w:pPr>
    </w:p>
    <w:p w:rsidR="009A2574" w:rsidRPr="009A2574">
      <w:pPr>
        <w:spacing w:line="360" w:lineRule="auto"/>
        <w:rPr>
          <w:b/>
          <w:sz w:val="21"/>
          <w:szCs w:val="21"/>
        </w:rPr>
      </w:pPr>
      <w:r w:rsidRPr="009A2574">
        <w:rPr>
          <w:rFonts w:hint="eastAsia"/>
          <w:b/>
          <w:sz w:val="21"/>
          <w:szCs w:val="21"/>
        </w:rPr>
        <w:t>第二册  通用条款</w:t>
      </w:r>
    </w:p>
    <w:p w:rsidR="009A2574" w:rsidRPr="009A2574">
      <w:pPr>
        <w:spacing w:line="360" w:lineRule="auto"/>
        <w:rPr>
          <w:rFonts w:ascii="宋体" w:hAnsi="宋体"/>
          <w:sz w:val="21"/>
          <w:szCs w:val="21"/>
        </w:rPr>
      </w:pPr>
      <w:r w:rsidRPr="009A2574">
        <w:rPr>
          <w:rFonts w:hint="eastAsia"/>
          <w:sz w:val="21"/>
          <w:szCs w:val="21"/>
        </w:rPr>
        <w:t xml:space="preserve">    </w:t>
      </w:r>
      <w:r w:rsidRPr="009A2574">
        <w:rPr>
          <w:rFonts w:ascii="宋体" w:hAnsi="宋体" w:hint="eastAsia"/>
          <w:sz w:val="21"/>
          <w:szCs w:val="21"/>
        </w:rPr>
        <w:t>通用条款内容可在深圳政府采购智慧平台（</w:t>
      </w:r>
      <w:r w:rsidRPr="009A2574">
        <w:rPr>
          <w:rFonts w:ascii="宋体" w:hAnsi="宋体"/>
          <w:sz w:val="21"/>
          <w:szCs w:val="21"/>
        </w:rPr>
        <w:t>http://zfcg.szggzy.com/</w:t>
      </w:r>
      <w:r w:rsidRPr="009A2574">
        <w:rPr>
          <w:rFonts w:ascii="宋体" w:hAnsi="宋体" w:hint="eastAsia"/>
          <w:sz w:val="21"/>
          <w:szCs w:val="21"/>
        </w:rPr>
        <w:t>）下载查看。</w:t>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0" w:name="bt投标函"/>
      <w:bookmarkStart w:id="1" w:name="bt说明"/>
      <w:bookmarkStart w:id="2" w:name="bt投标人须知"/>
      <w:bookmarkStart w:id="3" w:name="bt其他资料由投标人自定"/>
      <w:bookmarkStart w:id="4" w:name="bt合同条款及格式"/>
      <w:bookmarkStart w:id="5" w:name="bt投标人情况介绍"/>
      <w:bookmarkStart w:id="6" w:name="bt投标报价汇总表"/>
      <w:bookmarkStart w:id="7" w:name="合同格式"/>
      <w:bookmarkStart w:id="8" w:name="bt合同格式"/>
      <w:bookmarkStart w:id="9" w:name="bt商务标投标文件格式"/>
      <w:bookmarkStart w:id="10" w:name="bt合同条款"/>
      <w:bookmarkStart w:id="11" w:name="bt本工程承诺书"/>
      <w:bookmarkStart w:id="12" w:name="bt开标一览表"/>
      <w:bookmarkStart w:id="13" w:name="bt投标文件签署授权委托书"/>
      <w:bookmarkStart w:id="14" w:name="bt项目管理班子配备情况"/>
      <w:bookmarkStart w:id="15" w:name="bt其他资料2"/>
      <w:bookmarkStart w:id="16" w:name="bt技术标投标文件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r>
        <w:rPr>
          <w:rFonts w:hint="eastAsia"/>
        </w:rPr>
        <w:t>第一册  专用条款</w:t>
      </w:r>
    </w:p>
    <w:p w:rsidR="009A2574">
      <w:pPr>
        <w:pStyle w:val="Heading2"/>
        <w:spacing w:line="360" w:lineRule="auto"/>
      </w:pPr>
      <w:r>
        <w:rPr>
          <w:rFonts w:hint="eastAsia"/>
        </w:rPr>
        <w:t>第一章  招标公告</w:t>
      </w:r>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7A5E56">
            <w:pPr>
              <w:spacing w:line="360" w:lineRule="auto"/>
              <w:jc w:val="center"/>
              <w:rPr>
                <w:rFonts w:ascii="宋体" w:hAnsi="宋体" w:hint="eastAsia"/>
                <w:b/>
                <w:sz w:val="32"/>
                <w:szCs w:val="32"/>
              </w:rPr>
            </w:pPr>
            <w:r w:rsidRPr="007A5E56">
              <w:rPr>
                <w:rFonts w:ascii="宋体" w:hAnsi="宋体" w:hint="eastAsia"/>
                <w:b/>
                <w:sz w:val="32"/>
                <w:szCs w:val="32"/>
              </w:rPr>
              <w:t>2022年福田区污染源监督性监测分析服务项目</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1E6322">
                  <w:pPr>
                    <w:spacing w:line="360" w:lineRule="auto"/>
                    <w:rPr>
                      <w:rFonts w:ascii="宋体" w:hAnsi="宋体"/>
                      <w:sz w:val="21"/>
                      <w:szCs w:val="21"/>
                    </w:rPr>
                  </w:pPr>
                  <w:r w:rsidRPr="001E6322">
                    <w:rPr>
                      <w:rFonts w:ascii="宋体" w:hAnsi="宋体" w:hint="eastAsia"/>
                      <w:sz w:val="21"/>
                      <w:szCs w:val="21"/>
                    </w:rPr>
                    <w:t>项目概况：</w:t>
                  </w:r>
                </w:p>
                <w:p w:rsidR="009A2574" w:rsidRPr="001E6322" w:rsidP="007A5E56">
                  <w:pPr>
                    <w:spacing w:line="360" w:lineRule="auto"/>
                    <w:ind w:firstLine="480" w:firstLineChars="200"/>
                    <w:rPr>
                      <w:rFonts w:ascii="宋体" w:hAnsi="宋体"/>
                      <w:szCs w:val="21"/>
                    </w:rPr>
                  </w:pPr>
                  <w:r w:rsidRPr="001E6322" w:rsidR="007A5E56">
                    <w:rPr>
                      <w:rFonts w:ascii="宋体" w:hAnsi="宋体" w:hint="eastAsia"/>
                      <w:sz w:val="21"/>
                      <w:szCs w:val="21"/>
                    </w:rPr>
                    <w:t>2022年福田区污染源监督性监测分析服务项目</w:t>
                  </w:r>
                  <w:r w:rsidRPr="001E6322">
                    <w:rPr>
                      <w:rFonts w:ascii="宋体" w:hAnsi="宋体" w:hint="eastAsia"/>
                      <w:sz w:val="21"/>
                      <w:szCs w:val="21"/>
                    </w:rPr>
                    <w:t>的潜在投标人应在（本公告附件中）获取招标文件，并于</w:t>
                  </w:r>
                  <w:r w:rsidRPr="001E6322">
                    <w:rPr>
                      <w:rFonts w:ascii="宋体" w:hAnsi="宋体" w:hint="eastAsia"/>
                      <w:color w:val="FF0000"/>
                      <w:sz w:val="21"/>
                      <w:szCs w:val="21"/>
                    </w:rPr>
                    <w:t xml:space="preserve"> 2022年</w:t>
                  </w:r>
                  <w:r w:rsidR="008C2B26">
                    <w:rPr>
                      <w:rFonts w:ascii="宋体" w:hAnsi="宋体" w:hint="eastAsia"/>
                      <w:color w:val="FF0000"/>
                      <w:sz w:val="21"/>
                      <w:szCs w:val="21"/>
                    </w:rPr>
                    <w:t>6</w:t>
                  </w:r>
                  <w:r w:rsidRPr="001E6322">
                    <w:rPr>
                      <w:rFonts w:ascii="宋体" w:hAnsi="宋体" w:hint="eastAsia"/>
                      <w:color w:val="FF0000"/>
                      <w:sz w:val="21"/>
                      <w:szCs w:val="21"/>
                    </w:rPr>
                    <w:t>月</w:t>
                  </w:r>
                  <w:r w:rsidR="008C2B26">
                    <w:rPr>
                      <w:rFonts w:ascii="宋体" w:hAnsi="宋体" w:hint="eastAsia"/>
                      <w:color w:val="FF0000"/>
                      <w:sz w:val="21"/>
                      <w:szCs w:val="21"/>
                    </w:rPr>
                    <w:t>13</w:t>
                  </w:r>
                  <w:r w:rsidRPr="001E6322">
                    <w:rPr>
                      <w:rFonts w:ascii="宋体" w:hAnsi="宋体" w:hint="eastAsia"/>
                      <w:color w:val="FF0000"/>
                      <w:sz w:val="21"/>
                      <w:szCs w:val="21"/>
                    </w:rPr>
                    <w:t>日</w:t>
                  </w:r>
                  <w:r w:rsidRPr="001E6322" w:rsidR="00BB6D22">
                    <w:rPr>
                      <w:rFonts w:ascii="宋体" w:hAnsi="宋体" w:hint="eastAsia"/>
                      <w:color w:val="FF0000"/>
                      <w:sz w:val="21"/>
                      <w:szCs w:val="21"/>
                    </w:rPr>
                    <w:t>9</w:t>
                  </w:r>
                  <w:r w:rsidRPr="001E6322">
                    <w:rPr>
                      <w:rFonts w:ascii="宋体" w:hAnsi="宋体" w:hint="eastAsia"/>
                      <w:color w:val="FF0000"/>
                      <w:sz w:val="21"/>
                      <w:szCs w:val="21"/>
                    </w:rPr>
                    <w:t>:00:00</w:t>
                  </w:r>
                  <w:r w:rsidRPr="001E6322">
                    <w:rPr>
                      <w:rFonts w:ascii="宋体" w:hAnsi="宋体" w:hint="eastAsia"/>
                      <w:sz w:val="21"/>
                      <w:szCs w:val="21"/>
                    </w:rPr>
                    <w:t>（北京时间）前递交投标文件。</w:t>
                  </w:r>
                </w:p>
              </w:tc>
            </w:tr>
          </w:tbl>
          <w:p w:rsidR="009A2574" w:rsidRPr="001E6322">
            <w:pPr>
              <w:spacing w:line="360" w:lineRule="auto"/>
              <w:rPr>
                <w:rFonts w:ascii="宋体" w:hAnsi="宋体"/>
                <w:sz w:val="21"/>
                <w:szCs w:val="21"/>
              </w:rPr>
            </w:pPr>
            <w:r w:rsidRPr="001E6322">
              <w:rPr>
                <w:rFonts w:ascii="宋体" w:hAnsi="宋体"/>
                <w:sz w:val="21"/>
                <w:szCs w:val="21"/>
              </w:rPr>
              <w:t>一、项目基本情况</w:t>
            </w:r>
          </w:p>
          <w:p w:rsidR="009A2574" w:rsidRPr="001E6322" w:rsidP="0035492B">
            <w:pPr>
              <w:spacing w:line="360" w:lineRule="auto"/>
              <w:ind w:firstLine="480" w:firstLineChars="200"/>
              <w:rPr>
                <w:rFonts w:ascii="宋体" w:hAnsi="宋体"/>
                <w:sz w:val="21"/>
                <w:szCs w:val="21"/>
              </w:rPr>
            </w:pPr>
            <w:r w:rsidRPr="001E6322">
              <w:rPr>
                <w:rFonts w:ascii="宋体" w:hAnsi="宋体"/>
                <w:sz w:val="21"/>
                <w:szCs w:val="21"/>
              </w:rPr>
              <w:t>1.项目编号：</w:t>
            </w:r>
            <w:r w:rsidRPr="00064691" w:rsidR="00064691">
              <w:rPr>
                <w:rFonts w:ascii="宋体" w:hAnsi="宋体"/>
                <w:sz w:val="21"/>
                <w:szCs w:val="21"/>
              </w:rPr>
              <w:t>SZDL2022001149</w:t>
            </w:r>
          </w:p>
          <w:p w:rsidR="00BB6D22" w:rsidRPr="001E6322" w:rsidP="0035492B">
            <w:pPr>
              <w:spacing w:line="360" w:lineRule="auto"/>
              <w:ind w:firstLine="480" w:firstLineChars="200"/>
              <w:rPr>
                <w:rFonts w:ascii="宋体" w:hAnsi="宋体" w:hint="eastAsia"/>
                <w:sz w:val="21"/>
                <w:szCs w:val="21"/>
              </w:rPr>
            </w:pPr>
            <w:r w:rsidRPr="001E6322" w:rsidR="009A2574">
              <w:rPr>
                <w:rFonts w:ascii="宋体" w:hAnsi="宋体"/>
                <w:sz w:val="21"/>
                <w:szCs w:val="21"/>
              </w:rPr>
              <w:t>2.项目名称：</w:t>
            </w:r>
            <w:r w:rsidRPr="001E6322" w:rsidR="001E6A4D">
              <w:rPr>
                <w:rFonts w:ascii="宋体" w:hAnsi="宋体" w:hint="eastAsia"/>
                <w:sz w:val="21"/>
                <w:szCs w:val="21"/>
              </w:rPr>
              <w:t>2022年福田区污染源监督性监测分析服务项目</w:t>
            </w:r>
          </w:p>
          <w:p w:rsidR="009A2574" w:rsidRPr="001E6322" w:rsidP="0035492B">
            <w:pPr>
              <w:spacing w:line="360" w:lineRule="auto"/>
              <w:ind w:firstLine="480" w:firstLineChars="200"/>
              <w:rPr>
                <w:rFonts w:ascii="宋体" w:hAnsi="宋体"/>
                <w:sz w:val="21"/>
                <w:szCs w:val="21"/>
              </w:rPr>
            </w:pPr>
            <w:r w:rsidRPr="001E6322">
              <w:rPr>
                <w:rFonts w:ascii="宋体" w:hAnsi="宋体" w:hint="eastAsia"/>
                <w:sz w:val="21"/>
                <w:szCs w:val="21"/>
              </w:rPr>
              <w:t>3.采购方式：公开招标</w:t>
            </w:r>
          </w:p>
          <w:p w:rsidR="009A2574" w:rsidRPr="001E6322" w:rsidP="0035492B">
            <w:pPr>
              <w:spacing w:line="360" w:lineRule="auto"/>
              <w:ind w:firstLine="480" w:firstLineChars="200"/>
              <w:rPr>
                <w:rFonts w:ascii="宋体" w:hAnsi="宋体"/>
                <w:sz w:val="21"/>
                <w:szCs w:val="21"/>
              </w:rPr>
            </w:pPr>
            <w:r w:rsidRPr="001E6322">
              <w:rPr>
                <w:rFonts w:ascii="宋体" w:hAnsi="宋体" w:hint="eastAsia"/>
                <w:sz w:val="21"/>
                <w:szCs w:val="21"/>
              </w:rPr>
              <w:t>4</w:t>
            </w:r>
            <w:r w:rsidRPr="001E6322">
              <w:rPr>
                <w:rFonts w:ascii="宋体" w:hAnsi="宋体"/>
                <w:sz w:val="21"/>
                <w:szCs w:val="21"/>
              </w:rPr>
              <w:t>.预算金额：</w:t>
            </w:r>
            <w:r w:rsidRPr="001E6322" w:rsidR="007A5E56">
              <w:rPr>
                <w:rFonts w:ascii="宋体" w:hAnsi="宋体"/>
                <w:sz w:val="21"/>
                <w:szCs w:val="21"/>
              </w:rPr>
              <w:t>3780000.00</w:t>
            </w:r>
            <w:r w:rsidRPr="001E6322">
              <w:rPr>
                <w:rFonts w:ascii="宋体" w:hAnsi="宋体"/>
                <w:sz w:val="21"/>
                <w:szCs w:val="21"/>
              </w:rPr>
              <w:t>（元）</w:t>
            </w:r>
          </w:p>
          <w:p w:rsidR="009A2574" w:rsidRPr="001E6322" w:rsidP="0035492B">
            <w:pPr>
              <w:spacing w:line="360" w:lineRule="auto"/>
              <w:ind w:firstLine="480" w:firstLineChars="200"/>
              <w:rPr>
                <w:rFonts w:ascii="宋体" w:hAnsi="宋体"/>
                <w:sz w:val="21"/>
                <w:szCs w:val="21"/>
              </w:rPr>
            </w:pPr>
            <w:r w:rsidRPr="001E6322">
              <w:rPr>
                <w:rFonts w:ascii="宋体" w:hAnsi="宋体" w:hint="eastAsia"/>
                <w:sz w:val="21"/>
                <w:szCs w:val="21"/>
              </w:rPr>
              <w:t>5</w:t>
            </w:r>
            <w:r w:rsidRPr="001E6322">
              <w:rPr>
                <w:rFonts w:ascii="宋体" w:hAnsi="宋体"/>
                <w:sz w:val="21"/>
                <w:szCs w:val="21"/>
              </w:rPr>
              <w:t>.最高限价：</w:t>
            </w:r>
            <w:r w:rsidRPr="001E6322" w:rsidR="007A5E56">
              <w:rPr>
                <w:rFonts w:ascii="宋体" w:hAnsi="宋体"/>
                <w:sz w:val="21"/>
                <w:szCs w:val="21"/>
              </w:rPr>
              <w:t>3780000.00</w:t>
            </w:r>
            <w:r w:rsidRPr="001E6322" w:rsidR="00BB6D22">
              <w:rPr>
                <w:rFonts w:ascii="宋体" w:hAnsi="宋体"/>
                <w:sz w:val="21"/>
                <w:szCs w:val="21"/>
              </w:rPr>
              <w:t>（元）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w:t>
            </w:r>
            <w:r w:rsidRPr="0035492B">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35492B">
                  <w:pPr>
                    <w:spacing w:line="276" w:lineRule="auto"/>
                    <w:jc w:val="center"/>
                    <w:rPr>
                      <w:rFonts w:ascii="宋体" w:hAnsi="宋体"/>
                      <w:sz w:val="21"/>
                      <w:szCs w:val="21"/>
                    </w:rPr>
                  </w:pPr>
                  <w:r w:rsidRPr="0035492B">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1E6322">
                  <w:pPr>
                    <w:spacing w:line="276" w:lineRule="auto"/>
                    <w:jc w:val="center"/>
                    <w:rPr>
                      <w:rFonts w:ascii="宋体" w:hAnsi="宋体"/>
                      <w:sz w:val="21"/>
                      <w:szCs w:val="21"/>
                    </w:rPr>
                  </w:pPr>
                  <w:r w:rsidRPr="001E6322" w:rsidR="007A5E56">
                    <w:rPr>
                      <w:rFonts w:ascii="宋体" w:hAnsi="宋体" w:hint="eastAsia"/>
                      <w:sz w:val="21"/>
                      <w:szCs w:val="21"/>
                    </w:rPr>
                    <w:t>2022年福田区污染源监督性监测分析服务项目</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1E6322">
                  <w:pPr>
                    <w:spacing w:line="276" w:lineRule="auto"/>
                    <w:jc w:val="center"/>
                    <w:rPr>
                      <w:rFonts w:ascii="宋体" w:hAnsi="宋体"/>
                      <w:sz w:val="21"/>
                      <w:szCs w:val="21"/>
                    </w:rPr>
                  </w:pPr>
                  <w:r w:rsidRPr="001E6322">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1E6322">
                  <w:pPr>
                    <w:spacing w:line="276" w:lineRule="auto"/>
                    <w:jc w:val="center"/>
                    <w:rPr>
                      <w:rFonts w:ascii="宋体" w:hAnsi="宋体"/>
                      <w:sz w:val="21"/>
                      <w:szCs w:val="21"/>
                    </w:rPr>
                  </w:pPr>
                  <w:r w:rsidRPr="001E6322">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1E6322">
                  <w:pPr>
                    <w:spacing w:line="276" w:lineRule="auto"/>
                    <w:jc w:val="center"/>
                    <w:rPr>
                      <w:rFonts w:ascii="宋体" w:hAnsi="宋体"/>
                      <w:sz w:val="21"/>
                      <w:szCs w:val="21"/>
                    </w:rPr>
                  </w:pPr>
                  <w:r w:rsidRPr="001E6322">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1E6322">
                  <w:pPr>
                    <w:spacing w:line="276" w:lineRule="auto"/>
                    <w:jc w:val="center"/>
                    <w:rPr>
                      <w:rFonts w:ascii="宋体" w:hAnsi="宋体"/>
                      <w:sz w:val="21"/>
                      <w:szCs w:val="21"/>
                    </w:rPr>
                  </w:pPr>
                </w:p>
              </w:tc>
            </w:tr>
          </w:tbl>
          <w:p w:rsidR="009A2574" w:rsidRPr="001E6322" w:rsidP="0035492B">
            <w:pPr>
              <w:spacing w:line="360" w:lineRule="auto"/>
              <w:ind w:firstLine="480" w:firstLineChars="200"/>
              <w:rPr>
                <w:rFonts w:ascii="宋体" w:hAnsi="宋体"/>
                <w:sz w:val="21"/>
                <w:szCs w:val="21"/>
              </w:rPr>
            </w:pPr>
            <w:r w:rsidRPr="001E6322">
              <w:rPr>
                <w:rFonts w:ascii="宋体" w:hAnsi="宋体" w:hint="eastAsia"/>
                <w:sz w:val="21"/>
                <w:szCs w:val="21"/>
              </w:rPr>
              <w:t>7</w:t>
            </w:r>
            <w:r w:rsidRPr="001E6322">
              <w:rPr>
                <w:rFonts w:ascii="宋体" w:hAnsi="宋体"/>
                <w:sz w:val="21"/>
                <w:szCs w:val="21"/>
              </w:rPr>
              <w:t>.合同履行期限：详见招标文件</w:t>
            </w:r>
          </w:p>
          <w:p w:rsidR="009A2574" w:rsidRPr="001E6322" w:rsidP="0035492B">
            <w:pPr>
              <w:spacing w:line="360" w:lineRule="auto"/>
              <w:ind w:firstLine="480" w:firstLineChars="200"/>
              <w:rPr>
                <w:rFonts w:ascii="宋体" w:hAnsi="宋体"/>
                <w:sz w:val="21"/>
                <w:szCs w:val="21"/>
              </w:rPr>
            </w:pPr>
            <w:r w:rsidRPr="001E6322">
              <w:rPr>
                <w:rFonts w:ascii="宋体" w:hAnsi="宋体" w:hint="eastAsia"/>
                <w:sz w:val="21"/>
                <w:szCs w:val="21"/>
              </w:rPr>
              <w:t>8</w:t>
            </w:r>
            <w:r w:rsidRPr="001E6322">
              <w:rPr>
                <w:rFonts w:ascii="宋体" w:hAnsi="宋体"/>
                <w:sz w:val="21"/>
                <w:szCs w:val="21"/>
              </w:rPr>
              <w:t>.本项目不接受联合体投标。</w:t>
            </w:r>
          </w:p>
          <w:p w:rsidR="009A2574" w:rsidRPr="001E6322">
            <w:pPr>
              <w:spacing w:line="360" w:lineRule="auto"/>
              <w:rPr>
                <w:rFonts w:ascii="宋体" w:hAnsi="宋体"/>
                <w:sz w:val="21"/>
                <w:szCs w:val="21"/>
              </w:rPr>
            </w:pPr>
            <w:r w:rsidRPr="001E6322">
              <w:rPr>
                <w:rFonts w:ascii="宋体" w:hAnsi="宋体"/>
                <w:sz w:val="21"/>
                <w:szCs w:val="21"/>
              </w:rPr>
              <w:t>二、申请人的资格要求：</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1.在中华人民共和国境内注册、具有合法经营资格的法人单位或其他组织（提供营业执照或法人证书或登记证书扫描件）。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.参与本项目投标前三年内，在经营活动中没有重大违法记录（由投标人在《政府采购投标及履约承诺函》中作出声明）。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w:t>
            </w:r>
            <w:r w:rsidRPr="0035492B">
              <w:rPr>
                <w:rFonts w:ascii="宋体" w:hAnsi="宋体"/>
                <w:sz w:val="21"/>
                <w:szCs w:val="21"/>
              </w:rPr>
              <w:t>.具备《中华人民共和国政府采购法》第二十二条第一款的条件（由投标人在《政府采购投标及履约承诺函》中作出声明）。</w:t>
            </w:r>
          </w:p>
          <w:p w:rsidR="003141D8" w:rsidRPr="003141D8" w:rsidP="0035492B">
            <w:pPr>
              <w:spacing w:line="360" w:lineRule="auto"/>
              <w:ind w:firstLine="480" w:firstLineChars="200"/>
              <w:rPr>
                <w:rFonts w:ascii="宋体" w:hAnsi="宋体" w:hint="eastAsia"/>
                <w:sz w:val="21"/>
                <w:szCs w:val="21"/>
              </w:rPr>
            </w:pPr>
            <w:r>
              <w:rPr>
                <w:rFonts w:ascii="宋体" w:hAnsi="宋体" w:hint="eastAsia"/>
                <w:sz w:val="21"/>
                <w:szCs w:val="21"/>
              </w:rPr>
              <w:t>5.</w:t>
            </w:r>
            <w:r w:rsidRPr="003141D8">
              <w:rPr>
                <w:rFonts w:ascii="宋体" w:hAnsi="宋体" w:hint="eastAsia"/>
                <w:sz w:val="21"/>
                <w:szCs w:val="21"/>
              </w:rPr>
              <w:t>为采购项目提供整体设计、规范编制或者项目管理、监理、检测等服务的供应商，不得再参加该采购项目同一合同项下的其他采购活动。（由投标人在《政府采购投标及履约承诺函》中作出声明）。</w:t>
            </w:r>
          </w:p>
          <w:p w:rsidR="003141D8" w:rsidRPr="003141D8" w:rsidP="0035492B">
            <w:pPr>
              <w:spacing w:line="360" w:lineRule="auto"/>
              <w:ind w:firstLine="480" w:firstLineChars="200"/>
              <w:rPr>
                <w:rFonts w:ascii="宋体" w:hAnsi="宋体" w:hint="eastAsia"/>
                <w:sz w:val="21"/>
                <w:szCs w:val="21"/>
              </w:rPr>
            </w:pPr>
            <w:r>
              <w:rPr>
                <w:rFonts w:ascii="宋体" w:hAnsi="宋体" w:hint="eastAsia"/>
                <w:sz w:val="21"/>
                <w:szCs w:val="21"/>
              </w:rPr>
              <w:t>6.</w:t>
            </w:r>
            <w:r w:rsidRPr="003141D8">
              <w:rPr>
                <w:rFonts w:ascii="宋体" w:hAnsi="宋体" w:hint="eastAsia"/>
                <w:sz w:val="21"/>
                <w:szCs w:val="21"/>
              </w:rPr>
              <w:t>单位负责人为同一人或者存在直接控股、管理关系的不同供应商，不得参加同一合同项下的政府采购活动。（由投标人在《政府采购投标及履约承诺函》中作出声明）。</w:t>
            </w:r>
          </w:p>
          <w:p w:rsidR="009A2574" w:rsidRPr="0035492B" w:rsidP="0035492B">
            <w:pPr>
              <w:spacing w:line="360" w:lineRule="auto"/>
              <w:ind w:firstLine="480" w:firstLineChars="200"/>
              <w:rPr>
                <w:rFonts w:ascii="宋体" w:hAnsi="宋体"/>
                <w:sz w:val="21"/>
                <w:szCs w:val="21"/>
              </w:rPr>
            </w:pPr>
            <w:r w:rsidR="003141D8">
              <w:rPr>
                <w:rFonts w:ascii="宋体" w:hAnsi="宋体" w:hint="eastAsia"/>
                <w:sz w:val="21"/>
                <w:szCs w:val="21"/>
              </w:rPr>
              <w:t>7</w:t>
            </w:r>
            <w:r w:rsidRPr="0035492B">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35492B" w:rsidP="0035492B">
            <w:pPr>
              <w:spacing w:line="360" w:lineRule="auto"/>
              <w:ind w:firstLine="480" w:firstLineChars="200"/>
              <w:rPr>
                <w:rFonts w:ascii="宋体" w:hAnsi="宋体"/>
                <w:sz w:val="21"/>
                <w:szCs w:val="21"/>
              </w:rPr>
            </w:pPr>
            <w:r w:rsidR="003141D8">
              <w:rPr>
                <w:rFonts w:ascii="宋体" w:hAnsi="宋体" w:hint="eastAsia"/>
                <w:sz w:val="21"/>
                <w:szCs w:val="21"/>
              </w:rPr>
              <w:t>8</w:t>
            </w:r>
            <w:r w:rsidRPr="0035492B">
              <w:rPr>
                <w:rFonts w:ascii="宋体" w:hAnsi="宋体"/>
                <w:sz w:val="21"/>
                <w:szCs w:val="21"/>
              </w:rPr>
              <w:t>.本项目不接受联合体投标，不接受转包、分包。（无须提供证明材料）</w:t>
            </w:r>
          </w:p>
          <w:p w:rsidR="009A2574" w:rsidRPr="0035492B">
            <w:pPr>
              <w:spacing w:line="360" w:lineRule="auto"/>
              <w:rPr>
                <w:rFonts w:ascii="宋体" w:hAnsi="宋体"/>
                <w:sz w:val="21"/>
                <w:szCs w:val="21"/>
              </w:rPr>
            </w:pPr>
            <w:r w:rsidRPr="0035492B">
              <w:rPr>
                <w:rFonts w:ascii="宋体" w:hAnsi="宋体"/>
                <w:sz w:val="21"/>
                <w:szCs w:val="21"/>
              </w:rPr>
              <w:t>三、获取招标文件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时间：</w:t>
            </w:r>
            <w:r w:rsidRPr="0035492B">
              <w:rPr>
                <w:rFonts w:ascii="宋体" w:hAnsi="宋体"/>
                <w:color w:val="FF0000"/>
                <w:sz w:val="21"/>
                <w:szCs w:val="21"/>
              </w:rPr>
              <w:t>202</w:t>
            </w:r>
            <w:r w:rsidRPr="0035492B">
              <w:rPr>
                <w:rFonts w:ascii="宋体" w:hAnsi="宋体" w:hint="eastAsia"/>
                <w:color w:val="FF0000"/>
                <w:sz w:val="21"/>
                <w:szCs w:val="21"/>
              </w:rPr>
              <w:t>2</w:t>
            </w:r>
            <w:r w:rsidRPr="0035492B">
              <w:rPr>
                <w:rFonts w:ascii="宋体" w:hAnsi="宋体"/>
                <w:color w:val="FF0000"/>
                <w:sz w:val="21"/>
                <w:szCs w:val="21"/>
              </w:rPr>
              <w:t>年</w:t>
            </w:r>
            <w:r w:rsidR="008C2B26">
              <w:rPr>
                <w:rFonts w:ascii="宋体" w:hAnsi="宋体" w:hint="eastAsia"/>
                <w:color w:val="FF0000"/>
                <w:sz w:val="21"/>
                <w:szCs w:val="21"/>
              </w:rPr>
              <w:t>5</w:t>
            </w:r>
            <w:r w:rsidRPr="0035492B">
              <w:rPr>
                <w:rFonts w:ascii="宋体" w:hAnsi="宋体"/>
                <w:color w:val="FF0000"/>
                <w:sz w:val="21"/>
                <w:szCs w:val="21"/>
              </w:rPr>
              <w:t>月</w:t>
            </w:r>
            <w:r w:rsidR="008C2B26">
              <w:rPr>
                <w:rFonts w:ascii="宋体" w:hAnsi="宋体" w:hint="eastAsia"/>
                <w:color w:val="FF0000"/>
                <w:sz w:val="21"/>
                <w:szCs w:val="21"/>
              </w:rPr>
              <w:t>31</w:t>
            </w:r>
            <w:r w:rsidRPr="0035492B">
              <w:rPr>
                <w:rFonts w:ascii="宋体" w:hAnsi="宋体"/>
                <w:color w:val="FF0000"/>
                <w:sz w:val="21"/>
                <w:szCs w:val="21"/>
              </w:rPr>
              <w:t>日 1</w:t>
            </w:r>
            <w:r w:rsidRPr="0035492B">
              <w:rPr>
                <w:rFonts w:ascii="宋体" w:hAnsi="宋体" w:hint="eastAsia"/>
                <w:color w:val="FF0000"/>
                <w:sz w:val="21"/>
                <w:szCs w:val="21"/>
              </w:rPr>
              <w:t>8</w:t>
            </w:r>
            <w:r w:rsidRPr="0035492B">
              <w:rPr>
                <w:rFonts w:ascii="宋体" w:hAnsi="宋体"/>
                <w:color w:val="FF0000"/>
                <w:sz w:val="21"/>
                <w:szCs w:val="21"/>
              </w:rPr>
              <w:t>:</w:t>
            </w:r>
            <w:r w:rsidRPr="0035492B">
              <w:rPr>
                <w:rFonts w:ascii="宋体" w:hAnsi="宋体" w:hint="eastAsia"/>
                <w:color w:val="FF0000"/>
                <w:sz w:val="21"/>
                <w:szCs w:val="21"/>
              </w:rPr>
              <w:t>00</w:t>
            </w:r>
            <w:r w:rsidRPr="0035492B">
              <w:rPr>
                <w:rFonts w:ascii="宋体" w:hAnsi="宋体"/>
                <w:color w:val="FF0000"/>
                <w:sz w:val="21"/>
                <w:szCs w:val="21"/>
              </w:rPr>
              <w:t>:00至202</w:t>
            </w:r>
            <w:r w:rsidRPr="0035492B">
              <w:rPr>
                <w:rFonts w:ascii="宋体" w:hAnsi="宋体" w:hint="eastAsia"/>
                <w:color w:val="FF0000"/>
                <w:sz w:val="21"/>
                <w:szCs w:val="21"/>
              </w:rPr>
              <w:t>2</w:t>
            </w:r>
            <w:r w:rsidRPr="0035492B">
              <w:rPr>
                <w:rFonts w:ascii="宋体" w:hAnsi="宋体"/>
                <w:color w:val="FF0000"/>
                <w:sz w:val="21"/>
                <w:szCs w:val="21"/>
              </w:rPr>
              <w:t>年</w:t>
            </w:r>
            <w:r w:rsidR="008C2B26">
              <w:rPr>
                <w:rFonts w:ascii="宋体" w:hAnsi="宋体" w:hint="eastAsia"/>
                <w:color w:val="FF0000"/>
                <w:sz w:val="21"/>
                <w:szCs w:val="21"/>
              </w:rPr>
              <w:t>6</w:t>
            </w:r>
            <w:r w:rsidRPr="0035492B">
              <w:rPr>
                <w:rFonts w:ascii="宋体" w:hAnsi="宋体"/>
                <w:color w:val="FF0000"/>
                <w:sz w:val="21"/>
                <w:szCs w:val="21"/>
              </w:rPr>
              <w:t>月</w:t>
            </w:r>
            <w:r w:rsidR="008C2B26">
              <w:rPr>
                <w:rFonts w:ascii="宋体" w:hAnsi="宋体" w:hint="eastAsia"/>
                <w:color w:val="FF0000"/>
                <w:sz w:val="21"/>
                <w:szCs w:val="21"/>
              </w:rPr>
              <w:t>12</w:t>
            </w:r>
            <w:r w:rsidRPr="0035492B">
              <w:rPr>
                <w:rFonts w:ascii="宋体" w:hAnsi="宋体"/>
                <w:color w:val="FF0000"/>
                <w:sz w:val="21"/>
                <w:szCs w:val="21"/>
              </w:rPr>
              <w:t>日 18:00:00</w:t>
            </w:r>
            <w:r w:rsidRPr="0035492B">
              <w:rPr>
                <w:rFonts w:ascii="宋体" w:hAnsi="宋体"/>
                <w:sz w:val="21"/>
                <w:szCs w:val="21"/>
              </w:rPr>
              <w:t xml:space="preserve">（北京时间）每天上午00:00至12:00，下午12:00至24:00。 </w:t>
              <w:br/>
            </w:r>
            <w:r w:rsidRPr="0035492B">
              <w:rPr>
                <w:rFonts w:ascii="宋体" w:hAnsi="宋体" w:hint="eastAsia"/>
                <w:sz w:val="21"/>
                <w:szCs w:val="21"/>
              </w:rPr>
              <w:t xml:space="preserve">    </w:t>
            </w:r>
            <w:r w:rsidRPr="0035492B">
              <w:rPr>
                <w:rFonts w:ascii="宋体" w:hAnsi="宋体"/>
                <w:sz w:val="21"/>
                <w:szCs w:val="21"/>
              </w:rPr>
              <w:t>地点：登录</w:t>
            </w:r>
            <w:r w:rsidRPr="0035492B">
              <w:rPr>
                <w:rFonts w:ascii="宋体" w:hAnsi="宋体" w:hint="eastAsia"/>
                <w:sz w:val="21"/>
                <w:szCs w:val="21"/>
              </w:rPr>
              <w:t>深圳政府采购智慧平台（http://zfcg.szggzy.com:8081/）</w:t>
            </w:r>
            <w:r w:rsidRPr="0035492B">
              <w:rPr>
                <w:rFonts w:ascii="宋体" w:hAnsi="宋体"/>
                <w:sz w:val="21"/>
                <w:szCs w:val="21"/>
              </w:rPr>
              <w:t xml:space="preserve">下载本项目的招标文件。 </w:t>
              <w:br/>
            </w:r>
            <w:r w:rsidRPr="0035492B">
              <w:rPr>
                <w:rFonts w:ascii="宋体" w:hAnsi="宋体" w:hint="eastAsia"/>
                <w:sz w:val="21"/>
                <w:szCs w:val="21"/>
              </w:rPr>
              <w:t xml:space="preserve">    </w:t>
            </w:r>
            <w:r w:rsidRPr="0035492B">
              <w:rPr>
                <w:rFonts w:ascii="宋体" w:hAnsi="宋体"/>
                <w:sz w:val="21"/>
                <w:szCs w:val="21"/>
              </w:rPr>
              <w:t xml:space="preserve">方式：在线下载。 </w:t>
              <w:br/>
            </w:r>
            <w:r w:rsidRPr="0035492B">
              <w:rPr>
                <w:rFonts w:ascii="宋体" w:hAnsi="宋体" w:hint="eastAsia"/>
                <w:sz w:val="21"/>
                <w:szCs w:val="21"/>
              </w:rPr>
              <w:t xml:space="preserve">    </w:t>
            </w:r>
            <w:r w:rsidRPr="0035492B">
              <w:rPr>
                <w:rFonts w:ascii="宋体" w:hAnsi="宋体"/>
                <w:sz w:val="21"/>
                <w:szCs w:val="21"/>
              </w:rPr>
              <w:t>售价：免费。</w:t>
            </w:r>
          </w:p>
          <w:p w:rsidR="009A2574" w:rsidRPr="0035492B" w:rsidP="00BB6D22">
            <w:pPr>
              <w:wordWrap w:val="0"/>
              <w:spacing w:line="360" w:lineRule="auto"/>
              <w:ind w:firstLine="480" w:firstLineChars="200"/>
              <w:rPr>
                <w:rFonts w:ascii="宋体" w:hAnsi="宋体"/>
                <w:sz w:val="21"/>
                <w:szCs w:val="21"/>
              </w:rPr>
            </w:pPr>
            <w:r w:rsidRPr="0035492B">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35492B" w:rsidR="0035492B">
              <w:rPr>
                <w:rFonts w:ascii="宋体" w:hAnsi="宋体" w:hint="eastAsia"/>
                <w:sz w:val="21"/>
                <w:szCs w:val="21"/>
              </w:rPr>
              <w:t>政府采购业务分公司</w:t>
            </w:r>
            <w:r w:rsidRPr="0035492B">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35492B">
            <w:pPr>
              <w:spacing w:line="360" w:lineRule="auto"/>
              <w:rPr>
                <w:rFonts w:ascii="宋体" w:hAnsi="宋体"/>
                <w:sz w:val="21"/>
                <w:szCs w:val="21"/>
              </w:rPr>
            </w:pPr>
            <w:r w:rsidRPr="0035492B">
              <w:rPr>
                <w:rFonts w:ascii="宋体" w:hAnsi="宋体"/>
                <w:sz w:val="21"/>
                <w:szCs w:val="21"/>
              </w:rPr>
              <w:t>四、提交投标文件截止时间、开标时间和地点</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1.投标截止时间：所有投标文件应于</w:t>
            </w:r>
            <w:r w:rsidRPr="0035492B">
              <w:rPr>
                <w:rFonts w:ascii="宋体" w:hAnsi="宋体" w:hint="eastAsia"/>
                <w:color w:val="FF0000"/>
                <w:sz w:val="21"/>
                <w:szCs w:val="21"/>
              </w:rPr>
              <w:t>2022年</w:t>
            </w:r>
            <w:r w:rsidR="008C2B26">
              <w:rPr>
                <w:rFonts w:ascii="宋体" w:hAnsi="宋体" w:hint="eastAsia"/>
                <w:color w:val="FF0000"/>
                <w:sz w:val="21"/>
                <w:szCs w:val="21"/>
              </w:rPr>
              <w:t>6</w:t>
            </w:r>
            <w:r w:rsidRPr="0035492B">
              <w:rPr>
                <w:rFonts w:ascii="宋体" w:hAnsi="宋体" w:hint="eastAsia"/>
                <w:color w:val="FF0000"/>
                <w:sz w:val="21"/>
                <w:szCs w:val="21"/>
              </w:rPr>
              <w:t>月</w:t>
            </w:r>
            <w:r w:rsidR="008C2B26">
              <w:rPr>
                <w:rFonts w:ascii="宋体" w:hAnsi="宋体" w:hint="eastAsia"/>
                <w:color w:val="FF0000"/>
                <w:sz w:val="21"/>
                <w:szCs w:val="21"/>
              </w:rPr>
              <w:t>13</w:t>
            </w:r>
            <w:r w:rsidRPr="0035492B">
              <w:rPr>
                <w:rFonts w:ascii="宋体" w:hAnsi="宋体" w:hint="eastAsia"/>
                <w:color w:val="FF0000"/>
                <w:sz w:val="21"/>
                <w:szCs w:val="21"/>
              </w:rPr>
              <w:t>日09:00（北京时间）</w:t>
            </w:r>
            <w:r w:rsidRPr="0035492B">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2.开标时间和地点：定于</w:t>
            </w:r>
            <w:r w:rsidRPr="0035492B">
              <w:rPr>
                <w:rFonts w:ascii="宋体" w:hAnsi="宋体" w:hint="eastAsia"/>
                <w:color w:val="FF0000"/>
                <w:sz w:val="21"/>
                <w:szCs w:val="21"/>
              </w:rPr>
              <w:t>2022年</w:t>
            </w:r>
            <w:r w:rsidR="008C2B26">
              <w:rPr>
                <w:rFonts w:ascii="宋体" w:hAnsi="宋体" w:hint="eastAsia"/>
                <w:color w:val="FF0000"/>
                <w:sz w:val="21"/>
                <w:szCs w:val="21"/>
              </w:rPr>
              <w:t>6</w:t>
            </w:r>
            <w:r w:rsidRPr="0035492B">
              <w:rPr>
                <w:rFonts w:ascii="宋体" w:hAnsi="宋体" w:hint="eastAsia"/>
                <w:color w:val="FF0000"/>
                <w:sz w:val="21"/>
                <w:szCs w:val="21"/>
              </w:rPr>
              <w:t>月</w:t>
            </w:r>
            <w:r w:rsidR="008C2B26">
              <w:rPr>
                <w:rFonts w:ascii="宋体" w:hAnsi="宋体" w:hint="eastAsia"/>
                <w:color w:val="FF0000"/>
                <w:sz w:val="21"/>
                <w:szCs w:val="21"/>
              </w:rPr>
              <w:t>13</w:t>
            </w:r>
            <w:r w:rsidRPr="0035492B">
              <w:rPr>
                <w:rFonts w:ascii="宋体" w:hAnsi="宋体" w:hint="eastAsia"/>
                <w:color w:val="FF0000"/>
                <w:sz w:val="21"/>
                <w:szCs w:val="21"/>
              </w:rPr>
              <w:t>日09:00（北京时间）</w:t>
            </w:r>
            <w:r w:rsidRPr="0035492B">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hint="eastAsia"/>
                <w:sz w:val="21"/>
                <w:szCs w:val="21"/>
              </w:rPr>
              <w:t>3.在线解密：投标人须在</w:t>
            </w:r>
            <w:r w:rsidRPr="0035492B">
              <w:rPr>
                <w:rFonts w:ascii="宋体" w:hAnsi="宋体" w:hint="eastAsia"/>
                <w:color w:val="FF0000"/>
                <w:sz w:val="21"/>
                <w:szCs w:val="21"/>
              </w:rPr>
              <w:t>开标当日09:00-09:30</w:t>
            </w:r>
            <w:r w:rsidRPr="0035492B">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35492B">
            <w:pPr>
              <w:spacing w:line="360" w:lineRule="auto"/>
              <w:rPr>
                <w:rFonts w:ascii="宋体" w:hAnsi="宋体"/>
                <w:sz w:val="21"/>
                <w:szCs w:val="21"/>
              </w:rPr>
            </w:pPr>
            <w:r w:rsidRPr="0035492B">
              <w:rPr>
                <w:rFonts w:ascii="宋体" w:hAnsi="宋体"/>
                <w:sz w:val="21"/>
                <w:szCs w:val="21"/>
              </w:rPr>
              <w:t>五、公告期限</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自本公告发布之日起5个工作日。</w:t>
            </w:r>
          </w:p>
          <w:p w:rsidR="009A2574" w:rsidRPr="0035492B">
            <w:pPr>
              <w:spacing w:line="360" w:lineRule="auto"/>
              <w:rPr>
                <w:rFonts w:ascii="宋体" w:hAnsi="宋体"/>
                <w:sz w:val="21"/>
                <w:szCs w:val="21"/>
              </w:rPr>
            </w:pPr>
            <w:r w:rsidRPr="0035492B">
              <w:rPr>
                <w:rFonts w:ascii="宋体" w:hAnsi="宋体"/>
                <w:sz w:val="21"/>
                <w:szCs w:val="21"/>
              </w:rPr>
              <w:t>六、其他补充事宜</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1.本项目实行网上投标，采用电子投标文件。    </w:t>
            </w:r>
          </w:p>
          <w:p w:rsidR="009A2574" w:rsidRPr="0035492B" w:rsidP="0035492B">
            <w:pPr>
              <w:wordWrap w:val="0"/>
              <w:spacing w:line="360" w:lineRule="auto"/>
              <w:ind w:firstLine="480" w:firstLineChars="200"/>
              <w:rPr>
                <w:rStyle w:val="count"/>
                <w:rFonts w:ascii="宋体" w:hAnsi="宋体"/>
                <w:color w:val="333333"/>
                <w:sz w:val="21"/>
                <w:szCs w:val="21"/>
              </w:rPr>
            </w:pPr>
            <w:r w:rsidRPr="0035492B">
              <w:rPr>
                <w:rStyle w:val="count"/>
                <w:rFonts w:ascii="宋体" w:hAnsi="宋体"/>
                <w:color w:val="333333"/>
                <w:sz w:val="21"/>
                <w:szCs w:val="21"/>
              </w:rPr>
              <w:t>2.报名操作：投标人如确定参加投标，首先要在深圳政府采购网上报名投标，方法为登录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35492B" w:rsidR="0035492B">
              <w:rPr>
                <w:rFonts w:ascii="宋体" w:hAnsi="宋体" w:hint="eastAsia"/>
                <w:sz w:val="21"/>
                <w:szCs w:val="21"/>
              </w:rPr>
              <w:t>政府采购业务分公司</w:t>
            </w:r>
            <w:r w:rsidRPr="0035492B">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3</w:t>
            </w:r>
            <w:r w:rsidRPr="0035492B">
              <w:rPr>
                <w:rStyle w:val="count"/>
                <w:rFonts w:ascii="宋体" w:hAnsi="宋体"/>
                <w:color w:val="333333"/>
                <w:sz w:val="21"/>
                <w:szCs w:val="21"/>
              </w:rPr>
              <w:t>.开标操作：投标人可以登录</w:t>
            </w:r>
            <w:r w:rsidRPr="0035492B">
              <w:rPr>
                <w:rStyle w:val="count"/>
                <w:rFonts w:ascii="宋体" w:hAnsi="宋体" w:hint="eastAsia"/>
                <w:color w:val="333333"/>
                <w:sz w:val="21"/>
                <w:szCs w:val="21"/>
              </w:rPr>
              <w:t>深圳公共资源交易中心（深圳交易集团有限公司政府采购业务分公司）</w:t>
            </w:r>
            <w:r w:rsidRPr="0035492B">
              <w:rPr>
                <w:rStyle w:val="count"/>
                <w:rFonts w:ascii="宋体" w:hAnsi="宋体"/>
                <w:color w:val="333333"/>
                <w:sz w:val="21"/>
                <w:szCs w:val="21"/>
              </w:rPr>
              <w:t>网站，在系统登录首页面即可查看开标情况。</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4</w:t>
            </w:r>
            <w:r w:rsidRPr="0035492B">
              <w:rPr>
                <w:rStyle w:val="count"/>
                <w:rFonts w:ascii="宋体" w:hAnsi="宋体"/>
                <w:color w:val="333333"/>
                <w:sz w:val="21"/>
                <w:szCs w:val="21"/>
              </w:rPr>
              <w:t>.投标操作：具体操作为登录“深圳公共资源交易中心（深圳交易集团有限公司</w:t>
            </w:r>
            <w:r w:rsidRPr="0035492B" w:rsidR="003141D8">
              <w:rPr>
                <w:rStyle w:val="count"/>
                <w:rFonts w:ascii="宋体" w:hAnsi="宋体" w:hint="eastAsia"/>
                <w:color w:val="333333"/>
                <w:sz w:val="21"/>
                <w:szCs w:val="21"/>
              </w:rPr>
              <w:t>政府采购业务分公司</w:t>
            </w:r>
            <w:r w:rsidRPr="0035492B">
              <w:rPr>
                <w:rStyle w:val="count"/>
                <w:rFonts w:ascii="宋体" w:hAnsi="宋体"/>
                <w:color w:val="333333"/>
                <w:sz w:val="21"/>
                <w:szCs w:val="21"/>
              </w:rPr>
              <w:t>）网站”，用“我的项目→项目流程→递交投标(应答)文件→上传投标文件”功能点上传投标文件。本项目电子投标文件最大容量为100MB，超过此容量的文件将被拒绝。    </w:t>
            </w:r>
          </w:p>
          <w:p w:rsidR="009A2574" w:rsidRPr="0035492B" w:rsidP="0035492B">
            <w:pPr>
              <w:wordWrap w:val="0"/>
              <w:spacing w:line="360" w:lineRule="auto"/>
              <w:ind w:firstLine="480" w:firstLineChars="200"/>
              <w:rPr>
                <w:rStyle w:val="count"/>
                <w:rFonts w:ascii="宋体" w:hAnsi="宋体"/>
                <w:color w:val="333333"/>
                <w:sz w:val="21"/>
                <w:szCs w:val="21"/>
              </w:rPr>
            </w:pPr>
            <w:r w:rsidR="00F66007">
              <w:rPr>
                <w:rStyle w:val="count"/>
                <w:rFonts w:ascii="宋体" w:hAnsi="宋体" w:hint="eastAsia"/>
                <w:color w:val="333333"/>
                <w:sz w:val="21"/>
                <w:szCs w:val="21"/>
              </w:rPr>
              <w:t>5</w:t>
            </w:r>
            <w:r w:rsidRPr="0035492B">
              <w:rPr>
                <w:rStyle w:val="count"/>
                <w:rFonts w:ascii="宋体" w:hAnsi="宋体"/>
                <w:color w:val="333333"/>
                <w:sz w:val="21"/>
                <w:szCs w:val="21"/>
              </w:rPr>
              <w:t>.采购文件澄清/修改事项：</w:t>
            </w:r>
            <w:r w:rsidRPr="0035492B">
              <w:rPr>
                <w:rStyle w:val="count"/>
                <w:rFonts w:ascii="宋体" w:hAnsi="宋体"/>
                <w:color w:val="FF0000"/>
                <w:sz w:val="21"/>
                <w:szCs w:val="21"/>
              </w:rPr>
              <w:t>2022年</w:t>
            </w:r>
            <w:r w:rsidR="008C2B26">
              <w:rPr>
                <w:rStyle w:val="count"/>
                <w:rFonts w:ascii="宋体" w:hAnsi="宋体" w:hint="eastAsia"/>
                <w:color w:val="FF0000"/>
                <w:sz w:val="21"/>
                <w:szCs w:val="21"/>
              </w:rPr>
              <w:t>6</w:t>
            </w:r>
            <w:r w:rsidRPr="0035492B">
              <w:rPr>
                <w:rStyle w:val="count"/>
                <w:rFonts w:ascii="宋体" w:hAnsi="宋体"/>
                <w:color w:val="FF0000"/>
                <w:sz w:val="21"/>
                <w:szCs w:val="21"/>
              </w:rPr>
              <w:t>月</w:t>
            </w:r>
            <w:r w:rsidR="008C2B26">
              <w:rPr>
                <w:rStyle w:val="count"/>
                <w:rFonts w:ascii="宋体" w:hAnsi="宋体" w:hint="eastAsia"/>
                <w:color w:val="FF0000"/>
                <w:sz w:val="21"/>
                <w:szCs w:val="21"/>
              </w:rPr>
              <w:t>8</w:t>
            </w:r>
            <w:r w:rsidRPr="0035492B">
              <w:rPr>
                <w:rStyle w:val="count"/>
                <w:rFonts w:ascii="宋体" w:hAnsi="宋体"/>
                <w:color w:val="FF0000"/>
                <w:sz w:val="21"/>
                <w:szCs w:val="21"/>
              </w:rPr>
              <w:t>日</w:t>
            </w:r>
            <w:r w:rsidR="008C2B26">
              <w:rPr>
                <w:rStyle w:val="count"/>
                <w:rFonts w:ascii="宋体" w:hAnsi="宋体" w:hint="eastAsia"/>
                <w:color w:val="FF0000"/>
                <w:sz w:val="21"/>
                <w:szCs w:val="21"/>
              </w:rPr>
              <w:t>18</w:t>
            </w:r>
            <w:r w:rsidRPr="0035492B">
              <w:rPr>
                <w:rStyle w:val="count"/>
                <w:rFonts w:ascii="宋体" w:hAnsi="宋体"/>
                <w:color w:val="FF0000"/>
                <w:sz w:val="21"/>
                <w:szCs w:val="21"/>
              </w:rPr>
              <w:t>:00（北京时间）前</w:t>
            </w:r>
            <w:r w:rsidRPr="0035492B">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35492B">
              <w:rPr>
                <w:rStyle w:val="count"/>
                <w:rFonts w:ascii="宋体" w:hAnsi="宋体"/>
                <w:color w:val="FF0000"/>
                <w:sz w:val="21"/>
                <w:szCs w:val="21"/>
              </w:rPr>
              <w:t>2022年</w:t>
            </w:r>
            <w:r w:rsidR="008C2B26">
              <w:rPr>
                <w:rStyle w:val="count"/>
                <w:rFonts w:ascii="宋体" w:hAnsi="宋体" w:hint="eastAsia"/>
                <w:color w:val="FF0000"/>
                <w:sz w:val="21"/>
                <w:szCs w:val="21"/>
              </w:rPr>
              <w:t>6</w:t>
            </w:r>
            <w:r w:rsidRPr="0035492B">
              <w:rPr>
                <w:rStyle w:val="count"/>
                <w:rFonts w:ascii="宋体" w:hAnsi="宋体"/>
                <w:color w:val="FF0000"/>
                <w:sz w:val="21"/>
                <w:szCs w:val="21"/>
              </w:rPr>
              <w:t>月</w:t>
            </w:r>
            <w:r w:rsidR="008C2B26">
              <w:rPr>
                <w:rStyle w:val="count"/>
                <w:rFonts w:ascii="宋体" w:hAnsi="宋体" w:hint="eastAsia"/>
                <w:color w:val="FF0000"/>
                <w:sz w:val="21"/>
                <w:szCs w:val="21"/>
              </w:rPr>
              <w:t>9</w:t>
            </w:r>
            <w:r w:rsidRPr="0035492B">
              <w:rPr>
                <w:rStyle w:val="count"/>
                <w:rFonts w:ascii="宋体" w:hAnsi="宋体"/>
                <w:color w:val="FF0000"/>
                <w:sz w:val="21"/>
                <w:szCs w:val="21"/>
              </w:rPr>
              <w:t>日</w:t>
            </w:r>
            <w:r w:rsidRPr="0035492B">
              <w:rPr>
                <w:rStyle w:val="count"/>
                <w:rFonts w:ascii="宋体" w:hAnsi="宋体" w:hint="eastAsia"/>
                <w:color w:val="FF0000"/>
                <w:sz w:val="21"/>
                <w:szCs w:val="21"/>
              </w:rPr>
              <w:t>1</w:t>
            </w:r>
            <w:r w:rsidR="008C2B26">
              <w:rPr>
                <w:rStyle w:val="count"/>
                <w:rFonts w:ascii="宋体" w:hAnsi="宋体" w:hint="eastAsia"/>
                <w:color w:val="FF0000"/>
                <w:sz w:val="21"/>
                <w:szCs w:val="21"/>
              </w:rPr>
              <w:t>2</w:t>
            </w:r>
            <w:r w:rsidRPr="0035492B">
              <w:rPr>
                <w:rStyle w:val="count"/>
                <w:rFonts w:ascii="宋体" w:hAnsi="宋体"/>
                <w:color w:val="FF0000"/>
                <w:sz w:val="21"/>
                <w:szCs w:val="21"/>
              </w:rPr>
              <w:t>:00（北京时间）</w:t>
            </w:r>
            <w:r w:rsidRPr="0035492B">
              <w:rPr>
                <w:rStyle w:val="count"/>
                <w:rFonts w:ascii="宋体" w:hAnsi="宋体"/>
                <w:color w:val="333333"/>
                <w:sz w:val="21"/>
                <w:szCs w:val="21"/>
              </w:rPr>
              <w:t>前将采购文件澄清/修改情况在“【我的项目】→【项目流程】→【答疑澄清文件下载】”中公布，望投标人予以关注。</w:t>
            </w:r>
          </w:p>
          <w:p w:rsidR="009A2574" w:rsidRPr="0035492B" w:rsidP="0035492B">
            <w:pPr>
              <w:wordWrap w:val="0"/>
              <w:spacing w:line="360" w:lineRule="auto"/>
              <w:ind w:firstLine="480" w:firstLineChars="200"/>
              <w:rPr>
                <w:rFonts w:ascii="宋体" w:hAnsi="宋体"/>
                <w:sz w:val="21"/>
                <w:szCs w:val="21"/>
              </w:rPr>
            </w:pPr>
            <w:r w:rsidRPr="0035492B">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35492B" w:rsidP="0035492B">
            <w:pPr>
              <w:spacing w:line="360" w:lineRule="auto"/>
              <w:ind w:firstLine="480" w:firstLineChars="200"/>
              <w:rPr>
                <w:rFonts w:ascii="宋体" w:hAnsi="宋体"/>
                <w:sz w:val="21"/>
                <w:szCs w:val="21"/>
              </w:rPr>
            </w:pPr>
            <w:r w:rsidR="00F66007">
              <w:rPr>
                <w:rFonts w:ascii="宋体" w:hAnsi="宋体" w:hint="eastAsia"/>
                <w:sz w:val="21"/>
                <w:szCs w:val="21"/>
              </w:rPr>
              <w:t>6</w:t>
            </w:r>
            <w:r w:rsidRPr="0035492B">
              <w:rPr>
                <w:rFonts w:ascii="宋体" w:hAnsi="宋体"/>
                <w:sz w:val="21"/>
                <w:szCs w:val="21"/>
              </w:rPr>
              <w:t>.</w:t>
            </w:r>
            <w:r w:rsidRPr="0035492B">
              <w:rPr>
                <w:rFonts w:ascii="宋体" w:hAnsi="宋体" w:hint="eastAsia"/>
                <w:sz w:val="21"/>
                <w:szCs w:val="21"/>
              </w:rPr>
              <w:t>采购人及采购代理机构</w:t>
            </w:r>
            <w:r w:rsidRPr="0035492B">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35492B" w:rsidP="0035492B">
            <w:pPr>
              <w:wordWrap w:val="0"/>
              <w:spacing w:line="360" w:lineRule="auto"/>
              <w:ind w:firstLine="480" w:firstLineChars="200"/>
              <w:rPr>
                <w:rFonts w:ascii="宋体" w:hAnsi="宋体"/>
                <w:sz w:val="21"/>
                <w:szCs w:val="21"/>
              </w:rPr>
            </w:pPr>
            <w:r w:rsidR="00F66007">
              <w:rPr>
                <w:rFonts w:ascii="宋体" w:hAnsi="宋体" w:hint="eastAsia"/>
                <w:sz w:val="21"/>
                <w:szCs w:val="21"/>
              </w:rPr>
              <w:t>7</w:t>
            </w:r>
            <w:r w:rsidRPr="0035492B">
              <w:rPr>
                <w:rFonts w:ascii="宋体" w:hAnsi="宋体"/>
                <w:sz w:val="21"/>
                <w:szCs w:val="21"/>
              </w:rPr>
              <w:t>.本招标公告及本项目招标文件所涉及的时间一律为北京时间。投标人有义务在招标活动期间浏览深圳公共资源交易网（http://www.szggzy.com/）</w:t>
            </w:r>
            <w:r w:rsidRPr="0035492B">
              <w:rPr>
                <w:rFonts w:ascii="宋体" w:hAnsi="宋体" w:hint="eastAsia"/>
                <w:sz w:val="21"/>
                <w:szCs w:val="21"/>
              </w:rPr>
              <w:t>、</w:t>
            </w:r>
            <w:r w:rsidRPr="0035492B">
              <w:rPr>
                <w:rFonts w:ascii="宋体" w:hAnsi="宋体"/>
                <w:sz w:val="21"/>
                <w:szCs w:val="21"/>
              </w:rPr>
              <w:t>深圳市国信招标有限公司</w:t>
            </w:r>
            <w:r w:rsidRPr="0035492B">
              <w:rPr>
                <w:rFonts w:ascii="宋体" w:hAnsi="宋体" w:hint="eastAsia"/>
                <w:sz w:val="21"/>
                <w:szCs w:val="21"/>
              </w:rPr>
              <w:t>（</w:t>
            </w:r>
            <w:r w:rsidRPr="0035492B">
              <w:rPr>
                <w:rFonts w:ascii="宋体" w:hAnsi="宋体"/>
                <w:sz w:val="21"/>
                <w:szCs w:val="21"/>
              </w:rPr>
              <w:t>http://www.szgxzb.com/</w:t>
            </w:r>
            <w:r w:rsidRPr="0035492B">
              <w:rPr>
                <w:rFonts w:ascii="宋体" w:hAnsi="宋体" w:hint="eastAsia"/>
                <w:sz w:val="21"/>
                <w:szCs w:val="21"/>
              </w:rPr>
              <w:t>）</w:t>
            </w:r>
            <w:r w:rsidRPr="0035492B">
              <w:rPr>
                <w:rFonts w:ascii="宋体" w:hAnsi="宋体"/>
                <w:sz w:val="21"/>
                <w:szCs w:val="21"/>
              </w:rPr>
              <w:t>，在</w:t>
            </w:r>
            <w:r w:rsidRPr="0035492B">
              <w:rPr>
                <w:rFonts w:ascii="宋体" w:hAnsi="宋体" w:hint="eastAsia"/>
                <w:sz w:val="21"/>
                <w:szCs w:val="21"/>
              </w:rPr>
              <w:t>以上网站</w:t>
            </w:r>
            <w:r w:rsidRPr="0035492B">
              <w:rPr>
                <w:rFonts w:ascii="宋体" w:hAnsi="宋体"/>
                <w:sz w:val="21"/>
                <w:szCs w:val="21"/>
              </w:rPr>
              <w:t>上公布的与本次招标项目有关的信息视为已送达各投标人。</w:t>
            </w:r>
          </w:p>
          <w:p w:rsidR="009A2574" w:rsidRPr="0035492B" w:rsidP="0035492B">
            <w:pPr>
              <w:spacing w:line="360" w:lineRule="auto"/>
              <w:ind w:firstLine="480" w:firstLineChars="200"/>
              <w:rPr>
                <w:rFonts w:ascii="宋体" w:hAnsi="宋体"/>
                <w:sz w:val="21"/>
                <w:szCs w:val="21"/>
              </w:rPr>
            </w:pPr>
            <w:r w:rsidR="00F66007">
              <w:rPr>
                <w:rFonts w:ascii="宋体" w:hAnsi="宋体" w:hint="eastAsia"/>
                <w:sz w:val="21"/>
                <w:szCs w:val="21"/>
              </w:rPr>
              <w:t>8</w:t>
            </w:r>
            <w:r w:rsidRPr="0035492B">
              <w:rPr>
                <w:rFonts w:ascii="宋体" w:hAnsi="宋体"/>
                <w:sz w:val="21"/>
                <w:szCs w:val="21"/>
              </w:rPr>
              <w:t>.本项目不需要投标保证金。</w:t>
            </w:r>
          </w:p>
          <w:p w:rsidR="009A2574" w:rsidRPr="0035492B">
            <w:pPr>
              <w:spacing w:line="360" w:lineRule="auto"/>
              <w:rPr>
                <w:rFonts w:ascii="宋体" w:hAnsi="宋体"/>
                <w:sz w:val="21"/>
                <w:szCs w:val="21"/>
              </w:rPr>
            </w:pPr>
            <w:r w:rsidRPr="0035492B">
              <w:rPr>
                <w:rFonts w:ascii="宋体" w:hAnsi="宋体"/>
                <w:sz w:val="21"/>
                <w:szCs w:val="21"/>
              </w:rPr>
              <w:t>七、对本次招标提出询问，请按以下方式联系。</w:t>
            </w:r>
          </w:p>
          <w:p w:rsidR="003141D8" w:rsidRPr="001E6A4D" w:rsidP="003141D8">
            <w:pPr>
              <w:spacing w:line="360" w:lineRule="auto"/>
              <w:ind w:left="720" w:hanging="240" w:leftChars="200" w:hangingChars="100"/>
              <w:rPr>
                <w:rFonts w:ascii="宋体" w:hAnsi="宋体"/>
                <w:sz w:val="21"/>
                <w:szCs w:val="21"/>
              </w:rPr>
            </w:pPr>
            <w:r w:rsidRPr="0035492B" w:rsidR="009A2574">
              <w:rPr>
                <w:rFonts w:ascii="宋体" w:hAnsi="宋体" w:hint="eastAsia"/>
                <w:sz w:val="21"/>
                <w:szCs w:val="21"/>
              </w:rPr>
              <w:t>1.</w:t>
            </w:r>
            <w:r w:rsidRPr="0035492B" w:rsidR="009A2574">
              <w:rPr>
                <w:rFonts w:ascii="宋体" w:hAnsi="宋体"/>
                <w:sz w:val="21"/>
                <w:szCs w:val="21"/>
              </w:rPr>
              <w:t xml:space="preserve">采购人信息 </w:t>
              <w:br/>
            </w:r>
            <w:r w:rsidRPr="001E6A4D">
              <w:rPr>
                <w:rFonts w:ascii="宋体" w:hAnsi="宋体" w:hint="eastAsia"/>
                <w:sz w:val="21"/>
                <w:szCs w:val="21"/>
              </w:rPr>
              <w:t>名称：深圳市生态环境局福田管理局</w:t>
            </w:r>
          </w:p>
          <w:p w:rsidR="003141D8" w:rsidRPr="001E6A4D" w:rsidP="003141D8">
            <w:pPr>
              <w:spacing w:line="360" w:lineRule="auto"/>
              <w:ind w:left="480" w:firstLine="240" w:leftChars="200" w:firstLineChars="100"/>
              <w:rPr>
                <w:rFonts w:ascii="宋体" w:hAnsi="宋体" w:hint="eastAsia"/>
                <w:sz w:val="21"/>
                <w:szCs w:val="21"/>
              </w:rPr>
            </w:pPr>
            <w:r w:rsidRPr="001E6A4D">
              <w:rPr>
                <w:rFonts w:ascii="宋体" w:hAnsi="宋体" w:hint="eastAsia"/>
                <w:sz w:val="21"/>
                <w:szCs w:val="21"/>
              </w:rPr>
              <w:t>地址： 深圳市福田区侨香三道弘毅路环境监测监控大楼</w:t>
            </w:r>
          </w:p>
          <w:p w:rsidR="003141D8" w:rsidRPr="001E6A4D" w:rsidP="003141D8">
            <w:pPr>
              <w:spacing w:line="360" w:lineRule="auto"/>
              <w:ind w:left="480" w:firstLine="240" w:leftChars="200" w:firstLineChars="100"/>
              <w:rPr>
                <w:rFonts w:ascii="宋体" w:hAnsi="宋体" w:hint="eastAsia"/>
                <w:sz w:val="21"/>
                <w:szCs w:val="21"/>
              </w:rPr>
            </w:pPr>
            <w:r w:rsidRPr="001E6A4D">
              <w:rPr>
                <w:rFonts w:ascii="宋体" w:hAnsi="宋体" w:hint="eastAsia"/>
                <w:sz w:val="21"/>
                <w:szCs w:val="21"/>
              </w:rPr>
              <w:t xml:space="preserve">联系人： </w:t>
            </w:r>
            <w:r w:rsidRPr="001E6A4D" w:rsidR="001E6A4D">
              <w:rPr>
                <w:rFonts w:ascii="宋体" w:hAnsi="宋体" w:hint="eastAsia"/>
                <w:sz w:val="21"/>
                <w:szCs w:val="21"/>
              </w:rPr>
              <w:t>黄伟根</w:t>
            </w:r>
          </w:p>
          <w:p w:rsidR="009A2574" w:rsidRPr="001E6A4D" w:rsidP="003141D8">
            <w:pPr>
              <w:spacing w:line="360" w:lineRule="auto"/>
              <w:ind w:left="720" w:leftChars="300"/>
              <w:rPr>
                <w:rFonts w:ascii="宋体" w:hAnsi="宋体"/>
                <w:sz w:val="21"/>
                <w:szCs w:val="21"/>
              </w:rPr>
            </w:pPr>
            <w:r w:rsidRPr="001E6A4D" w:rsidR="003141D8">
              <w:rPr>
                <w:rFonts w:ascii="宋体" w:hAnsi="宋体" w:hint="eastAsia"/>
                <w:sz w:val="21"/>
                <w:szCs w:val="21"/>
              </w:rPr>
              <w:t>联系方式：0755-</w:t>
            </w:r>
            <w:r w:rsidRPr="001E6A4D" w:rsidR="001E6A4D">
              <w:rPr>
                <w:rFonts w:ascii="宋体" w:hAnsi="宋体"/>
                <w:sz w:val="21"/>
                <w:szCs w:val="21"/>
              </w:rPr>
              <w:t>83131196</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2.</w:t>
            </w:r>
            <w:r w:rsidRPr="0035492B">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3.</w:t>
            </w:r>
            <w:r w:rsidRPr="0035492B">
              <w:rPr>
                <w:rFonts w:ascii="宋体" w:hAnsi="宋体"/>
                <w:sz w:val="21"/>
                <w:szCs w:val="21"/>
              </w:rPr>
              <w:t xml:space="preserve">网上操作咨询： </w:t>
              <w:br/>
            </w:r>
            <w:r w:rsidRPr="0035492B">
              <w:rPr>
                <w:rFonts w:ascii="宋体" w:hAnsi="宋体" w:hint="eastAsia"/>
                <w:sz w:val="21"/>
                <w:szCs w:val="21"/>
              </w:rPr>
              <w:t xml:space="preserve">系统技术支持、招投标软件技术支持：0755-83938599、0755-83948100、0755-83938584、0755-83203022-805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工作QQ：1945831364、1910036032、2684586951、1272422942 </w:t>
            </w:r>
          </w:p>
          <w:p w:rsidR="009A2574" w:rsidRPr="0035492B">
            <w:pPr>
              <w:spacing w:line="360" w:lineRule="auto"/>
              <w:ind w:left="720" w:leftChars="300"/>
              <w:rPr>
                <w:rFonts w:ascii="宋体" w:hAnsi="宋体"/>
                <w:sz w:val="21"/>
                <w:szCs w:val="21"/>
              </w:rPr>
            </w:pPr>
            <w:r w:rsidRPr="0035492B">
              <w:rPr>
                <w:rFonts w:ascii="宋体" w:hAnsi="宋体" w:hint="eastAsia"/>
                <w:sz w:val="21"/>
                <w:szCs w:val="21"/>
              </w:rPr>
              <w:t xml:space="preserve">技术支持QQ群：673471913 </w:t>
            </w:r>
          </w:p>
          <w:p w:rsidR="009A2574" w:rsidRPr="0035492B" w:rsidP="0035492B">
            <w:pPr>
              <w:spacing w:line="360" w:lineRule="auto"/>
              <w:ind w:left="720" w:hanging="240" w:leftChars="200" w:hangingChars="100"/>
              <w:rPr>
                <w:rFonts w:ascii="宋体" w:hAnsi="宋体"/>
                <w:sz w:val="21"/>
                <w:szCs w:val="21"/>
              </w:rPr>
            </w:pPr>
            <w:r w:rsidRPr="0035492B">
              <w:rPr>
                <w:rFonts w:ascii="宋体" w:hAnsi="宋体" w:hint="eastAsia"/>
                <w:sz w:val="21"/>
                <w:szCs w:val="21"/>
              </w:rPr>
              <w:t>4.</w:t>
            </w:r>
            <w:r w:rsidRPr="0035492B">
              <w:rPr>
                <w:rFonts w:ascii="宋体" w:hAnsi="宋体"/>
                <w:sz w:val="21"/>
                <w:szCs w:val="21"/>
              </w:rPr>
              <w:t xml:space="preserve">项目联系方式 </w:t>
              <w:br/>
              <w:t xml:space="preserve">项目联系人：易久琳 石磊 </w:t>
              <w:br/>
              <w:t>电　话：0755-23906834 23962384</w:t>
            </w:r>
          </w:p>
          <w:p w:rsidR="009A2574" w:rsidRPr="00595FD3" w:rsidP="00F66007">
            <w:pPr>
              <w:spacing w:line="360" w:lineRule="auto"/>
              <w:jc w:val="center"/>
              <w:rPr>
                <w:rFonts w:ascii="宋体" w:hAnsi="宋体" w:cs="宋体"/>
              </w:rPr>
            </w:pPr>
            <w:r w:rsidRPr="0035492B">
              <w:rPr>
                <w:rFonts w:ascii="宋体" w:hAnsi="宋体"/>
                <w:sz w:val="21"/>
                <w:szCs w:val="21"/>
              </w:rPr>
              <w:t>深圳市国信招标有限公司 </w:t>
              <w:br/>
              <w:t>202</w:t>
            </w:r>
            <w:r w:rsidRPr="0035492B">
              <w:rPr>
                <w:rFonts w:ascii="宋体" w:hAnsi="宋体" w:hint="eastAsia"/>
                <w:sz w:val="21"/>
                <w:szCs w:val="21"/>
              </w:rPr>
              <w:t>2</w:t>
            </w:r>
            <w:r w:rsidRPr="0035492B">
              <w:rPr>
                <w:rFonts w:ascii="宋体" w:hAnsi="宋体"/>
                <w:sz w:val="21"/>
                <w:szCs w:val="21"/>
              </w:rPr>
              <w:t>年</w:t>
            </w:r>
            <w:r w:rsidR="008C2B26">
              <w:rPr>
                <w:rFonts w:ascii="宋体" w:hAnsi="宋体" w:hint="eastAsia"/>
                <w:sz w:val="21"/>
                <w:szCs w:val="21"/>
              </w:rPr>
              <w:t>5</w:t>
            </w:r>
            <w:r w:rsidRPr="0035492B">
              <w:rPr>
                <w:rFonts w:ascii="宋体" w:hAnsi="宋体"/>
                <w:sz w:val="21"/>
                <w:szCs w:val="21"/>
              </w:rPr>
              <w:t>月</w:t>
            </w:r>
            <w:r w:rsidR="008C2B26">
              <w:rPr>
                <w:rFonts w:ascii="宋体" w:hAnsi="宋体" w:hint="eastAsia"/>
                <w:sz w:val="21"/>
                <w:szCs w:val="21"/>
              </w:rPr>
              <w:t>31</w:t>
            </w:r>
            <w:r w:rsidRPr="0035492B">
              <w:rPr>
                <w:rFonts w:ascii="宋体" w:hAnsi="宋体"/>
                <w:sz w:val="21"/>
                <w:szCs w:val="21"/>
              </w:rPr>
              <w:t>日</w:t>
            </w:r>
          </w:p>
        </w:tc>
      </w:tr>
    </w:tbl>
    <w:p w:rsidR="0035492B" w:rsidRPr="00F66007"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http://zfcg.szggzy.com:8081/</w:t>
      </w:r>
    </w:p>
    <w:p w:rsidR="009A2574">
      <w:pPr>
        <w:pStyle w:val="Heading2"/>
      </w:pPr>
      <w:r>
        <w:br w:type="page"/>
      </w:r>
      <w:r>
        <w:rPr>
          <w:rFonts w:hint="eastAsia"/>
        </w:rPr>
        <w:t>第二章  招标项目需求</w:t>
      </w:r>
    </w:p>
    <w:p w:rsidR="009A2574" w:rsidP="00595FD3">
      <w:pPr>
        <w:pStyle w:val="Heading2"/>
        <w:spacing w:before="120" w:beforeLines="50" w:after="120" w:afterLines="50"/>
        <w:rPr>
          <w:sz w:val="28"/>
          <w:szCs w:val="28"/>
        </w:rPr>
      </w:pPr>
      <w:bookmarkStart w:id="17" w:name="_Toc73518117"/>
      <w:bookmarkStart w:id="18" w:name="_Toc60560625"/>
      <w:bookmarkStart w:id="19" w:name="_Toc100052364"/>
      <w:bookmarkStart w:id="20" w:name="_Toc60631620"/>
      <w:bookmarkStart w:id="21" w:name="_Toc73521547"/>
      <w:bookmarkStart w:id="22" w:name="_Toc101074876"/>
      <w:bookmarkStart w:id="23" w:name="_Toc73517639"/>
      <w:bookmarkStart w:id="24" w:name="_Toc73521635"/>
      <w:r>
        <w:rPr>
          <w:rFonts w:hint="eastAsia"/>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17"/>
            <w:bookmarkEnd w:id="18"/>
            <w:bookmarkEnd w:id="19"/>
            <w:bookmarkEnd w:id="20"/>
            <w:bookmarkEnd w:id="21"/>
            <w:bookmarkEnd w:id="22"/>
            <w:bookmarkEnd w:id="23"/>
            <w:bookmarkEnd w:id="24"/>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rsidP="001E6A4D">
            <w:pPr>
              <w:spacing w:line="276"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rsidP="001E6A4D">
            <w:pPr>
              <w:spacing w:line="276"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rsidP="00595FD3">
      <w:pPr>
        <w:pStyle w:val="Heading2"/>
        <w:spacing w:before="120" w:beforeLines="50" w:after="120" w:afterLines="50"/>
        <w:rPr>
          <w:sz w:val="28"/>
          <w:szCs w:val="28"/>
        </w:rPr>
      </w:pPr>
      <w:bookmarkStart w:id="25" w:name="_Toc128884461"/>
      <w:r>
        <w:rPr>
          <w:rFonts w:hint="eastAsia"/>
          <w:sz w:val="28"/>
          <w:szCs w:val="28"/>
        </w:rPr>
        <w:t>二、实质性条款</w:t>
      </w:r>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9A2574" w:rsidRPr="001E6A4D" w:rsidP="001E6A4D">
            <w:pPr>
              <w:spacing w:line="276" w:lineRule="auto"/>
              <w:rPr>
                <w:rFonts w:ascii="宋体" w:hAnsi="宋体"/>
                <w:sz w:val="21"/>
                <w:szCs w:val="21"/>
              </w:rPr>
            </w:pPr>
            <w:r w:rsidRPr="001E6A4D" w:rsidR="001E6A4D">
              <w:rPr>
                <w:rFonts w:ascii="宋体" w:hAnsi="宋体" w:hint="eastAsia"/>
                <w:b/>
                <w:sz w:val="21"/>
                <w:szCs w:val="21"/>
              </w:rPr>
              <w:t>服务要求：</w:t>
            </w:r>
            <w:r w:rsidRPr="001E6A4D" w:rsidR="001E6A4D">
              <w:rPr>
                <w:rFonts w:ascii="宋体" w:hAnsi="宋体" w:hint="eastAsia"/>
                <w:sz w:val="21"/>
                <w:szCs w:val="21"/>
              </w:rPr>
              <w:t>具备此次服务项目的CMA检测资质（以省级或以上市场监督管理局颁发的检验检测机构资质认定证书为准）</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1E6A4D" w:rsidRPr="001E6A4D" w:rsidP="001E6A4D">
            <w:pPr>
              <w:spacing w:line="276" w:lineRule="auto"/>
              <w:rPr>
                <w:rFonts w:ascii="宋体" w:hAnsi="宋体" w:hint="eastAsia"/>
                <w:b/>
                <w:sz w:val="21"/>
                <w:szCs w:val="21"/>
              </w:rPr>
            </w:pPr>
            <w:r w:rsidRPr="001E6A4D">
              <w:rPr>
                <w:rFonts w:ascii="宋体" w:hAnsi="宋体" w:hint="eastAsia"/>
                <w:b/>
                <w:sz w:val="21"/>
                <w:szCs w:val="21"/>
              </w:rPr>
              <w:t>服务期限：</w:t>
            </w:r>
          </w:p>
          <w:p w:rsidR="009A2574" w:rsidRPr="001E6A4D" w:rsidP="001E6A4D">
            <w:pPr>
              <w:spacing w:line="276" w:lineRule="auto"/>
              <w:rPr>
                <w:rFonts w:ascii="宋体" w:hAnsi="宋体"/>
                <w:sz w:val="21"/>
                <w:szCs w:val="21"/>
              </w:rPr>
            </w:pPr>
            <w:r w:rsidRPr="001E6A4D" w:rsidR="001E6A4D">
              <w:rPr>
                <w:rFonts w:ascii="宋体" w:hAnsi="宋体" w:hint="eastAsia"/>
                <w:sz w:val="21"/>
                <w:szCs w:val="21"/>
              </w:rPr>
              <w:t>服务期限一年内，具体服务起止日期以合同约定为准。本项目为长期服务项目，合同一年一签，合同期满后或约定的工作量完成之日（先达到的条件作为结算标准）深圳市生态环境局福田管理局根据项目实施情况，可与中标人协商续期，最长可续期2年。</w:t>
            </w:r>
          </w:p>
        </w:tc>
      </w:tr>
      <w:tr>
        <w:tblPrEx>
          <w:tblW w:w="0" w:type="auto"/>
          <w:tblInd w:w="508" w:type="dxa"/>
          <w:tblLayout w:type="fixed"/>
          <w:tblLook w:val="0000"/>
        </w:tblPrEx>
        <w:tc>
          <w:tcPr>
            <w:tcW w:w="705" w:type="dxa"/>
          </w:tcPr>
          <w:p w:rsidR="001E6A4D" w:rsidRPr="0035492B">
            <w:pPr>
              <w:adjustRightInd w:val="0"/>
              <w:snapToGrid w:val="0"/>
              <w:spacing w:line="360" w:lineRule="auto"/>
              <w:jc w:val="center"/>
              <w:rPr>
                <w:rFonts w:ascii="宋体" w:hAnsi="宋体" w:hint="eastAsia"/>
                <w:sz w:val="21"/>
                <w:szCs w:val="21"/>
              </w:rPr>
            </w:pPr>
            <w:r>
              <w:rPr>
                <w:rFonts w:ascii="宋体" w:hAnsi="宋体" w:hint="eastAsia"/>
                <w:sz w:val="21"/>
                <w:szCs w:val="21"/>
              </w:rPr>
              <w:t>3</w:t>
            </w:r>
          </w:p>
        </w:tc>
        <w:tc>
          <w:tcPr>
            <w:tcW w:w="7483" w:type="dxa"/>
          </w:tcPr>
          <w:p w:rsidR="001E6A4D" w:rsidP="001E6A4D">
            <w:pPr>
              <w:spacing w:line="276" w:lineRule="auto"/>
              <w:rPr>
                <w:rFonts w:ascii="宋体" w:hAnsi="宋体" w:hint="eastAsia"/>
                <w:b/>
                <w:sz w:val="21"/>
                <w:szCs w:val="21"/>
              </w:rPr>
            </w:pPr>
            <w:r w:rsidRPr="00802BCC">
              <w:rPr>
                <w:rFonts w:ascii="宋体" w:hAnsi="宋体" w:hint="eastAsia"/>
                <w:b/>
                <w:sz w:val="21"/>
                <w:szCs w:val="21"/>
              </w:rPr>
              <w:t>付款方式</w:t>
            </w:r>
            <w:r w:rsidRPr="0035492B">
              <w:rPr>
                <w:rFonts w:ascii="宋体" w:hAnsi="宋体" w:hint="eastAsia"/>
                <w:b/>
                <w:sz w:val="21"/>
                <w:szCs w:val="21"/>
              </w:rPr>
              <w:t>：</w:t>
            </w:r>
          </w:p>
          <w:p w:rsidR="001E6A4D" w:rsidRPr="00E85AEE" w:rsidP="001E6A4D">
            <w:pPr>
              <w:spacing w:line="276" w:lineRule="auto"/>
              <w:rPr>
                <w:rFonts w:ascii="宋体" w:hAnsi="宋体" w:hint="eastAsia"/>
                <w:sz w:val="21"/>
                <w:szCs w:val="21"/>
              </w:rPr>
            </w:pPr>
            <w:r w:rsidRPr="00E85AEE">
              <w:rPr>
                <w:rFonts w:ascii="宋体" w:hAnsi="宋体" w:hint="eastAsia"/>
                <w:sz w:val="21"/>
                <w:szCs w:val="21"/>
              </w:rPr>
              <w:t>1.合同签订后，采购人向中标人支付合同总价50%的款项；</w:t>
            </w:r>
          </w:p>
          <w:p w:rsidR="001E6A4D" w:rsidRPr="00E85AEE" w:rsidP="001E6A4D">
            <w:pPr>
              <w:spacing w:line="276" w:lineRule="auto"/>
              <w:rPr>
                <w:rFonts w:ascii="宋体" w:hAnsi="宋体" w:hint="eastAsia"/>
                <w:sz w:val="21"/>
                <w:szCs w:val="21"/>
              </w:rPr>
            </w:pPr>
            <w:r w:rsidRPr="00E85AEE">
              <w:rPr>
                <w:rFonts w:ascii="宋体" w:hAnsi="宋体" w:hint="eastAsia"/>
                <w:sz w:val="21"/>
                <w:szCs w:val="21"/>
              </w:rPr>
              <w:t>2.项目进行到中期时支付合同总价40%的款项；</w:t>
            </w:r>
          </w:p>
          <w:p w:rsidR="001E6A4D" w:rsidRPr="00E85AEE" w:rsidP="001E6A4D">
            <w:pPr>
              <w:spacing w:line="276" w:lineRule="auto"/>
              <w:rPr>
                <w:rFonts w:ascii="宋体" w:hAnsi="宋体" w:hint="eastAsia"/>
                <w:sz w:val="21"/>
                <w:szCs w:val="21"/>
              </w:rPr>
            </w:pPr>
            <w:r w:rsidRPr="00E85AEE">
              <w:rPr>
                <w:rFonts w:ascii="宋体" w:hAnsi="宋体" w:hint="eastAsia"/>
                <w:sz w:val="21"/>
                <w:szCs w:val="21"/>
              </w:rPr>
              <w:t>3.剩余款项待到本合同结束后，采购人根据中标人服务期内工作表现进行履约评价，并根据评价结果决定是否支付剩余款项，如评价满意，根据核算后的最终支付总价，扣除已支付的合同总价的90 %款项来支付剩余款项；如果核算后的最终支付总价超过合同总价，则以合同总价为上限，扣除已支付的合同总价的90%款项来支付剩余款项。</w:t>
            </w:r>
          </w:p>
          <w:p w:rsidR="001E6A4D" w:rsidRPr="001E6A4D" w:rsidP="001E6A4D">
            <w:pPr>
              <w:spacing w:line="276" w:lineRule="auto"/>
              <w:rPr>
                <w:rFonts w:ascii="宋体" w:hAnsi="宋体"/>
                <w:sz w:val="21"/>
                <w:szCs w:val="21"/>
              </w:rPr>
            </w:pPr>
            <w:r w:rsidRPr="00E85AEE">
              <w:rPr>
                <w:rFonts w:ascii="宋体" w:hAnsi="宋体" w:hint="eastAsia"/>
                <w:sz w:val="21"/>
                <w:szCs w:val="21"/>
              </w:rPr>
              <w:t>4.项目付款均需按照财政集中支付程序办理付款手续，且在拨款到位后支付，若因中标人原因或财政支付程序导致付款迟延的，采购人不承担任何责任，中标人应当继续履行合同义务。</w:t>
            </w:r>
          </w:p>
        </w:tc>
      </w:tr>
    </w:tbl>
    <w:p w:rsidR="009A2574" w:rsidP="00595FD3">
      <w:pPr>
        <w:ind w:firstLine="720" w:firstLineChars="300"/>
        <w:rPr>
          <w:b/>
        </w:rPr>
      </w:pPr>
    </w:p>
    <w:p w:rsidR="009A2574" w:rsidRPr="001E6A4D" w:rsidP="001E6A4D">
      <w:pPr>
        <w:spacing w:line="360" w:lineRule="auto"/>
        <w:ind w:firstLine="720" w:firstLineChars="300"/>
        <w:rPr>
          <w:rFonts w:ascii="宋体" w:hAnsi="宋体"/>
          <w:b/>
          <w:sz w:val="21"/>
          <w:szCs w:val="21"/>
        </w:rPr>
      </w:pPr>
      <w:r w:rsidRPr="0035492B">
        <w:rPr>
          <w:rFonts w:hint="eastAsia"/>
          <w:b/>
          <w:sz w:val="21"/>
          <w:szCs w:val="21"/>
        </w:rPr>
        <w:t>注：上表所列内容为不可负偏离条款</w:t>
      </w:r>
      <w:bookmarkEnd w:id="25"/>
      <w:r w:rsidR="00CE713F">
        <w:rPr>
          <w:rFonts w:hint="eastAsia"/>
          <w:b/>
          <w:sz w:val="21"/>
          <w:szCs w:val="21"/>
        </w:rPr>
        <w:t>。</w:t>
      </w:r>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r>
        <w:rPr>
          <w:rFonts w:hint="eastAsia"/>
          <w:sz w:val="28"/>
          <w:szCs w:val="28"/>
        </w:rPr>
        <w:t>三、项目概况</w:t>
      </w:r>
    </w:p>
    <w:p w:rsidR="009A2574" w:rsidRPr="00F66007" w:rsidP="00F66007">
      <w:pPr>
        <w:spacing w:line="360" w:lineRule="auto"/>
        <w:ind w:firstLine="480" w:firstLineChars="200"/>
        <w:rPr>
          <w:rFonts w:ascii="宋体" w:hAnsi="宋体"/>
          <w:b/>
          <w:sz w:val="21"/>
          <w:szCs w:val="21"/>
        </w:rPr>
      </w:pPr>
      <w:r w:rsidRPr="00F66007">
        <w:rPr>
          <w:rFonts w:ascii="宋体" w:hAnsi="宋体" w:hint="eastAsia"/>
          <w:b/>
          <w:sz w:val="21"/>
          <w:szCs w:val="21"/>
        </w:rPr>
        <w:t>（一）预算金额: 人民币</w:t>
      </w:r>
      <w:r w:rsidR="00E85AEE">
        <w:rPr>
          <w:rFonts w:ascii="宋体" w:hAnsi="宋体" w:hint="eastAsia"/>
          <w:b/>
          <w:sz w:val="21"/>
          <w:szCs w:val="21"/>
        </w:rPr>
        <w:t>叁佰柒拾捌万</w:t>
      </w:r>
      <w:r w:rsidRPr="00F66007">
        <w:rPr>
          <w:rFonts w:ascii="宋体" w:hAnsi="宋体" w:hint="eastAsia"/>
          <w:b/>
          <w:sz w:val="21"/>
          <w:szCs w:val="21"/>
        </w:rPr>
        <w:t>元整（¥</w:t>
      </w:r>
      <w:r w:rsidR="00E85AEE">
        <w:rPr>
          <w:rFonts w:ascii="宋体" w:hAnsi="宋体" w:hint="eastAsia"/>
          <w:b/>
          <w:sz w:val="21"/>
          <w:szCs w:val="21"/>
        </w:rPr>
        <w:t>3</w:t>
      </w:r>
      <w:r w:rsidRPr="00F66007">
        <w:rPr>
          <w:rFonts w:ascii="宋体" w:hAnsi="宋体" w:hint="eastAsia"/>
          <w:b/>
          <w:sz w:val="21"/>
          <w:szCs w:val="21"/>
        </w:rPr>
        <w:t>,</w:t>
      </w:r>
      <w:r w:rsidR="00E85AEE">
        <w:rPr>
          <w:rFonts w:ascii="宋体" w:hAnsi="宋体" w:hint="eastAsia"/>
          <w:b/>
          <w:sz w:val="21"/>
          <w:szCs w:val="21"/>
        </w:rPr>
        <w:t>780</w:t>
      </w:r>
      <w:r w:rsidRPr="00F66007">
        <w:rPr>
          <w:rFonts w:ascii="宋体" w:hAnsi="宋体" w:hint="eastAsia"/>
          <w:b/>
          <w:sz w:val="21"/>
          <w:szCs w:val="21"/>
        </w:rPr>
        <w:t>,000.00）</w:t>
      </w:r>
    </w:p>
    <w:p w:rsidR="009A2574" w:rsidRPr="00F66007" w:rsidP="00F66007">
      <w:pPr>
        <w:spacing w:line="360" w:lineRule="auto"/>
        <w:ind w:firstLine="1200" w:firstLineChars="500"/>
        <w:rPr>
          <w:rFonts w:ascii="宋体" w:hAnsi="宋体"/>
          <w:b/>
          <w:sz w:val="21"/>
          <w:szCs w:val="21"/>
        </w:rPr>
      </w:pPr>
      <w:r w:rsidRPr="00F66007">
        <w:rPr>
          <w:rFonts w:ascii="宋体" w:hAnsi="宋体" w:hint="eastAsia"/>
          <w:b/>
          <w:sz w:val="21"/>
          <w:szCs w:val="21"/>
        </w:rPr>
        <w:t xml:space="preserve">最高投标限价: </w:t>
      </w:r>
      <w:r w:rsidR="00E85AEE">
        <w:rPr>
          <w:rFonts w:ascii="宋体" w:hAnsi="宋体" w:hint="eastAsia"/>
          <w:b/>
          <w:sz w:val="21"/>
          <w:szCs w:val="21"/>
        </w:rPr>
        <w:t>人民币叁</w:t>
      </w:r>
      <w:r w:rsidRPr="00F66007" w:rsidR="00F66007">
        <w:rPr>
          <w:rFonts w:ascii="宋体" w:hAnsi="宋体" w:hint="eastAsia"/>
          <w:b/>
          <w:sz w:val="21"/>
          <w:szCs w:val="21"/>
        </w:rPr>
        <w:t>佰</w:t>
      </w:r>
      <w:r w:rsidR="00E85AEE">
        <w:rPr>
          <w:rFonts w:ascii="宋体" w:hAnsi="宋体" w:hint="eastAsia"/>
          <w:b/>
          <w:sz w:val="21"/>
          <w:szCs w:val="21"/>
        </w:rPr>
        <w:t>柒拾捌万元</w:t>
      </w:r>
      <w:r w:rsidRPr="00F66007">
        <w:rPr>
          <w:rFonts w:ascii="宋体" w:hAnsi="宋体" w:hint="eastAsia"/>
          <w:b/>
          <w:sz w:val="21"/>
          <w:szCs w:val="21"/>
        </w:rPr>
        <w:t>整（</w:t>
      </w:r>
      <w:r w:rsidRPr="00F66007" w:rsidR="00F66007">
        <w:rPr>
          <w:rFonts w:ascii="宋体" w:hAnsi="宋体" w:hint="eastAsia"/>
          <w:b/>
          <w:sz w:val="21"/>
          <w:szCs w:val="21"/>
        </w:rPr>
        <w:t>¥</w:t>
      </w:r>
      <w:r w:rsidR="00E85AEE">
        <w:rPr>
          <w:rFonts w:ascii="宋体" w:hAnsi="宋体" w:hint="eastAsia"/>
          <w:b/>
          <w:sz w:val="21"/>
          <w:szCs w:val="21"/>
        </w:rPr>
        <w:t>3</w:t>
      </w:r>
      <w:r w:rsidRPr="00F66007" w:rsidR="00F66007">
        <w:rPr>
          <w:rFonts w:ascii="宋体" w:hAnsi="宋体"/>
          <w:b/>
          <w:sz w:val="21"/>
          <w:szCs w:val="21"/>
        </w:rPr>
        <w:t>,</w:t>
      </w:r>
      <w:r w:rsidR="00E85AEE">
        <w:rPr>
          <w:rFonts w:ascii="宋体" w:hAnsi="宋体" w:hint="eastAsia"/>
          <w:b/>
          <w:sz w:val="21"/>
          <w:szCs w:val="21"/>
        </w:rPr>
        <w:t>780</w:t>
      </w:r>
      <w:r w:rsidRPr="00F66007" w:rsidR="00F66007">
        <w:rPr>
          <w:rFonts w:ascii="宋体" w:hAnsi="宋体"/>
          <w:b/>
          <w:sz w:val="21"/>
          <w:szCs w:val="21"/>
        </w:rPr>
        <w:t>,000.00</w:t>
      </w:r>
      <w:r w:rsidRPr="00F66007">
        <w:rPr>
          <w:rFonts w:ascii="宋体" w:hAnsi="宋体" w:hint="eastAsia"/>
          <w:b/>
          <w:sz w:val="21"/>
          <w:szCs w:val="21"/>
        </w:rPr>
        <w:t>）</w:t>
      </w:r>
    </w:p>
    <w:p w:rsidR="009A2574" w:rsidRPr="0035492B" w:rsidP="0035492B">
      <w:pPr>
        <w:spacing w:line="360" w:lineRule="auto"/>
        <w:ind w:firstLine="480" w:firstLineChars="200"/>
        <w:rPr>
          <w:b/>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F66007" w:rsidP="00E85AEE">
      <w:pPr>
        <w:spacing w:line="360" w:lineRule="auto"/>
        <w:ind w:firstLine="480" w:firstLineChars="200"/>
        <w:rPr>
          <w:rFonts w:ascii="宋体" w:hAnsi="宋体"/>
          <w:b/>
          <w:bCs/>
          <w:szCs w:val="21"/>
        </w:rPr>
      </w:pPr>
      <w:r w:rsidRPr="00E85AEE" w:rsidR="00E85AEE">
        <w:rPr>
          <w:rFonts w:ascii="宋体" w:hAnsi="宋体" w:hint="eastAsia"/>
          <w:sz w:val="21"/>
          <w:szCs w:val="21"/>
        </w:rPr>
        <w:t>本次招标项目旨在协助采购人执法、管理部门开展辖区生态环境执法、管理工作，项目内容涵盖噪声、空气和废气、地表水、污染源废水、海水、土壤和底质等监测项目，实验室应具备相应的各项指标检测能力。</w:t>
      </w:r>
    </w:p>
    <w:p w:rsidR="009A2574" w:rsidP="00595FD3">
      <w:pPr>
        <w:pStyle w:val="Heading2"/>
        <w:spacing w:before="120" w:beforeLines="50" w:after="120" w:afterLines="50" w:line="360" w:lineRule="auto"/>
        <w:rPr>
          <w:sz w:val="28"/>
          <w:szCs w:val="28"/>
        </w:rPr>
      </w:pPr>
      <w:r>
        <w:rPr>
          <w:rFonts w:hint="eastAsia"/>
          <w:sz w:val="28"/>
          <w:szCs w:val="28"/>
        </w:rPr>
        <w:t>四、项目技术要求</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（一）服务要求</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★具备此次服务项目的</w:t>
      </w:r>
      <w:r w:rsidRPr="00E85AEE">
        <w:rPr>
          <w:rFonts w:ascii="宋体" w:hAnsi="宋体"/>
          <w:sz w:val="21"/>
          <w:szCs w:val="21"/>
        </w:rPr>
        <w:t>CMA</w:t>
      </w:r>
      <w:r w:rsidRPr="00E85AEE">
        <w:rPr>
          <w:rFonts w:ascii="宋体" w:hAnsi="宋体" w:hint="eastAsia"/>
          <w:sz w:val="21"/>
          <w:szCs w:val="21"/>
        </w:rPr>
        <w:t>检测资质（以省级或以上市场监督管理局颁发的检验检测机构资质认定证书为准）。</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（二）人员要求</w:t>
      </w:r>
      <w:r w:rsidRPr="00E85AEE">
        <w:rPr>
          <w:rFonts w:ascii="宋体" w:hAnsi="宋体"/>
          <w:sz w:val="21"/>
          <w:szCs w:val="21"/>
        </w:rPr>
        <w:tab/>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1.</w:t>
      </w:r>
      <w:r w:rsidRPr="00E85AEE">
        <w:rPr>
          <w:rFonts w:ascii="宋体" w:hAnsi="宋体" w:hint="eastAsia"/>
          <w:sz w:val="21"/>
          <w:szCs w:val="21"/>
        </w:rPr>
        <w:t>项目负责人：为保证该项目顺利实施，项目负责人必须为环境类相关专业的高级工程师；</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2.</w:t>
      </w:r>
      <w:r w:rsidRPr="00E85AEE">
        <w:rPr>
          <w:rFonts w:ascii="宋体" w:hAnsi="宋体" w:hint="eastAsia"/>
          <w:sz w:val="21"/>
          <w:szCs w:val="21"/>
        </w:rPr>
        <w:t>参与本项目采样检测、分析人员均要求持有市级或市级以上管理部门</w:t>
      </w:r>
      <w:r w:rsidRPr="00E85AEE">
        <w:rPr>
          <w:rFonts w:ascii="宋体" w:hAnsi="宋体"/>
          <w:sz w:val="21"/>
          <w:szCs w:val="21"/>
        </w:rPr>
        <w:t>/</w:t>
      </w:r>
      <w:r w:rsidRPr="00E85AEE">
        <w:rPr>
          <w:rFonts w:ascii="宋体" w:hAnsi="宋体" w:hint="eastAsia"/>
          <w:sz w:val="21"/>
          <w:szCs w:val="21"/>
        </w:rPr>
        <w:t>协会颁发的上岗培训合格证，总计不得少于</w:t>
      </w:r>
      <w:r w:rsidRPr="00E85AEE">
        <w:rPr>
          <w:rFonts w:ascii="宋体" w:hAnsi="宋体"/>
          <w:sz w:val="21"/>
          <w:szCs w:val="21"/>
        </w:rPr>
        <w:t>25</w:t>
      </w:r>
      <w:r w:rsidRPr="00E85AEE">
        <w:rPr>
          <w:rFonts w:ascii="宋体" w:hAnsi="宋体" w:hint="eastAsia"/>
          <w:sz w:val="21"/>
          <w:szCs w:val="21"/>
        </w:rPr>
        <w:t>人；</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3.</w:t>
      </w:r>
      <w:r w:rsidRPr="00E85AEE">
        <w:rPr>
          <w:rFonts w:ascii="宋体" w:hAnsi="宋体" w:hint="eastAsia"/>
          <w:sz w:val="21"/>
          <w:szCs w:val="21"/>
        </w:rPr>
        <w:t>为保证检测报告的质量，该项目的实际参与人中至少需要3人持有市级或市级以上管理部门</w:t>
      </w:r>
      <w:r w:rsidRPr="00E85AEE">
        <w:rPr>
          <w:rFonts w:ascii="宋体" w:hAnsi="宋体"/>
          <w:sz w:val="21"/>
          <w:szCs w:val="21"/>
        </w:rPr>
        <w:t>/</w:t>
      </w:r>
      <w:r w:rsidRPr="00E85AEE">
        <w:rPr>
          <w:rFonts w:ascii="宋体" w:hAnsi="宋体" w:hint="eastAsia"/>
          <w:sz w:val="21"/>
          <w:szCs w:val="21"/>
        </w:rPr>
        <w:t>协会颁发的质量管理类上岗培训合格证，且具备环境监测工程师或工程师以上职称；</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4.</w:t>
      </w:r>
      <w:r w:rsidRPr="00E85AEE">
        <w:rPr>
          <w:rFonts w:ascii="宋体" w:hAnsi="宋体" w:hint="eastAsia"/>
          <w:sz w:val="21"/>
          <w:szCs w:val="21"/>
        </w:rPr>
        <w:t>投标时，应同步提供投标单位所属授权签字人的所能授权签字范围，以</w:t>
      </w:r>
      <w:r w:rsidRPr="00E85AEE">
        <w:rPr>
          <w:rFonts w:ascii="宋体" w:hAnsi="宋体"/>
          <w:sz w:val="21"/>
          <w:szCs w:val="21"/>
        </w:rPr>
        <w:t>CMA</w:t>
      </w:r>
      <w:r w:rsidRPr="00E85AEE">
        <w:rPr>
          <w:rFonts w:ascii="宋体" w:hAnsi="宋体" w:hint="eastAsia"/>
          <w:sz w:val="21"/>
          <w:szCs w:val="21"/>
        </w:rPr>
        <w:t>资质证书附表中的所列为准。在合同执行过程中如有变动，应及时向采购人更新报备。</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（三）投入设施要求</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1.</w:t>
      </w:r>
      <w:r w:rsidRPr="00E85AEE">
        <w:rPr>
          <w:rFonts w:ascii="宋体" w:hAnsi="宋体" w:hint="eastAsia"/>
          <w:sz w:val="21"/>
          <w:szCs w:val="21"/>
        </w:rPr>
        <w:t>具备此次外包项目所要求的现场采样设备；</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2.</w:t>
      </w:r>
      <w:r w:rsidRPr="00E85AEE">
        <w:rPr>
          <w:rFonts w:ascii="宋体" w:hAnsi="宋体" w:hint="eastAsia"/>
          <w:sz w:val="21"/>
          <w:szCs w:val="21"/>
        </w:rPr>
        <w:t>具备有此次外包特定检测项目所要求的大型仪器：电感耦合等离子体发射光谱质谱仪、电感耦合等离子体发射光谱仪、离子色谱仪、液相色谱、气相色谱、气相色谱</w:t>
      </w:r>
      <w:r w:rsidRPr="00E85AEE">
        <w:rPr>
          <w:rFonts w:ascii="宋体" w:hAnsi="宋体"/>
          <w:sz w:val="21"/>
          <w:szCs w:val="21"/>
        </w:rPr>
        <w:t>-</w:t>
      </w:r>
      <w:r w:rsidRPr="00E85AEE">
        <w:rPr>
          <w:rFonts w:ascii="宋体" w:hAnsi="宋体" w:hint="eastAsia"/>
          <w:sz w:val="21"/>
          <w:szCs w:val="21"/>
        </w:rPr>
        <w:t>质谱联用仪、自动烟尘烟气测试仪、十万分之一天平，连续流动注射分析仪、原子吸收分光光度计等设备（以投标人提供的校准</w:t>
      </w:r>
      <w:r w:rsidRPr="00E85AEE">
        <w:rPr>
          <w:rFonts w:ascii="宋体" w:hAnsi="宋体"/>
          <w:sz w:val="21"/>
          <w:szCs w:val="21"/>
        </w:rPr>
        <w:t>/</w:t>
      </w:r>
      <w:r w:rsidRPr="00E85AEE">
        <w:rPr>
          <w:rFonts w:ascii="宋体" w:hAnsi="宋体" w:hint="eastAsia"/>
          <w:sz w:val="21"/>
          <w:szCs w:val="21"/>
        </w:rPr>
        <w:t>检定证书、设备购置发票或合同作为证明资料）。</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（四）成果要求</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1.</w:t>
      </w:r>
      <w:r w:rsidRPr="00E85AEE">
        <w:rPr>
          <w:rFonts w:ascii="宋体" w:hAnsi="宋体" w:hint="eastAsia"/>
          <w:sz w:val="21"/>
          <w:szCs w:val="21"/>
        </w:rPr>
        <w:t>所有检测数据及报告需得到采购人的审查认可，最终成果归属权属于采购人。</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（五）其他要求</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1.</w:t>
      </w:r>
      <w:r w:rsidRPr="00E85AEE">
        <w:rPr>
          <w:rFonts w:ascii="宋体" w:hAnsi="宋体" w:hint="eastAsia"/>
          <w:sz w:val="21"/>
          <w:szCs w:val="21"/>
        </w:rPr>
        <w:t>中标人需承诺，因政策或其它不可抵抗力等原因导致项目有变更时，在保证不损害投标人的基本权益下，中标人需无条件服从采购人的安排；</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2.</w:t>
      </w:r>
      <w:r w:rsidRPr="00E85AEE">
        <w:rPr>
          <w:rFonts w:ascii="宋体" w:hAnsi="宋体" w:hint="eastAsia"/>
          <w:sz w:val="21"/>
          <w:szCs w:val="21"/>
        </w:rPr>
        <w:t>中标人需具备此次招标监测项目</w:t>
      </w:r>
      <w:r w:rsidRPr="00E85AEE">
        <w:rPr>
          <w:rFonts w:ascii="宋体" w:hAnsi="宋体"/>
          <w:sz w:val="21"/>
          <w:szCs w:val="21"/>
        </w:rPr>
        <w:t>90%</w:t>
      </w:r>
      <w:r w:rsidRPr="00E85AEE">
        <w:rPr>
          <w:rFonts w:ascii="宋体" w:hAnsi="宋体" w:hint="eastAsia"/>
          <w:sz w:val="21"/>
          <w:szCs w:val="21"/>
        </w:rPr>
        <w:t>以上的</w:t>
      </w:r>
      <w:r w:rsidRPr="00E85AEE">
        <w:rPr>
          <w:rFonts w:ascii="宋体" w:hAnsi="宋体"/>
          <w:sz w:val="21"/>
          <w:szCs w:val="21"/>
        </w:rPr>
        <w:t>CMA</w:t>
      </w:r>
      <w:r w:rsidRPr="00E85AEE">
        <w:rPr>
          <w:rFonts w:ascii="宋体" w:hAnsi="宋体" w:hint="eastAsia"/>
          <w:sz w:val="21"/>
          <w:szCs w:val="21"/>
        </w:rPr>
        <w:t>检测资质（提供承诺函，格式自拟）；</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3.合同期间，中标人需要日常安排少不于两名持有采样上岗证的监测人员、一台车，携带采样监测设备随时响应采购人的需求；如采购人临时提出增加监测人员及监测设备，中标人应及时予以响应；</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4.对采购人要求的监督性监测过程进行全程录像；监督性监测报告应不超过5个工作日出具，如采购人需要加急出具监督性监测报告，中标人需进一步加快出具速度；</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5.</w:t>
      </w:r>
      <w:r w:rsidRPr="00E85AEE">
        <w:rPr>
          <w:rFonts w:ascii="宋体" w:hAnsi="宋体" w:hint="eastAsia"/>
          <w:sz w:val="21"/>
          <w:szCs w:val="21"/>
        </w:rPr>
        <w:t>中标人在合同期内需全程接受辖区环境监测部门的质控监督（包括但不限于平行样、空白样、盲样以及报告审核等形式），合同期内如若发生累计超过</w:t>
      </w:r>
      <w:r w:rsidRPr="00E85AEE">
        <w:rPr>
          <w:rFonts w:ascii="宋体" w:hAnsi="宋体"/>
          <w:sz w:val="21"/>
          <w:szCs w:val="21"/>
        </w:rPr>
        <w:t>5</w:t>
      </w:r>
      <w:r w:rsidRPr="00E85AEE">
        <w:rPr>
          <w:rFonts w:ascii="宋体" w:hAnsi="宋体" w:hint="eastAsia"/>
          <w:sz w:val="21"/>
          <w:szCs w:val="21"/>
        </w:rPr>
        <w:t>次的质控失误，合同立即停止并将相关情况抄报深圳市市场监督管理局、深圳公共资源交易中心；</w:t>
      </w:r>
    </w:p>
    <w:p w:rsidR="00E85AEE" w:rsidRPr="00E85AEE" w:rsidP="00E85AEE">
      <w:pPr>
        <w:spacing w:line="360" w:lineRule="auto"/>
        <w:ind w:firstLine="480" w:firstLineChars="200"/>
        <w:rPr>
          <w:rFonts w:ascii="宋体" w:hAnsi="宋体"/>
          <w:sz w:val="21"/>
          <w:szCs w:val="21"/>
        </w:rPr>
      </w:pPr>
      <w:r w:rsidRPr="00E85AEE">
        <w:rPr>
          <w:rFonts w:ascii="宋体" w:hAnsi="宋体"/>
          <w:sz w:val="21"/>
          <w:szCs w:val="21"/>
        </w:rPr>
        <w:t>6.</w:t>
      </w:r>
      <w:r w:rsidRPr="00E85AEE">
        <w:rPr>
          <w:rFonts w:ascii="宋体" w:hAnsi="宋体" w:hint="eastAsia"/>
          <w:sz w:val="21"/>
          <w:szCs w:val="21"/>
        </w:rPr>
        <w:t>本项目不接受联合体投标，也不接受非法转包、分包；</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sz w:val="21"/>
          <w:szCs w:val="21"/>
        </w:rPr>
        <w:t>7.</w:t>
      </w:r>
      <w:r w:rsidRPr="00E85AEE">
        <w:rPr>
          <w:rFonts w:ascii="宋体" w:hAnsi="宋体" w:hint="eastAsia"/>
          <w:sz w:val="21"/>
          <w:szCs w:val="21"/>
        </w:rPr>
        <w:t>出具的每份环境监测报告必须附签发人员、审核人员及监测人员资质证书（盖章扫描件）。</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（六）本项目所必须的技术资料及对应的标准描述，由中标人自行说明。</w:t>
      </w:r>
    </w:p>
    <w:p w:rsidR="00E85AEE" w:rsidRPr="00E85AEE" w:rsidP="00E85AEE">
      <w:pPr>
        <w:spacing w:line="360" w:lineRule="auto"/>
        <w:ind w:firstLine="480" w:firstLineChars="200"/>
        <w:rPr>
          <w:rFonts w:ascii="宋体" w:hAnsi="宋体"/>
          <w:sz w:val="21"/>
          <w:szCs w:val="21"/>
        </w:rPr>
      </w:pPr>
      <w:r w:rsidRPr="00E85AEE">
        <w:rPr>
          <w:rFonts w:ascii="宋体" w:hAnsi="宋体" w:hint="eastAsia"/>
          <w:sz w:val="21"/>
          <w:szCs w:val="21"/>
        </w:rPr>
        <w:t>（七）拟开展监测事项，详见下表（不限于所列项目）：</w:t>
      </w:r>
    </w:p>
    <w:tbl>
      <w:tblPr>
        <w:tblStyle w:val="TableNormal"/>
        <w:tblW w:w="0" w:type="auto"/>
        <w:tblLayout w:type="fixed"/>
        <w:tblCellMar>
          <w:top w:w="15" w:type="dxa"/>
          <w:left w:w="15" w:type="dxa"/>
          <w:bottom w:w="15" w:type="dxa"/>
          <w:right w:w="15" w:type="dxa"/>
        </w:tblCellMar>
        <w:tblLook w:val="0000"/>
      </w:tblPr>
      <w:tblGrid>
        <w:gridCol w:w="665"/>
        <w:gridCol w:w="957"/>
        <w:gridCol w:w="788"/>
        <w:gridCol w:w="4208"/>
        <w:gridCol w:w="2268"/>
      </w:tblGrid>
      <w:tr w:rsidTr="00E85AEE">
        <w:tblPrEx>
          <w:tblW w:w="0" w:type="auto"/>
          <w:tblLayout w:type="fixed"/>
          <w:tblCellMar>
            <w:top w:w="15" w:type="dxa"/>
            <w:left w:w="15" w:type="dxa"/>
            <w:bottom w:w="15" w:type="dxa"/>
            <w:right w:w="15" w:type="dxa"/>
          </w:tblCellMar>
          <w:tblLook w:val="0000"/>
        </w:tblPrEx>
        <w:trPr>
          <w:trHeight w:val="301"/>
        </w:trPr>
        <w:tc>
          <w:tcPr>
            <w:tcW w:w="665"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监测事项</w:t>
            </w:r>
          </w:p>
        </w:tc>
        <w:tc>
          <w:tcPr>
            <w:tcW w:w="957"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监测内容</w:t>
            </w:r>
          </w:p>
        </w:tc>
        <w:tc>
          <w:tcPr>
            <w:tcW w:w="4996" w:type="dxa"/>
            <w:gridSpan w:val="2"/>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监测项目</w:t>
            </w:r>
          </w:p>
        </w:tc>
        <w:tc>
          <w:tcPr>
            <w:tcW w:w="226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备注</w:t>
            </w:r>
          </w:p>
        </w:tc>
      </w:tr>
      <w:tr w:rsidTr="00E85AEE">
        <w:tblPrEx>
          <w:tblW w:w="0" w:type="auto"/>
          <w:tblLayout w:type="fixed"/>
          <w:tblCellMar>
            <w:top w:w="15" w:type="dxa"/>
            <w:left w:w="15" w:type="dxa"/>
            <w:bottom w:w="15" w:type="dxa"/>
            <w:right w:w="15" w:type="dxa"/>
          </w:tblCellMar>
          <w:tblLook w:val="0000"/>
        </w:tblPrEx>
        <w:trPr>
          <w:trHeight w:val="510"/>
        </w:trPr>
        <w:tc>
          <w:tcPr>
            <w:tcW w:w="665" w:type="dxa"/>
            <w:vMerge w:val="restart"/>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福田区年度污染源监督性监测</w:t>
            </w:r>
          </w:p>
        </w:tc>
        <w:tc>
          <w:tcPr>
            <w:tcW w:w="957" w:type="dxa"/>
            <w:vMerge w:val="restart"/>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numPr>
                <w:ilvl w:val="0"/>
                <w:numId w:val="1"/>
              </w:numPr>
              <w:spacing w:line="276" w:lineRule="auto"/>
              <w:ind w:firstLine="480" w:firstLineChars="200"/>
              <w:jc w:val="both"/>
              <w:textAlignment w:val="center"/>
              <w:rPr>
                <w:rFonts w:ascii="宋体" w:hAnsi="宋体" w:cs="??"/>
                <w:sz w:val="21"/>
                <w:szCs w:val="21"/>
              </w:rPr>
            </w:pPr>
            <w:r w:rsidRPr="00E85AEE">
              <w:rPr>
                <w:rFonts w:ascii="宋体" w:hAnsi="宋体" w:cs="宋体" w:hint="eastAsia"/>
                <w:sz w:val="21"/>
                <w:szCs w:val="21"/>
              </w:rPr>
              <w:t>协助开展行政执法任务；</w:t>
            </w:r>
          </w:p>
          <w:p w:rsidR="00E85AEE" w:rsidRPr="00E85AEE" w:rsidP="00E85AEE">
            <w:pPr>
              <w:spacing w:line="276" w:lineRule="auto"/>
              <w:ind w:firstLine="480" w:firstLineChars="200"/>
              <w:textAlignment w:val="center"/>
              <w:rPr>
                <w:rFonts w:ascii="宋体" w:hAnsi="宋体"/>
                <w:kern w:val="2"/>
                <w:sz w:val="21"/>
                <w:szCs w:val="21"/>
              </w:rPr>
            </w:pPr>
            <w:r w:rsidRPr="00E85AEE">
              <w:rPr>
                <w:rFonts w:ascii="宋体" w:hAnsi="宋体" w:cs="??"/>
                <w:kern w:val="2"/>
                <w:sz w:val="21"/>
                <w:szCs w:val="21"/>
              </w:rPr>
              <w:t>2.</w:t>
            </w:r>
            <w:r w:rsidRPr="00E85AEE">
              <w:rPr>
                <w:rFonts w:ascii="宋体" w:hAnsi="宋体" w:cs="宋体" w:hint="eastAsia"/>
                <w:kern w:val="2"/>
                <w:sz w:val="21"/>
                <w:szCs w:val="21"/>
              </w:rPr>
              <w:t>协助完成</w:t>
            </w:r>
            <w:r w:rsidRPr="00E85AEE">
              <w:rPr>
                <w:rFonts w:ascii="宋体" w:hAnsi="宋体" w:cs="??"/>
                <w:kern w:val="2"/>
                <w:sz w:val="21"/>
                <w:szCs w:val="21"/>
              </w:rPr>
              <w:t>2020-2021</w:t>
            </w:r>
            <w:r w:rsidRPr="00E85AEE">
              <w:rPr>
                <w:rFonts w:ascii="宋体" w:hAnsi="宋体" w:cs="宋体" w:hint="eastAsia"/>
                <w:kern w:val="2"/>
                <w:sz w:val="21"/>
                <w:szCs w:val="21"/>
              </w:rPr>
              <w:t>年深圳市生态环境监测方案中所涉及的辖区监测任务；</w:t>
            </w:r>
          </w:p>
          <w:p w:rsidR="00E85AEE" w:rsidRPr="00E85AEE" w:rsidP="00E85AEE">
            <w:pPr>
              <w:spacing w:line="276" w:lineRule="auto"/>
              <w:ind w:firstLine="480" w:firstLineChars="200"/>
              <w:textAlignment w:val="center"/>
              <w:rPr>
                <w:rFonts w:ascii="宋体" w:hAnsi="宋体" w:cs="??"/>
                <w:kern w:val="2"/>
                <w:sz w:val="21"/>
                <w:szCs w:val="21"/>
              </w:rPr>
            </w:pPr>
            <w:r w:rsidRPr="00E85AEE">
              <w:rPr>
                <w:rFonts w:ascii="宋体" w:hAnsi="宋体" w:cs="??"/>
                <w:sz w:val="21"/>
                <w:szCs w:val="21"/>
              </w:rPr>
              <w:t>3.</w:t>
            </w:r>
            <w:r w:rsidRPr="00E85AEE">
              <w:rPr>
                <w:rFonts w:ascii="宋体" w:hAnsi="宋体" w:cs="宋体" w:hint="eastAsia"/>
                <w:sz w:val="21"/>
                <w:szCs w:val="21"/>
              </w:rPr>
              <w:t>配合完成采购人下达的其他监测任务。</w:t>
            </w: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噪声</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宋体" w:hint="eastAsia"/>
                <w:sz w:val="21"/>
                <w:szCs w:val="21"/>
              </w:rPr>
              <w:t>社会生活噪声、城市区域环境噪声（含环境功能区）、道路交通噪声、厂界噪声、建筑施工场界噪声、环境振动（</w:t>
            </w:r>
            <w:r w:rsidRPr="00E85AEE">
              <w:rPr>
                <w:rFonts w:ascii="宋体" w:hAnsi="宋体" w:cs="??"/>
                <w:sz w:val="21"/>
                <w:szCs w:val="21"/>
              </w:rPr>
              <w:t>X.Y.Z</w:t>
            </w:r>
            <w:r w:rsidRPr="00E85AEE">
              <w:rPr>
                <w:rFonts w:ascii="宋体" w:hAnsi="宋体" w:cs="宋体" w:hint="eastAsia"/>
                <w:sz w:val="21"/>
                <w:szCs w:val="21"/>
              </w:rPr>
              <w:t>振幅）等</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numPr>
                <w:ilvl w:val="0"/>
                <w:numId w:val="2"/>
              </w:numPr>
              <w:spacing w:line="276" w:lineRule="auto"/>
              <w:ind w:firstLine="480" w:firstLineChars="200"/>
              <w:jc w:val="both"/>
              <w:textAlignment w:val="center"/>
              <w:rPr>
                <w:rFonts w:ascii="宋体" w:hAnsi="宋体" w:cs="??"/>
                <w:kern w:val="2"/>
                <w:sz w:val="21"/>
                <w:szCs w:val="21"/>
              </w:rPr>
            </w:pPr>
            <w:r w:rsidRPr="00E85AEE">
              <w:rPr>
                <w:rFonts w:ascii="宋体" w:hAnsi="宋体" w:cs="宋体" w:hint="eastAsia"/>
                <w:kern w:val="2"/>
                <w:sz w:val="21"/>
                <w:szCs w:val="21"/>
              </w:rPr>
              <w:t>以实际监测任务汇总清单为准</w:t>
            </w:r>
            <w:r w:rsidRPr="00E85AEE">
              <w:rPr>
                <w:rFonts w:ascii="宋体" w:hAnsi="宋体" w:cs="??"/>
                <w:kern w:val="2"/>
                <w:sz w:val="21"/>
                <w:szCs w:val="21"/>
              </w:rPr>
              <w:t>(</w:t>
            </w:r>
            <w:r w:rsidRPr="00E85AEE">
              <w:rPr>
                <w:rFonts w:ascii="宋体" w:hAnsi="宋体" w:cs="宋体" w:hint="eastAsia"/>
                <w:kern w:val="2"/>
                <w:sz w:val="21"/>
                <w:szCs w:val="21"/>
              </w:rPr>
              <w:t>包含但不限于上述监测项目</w:t>
            </w:r>
            <w:r w:rsidRPr="00E85AEE">
              <w:rPr>
                <w:rFonts w:ascii="宋体" w:hAnsi="宋体" w:cs="??"/>
                <w:kern w:val="2"/>
                <w:sz w:val="21"/>
                <w:szCs w:val="21"/>
              </w:rPr>
              <w:t>)</w:t>
            </w:r>
            <w:r w:rsidRPr="00E85AEE">
              <w:rPr>
                <w:rFonts w:ascii="宋体" w:hAnsi="宋体" w:cs="宋体" w:hint="eastAsia"/>
                <w:kern w:val="2"/>
                <w:sz w:val="21"/>
                <w:szCs w:val="21"/>
              </w:rPr>
              <w:t>；</w:t>
            </w:r>
          </w:p>
          <w:p w:rsidR="00E85AEE" w:rsidRPr="00E85AEE" w:rsidP="00E85AEE">
            <w:pPr>
              <w:widowControl w:val="0"/>
              <w:numPr>
                <w:ilvl w:val="0"/>
                <w:numId w:val="2"/>
              </w:numPr>
              <w:spacing w:line="276" w:lineRule="auto"/>
              <w:ind w:firstLine="480" w:firstLineChars="200"/>
              <w:jc w:val="both"/>
              <w:rPr>
                <w:rFonts w:ascii="宋体" w:hAnsi="宋体" w:cs="??"/>
                <w:kern w:val="2"/>
                <w:sz w:val="21"/>
                <w:szCs w:val="21"/>
              </w:rPr>
            </w:pPr>
            <w:r w:rsidRPr="00E85AEE">
              <w:rPr>
                <w:rFonts w:ascii="宋体" w:hAnsi="宋体" w:cs="宋体" w:hint="eastAsia"/>
                <w:kern w:val="2"/>
                <w:sz w:val="21"/>
                <w:szCs w:val="21"/>
              </w:rPr>
              <w:t>根据深圳市现行规定，昼间时间为</w:t>
            </w:r>
            <w:r w:rsidRPr="00E85AEE">
              <w:rPr>
                <w:rFonts w:ascii="宋体" w:hAnsi="宋体" w:cs="??"/>
                <w:kern w:val="2"/>
                <w:sz w:val="21"/>
                <w:szCs w:val="21"/>
              </w:rPr>
              <w:t>7:00-23:00</w:t>
            </w:r>
            <w:r w:rsidRPr="00E85AEE">
              <w:rPr>
                <w:rFonts w:ascii="宋体" w:hAnsi="宋体" w:cs="宋体" w:hint="eastAsia"/>
                <w:kern w:val="2"/>
                <w:sz w:val="21"/>
                <w:szCs w:val="21"/>
              </w:rPr>
              <w:t>，夜间时间为</w:t>
            </w:r>
            <w:r w:rsidRPr="00E85AEE">
              <w:rPr>
                <w:rFonts w:ascii="宋体" w:hAnsi="宋体" w:cs="??"/>
                <w:kern w:val="2"/>
                <w:sz w:val="21"/>
                <w:szCs w:val="21"/>
              </w:rPr>
              <w:t>23</w:t>
            </w:r>
            <w:r w:rsidRPr="00E85AEE">
              <w:rPr>
                <w:rFonts w:ascii="宋体" w:hAnsi="宋体" w:cs="宋体" w:hint="eastAsia"/>
                <w:kern w:val="2"/>
                <w:sz w:val="21"/>
                <w:szCs w:val="21"/>
              </w:rPr>
              <w:t>：</w:t>
            </w:r>
            <w:r w:rsidRPr="00E85AEE">
              <w:rPr>
                <w:rFonts w:ascii="宋体" w:hAnsi="宋体" w:cs="??"/>
                <w:kern w:val="2"/>
                <w:sz w:val="21"/>
                <w:szCs w:val="21"/>
              </w:rPr>
              <w:t>00-</w:t>
            </w:r>
            <w:r w:rsidRPr="00E85AEE">
              <w:rPr>
                <w:rFonts w:ascii="宋体" w:hAnsi="宋体" w:cs="宋体" w:hint="eastAsia"/>
                <w:kern w:val="2"/>
                <w:sz w:val="21"/>
                <w:szCs w:val="21"/>
              </w:rPr>
              <w:t>次日</w:t>
            </w:r>
            <w:r w:rsidRPr="00E85AEE">
              <w:rPr>
                <w:rFonts w:ascii="宋体" w:hAnsi="宋体" w:cs="??"/>
                <w:kern w:val="2"/>
                <w:sz w:val="21"/>
                <w:szCs w:val="21"/>
              </w:rPr>
              <w:t>7:00</w:t>
            </w:r>
            <w:r w:rsidRPr="00E85AEE">
              <w:rPr>
                <w:rFonts w:ascii="宋体" w:hAnsi="宋体" w:cs="宋体" w:hint="eastAsia"/>
                <w:kern w:val="2"/>
                <w:sz w:val="21"/>
                <w:szCs w:val="21"/>
              </w:rPr>
              <w:t>，跨时间段工作可按一天工作量计算（如果在项目执行过程中具体时间段有所修正，以最新的法律、规定为准）；</w:t>
            </w:r>
          </w:p>
          <w:p w:rsidR="00E85AEE" w:rsidRPr="00E85AEE" w:rsidP="00E85AEE">
            <w:pPr>
              <w:widowControl w:val="0"/>
              <w:numPr>
                <w:ilvl w:val="0"/>
                <w:numId w:val="2"/>
              </w:numPr>
              <w:spacing w:line="276" w:lineRule="auto"/>
              <w:ind w:firstLine="480" w:firstLineChars="200"/>
              <w:jc w:val="both"/>
              <w:rPr>
                <w:rFonts w:ascii="宋体" w:hAnsi="宋体" w:cs="??"/>
                <w:kern w:val="2"/>
                <w:sz w:val="21"/>
                <w:szCs w:val="21"/>
              </w:rPr>
            </w:pPr>
            <w:r w:rsidRPr="00E85AEE">
              <w:rPr>
                <w:rFonts w:ascii="宋体" w:hAnsi="宋体" w:cs="宋体" w:hint="eastAsia"/>
                <w:kern w:val="2"/>
                <w:sz w:val="21"/>
                <w:szCs w:val="21"/>
              </w:rPr>
              <w:t>节假日及突发应急监测采样分析计费按国家相关规定，双倍计算；</w:t>
            </w:r>
          </w:p>
          <w:p w:rsidR="00E85AEE" w:rsidRPr="00E85AEE" w:rsidP="00E85AEE">
            <w:pPr>
              <w:widowControl w:val="0"/>
              <w:numPr>
                <w:ilvl w:val="0"/>
                <w:numId w:val="2"/>
              </w:numPr>
              <w:spacing w:line="276" w:lineRule="auto"/>
              <w:ind w:firstLine="480" w:firstLineChars="200"/>
              <w:jc w:val="both"/>
              <w:rPr>
                <w:rFonts w:ascii="宋体" w:hAnsi="宋体" w:cs="??"/>
                <w:kern w:val="2"/>
                <w:sz w:val="21"/>
                <w:szCs w:val="21"/>
              </w:rPr>
            </w:pPr>
            <w:r w:rsidRPr="00E85AEE">
              <w:rPr>
                <w:rFonts w:ascii="宋体" w:hAnsi="宋体" w:cs="宋体" w:hint="eastAsia"/>
                <w:sz w:val="21"/>
                <w:szCs w:val="21"/>
              </w:rPr>
              <w:t>机动车尾气人工监测；</w:t>
            </w:r>
          </w:p>
          <w:p w:rsidR="00E85AEE" w:rsidRPr="00E85AEE" w:rsidP="00E85AEE">
            <w:pPr>
              <w:spacing w:line="276" w:lineRule="auto"/>
              <w:ind w:firstLine="480" w:firstLineChars="200"/>
              <w:jc w:val="both"/>
              <w:rPr>
                <w:rFonts w:ascii="宋体" w:hAnsi="宋体"/>
                <w:sz w:val="21"/>
                <w:szCs w:val="21"/>
              </w:rPr>
            </w:pPr>
            <w:r w:rsidRPr="00E85AEE">
              <w:rPr>
                <w:rFonts w:ascii="宋体" w:hAnsi="宋体" w:cs="??"/>
                <w:sz w:val="21"/>
                <w:szCs w:val="21"/>
              </w:rPr>
              <w:t>5.</w:t>
            </w:r>
            <w:r w:rsidRPr="00E85AEE">
              <w:rPr>
                <w:rFonts w:ascii="宋体" w:hAnsi="宋体" w:cs="宋体" w:hint="eastAsia"/>
                <w:sz w:val="21"/>
                <w:szCs w:val="21"/>
              </w:rPr>
              <w:t>以上最终解释权归采购方。</w:t>
            </w:r>
          </w:p>
        </w:tc>
      </w:tr>
      <w:tr w:rsidTr="00E85AEE">
        <w:tblPrEx>
          <w:tblW w:w="0" w:type="auto"/>
          <w:tblLayout w:type="fixed"/>
          <w:tblCellMar>
            <w:top w:w="15" w:type="dxa"/>
            <w:left w:w="15" w:type="dxa"/>
            <w:bottom w:w="15" w:type="dxa"/>
            <w:right w:w="15" w:type="dxa"/>
          </w:tblCellMar>
          <w:tblLook w:val="0000"/>
        </w:tblPrEx>
        <w:trPr>
          <w:trHeight w:val="3331"/>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空气和废气（含油烟、机动车尾气）</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宋体" w:hint="eastAsia"/>
                <w:sz w:val="21"/>
                <w:szCs w:val="21"/>
              </w:rPr>
              <w:t>饮食业油烟、</w:t>
            </w:r>
            <w:r w:rsidRPr="00E85AEE">
              <w:rPr>
                <w:rFonts w:ascii="宋体" w:hAnsi="宋体" w:cs="??"/>
                <w:sz w:val="21"/>
                <w:szCs w:val="21"/>
              </w:rPr>
              <w:t>PM</w:t>
            </w:r>
            <w:r w:rsidRPr="00E85AEE">
              <w:rPr>
                <w:rFonts w:ascii="宋体" w:hAnsi="宋体" w:cs="??"/>
                <w:sz w:val="21"/>
                <w:szCs w:val="21"/>
                <w:vertAlign w:val="subscript"/>
              </w:rPr>
              <w:t>2.5</w:t>
            </w:r>
            <w:r w:rsidRPr="00E85AEE">
              <w:rPr>
                <w:rFonts w:ascii="宋体" w:hAnsi="宋体" w:cs="宋体" w:hint="eastAsia"/>
                <w:sz w:val="21"/>
                <w:szCs w:val="21"/>
              </w:rPr>
              <w:t>、</w:t>
            </w:r>
            <w:r w:rsidRPr="00E85AEE">
              <w:rPr>
                <w:rFonts w:ascii="宋体" w:hAnsi="宋体" w:cs="??"/>
                <w:sz w:val="21"/>
                <w:szCs w:val="21"/>
              </w:rPr>
              <w:t>PM</w:t>
            </w:r>
            <w:r w:rsidRPr="00E85AEE">
              <w:rPr>
                <w:rFonts w:ascii="宋体" w:hAnsi="宋体" w:cs="??"/>
                <w:sz w:val="21"/>
                <w:szCs w:val="21"/>
                <w:vertAlign w:val="subscript"/>
              </w:rPr>
              <w:t>10</w:t>
            </w:r>
            <w:r w:rsidRPr="00E85AEE">
              <w:rPr>
                <w:rFonts w:ascii="宋体" w:hAnsi="宋体" w:cs="宋体" w:hint="eastAsia"/>
                <w:sz w:val="21"/>
                <w:szCs w:val="21"/>
              </w:rPr>
              <w:t>、烟气黑度、苯系物</w:t>
            </w:r>
            <w:r w:rsidRPr="00E85AEE">
              <w:rPr>
                <w:rFonts w:ascii="宋体" w:hAnsi="宋体" w:cs="??"/>
                <w:sz w:val="21"/>
                <w:szCs w:val="21"/>
              </w:rPr>
              <w:t>(</w:t>
            </w:r>
            <w:r w:rsidRPr="00E85AEE">
              <w:rPr>
                <w:rFonts w:ascii="宋体" w:hAnsi="宋体" w:cs="宋体" w:hint="eastAsia"/>
                <w:sz w:val="21"/>
                <w:szCs w:val="21"/>
              </w:rPr>
              <w:t>苯、甲苯、二甲苯（含邻、间、对）、总悬浮颗粒物、二氧化硫、臭氧、氮氧化物（含一氧化氮和二氧化氮）、含氧量、烟尘、烟气参数（烟温，含湿量，流速，流量等）、氟化物、总</w:t>
            </w:r>
            <w:r w:rsidRPr="00E85AEE">
              <w:rPr>
                <w:rFonts w:ascii="宋体" w:hAnsi="宋体" w:cs="??"/>
                <w:sz w:val="21"/>
                <w:szCs w:val="21"/>
              </w:rPr>
              <w:t>VOCs</w:t>
            </w:r>
            <w:r w:rsidRPr="00E85AEE">
              <w:rPr>
                <w:rFonts w:ascii="宋体" w:hAnsi="宋体" w:cs="宋体" w:hint="eastAsia"/>
                <w:sz w:val="21"/>
                <w:szCs w:val="21"/>
              </w:rPr>
              <w:t>、非甲烷总烃、甲烷、臭气、硫化氢、甲硫醇、甲硫醚、二甲二硫、二硫化碳、三甲胺、氨、温度、氯化氢、硫酸雾、铬酸雾、铅及其化合物、汞及其化合物、镉及其化合物、铍及其化合物、镍及其化合物、锡及其化合物、铬及其化合物、砷及其化合物、锰及其化合物、一氧化碳、酚类、乙醛、三氯乙烯、四氯乙烯、丙烯腈、氰化氢（剧毒，情况而定）、甲醇、二氯甲烷、三氯甲烷、甲醛、苯胺类、硝基苯类、氯乙烯、苯并【</w:t>
            </w:r>
            <w:r w:rsidRPr="00E85AEE">
              <w:rPr>
                <w:rFonts w:ascii="宋体" w:hAnsi="宋体" w:cs="??"/>
                <w:sz w:val="21"/>
                <w:szCs w:val="21"/>
              </w:rPr>
              <w:t>a</w:t>
            </w:r>
            <w:r w:rsidRPr="00E85AEE">
              <w:rPr>
                <w:rFonts w:ascii="宋体" w:hAnsi="宋体" w:cs="宋体" w:hint="eastAsia"/>
                <w:sz w:val="21"/>
                <w:szCs w:val="21"/>
              </w:rPr>
              <w:t>】芘、光气（高爆，视情况而定）、沥青烟（高温，视情况而定）、氯气（高危剧毒，视情况而定）等</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r>
      <w:tr w:rsidTr="00E85AEE">
        <w:tblPrEx>
          <w:tblW w:w="0" w:type="auto"/>
          <w:tblLayout w:type="fixed"/>
          <w:tblCellMar>
            <w:top w:w="15" w:type="dxa"/>
            <w:left w:w="15" w:type="dxa"/>
            <w:bottom w:w="15" w:type="dxa"/>
            <w:right w:w="15" w:type="dxa"/>
          </w:tblCellMar>
          <w:tblLook w:val="0000"/>
        </w:tblPrEx>
        <w:trPr>
          <w:trHeight w:val="1546"/>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地表水</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宋体" w:hint="eastAsia"/>
                <w:sz w:val="21"/>
                <w:szCs w:val="21"/>
              </w:rPr>
              <w:t>电导率、总磷、总氮、</w:t>
            </w:r>
            <w:r w:rsidRPr="00E85AEE">
              <w:rPr>
                <w:rFonts w:ascii="宋体" w:hAnsi="宋体" w:cs="??"/>
                <w:sz w:val="21"/>
                <w:szCs w:val="21"/>
              </w:rPr>
              <w:t>pH</w:t>
            </w:r>
            <w:r w:rsidRPr="00E85AEE">
              <w:rPr>
                <w:rFonts w:ascii="宋体" w:hAnsi="宋体" w:cs="宋体" w:hint="eastAsia"/>
                <w:sz w:val="21"/>
                <w:szCs w:val="21"/>
              </w:rPr>
              <w:t>值、溶解氧、化学需氧量、氨氮、透明度、氧化还原电位、流量、水温、悬浮物、高锰酸盐指数、五日生化需氧量、铜、锌、硒、砷、汞、镉、六价铬、氰化物、挥发酚、石油类、铅、阴离子表面活性剂、硫化物、粪大肠菌群、浊度、氯化物、钙和镁总量（总硬度）、硝酸盐氮、叶绿素</w:t>
            </w:r>
            <w:r w:rsidRPr="00E85AEE">
              <w:rPr>
                <w:rFonts w:ascii="宋体" w:hAnsi="宋体" w:cs="??"/>
                <w:sz w:val="21"/>
                <w:szCs w:val="21"/>
              </w:rPr>
              <w:t>a</w:t>
            </w:r>
            <w:r w:rsidRPr="00E85AEE">
              <w:rPr>
                <w:rFonts w:ascii="宋体" w:hAnsi="宋体" w:cs="宋体" w:hint="eastAsia"/>
                <w:sz w:val="21"/>
                <w:szCs w:val="21"/>
              </w:rPr>
              <w:t>、浮游植物等</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r>
      <w:tr w:rsidTr="00E85AEE">
        <w:tblPrEx>
          <w:tblW w:w="0" w:type="auto"/>
          <w:tblLayout w:type="fixed"/>
          <w:tblCellMar>
            <w:top w:w="15" w:type="dxa"/>
            <w:left w:w="15" w:type="dxa"/>
            <w:bottom w:w="15" w:type="dxa"/>
            <w:right w:w="15" w:type="dxa"/>
          </w:tblCellMar>
          <w:tblLook w:val="0000"/>
        </w:tblPrEx>
        <w:trPr>
          <w:trHeight w:val="1531"/>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污染源废水</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
                <w:sz w:val="21"/>
                <w:szCs w:val="21"/>
              </w:rPr>
              <w:t>pH</w:t>
            </w:r>
            <w:r w:rsidRPr="00E85AEE">
              <w:rPr>
                <w:rFonts w:ascii="宋体" w:hAnsi="宋体" w:cs="宋体" w:hint="eastAsia"/>
                <w:sz w:val="21"/>
                <w:szCs w:val="21"/>
              </w:rPr>
              <w:t>值、总铜、总锌、总铬、总镍、总铅、总汞、总镉、石油类、动植物油、总氰化物、</w:t>
            </w:r>
            <w:r w:rsidRPr="00E85AEE">
              <w:rPr>
                <w:rFonts w:ascii="宋体" w:hAnsi="宋体" w:cs="??"/>
                <w:sz w:val="21"/>
                <w:szCs w:val="21"/>
              </w:rPr>
              <w:t>LAS</w:t>
            </w:r>
            <w:r w:rsidRPr="00E85AEE">
              <w:rPr>
                <w:rFonts w:ascii="宋体" w:hAnsi="宋体" w:cs="宋体" w:hint="eastAsia"/>
                <w:sz w:val="21"/>
                <w:szCs w:val="21"/>
              </w:rPr>
              <w:t>、总砷、电导率、色度、悬浮物、氨氮、五日生化需氧量、磷酸盐、阴离子表面活性剂、化学需氧量、六价铬、氟化物、挥发酚、烷基汞、总铁、总铝、总银、总余氯（含余氯）、总大肠菌群、粪大肠菌群、苯系物等</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r>
      <w:tr w:rsidTr="00E85AEE">
        <w:tblPrEx>
          <w:tblW w:w="0" w:type="auto"/>
          <w:tblLayout w:type="fixed"/>
          <w:tblCellMar>
            <w:top w:w="15" w:type="dxa"/>
            <w:left w:w="15" w:type="dxa"/>
            <w:bottom w:w="15" w:type="dxa"/>
            <w:right w:w="15" w:type="dxa"/>
          </w:tblCellMar>
          <w:tblLook w:val="0000"/>
        </w:tblPrEx>
        <w:trPr>
          <w:trHeight w:val="1020"/>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海水</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宋体" w:hint="eastAsia"/>
                <w:sz w:val="21"/>
                <w:szCs w:val="21"/>
              </w:rPr>
              <w:t>水温、透明度、盐度、溶解氧、水色、浑浊度、</w:t>
            </w:r>
            <w:r w:rsidRPr="00E85AEE">
              <w:rPr>
                <w:rFonts w:ascii="宋体" w:hAnsi="宋体" w:cs="??"/>
                <w:sz w:val="21"/>
                <w:szCs w:val="21"/>
              </w:rPr>
              <w:t>pH</w:t>
            </w:r>
            <w:r w:rsidRPr="00E85AEE">
              <w:rPr>
                <w:rFonts w:ascii="宋体" w:hAnsi="宋体" w:cs="宋体" w:hint="eastAsia"/>
                <w:sz w:val="21"/>
                <w:szCs w:val="21"/>
              </w:rPr>
              <w:t>值、悬浮物、化学需氧量、生化需氧量、无机磷、氨、亚硝酸盐、硝酸盐、无机氮、氰化物、挥发性酚、总铬、阴离子洗涤剂（</w:t>
            </w:r>
            <w:r w:rsidRPr="00E85AEE">
              <w:rPr>
                <w:rFonts w:ascii="宋体" w:hAnsi="宋体" w:cs="??"/>
                <w:sz w:val="21"/>
                <w:szCs w:val="21"/>
              </w:rPr>
              <w:t>LAS</w:t>
            </w:r>
            <w:r w:rsidRPr="00E85AEE">
              <w:rPr>
                <w:rFonts w:ascii="宋体" w:hAnsi="宋体" w:cs="宋体" w:hint="eastAsia"/>
                <w:sz w:val="21"/>
                <w:szCs w:val="21"/>
              </w:rPr>
              <w:t>）、油类、铜、铅、锌、镉等</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r>
      <w:tr w:rsidTr="00E85AEE">
        <w:tblPrEx>
          <w:tblW w:w="0" w:type="auto"/>
          <w:tblLayout w:type="fixed"/>
          <w:tblCellMar>
            <w:top w:w="15" w:type="dxa"/>
            <w:left w:w="15" w:type="dxa"/>
            <w:bottom w:w="15" w:type="dxa"/>
            <w:right w:w="15" w:type="dxa"/>
          </w:tblCellMar>
          <w:tblLook w:val="0000"/>
        </w:tblPrEx>
        <w:trPr>
          <w:trHeight w:val="1020"/>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78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jc w:val="center"/>
              <w:textAlignment w:val="center"/>
              <w:rPr>
                <w:rFonts w:ascii="宋体" w:hAnsi="宋体" w:cs="??"/>
                <w:kern w:val="2"/>
                <w:sz w:val="21"/>
                <w:szCs w:val="21"/>
              </w:rPr>
            </w:pPr>
            <w:r w:rsidRPr="00E85AEE">
              <w:rPr>
                <w:rFonts w:ascii="宋体" w:hAnsi="宋体" w:cs="宋体" w:hint="eastAsia"/>
                <w:sz w:val="21"/>
                <w:szCs w:val="21"/>
              </w:rPr>
              <w:t>土壤和底质</w:t>
            </w:r>
          </w:p>
        </w:tc>
        <w:tc>
          <w:tcPr>
            <w:tcW w:w="4208" w:type="dxa"/>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
                <w:sz w:val="21"/>
                <w:szCs w:val="21"/>
              </w:rPr>
              <w:t>pH</w:t>
            </w:r>
            <w:r w:rsidRPr="00E85AEE">
              <w:rPr>
                <w:rFonts w:ascii="宋体" w:hAnsi="宋体" w:cs="宋体" w:hint="eastAsia"/>
                <w:sz w:val="21"/>
                <w:szCs w:val="21"/>
              </w:rPr>
              <w:t>值、有机质、含水率、总镉、总汞、总铅、总铬、总砷、总铜、总锌、总镍、硒、挥发性有机物、总氰化物、有机氯农药、有机磷农药、挥发性卤代烃、多氯联苯混合物等</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r>
      <w:tr w:rsidTr="00E85AEE">
        <w:tblPrEx>
          <w:tblW w:w="0" w:type="auto"/>
          <w:tblLayout w:type="fixed"/>
          <w:tblCellMar>
            <w:top w:w="15" w:type="dxa"/>
            <w:left w:w="15" w:type="dxa"/>
            <w:bottom w:w="15" w:type="dxa"/>
            <w:right w:w="15" w:type="dxa"/>
          </w:tblCellMar>
          <w:tblLook w:val="0000"/>
        </w:tblPrEx>
        <w:trPr>
          <w:trHeight w:val="286"/>
        </w:trPr>
        <w:tc>
          <w:tcPr>
            <w:tcW w:w="665"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c>
          <w:tcPr>
            <w:tcW w:w="957"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rPr>
                <w:rFonts w:ascii="宋体" w:hAnsi="宋体" w:cs="??"/>
                <w:kern w:val="2"/>
                <w:sz w:val="21"/>
                <w:szCs w:val="21"/>
              </w:rPr>
            </w:pPr>
          </w:p>
        </w:tc>
        <w:tc>
          <w:tcPr>
            <w:tcW w:w="4996" w:type="dxa"/>
            <w:gridSpan w:val="2"/>
            <w:tcBorders>
              <w:top w:val="single" w:sz="4" w:space="0" w:color="000000"/>
              <w:left w:val="single" w:sz="4" w:space="0" w:color="000000"/>
              <w:bottom w:val="single" w:sz="4" w:space="0" w:color="000000"/>
              <w:right w:val="single" w:sz="4" w:space="0" w:color="000000"/>
            </w:tcBorders>
            <w:vAlign w:val="center"/>
          </w:tcPr>
          <w:p w:rsidR="00E85AEE" w:rsidRPr="00E85AEE" w:rsidP="00E85AEE">
            <w:pPr>
              <w:spacing w:line="276" w:lineRule="auto"/>
              <w:textAlignment w:val="center"/>
              <w:rPr>
                <w:rFonts w:ascii="宋体" w:hAnsi="宋体" w:cs="??"/>
                <w:kern w:val="2"/>
                <w:sz w:val="21"/>
                <w:szCs w:val="21"/>
              </w:rPr>
            </w:pPr>
            <w:r w:rsidRPr="00E85AEE">
              <w:rPr>
                <w:rFonts w:ascii="宋体" w:hAnsi="宋体" w:cs="宋体" w:hint="eastAsia"/>
                <w:sz w:val="21"/>
                <w:szCs w:val="21"/>
              </w:rPr>
              <w:t>出车人工采样费（以《广东省环境监测行业指导价》中的价格计费方式为准）</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E85AEE" w:rsidRPr="00E85AEE" w:rsidP="00E85AEE">
            <w:pPr>
              <w:widowControl w:val="0"/>
              <w:spacing w:line="276" w:lineRule="auto"/>
              <w:jc w:val="center"/>
              <w:rPr>
                <w:rFonts w:ascii="宋体" w:hAnsi="宋体" w:cs="??"/>
                <w:kern w:val="2"/>
                <w:sz w:val="21"/>
                <w:szCs w:val="21"/>
              </w:rPr>
            </w:pPr>
          </w:p>
        </w:tc>
      </w:tr>
    </w:tbl>
    <w:p w:rsidR="00802BCC" w:rsidRPr="00E85AEE">
      <w:pPr>
        <w:rPr>
          <w:rFonts w:ascii="仿宋" w:eastAsia="仿宋" w:hAnsi="仿宋"/>
          <w:sz w:val="21"/>
          <w:szCs w:val="21"/>
        </w:rPr>
      </w:pPr>
    </w:p>
    <w:p w:rsidR="009A2574" w:rsidP="00595FD3">
      <w:pPr>
        <w:pStyle w:val="Heading2"/>
        <w:spacing w:before="120" w:beforeLines="50" w:after="120" w:afterLines="50" w:line="360" w:lineRule="auto"/>
        <w:rPr>
          <w:sz w:val="28"/>
          <w:szCs w:val="28"/>
        </w:rPr>
      </w:pPr>
      <w:r>
        <w:rPr>
          <w:rFonts w:hint="eastAsia"/>
          <w:sz w:val="28"/>
          <w:szCs w:val="28"/>
        </w:rPr>
        <w:t>五、项目商务要求</w:t>
      </w:r>
    </w:p>
    <w:p w:rsidR="009A2574" w:rsidRPr="00E85AEE" w:rsidP="00E85AEE">
      <w:pPr>
        <w:spacing w:line="360" w:lineRule="auto"/>
        <w:rPr>
          <w:rFonts w:ascii="宋体" w:hAnsi="宋体"/>
          <w:b/>
          <w:sz w:val="21"/>
          <w:szCs w:val="21"/>
        </w:rPr>
      </w:pPr>
      <w:r w:rsidRPr="0035492B">
        <w:rPr>
          <w:rFonts w:ascii="宋体" w:hAnsi="宋体" w:hint="eastAsia"/>
          <w:b/>
          <w:sz w:val="21"/>
          <w:szCs w:val="21"/>
        </w:rPr>
        <w:t>（一）服务期限：</w:t>
      </w:r>
      <w:r w:rsidRPr="00E85AEE" w:rsidR="00E85AEE">
        <w:rPr>
          <w:rFonts w:ascii="宋体" w:hAnsi="宋体" w:hint="eastAsia"/>
          <w:sz w:val="21"/>
          <w:szCs w:val="21"/>
        </w:rPr>
        <w:t>服务期限一年内，具体服务起止日期以合同约定为准。本项目为长期服务项目，合同一年一签，合同期满后或约定的工作量完成之日（先达到的条件作为结算标准）深圳市生态环境局福田管理局根据项目实施情况，可与中标人协商续期，最长可续期2年。</w:t>
      </w:r>
    </w:p>
    <w:p w:rsidR="00E85AEE" w:rsidP="00802BCC">
      <w:pPr>
        <w:spacing w:line="360" w:lineRule="auto"/>
        <w:rPr>
          <w:rFonts w:ascii="宋体" w:hAnsi="宋体" w:hint="eastAsia"/>
          <w:b/>
          <w:sz w:val="21"/>
          <w:szCs w:val="21"/>
        </w:rPr>
      </w:pPr>
    </w:p>
    <w:p w:rsidR="00802BCC" w:rsidP="00802BCC">
      <w:pPr>
        <w:spacing w:line="360" w:lineRule="auto"/>
        <w:rPr>
          <w:rFonts w:ascii="宋体" w:hAnsi="宋体" w:hint="eastAsia"/>
          <w:b/>
          <w:sz w:val="21"/>
          <w:szCs w:val="21"/>
        </w:rPr>
      </w:pPr>
      <w:r w:rsidRPr="0035492B" w:rsidR="009A2574">
        <w:rPr>
          <w:rFonts w:ascii="宋体" w:hAnsi="宋体" w:hint="eastAsia"/>
          <w:b/>
          <w:sz w:val="21"/>
          <w:szCs w:val="21"/>
        </w:rPr>
        <w:t>（二）</w:t>
      </w:r>
      <w:r w:rsidRPr="00802BCC">
        <w:rPr>
          <w:rFonts w:ascii="宋体" w:hAnsi="宋体" w:hint="eastAsia"/>
          <w:b/>
          <w:sz w:val="21"/>
          <w:szCs w:val="21"/>
        </w:rPr>
        <w:t>付款方式</w:t>
      </w:r>
      <w:r w:rsidRPr="0035492B" w:rsidR="009A2574">
        <w:rPr>
          <w:rFonts w:ascii="宋体" w:hAnsi="宋体" w:hint="eastAsia"/>
          <w:b/>
          <w:sz w:val="21"/>
          <w:szCs w:val="21"/>
        </w:rPr>
        <w:t>：</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1.合同签订后，采购人向中标人支付合同总价50%的款项；</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2.项目进行到中期时支付合同总价40%的款项；</w:t>
      </w:r>
    </w:p>
    <w:p w:rsidR="00E85AEE" w:rsidRP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3.剩余款项待到本合同结束后，采购人根据中标人服务期内工作表现进行履约评价，并根据评价结果决定是否支付剩余款项，如评价满意，根据核算后的最终支付总价，扣除已支付的合同总价的90 %款项来支付剩余款项；如果核算后的最终支付总价超过合同总价，则以合同总价为上限，扣除已支付的合同总价的90%款项来支付剩余款项。</w:t>
      </w:r>
    </w:p>
    <w:p w:rsidR="00E85AEE" w:rsidP="00E85AEE">
      <w:pPr>
        <w:spacing w:line="360" w:lineRule="auto"/>
        <w:ind w:firstLine="480" w:firstLineChars="200"/>
        <w:rPr>
          <w:rFonts w:ascii="宋体" w:hAnsi="宋体" w:hint="eastAsia"/>
          <w:sz w:val="21"/>
          <w:szCs w:val="21"/>
        </w:rPr>
      </w:pPr>
      <w:r w:rsidRPr="00E85AEE">
        <w:rPr>
          <w:rFonts w:ascii="宋体" w:hAnsi="宋体" w:hint="eastAsia"/>
          <w:sz w:val="21"/>
          <w:szCs w:val="21"/>
        </w:rPr>
        <w:t>4.项目付款均需按照财政集中支付程序办理付款手续，且在拨款到位后支付，若因中标人原因或财政支付程序导致付款迟延的，采购人不承担任何责任，中标人应当继续履行合同义务。</w:t>
      </w:r>
    </w:p>
    <w:p w:rsidR="009A2574" w:rsidP="008613F2">
      <w:pPr>
        <w:spacing w:line="360" w:lineRule="auto"/>
        <w:ind w:firstLine="480" w:firstLineChars="200"/>
        <w:rPr>
          <w:rFonts w:hint="eastAsia"/>
          <w:b/>
          <w:sz w:val="21"/>
          <w:szCs w:val="21"/>
        </w:rPr>
      </w:pPr>
      <w:r w:rsidRPr="0035492B">
        <w:rPr>
          <w:rFonts w:hint="eastAsia"/>
          <w:b/>
          <w:sz w:val="21"/>
          <w:szCs w:val="21"/>
        </w:rPr>
        <w:t>（三）</w:t>
      </w:r>
      <w:r w:rsidR="00E85AEE">
        <w:rPr>
          <w:rFonts w:hint="eastAsia"/>
          <w:b/>
          <w:sz w:val="21"/>
          <w:szCs w:val="21"/>
        </w:rPr>
        <w:t>关于验收</w:t>
      </w:r>
      <w:r w:rsidRPr="0035492B">
        <w:rPr>
          <w:rFonts w:hint="eastAsia"/>
          <w:b/>
          <w:sz w:val="21"/>
          <w:szCs w:val="21"/>
        </w:rPr>
        <w:t>：</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1.考核规定</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合同期满后或约定的工作量完成之日（先达到的条件作为结算标准）进行项目成果验收工作。</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考核验收办法：</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1）.服务经过双方检验认可后，签署验收报告。</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2）.当满足以下条件时，采购人才向中标人签发验收报告：</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a.中标服务单位已按照合同规定提供了全部技术资料。</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b.服务项目符合招标文件的服务要求。</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注：</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1）本项目预算金额为378万元（¥3,780,000.00）。</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2</w:t>
      </w:r>
      <w:r w:rsidR="00445268">
        <w:rPr>
          <w:rFonts w:ascii="宋体" w:hAnsi="宋体" w:hint="eastAsia"/>
          <w:sz w:val="21"/>
          <w:szCs w:val="21"/>
        </w:rPr>
        <w:t>）本项目招标需求中实质性</w:t>
      </w:r>
      <w:r w:rsidRPr="008613F2">
        <w:rPr>
          <w:rFonts w:ascii="宋体" w:hAnsi="宋体" w:hint="eastAsia"/>
          <w:sz w:val="21"/>
          <w:szCs w:val="21"/>
        </w:rPr>
        <w:t>条款必须满足，否则作无效标处理。</w:t>
      </w:r>
    </w:p>
    <w:p w:rsidR="008613F2" w:rsidRP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3）评标委员会有权对以谋取中标为目的的技术规格模糊响应（如有意照搬照抄招标文件的技术要求）或虚假响应予以认定。投标人上述行为一经发现或查实，将导致投标无效。</w:t>
      </w:r>
    </w:p>
    <w:p w:rsidR="008613F2" w:rsidP="008613F2">
      <w:pPr>
        <w:spacing w:line="360" w:lineRule="auto"/>
        <w:ind w:firstLine="480" w:firstLineChars="200"/>
        <w:rPr>
          <w:rFonts w:ascii="宋体" w:hAnsi="宋体" w:hint="eastAsia"/>
          <w:sz w:val="21"/>
          <w:szCs w:val="21"/>
        </w:rPr>
      </w:pPr>
      <w:r w:rsidRPr="008613F2">
        <w:rPr>
          <w:rFonts w:ascii="宋体" w:hAnsi="宋体" w:hint="eastAsia"/>
          <w:sz w:val="21"/>
          <w:szCs w:val="21"/>
        </w:rPr>
        <w:t>4）当招标文件中出现前后表述不一致的时候，以招标文件中对投标人责任规定较严格的为准。</w:t>
      </w:r>
    </w:p>
    <w:p w:rsidR="008613F2" w:rsidRPr="008613F2" w:rsidP="008613F2">
      <w:pPr>
        <w:spacing w:line="360" w:lineRule="auto"/>
        <w:ind w:firstLine="480" w:firstLineChars="200"/>
        <w:rPr>
          <w:rFonts w:ascii="宋体" w:hAnsi="宋体" w:hint="eastAsia"/>
          <w:b/>
          <w:sz w:val="21"/>
          <w:szCs w:val="21"/>
        </w:rPr>
      </w:pPr>
      <w:r w:rsidRPr="008613F2">
        <w:rPr>
          <w:rFonts w:ascii="宋体" w:hAnsi="宋体" w:hint="eastAsia"/>
          <w:b/>
          <w:sz w:val="21"/>
          <w:szCs w:val="21"/>
        </w:rPr>
        <w:t>（四）其他商务要求</w:t>
      </w:r>
    </w:p>
    <w:p w:rsidR="00802BCC" w:rsidRPr="00802BCC" w:rsidP="008613F2">
      <w:pPr>
        <w:spacing w:line="360" w:lineRule="auto"/>
        <w:ind w:firstLine="480" w:firstLineChars="200"/>
        <w:rPr>
          <w:rFonts w:ascii="宋体" w:hAnsi="宋体" w:hint="eastAsia"/>
          <w:sz w:val="21"/>
          <w:szCs w:val="21"/>
        </w:rPr>
      </w:pPr>
      <w:r w:rsidRPr="00802BCC">
        <w:rPr>
          <w:rFonts w:ascii="宋体" w:hAnsi="宋体" w:hint="eastAsia"/>
          <w:sz w:val="21"/>
          <w:szCs w:val="21"/>
        </w:rPr>
        <w:t>1. 保密义务</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 采购人、中标人双方在采购和履行合同过程中所获悉的所有信息都属于保密的内容，采购人中标人双方均有保密义务。</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2. 合同的变更</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2.1. 除双方协商一致对合同内容进行修改和补充的，合同条件不得有任何变更。协商一致后，双方应签订书面的补充协议。经合同双方协商一致对合同内容进行修改和补充的，协商后所签订的补充协议与本合同具有同等法律效力。</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2.2. 在不改变合同其他条款的前提下，采购人有权在合同价款改变正负百分之十的范围内追加或减少与合同标的相关的货物或服务，并就此与中标人签订补充合同，中标人不得拒绝。</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2.3. 除了双方协商一致签署书面协议，并成为合同不可分割的一部分之外，合同条件不得有任何变更。</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3. 合同转让和分包</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3.1. 中标人不得以任何形式部分或全部转让其应履行的合同义务。</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3.2. 除非在投标文件中提出的分包项目和建议的分包人，中标人不得采用分包方式履行合同。</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3.3. 在合同实施过程中，除非中标人违约，采购人不得指定分包人。</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4. 解决争议的方法</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4.1.合同双方因合同履行发生争议的,如不能友好协商解决,任何一方均可向深圳市福田区人民法院提起诉讼。在诉讼期间，除正在进行诉讼的部分外，合同的其他部分应继续执行。</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5. 合同语言</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5.1. 合同以及双方来住的与合同有关的信件、传真和其它文件应用中文书写。</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6. 法律适用</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6.1. 合同适用中华人民共和国现行法律、行政法规和规章，如合同条款与法律、行政法规和规章不一致的，按照法律、行政法规和规章修改合同。</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7. 通知</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7.1. 合同一方给另一方的通知均应采用书面形式，传真或快递送达对方的地址和办理签收手续。</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7.2. 通知以送达之日或通知书中规定的生效之日起生效，两者中以较迟之日为准。</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8. 知识产权</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8.1. 中标人应保证采购人在使用该服务或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9. 合同解除和终止</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9.1. 如果中标人未能在协议规定的期限或采购人同意延长的期限内提供部分或全部货物/服务，采购人可向中标人发出书面的违约通知书，提出终止部分或全部协议。采购人可在任何时候出于自身的需求向中标人发出书面通知终止部分合同，采购人在合同总价中扣除对应未履行部分货物/服务的价款，并不再对中标人作出额外赔偿。</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10. 税费</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10.1. 中国政府根据现行税法向中标人征收的与合同有关的一切税费均由中标人负责。</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11.其他事项</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11.1.由中标人安排车辆、人员对该项目开展工作；</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11.2.中标人服务人员需具备服务技术要求资质与能力；中标人应根据工作内容和进度，选派满足项目工作要求的人员、并配套相关设施（含交通工具等）及专业检测设备等，以确保能够保质保量完成任务；</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11.3.中标人应根据服务的内容和进度安排，定期向采购人提交相关书面材料（包括排查台帐、企业资料等）；</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11.4.若进度跟不上采购人的要求，中标人无条件增加人员和设备，以满足采购人进度要求；</w:t>
      </w:r>
    </w:p>
    <w:p w:rsidR="00802BCC" w:rsidRPr="00802BCC" w:rsidP="00802BCC">
      <w:pPr>
        <w:spacing w:line="360" w:lineRule="auto"/>
        <w:ind w:firstLine="480" w:firstLineChars="200"/>
        <w:rPr>
          <w:rFonts w:ascii="宋体" w:hAnsi="宋体" w:hint="eastAsia"/>
          <w:sz w:val="21"/>
          <w:szCs w:val="21"/>
        </w:rPr>
      </w:pPr>
      <w:r w:rsidRPr="00802BCC">
        <w:rPr>
          <w:rFonts w:ascii="宋体" w:hAnsi="宋体" w:hint="eastAsia"/>
          <w:sz w:val="21"/>
          <w:szCs w:val="21"/>
        </w:rPr>
        <w:t>11.5.中标人工作人员应提前与企业工作人员进行沟通联系，在排查过程中应保持礼貌，做好工作解释工作，主动出示证件，不得与企业产生冲突。</w:t>
      </w:r>
    </w:p>
    <w:p w:rsidR="00802BCC" w:rsidRPr="00802BCC" w:rsidP="00802BCC">
      <w:pPr>
        <w:spacing w:line="360" w:lineRule="auto"/>
        <w:ind w:firstLine="480" w:firstLineChars="200"/>
        <w:rPr>
          <w:rFonts w:ascii="宋体" w:hAnsi="宋体"/>
          <w:sz w:val="21"/>
          <w:szCs w:val="21"/>
        </w:rPr>
      </w:pPr>
      <w:r w:rsidRPr="00802BCC">
        <w:rPr>
          <w:rFonts w:ascii="宋体" w:hAnsi="宋体" w:hint="eastAsia"/>
          <w:sz w:val="21"/>
          <w:szCs w:val="21"/>
        </w:rPr>
        <w:t>11.6.中标人工作人员人身安全、财产安全及人事管理由中标人负责，合作期间工作人员发生的人身安全等意外事故由中标人自行负责，与采购人无关。</w:t>
      </w:r>
    </w:p>
    <w:p w:rsidR="009A2574">
      <w:pPr>
        <w:spacing w:line="360" w:lineRule="auto"/>
        <w:rPr>
          <w:rFonts w:ascii="宋体" w:hAnsi="宋体" w:hint="eastAsia"/>
          <w:b/>
          <w:sz w:val="11"/>
          <w:szCs w:val="11"/>
        </w:rPr>
      </w:pPr>
    </w:p>
    <w:p w:rsidR="0035492B">
      <w:pPr>
        <w:spacing w:line="360" w:lineRule="auto"/>
        <w:rPr>
          <w:rFonts w:ascii="宋体" w:hAnsi="宋体"/>
          <w:b/>
          <w:sz w:val="11"/>
          <w:szCs w:val="11"/>
        </w:rPr>
      </w:pPr>
    </w:p>
    <w:p w:rsidR="009A2574" w:rsidP="00595FD3">
      <w:pPr>
        <w:pStyle w:val="Heading2"/>
        <w:spacing w:before="120" w:beforeLines="50" w:after="120" w:afterLines="50" w:line="360" w:lineRule="auto"/>
        <w:rPr>
          <w:sz w:val="28"/>
          <w:szCs w:val="28"/>
        </w:rPr>
      </w:pPr>
      <w:r>
        <w:rPr>
          <w:rFonts w:hint="eastAsia"/>
          <w:sz w:val="28"/>
          <w:szCs w:val="28"/>
        </w:rPr>
        <w:t>六、投标报价</w:t>
      </w:r>
    </w:p>
    <w:p w:rsidR="008613F2" w:rsidRPr="008613F2" w:rsidP="008613F2">
      <w:pPr>
        <w:pStyle w:val="NormalIndent"/>
        <w:spacing w:before="60" w:beforeLines="25" w:after="60" w:afterLines="25" w:line="360" w:lineRule="auto"/>
        <w:ind w:firstLine="449" w:firstLineChars="187"/>
        <w:rPr>
          <w:rFonts w:ascii="宋体" w:hAnsi="宋体" w:hint="eastAsia"/>
          <w:b/>
          <w:szCs w:val="21"/>
        </w:rPr>
      </w:pPr>
      <w:r w:rsidRPr="008613F2" w:rsidR="00802BCC">
        <w:rPr>
          <w:rFonts w:ascii="宋体" w:hAnsi="宋体" w:hint="eastAsia"/>
          <w:b/>
          <w:szCs w:val="21"/>
        </w:rPr>
        <w:t>（1）</w:t>
      </w:r>
      <w:r w:rsidRPr="008613F2">
        <w:rPr>
          <w:rFonts w:ascii="宋体" w:hAnsi="宋体" w:hint="eastAsia"/>
          <w:b/>
          <w:szCs w:val="21"/>
        </w:rPr>
        <w:t>本项目以《广东省环境监测行业指导价》（粤环监协〔2018〕11号）作为报价基准，投标人需填报投标浮动率（%），且是统一固定值。</w:t>
      </w:r>
    </w:p>
    <w:p w:rsidR="00802BCC" w:rsidRPr="008613F2" w:rsidP="008613F2">
      <w:pPr>
        <w:pStyle w:val="NormalIndent"/>
        <w:spacing w:before="60" w:beforeLines="25" w:after="60" w:afterLines="25" w:line="360" w:lineRule="auto"/>
        <w:ind w:firstLine="449" w:firstLineChars="187"/>
        <w:rPr>
          <w:rFonts w:ascii="宋体" w:hAnsi="宋体" w:hint="eastAsia"/>
          <w:b/>
          <w:szCs w:val="21"/>
        </w:rPr>
      </w:pPr>
      <w:r w:rsidRPr="008613F2" w:rsidR="008613F2">
        <w:rPr>
          <w:rFonts w:ascii="宋体" w:hAnsi="宋体" w:hint="eastAsia"/>
          <w:b/>
          <w:szCs w:val="21"/>
        </w:rPr>
        <w:t>投标人需在考量市场情况并结合自身成本控制下进行自主报价，以认可核定通过的检测点位、频次/次数为基数来完成378万元预算的监测任务工作量。如中标人的中标浮动率低于成本价，本项目将成为重点监管、重点验收项目，中标人需全力配合有关监管、验收工作。</w:t>
      </w:r>
      <w:r w:rsidRPr="008613F2">
        <w:rPr>
          <w:rFonts w:ascii="宋体" w:hAnsi="宋体" w:hint="eastAsia"/>
          <w:b/>
          <w:szCs w:val="21"/>
        </w:rPr>
        <w:t>投标总报价以人民币报价，包括但不限于办公场所费用、人工费用、车辆费用、设备工具费及分析、编制、印刷等项目所需一切费用，含国家规定的所有税费等。投标人在投标报价时必须充分考虑到工资标准调整、物价上涨等影响本项目服务价格的因素，并承担相应的风险；必须按本项目中标价执行，采购人不接受任何价格调整的理由。</w:t>
      </w:r>
    </w:p>
    <w:p w:rsidR="009A2574" w:rsidRPr="00802BCC"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2</w:t>
      </w:r>
      <w:r>
        <w:rPr>
          <w:rFonts w:ascii="宋体" w:hAnsi="宋体" w:hint="eastAsia"/>
          <w:szCs w:val="21"/>
        </w:rPr>
        <w:t>）</w:t>
      </w:r>
      <w:r w:rsidR="008613F2">
        <w:rPr>
          <w:rFonts w:ascii="宋体" w:hAnsi="宋体" w:hint="eastAsia"/>
          <w:szCs w:val="21"/>
        </w:rPr>
        <w:t>投标人不得以低于成本的浮动率竞标；评标委员会认为投标人的浮动率明显低于其他通过符合性审查投标人的浮动率</w:t>
      </w:r>
      <w:r w:rsidRPr="00802BCC" w:rsidR="00802BCC">
        <w:rPr>
          <w:rFonts w:ascii="宋体" w:hAnsi="宋体" w:hint="eastAsia"/>
          <w:szCs w:val="21"/>
        </w:rPr>
        <w:t>,有可能影响服务质量或者不能诚信履约的,应当要求其在评标现场合理的时间内提供书面说明,必要时提交相关证明材料,投标人不能证明其报价合理性的,评标委员会应当将其作为无效投标处理。</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613F2">
        <w:rPr>
          <w:rFonts w:ascii="宋体" w:hAnsi="宋体" w:hint="eastAsia"/>
          <w:szCs w:val="21"/>
        </w:rPr>
        <w:t>3</w:t>
      </w:r>
      <w:r>
        <w:rPr>
          <w:rFonts w:ascii="宋体" w:hAnsi="宋体" w:hint="eastAsia"/>
          <w:szCs w:val="21"/>
        </w:rPr>
        <w:t>）投标人应充分了解项目的位置、情况、道路及任何其它足以影响投标</w:t>
      </w:r>
      <w:r w:rsidR="008613F2">
        <w:rPr>
          <w:rFonts w:ascii="宋体" w:hAnsi="宋体" w:hint="eastAsia"/>
          <w:szCs w:val="21"/>
        </w:rPr>
        <w:t>浮动率</w:t>
      </w:r>
      <w:r>
        <w:rPr>
          <w:rFonts w:ascii="宋体" w:hAnsi="宋体" w:hint="eastAsia"/>
          <w:szCs w:val="21"/>
        </w:rPr>
        <w:t>的情况，任何因忽视或误解项目情况而导致的索赔或服务期限延长申请将不获批准。</w:t>
      </w:r>
    </w:p>
    <w:p w:rsidR="009A2574"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w:t>
      </w:r>
      <w:r w:rsidR="00802BCC">
        <w:rPr>
          <w:rFonts w:ascii="宋体" w:hAnsi="宋体" w:hint="eastAsia"/>
          <w:szCs w:val="21"/>
        </w:rPr>
        <w:t>6</w:t>
      </w:r>
      <w:r>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w:t>
      </w:r>
      <w:r w:rsidR="008613F2">
        <w:rPr>
          <w:rFonts w:ascii="宋体" w:hAnsi="宋体" w:hint="eastAsia"/>
          <w:szCs w:val="21"/>
        </w:rPr>
        <w:t>（浮动率）</w:t>
      </w:r>
      <w:r>
        <w:rPr>
          <w:rFonts w:ascii="宋体" w:hAnsi="宋体" w:hint="eastAsia"/>
          <w:szCs w:val="21"/>
        </w:rPr>
        <w:t>时，应充分考虑投标报价</w:t>
      </w:r>
      <w:r w:rsidR="008613F2">
        <w:rPr>
          <w:rFonts w:ascii="宋体" w:hAnsi="宋体" w:hint="eastAsia"/>
          <w:szCs w:val="21"/>
        </w:rPr>
        <w:t>（浮动率）</w:t>
      </w:r>
      <w:r>
        <w:rPr>
          <w:rFonts w:ascii="宋体" w:hAnsi="宋体" w:hint="eastAsia"/>
          <w:szCs w:val="21"/>
        </w:rPr>
        <w:t>的风险。</w:t>
      </w:r>
    </w:p>
    <w:p w:rsidR="0035492B" w:rsidP="00595FD3">
      <w:pPr>
        <w:pStyle w:val="NormalIndent"/>
        <w:spacing w:before="60" w:beforeLines="25" w:after="60" w:afterLines="25" w:line="360" w:lineRule="auto"/>
        <w:ind w:firstLine="449" w:firstLineChars="187"/>
        <w:rPr>
          <w:rFonts w:ascii="宋体" w:hAnsi="宋体"/>
          <w:szCs w:val="21"/>
        </w:rPr>
      </w:pPr>
    </w:p>
    <w:p w:rsidR="009A2574">
      <w:pPr>
        <w:pStyle w:val="Heading2"/>
        <w:spacing w:line="360" w:lineRule="auto"/>
      </w:pPr>
      <w:r>
        <w:rPr>
          <w:rFonts w:hint="eastAsia"/>
        </w:rPr>
        <w:t>第三章</w:t>
      </w:r>
      <w:r>
        <w:t xml:space="preserve"> </w:t>
      </w:r>
      <w:r>
        <w:rPr>
          <w:rFonts w:hint="eastAsia"/>
        </w:rPr>
        <w:t xml:space="preserve"> 投标文件格式、附件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9A2574">
        <w:rPr>
          <w:rFonts w:ascii="宋体" w:hAnsi="宋体"/>
          <w:szCs w:val="21"/>
        </w:rPr>
        <w:br w:type="page"/>
      </w: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26" w:name="_Hlk72070784"/>
      <w:r w:rsidRPr="0035492B">
        <w:rPr>
          <w:rFonts w:ascii="宋体" w:hAnsi="宋体" w:hint="eastAsia"/>
          <w:bCs/>
          <w:sz w:val="21"/>
          <w:szCs w:val="21"/>
        </w:rPr>
        <w:t>投标函</w:t>
      </w:r>
      <w:bookmarkEnd w:id="26"/>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27" w:name="_Hlk72062521"/>
      <w:r w:rsidRPr="0035492B">
        <w:rPr>
          <w:rFonts w:ascii="宋体" w:hAnsi="宋体" w:hint="eastAsia"/>
          <w:bCs/>
          <w:sz w:val="21"/>
          <w:szCs w:val="21"/>
        </w:rPr>
        <w:t>政府采购投标及履约承诺函</w:t>
      </w:r>
      <w:bookmarkEnd w:id="27"/>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w:t>
      </w:r>
      <w:r w:rsidRPr="008613F2" w:rsidR="008613F2">
        <w:rPr>
          <w:rFonts w:ascii="宋体" w:hAnsi="宋体" w:hint="eastAsia"/>
          <w:bCs/>
          <w:sz w:val="21"/>
          <w:szCs w:val="21"/>
        </w:rPr>
        <w:t>投标人通过相关认证情况</w:t>
      </w:r>
      <w:r w:rsidRPr="0035492B">
        <w:rPr>
          <w:rFonts w:ascii="宋体" w:hAnsi="宋体" w:hint="eastAsia"/>
          <w:bCs/>
          <w:sz w:val="21"/>
          <w:szCs w:val="21"/>
        </w:rPr>
        <w:t>（格式自定，附相关证明材料）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w:t>
      </w:r>
      <w:r w:rsidRPr="008613F2" w:rsidR="008613F2">
        <w:rPr>
          <w:rFonts w:ascii="宋体" w:hAnsi="宋体" w:hint="eastAsia"/>
          <w:bCs/>
          <w:sz w:val="21"/>
          <w:szCs w:val="21"/>
        </w:rPr>
        <w:t>拟安排的项目负责人（仅限1人）情况</w:t>
      </w:r>
      <w:r w:rsidRPr="0035492B">
        <w:rPr>
          <w:rFonts w:ascii="宋体" w:hAnsi="宋体" w:hint="eastAsia"/>
          <w:bCs/>
          <w:sz w:val="21"/>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（6）</w:t>
      </w:r>
      <w:r w:rsidRPr="008613F2" w:rsidR="008613F2">
        <w:rPr>
          <w:rFonts w:ascii="宋体" w:hAnsi="宋体" w:hint="eastAsia"/>
          <w:bCs/>
          <w:szCs w:val="21"/>
        </w:rPr>
        <w:t>拟安排的项目团队成员（项目负责人除外）情况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（7）</w:t>
      </w:r>
      <w:r w:rsidRPr="008613F2" w:rsidR="008613F2">
        <w:rPr>
          <w:rFonts w:ascii="宋体" w:hAnsi="宋体" w:hint="eastAsia"/>
          <w:bCs/>
          <w:szCs w:val="21"/>
        </w:rPr>
        <w:t>投标人获奖情况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（8）</w:t>
      </w:r>
      <w:r w:rsidRPr="008613F2" w:rsidR="008613F2">
        <w:rPr>
          <w:rFonts w:ascii="宋体" w:hAnsi="宋体" w:hint="eastAsia"/>
          <w:bCs/>
          <w:szCs w:val="21"/>
        </w:rPr>
        <w:t>投标人业绩情况</w:t>
      </w:r>
      <w:r w:rsidRPr="00990FF9">
        <w:rPr>
          <w:rFonts w:ascii="宋体" w:hAnsi="宋体" w:hint="eastAsia"/>
          <w:bCs/>
          <w:szCs w:val="21"/>
        </w:rPr>
        <w:t>（格式自定，附相关证明材料）</w:t>
      </w:r>
    </w:p>
    <w:p w:rsidR="009A2574" w:rsidP="009A2574">
      <w:pPr>
        <w:pStyle w:val="NormalIndent"/>
        <w:spacing w:before="60" w:beforeLines="25" w:after="60" w:afterLines="25" w:line="360" w:lineRule="auto"/>
        <w:ind w:firstLine="480" w:firstLineChars="200"/>
        <w:rPr>
          <w:rFonts w:ascii="宋体" w:hAnsi="宋体" w:hint="eastAsia"/>
          <w:bCs/>
          <w:szCs w:val="21"/>
        </w:rPr>
      </w:pPr>
      <w:r w:rsidRPr="0035492B">
        <w:rPr>
          <w:rFonts w:ascii="宋体" w:hAnsi="宋体" w:hint="eastAsia"/>
          <w:bCs/>
          <w:szCs w:val="21"/>
        </w:rPr>
        <w:t>（9）</w:t>
      </w:r>
      <w:r w:rsidRPr="008613F2" w:rsidR="008613F2">
        <w:rPr>
          <w:rFonts w:ascii="宋体" w:hAnsi="宋体" w:hint="eastAsia"/>
          <w:bCs/>
          <w:szCs w:val="21"/>
        </w:rPr>
        <w:t>项目拟使用的设备（车辆、工具）情况</w:t>
      </w:r>
      <w:r w:rsidRPr="0035492B">
        <w:rPr>
          <w:rFonts w:ascii="宋体" w:hAnsi="宋体" w:hint="eastAsia"/>
          <w:bCs/>
          <w:szCs w:val="21"/>
        </w:rPr>
        <w:t>（格式自定，附相关证明材料）</w:t>
      </w:r>
    </w:p>
    <w:p w:rsidR="008613F2" w:rsidP="009A2574">
      <w:pPr>
        <w:pStyle w:val="NormalIndent"/>
        <w:spacing w:before="60" w:beforeLines="25" w:after="60" w:afterLines="25" w:line="360" w:lineRule="auto"/>
        <w:ind w:firstLine="480" w:firstLineChars="200"/>
        <w:rPr>
          <w:rFonts w:ascii="宋体" w:hAnsi="宋体" w:hint="eastAsia"/>
          <w:bCs/>
          <w:szCs w:val="21"/>
        </w:rPr>
      </w:pPr>
      <w:r>
        <w:rPr>
          <w:rFonts w:ascii="宋体" w:hAnsi="宋体" w:hint="eastAsia"/>
          <w:bCs/>
          <w:szCs w:val="21"/>
        </w:rPr>
        <w:t>（10）</w:t>
      </w:r>
      <w:r>
        <w:rPr>
          <w:rFonts w:ascii="宋体" w:hAnsi="宋体"/>
        </w:rPr>
        <w:t>投标人自主知识产权产品（创新、设计）情况</w:t>
      </w:r>
      <w:r w:rsidRPr="0035492B">
        <w:rPr>
          <w:rFonts w:ascii="宋体" w:hAnsi="宋体" w:hint="eastAsia"/>
          <w:bCs/>
          <w:szCs w:val="21"/>
        </w:rPr>
        <w:t>（格式自定，附相关证明材料）</w:t>
      </w:r>
    </w:p>
    <w:p w:rsidR="008613F2" w:rsidRPr="0035492B" w:rsidP="009A2574">
      <w:pPr>
        <w:pStyle w:val="NormalIndent"/>
        <w:spacing w:before="60" w:beforeLines="25" w:after="60" w:afterLines="25" w:line="360" w:lineRule="auto"/>
        <w:ind w:firstLine="480" w:firstLineChars="200"/>
        <w:rPr>
          <w:rFonts w:ascii="宋体" w:hAnsi="宋体"/>
          <w:bCs/>
          <w:szCs w:val="21"/>
        </w:rPr>
      </w:pPr>
      <w:r>
        <w:rPr>
          <w:rFonts w:ascii="宋体" w:hAnsi="宋体" w:hint="eastAsia"/>
          <w:bCs/>
          <w:szCs w:val="21"/>
        </w:rPr>
        <w:t>（11）本地化服务（格式自定，附相关证明材料）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8613F2">
        <w:rPr>
          <w:rFonts w:ascii="宋体" w:hAnsi="宋体" w:hint="eastAsia"/>
          <w:bCs/>
          <w:szCs w:val="21"/>
        </w:rPr>
        <w:t>12</w:t>
      </w:r>
      <w:r w:rsidRPr="0035492B">
        <w:rPr>
          <w:rFonts w:ascii="宋体" w:hAnsi="宋体" w:hint="eastAsia"/>
          <w:bCs/>
          <w:szCs w:val="21"/>
        </w:rPr>
        <w:t>）其它招标文件要求的内容及投标人认为需要补充的内容（格式自定）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w:t>
      </w:r>
      <w:r w:rsidR="008613F2">
        <w:rPr>
          <w:rFonts w:ascii="宋体" w:hAnsi="宋体" w:hint="eastAsia"/>
          <w:bCs/>
          <w:sz w:val="21"/>
          <w:szCs w:val="21"/>
        </w:rPr>
        <w:t>项目</w:t>
      </w:r>
      <w:r w:rsidRPr="00802BCC" w:rsidR="00802BCC">
        <w:rPr>
          <w:rFonts w:ascii="宋体" w:hAnsi="宋体" w:hint="eastAsia"/>
          <w:bCs/>
          <w:sz w:val="21"/>
          <w:szCs w:val="21"/>
        </w:rPr>
        <w:t>实施方案</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（6）</w:t>
      </w:r>
      <w:r w:rsidRPr="00802BCC" w:rsidR="00802BCC">
        <w:rPr>
          <w:rFonts w:ascii="宋体" w:hAnsi="宋体" w:hint="eastAsia"/>
          <w:bCs/>
          <w:sz w:val="21"/>
          <w:szCs w:val="21"/>
        </w:rPr>
        <w:t>项目重点难点分析、应对措施及相关的合理化建议</w:t>
      </w:r>
      <w:r w:rsidRPr="0035492B">
        <w:rPr>
          <w:rFonts w:ascii="宋体" w:hAnsi="宋体" w:hint="eastAsia"/>
          <w:bCs/>
          <w:sz w:val="21"/>
          <w:szCs w:val="21"/>
        </w:rPr>
        <w:t>（格式自定）</w:t>
      </w:r>
    </w:p>
    <w:p w:rsidR="00445268" w:rsidP="009A2574">
      <w:pPr>
        <w:spacing w:line="360" w:lineRule="auto"/>
        <w:ind w:firstLine="480" w:firstLineChars="200"/>
        <w:rPr>
          <w:rFonts w:ascii="宋体" w:hAnsi="宋体" w:hint="eastAsia"/>
          <w:bCs/>
          <w:sz w:val="21"/>
          <w:szCs w:val="21"/>
        </w:rPr>
      </w:pPr>
      <w:r>
        <w:rPr>
          <w:rFonts w:ascii="宋体" w:hAnsi="宋体" w:hint="eastAsia"/>
          <w:bCs/>
          <w:sz w:val="21"/>
          <w:szCs w:val="21"/>
        </w:rPr>
        <w:t>（7）</w:t>
      </w:r>
      <w:r w:rsidRPr="00445268">
        <w:rPr>
          <w:rFonts w:ascii="宋体" w:hAnsi="宋体" w:hint="eastAsia"/>
          <w:bCs/>
          <w:sz w:val="21"/>
          <w:szCs w:val="21"/>
        </w:rPr>
        <w:t>质量（完成时间、安全、环保）保障措施及方案</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445268">
        <w:rPr>
          <w:rFonts w:ascii="宋体" w:hAnsi="宋体" w:hint="eastAsia"/>
          <w:bCs/>
          <w:sz w:val="21"/>
          <w:szCs w:val="21"/>
        </w:rPr>
        <w:t>8</w:t>
      </w:r>
      <w:r w:rsidRPr="0035492B">
        <w:rPr>
          <w:rFonts w:ascii="宋体" w:hAnsi="宋体" w:hint="eastAsia"/>
          <w:bCs/>
          <w:sz w:val="21"/>
          <w:szCs w:val="21"/>
        </w:rPr>
        <w:t>）</w:t>
      </w:r>
      <w:r w:rsidRPr="00802BCC" w:rsidR="00802BCC">
        <w:rPr>
          <w:rFonts w:ascii="宋体" w:hAnsi="宋体" w:hint="eastAsia"/>
          <w:bCs/>
          <w:sz w:val="21"/>
          <w:szCs w:val="21"/>
        </w:rPr>
        <w:t>项目完成后的服务承诺</w:t>
      </w:r>
      <w:r w:rsidRPr="0035492B">
        <w:rPr>
          <w:rFonts w:ascii="宋体" w:hAnsi="宋体" w:hint="eastAsia"/>
          <w:bCs/>
          <w:sz w:val="21"/>
          <w:szCs w:val="21"/>
        </w:rPr>
        <w:t>（格式自定）</w:t>
      </w:r>
    </w:p>
    <w:p w:rsidR="009A2574" w:rsidP="009A2574">
      <w:pPr>
        <w:spacing w:line="360" w:lineRule="auto"/>
        <w:ind w:firstLine="480" w:firstLineChars="200"/>
        <w:rPr>
          <w:rFonts w:ascii="宋体" w:hAnsi="宋体" w:hint="eastAsia"/>
          <w:bCs/>
          <w:sz w:val="21"/>
          <w:szCs w:val="21"/>
        </w:rPr>
      </w:pPr>
      <w:r w:rsidRPr="0035492B">
        <w:rPr>
          <w:rFonts w:ascii="宋体" w:hAnsi="宋体" w:hint="eastAsia"/>
          <w:bCs/>
          <w:sz w:val="21"/>
          <w:szCs w:val="21"/>
        </w:rPr>
        <w:t>（</w:t>
      </w:r>
      <w:r w:rsidR="00445268">
        <w:rPr>
          <w:rFonts w:ascii="宋体" w:hAnsi="宋体" w:hint="eastAsia"/>
          <w:bCs/>
          <w:sz w:val="21"/>
          <w:szCs w:val="21"/>
        </w:rPr>
        <w:t>9</w:t>
      </w:r>
      <w:r w:rsidRPr="0035492B">
        <w:rPr>
          <w:rFonts w:ascii="宋体" w:hAnsi="宋体" w:hint="eastAsia"/>
          <w:bCs/>
          <w:sz w:val="21"/>
          <w:szCs w:val="21"/>
        </w:rPr>
        <w:t>）</w:t>
      </w:r>
      <w:r w:rsidRPr="00802BCC" w:rsidR="00802BCC">
        <w:rPr>
          <w:rFonts w:ascii="宋体" w:hAnsi="宋体" w:hint="eastAsia"/>
          <w:bCs/>
          <w:sz w:val="21"/>
          <w:szCs w:val="21"/>
        </w:rPr>
        <w:t>违约承诺</w:t>
      </w:r>
      <w:r w:rsidRPr="0035492B">
        <w:rPr>
          <w:rFonts w:ascii="宋体" w:hAnsi="宋体" w:hint="eastAsia"/>
          <w:bCs/>
          <w:sz w:val="21"/>
          <w:szCs w:val="21"/>
        </w:rPr>
        <w:t>（格式自定）</w:t>
      </w:r>
    </w:p>
    <w:p w:rsidR="008613F2" w:rsidRPr="0035492B" w:rsidP="009A2574">
      <w:pPr>
        <w:spacing w:line="360" w:lineRule="auto"/>
        <w:ind w:firstLine="480" w:firstLineChars="200"/>
        <w:rPr>
          <w:rFonts w:ascii="宋体" w:hAnsi="宋体"/>
          <w:bCs/>
          <w:sz w:val="21"/>
          <w:szCs w:val="21"/>
        </w:rPr>
      </w:pPr>
      <w:r>
        <w:rPr>
          <w:rFonts w:ascii="宋体" w:hAnsi="宋体" w:hint="eastAsia"/>
          <w:bCs/>
          <w:sz w:val="21"/>
          <w:szCs w:val="21"/>
        </w:rPr>
        <w:t>（</w:t>
      </w:r>
      <w:r w:rsidR="00445268">
        <w:rPr>
          <w:rFonts w:ascii="宋体" w:hAnsi="宋体" w:hint="eastAsia"/>
          <w:bCs/>
          <w:sz w:val="21"/>
          <w:szCs w:val="21"/>
        </w:rPr>
        <w:t>10</w:t>
      </w:r>
      <w:r>
        <w:rPr>
          <w:rFonts w:ascii="宋体" w:hAnsi="宋体" w:hint="eastAsia"/>
          <w:bCs/>
          <w:sz w:val="21"/>
          <w:szCs w:val="21"/>
        </w:rPr>
        <w:t>）突发事件处理、应急预案及措施（格式自定）</w:t>
      </w:r>
    </w:p>
    <w:p w:rsidR="009A2574" w:rsidRPr="0035492B" w:rsidP="00445268">
      <w:pPr>
        <w:spacing w:line="276"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445268">
      <w:pPr>
        <w:spacing w:line="276"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445268">
      <w:pPr>
        <w:spacing w:line="276"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445268">
      <w:pPr>
        <w:spacing w:line="276"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P="009A2574">
      <w:pPr>
        <w:spacing w:line="360" w:lineRule="auto"/>
        <w:jc w:val="center"/>
        <w:outlineLvl w:val="1"/>
        <w:rPr>
          <w:rFonts w:ascii="仿宋_GB2312" w:eastAsia="仿宋_GB2312"/>
          <w:b/>
          <w:sz w:val="30"/>
          <w:szCs w:val="30"/>
        </w:rPr>
      </w:pPr>
      <w:r>
        <w:rPr>
          <w:rFonts w:ascii="仿宋_GB2312" w:eastAsia="仿宋_GB2312" w:hint="eastAsia"/>
          <w:b/>
          <w:sz w:val="30"/>
          <w:szCs w:val="30"/>
        </w:rPr>
        <w:t>投标文件正文（信息公开部分）：</w:t>
      </w:r>
    </w:p>
    <w:p w:rsidR="009A2574">
      <w:pPr>
        <w:pStyle w:val="Heading3"/>
        <w:spacing w:line="360" w:lineRule="auto"/>
        <w:jc w:val="center"/>
        <w:rPr>
          <w:rFonts w:ascii="黑体" w:eastAsia="黑体"/>
          <w:b w:val="0"/>
          <w:sz w:val="24"/>
        </w:rPr>
      </w:pPr>
      <w:r>
        <w:rPr>
          <w:rFonts w:ascii="黑体" w:eastAsia="黑体" w:hint="eastAsia"/>
          <w:b w:val="0"/>
          <w:kern w:val="0"/>
          <w:sz w:val="24"/>
        </w:rPr>
        <w:t>一、投标函</w:t>
      </w:r>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pPr>
        <w:pStyle w:val="Heading3"/>
        <w:spacing w:line="360" w:lineRule="auto"/>
        <w:jc w:val="center"/>
        <w:rPr>
          <w:rFonts w:ascii="黑体" w:eastAsia="黑体"/>
          <w:b w:val="0"/>
          <w:sz w:val="24"/>
        </w:rPr>
      </w:pPr>
      <w:r w:rsidR="0035492B">
        <w:rPr>
          <w:rFonts w:ascii="黑体" w:eastAsia="黑体"/>
          <w:b w:val="0"/>
          <w:kern w:val="0"/>
          <w:sz w:val="24"/>
        </w:rPr>
        <w:br w:type="page"/>
      </w:r>
      <w:r>
        <w:rPr>
          <w:rFonts w:ascii="黑体" w:eastAsia="黑体" w:hint="eastAsia"/>
          <w:b w:val="0"/>
          <w:kern w:val="0"/>
          <w:sz w:val="24"/>
        </w:rPr>
        <w:t>二、政府采购投标及履约承诺函</w:t>
      </w:r>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3141D8" w:rsidRP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9.我公司没有为采购项目同一合同项下提供整体设计、规范编制或者项目管理、监理、检测等服务。</w:t>
      </w:r>
    </w:p>
    <w:p w:rsid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10. 我公司承诺如与本项目同一合同项下其他投标人的单位负责人为同一人或者存在直接控股、管理关系的情形，同意按投标无效处理。</w:t>
      </w:r>
    </w:p>
    <w:p w:rsidR="009A2574" w:rsidRPr="0035492B" w:rsidP="003141D8">
      <w:pPr>
        <w:spacing w:line="360" w:lineRule="auto"/>
        <w:ind w:firstLine="480" w:firstLineChars="200"/>
        <w:rPr>
          <w:rFonts w:ascii="宋体" w:hAnsi="宋体"/>
          <w:sz w:val="21"/>
          <w:szCs w:val="21"/>
        </w:rPr>
      </w:pPr>
      <w:r w:rsidR="003141D8">
        <w:rPr>
          <w:rFonts w:ascii="宋体" w:hAnsi="宋体" w:hint="eastAsia"/>
          <w:sz w:val="21"/>
          <w:szCs w:val="21"/>
        </w:rPr>
        <w:t>11</w:t>
      </w:r>
      <w:r w:rsidRPr="0035492B">
        <w:rPr>
          <w:rFonts w:ascii="宋体" w:hAnsi="宋体" w:hint="eastAsia"/>
          <w:sz w:val="21"/>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003141D8">
        <w:rPr>
          <w:rFonts w:ascii="宋体" w:hAnsi="宋体" w:hint="eastAsia"/>
          <w:sz w:val="21"/>
          <w:szCs w:val="21"/>
        </w:rPr>
        <w:t>2</w:t>
      </w:r>
      <w:r w:rsidRPr="0035492B">
        <w:rPr>
          <w:rFonts w:ascii="宋体" w:hAnsi="宋体" w:hint="eastAsia"/>
          <w:sz w:val="21"/>
          <w:szCs w:val="21"/>
        </w:rPr>
        <w:t>.我公司承诺不非法转包、分包。</w:t>
      </w:r>
    </w:p>
    <w:p w:rsidR="009A2574" w:rsidRPr="0035492B" w:rsidP="003141D8">
      <w:pPr>
        <w:spacing w:line="360" w:lineRule="auto"/>
        <w:ind w:firstLine="480" w:firstLineChars="200"/>
        <w:rPr>
          <w:sz w:val="21"/>
          <w:szCs w:val="21"/>
        </w:rPr>
      </w:pPr>
      <w:r w:rsidRPr="0035492B">
        <w:rPr>
          <w:rFonts w:ascii="宋体" w:hAnsi="宋体" w:hint="eastAsia"/>
          <w:sz w:val="21"/>
          <w:szCs w:val="21"/>
        </w:rPr>
        <w:t>以上承诺，如有违反，愿依照国家相关法律处理，并承担由此给采购人带来的损失。</w:t>
      </w:r>
      <w:r w:rsidRPr="0035492B">
        <w:rPr>
          <w:rFonts w:hint="eastAsia"/>
          <w:sz w:val="21"/>
          <w:szCs w:val="21"/>
        </w:rPr>
        <w:t xml:space="preserve">           </w:t>
      </w:r>
      <w:r w:rsidR="003141D8">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pPr>
        <w:pStyle w:val="Heading3"/>
        <w:spacing w:before="120" w:after="120" w:line="360" w:lineRule="auto"/>
        <w:jc w:val="center"/>
        <w:rPr>
          <w:rFonts w:ascii="黑体" w:eastAsia="黑体"/>
          <w:b w:val="0"/>
          <w:sz w:val="24"/>
        </w:rPr>
      </w:pPr>
      <w:r>
        <w:rPr>
          <w:rFonts w:ascii="黑体" w:eastAsia="黑体" w:hint="eastAsia"/>
          <w:b w:val="0"/>
          <w:kern w:val="0"/>
          <w:sz w:val="24"/>
        </w:rPr>
        <w:t>三、投标人情况介绍及资格要求</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2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2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29" w:name="_GoBack"/>
      <w:bookmarkEnd w:id="2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30" w:name="_Toc92990095"/>
    </w:p>
    <w:p w:rsidR="005B3446" w:rsidP="005B3446">
      <w:pPr>
        <w:pStyle w:val="Heading3"/>
        <w:adjustRightInd w:val="0"/>
        <w:snapToGrid w:val="0"/>
        <w:spacing w:before="0" w:after="0" w:line="360" w:lineRule="auto"/>
        <w:jc w:val="center"/>
        <w:rPr>
          <w:szCs w:val="28"/>
        </w:rPr>
      </w:pPr>
      <w:r>
        <w:rPr>
          <w:rFonts w:hint="eastAsia"/>
          <w:szCs w:val="28"/>
        </w:rPr>
        <w:t>四、投标人</w:t>
      </w:r>
      <w:r w:rsidR="008613F2">
        <w:rPr>
          <w:rFonts w:hint="eastAsia"/>
          <w:szCs w:val="28"/>
        </w:rPr>
        <w:t>通过相关</w:t>
      </w:r>
      <w:r>
        <w:rPr>
          <w:szCs w:val="21"/>
        </w:rPr>
        <w:t>认证</w:t>
      </w:r>
      <w:r>
        <w:rPr>
          <w:rFonts w:hint="eastAsia"/>
          <w:szCs w:val="28"/>
        </w:rPr>
        <w:t>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4"/>
        <w:gridCol w:w="2855"/>
        <w:gridCol w:w="2515"/>
        <w:gridCol w:w="1901"/>
        <w:gridCol w:w="1087"/>
      </w:tblGrid>
      <w:tr w:rsidTr="0014353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834" w:type="dxa"/>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证书名称</w:t>
            </w:r>
          </w:p>
        </w:tc>
        <w:tc>
          <w:tcPr>
            <w:tcW w:w="2515" w:type="dxa"/>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认证范围</w:t>
            </w:r>
            <w:r w:rsidR="0014353E">
              <w:rPr>
                <w:rFonts w:ascii="宋体" w:hAnsi="宋体" w:hint="eastAsia"/>
                <w:sz w:val="21"/>
                <w:szCs w:val="21"/>
              </w:rPr>
              <w:t>或相关描述</w:t>
            </w: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颁发部门</w:t>
            </w: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备注</w:t>
            </w:r>
          </w:p>
        </w:tc>
      </w:tr>
      <w:tr w:rsidTr="0014353E">
        <w:tblPrEx>
          <w:tblW w:w="0" w:type="auto"/>
          <w:tblLook w:val="0000"/>
        </w:tblPrEx>
        <w:trPr>
          <w:trHeight w:val="441"/>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1</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251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14353E">
        <w:tblPrEx>
          <w:tblW w:w="0" w:type="auto"/>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2</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251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14353E">
        <w:tblPrEx>
          <w:tblW w:w="0" w:type="auto"/>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3</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251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bl>
    <w:p w:rsidR="005B3446" w:rsidP="005B3446">
      <w:pPr>
        <w:wordWrap w:val="0"/>
        <w:adjustRightInd w:val="0"/>
        <w:snapToGrid w:val="0"/>
        <w:spacing w:line="360" w:lineRule="auto"/>
        <w:rPr>
          <w:rFonts w:ascii="宋体" w:hAnsi="宋体" w:hint="eastAsia"/>
          <w:sz w:val="21"/>
          <w:szCs w:val="21"/>
        </w:rPr>
      </w:pPr>
      <w:r w:rsidRPr="009A2574">
        <w:rPr>
          <w:rFonts w:ascii="宋体" w:hAnsi="宋体" w:hint="eastAsia"/>
          <w:sz w:val="21"/>
          <w:szCs w:val="21"/>
        </w:rPr>
        <w:t>注：根据综合评分表中“</w:t>
      </w:r>
      <w:r w:rsidRPr="009A2574">
        <w:rPr>
          <w:rFonts w:hint="eastAsia"/>
          <w:sz w:val="21"/>
          <w:szCs w:val="21"/>
        </w:rPr>
        <w:t>投标人</w:t>
      </w:r>
      <w:r w:rsidR="008613F2">
        <w:rPr>
          <w:rFonts w:hint="eastAsia"/>
          <w:sz w:val="21"/>
          <w:szCs w:val="21"/>
        </w:rPr>
        <w:t>通过相关</w:t>
      </w:r>
      <w:r w:rsidRPr="009A2574">
        <w:rPr>
          <w:sz w:val="21"/>
          <w:szCs w:val="21"/>
        </w:rPr>
        <w:t>认证</w:t>
      </w:r>
      <w:r w:rsidRPr="009A2574">
        <w:rPr>
          <w:rFonts w:hint="eastAsia"/>
          <w:sz w:val="21"/>
          <w:szCs w:val="21"/>
        </w:rPr>
        <w:t>情况</w:t>
      </w:r>
      <w:r w:rsidRPr="009A2574">
        <w:rPr>
          <w:rFonts w:ascii="宋体" w:hAnsi="宋体" w:hint="eastAsia"/>
          <w:sz w:val="21"/>
          <w:szCs w:val="21"/>
        </w:rPr>
        <w:t>”的要求，提供相关证明材料。本表格式仅供参考，如不能满足需要，投标人可自行制表或增加内容。</w:t>
      </w:r>
    </w:p>
    <w:p w:rsidR="005B3446" w:rsidRPr="009A2574" w:rsidP="005B3446">
      <w:pPr>
        <w:wordWrap w:val="0"/>
        <w:adjustRightInd w:val="0"/>
        <w:snapToGrid w:val="0"/>
        <w:spacing w:line="360" w:lineRule="auto"/>
        <w:rPr>
          <w:rFonts w:ascii="宋体" w:hAnsi="宋体"/>
          <w:sz w:val="21"/>
          <w:szCs w:val="21"/>
        </w:rPr>
      </w:pPr>
    </w:p>
    <w:p w:rsidR="0014353E" w:rsidP="0014353E">
      <w:pPr>
        <w:pStyle w:val="Heading3"/>
        <w:wordWrap w:val="0"/>
        <w:adjustRightInd w:val="0"/>
        <w:snapToGrid w:val="0"/>
        <w:spacing w:before="0" w:after="0" w:line="360" w:lineRule="auto"/>
        <w:jc w:val="center"/>
        <w:rPr>
          <w:bCs w:val="0"/>
          <w:szCs w:val="28"/>
        </w:rPr>
      </w:pPr>
      <w:r w:rsidR="00CE713F">
        <w:rPr>
          <w:szCs w:val="28"/>
        </w:rPr>
        <w:br w:type="page"/>
      </w:r>
      <w:r w:rsidR="00CE713F">
        <w:rPr>
          <w:rFonts w:hint="eastAsia"/>
          <w:szCs w:val="28"/>
        </w:rPr>
        <w:t>五</w:t>
      </w:r>
      <w:r>
        <w:rPr>
          <w:rFonts w:hint="eastAsia"/>
          <w:szCs w:val="28"/>
        </w:rPr>
        <w:t>、</w:t>
      </w:r>
      <w:r>
        <w:rPr>
          <w:rFonts w:hint="eastAsia"/>
          <w:bCs w:val="0"/>
          <w:szCs w:val="28"/>
        </w:rPr>
        <w:t>拟安排的项目负责人情况（仅限一人）</w:t>
      </w:r>
    </w:p>
    <w:tbl>
      <w:tblPr>
        <w:tblStyle w:val="TableNormal"/>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35"/>
        <w:gridCol w:w="1705"/>
        <w:gridCol w:w="1396"/>
        <w:gridCol w:w="1534"/>
        <w:gridCol w:w="2089"/>
        <w:gridCol w:w="2569"/>
      </w:tblGrid>
      <w:tr w:rsidTr="0069754F">
        <w:tblPrEx>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26"/>
          <w:jc w:val="center"/>
        </w:trPr>
        <w:tc>
          <w:tcPr>
            <w:tcW w:w="1235"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sidRPr="0035492B">
              <w:rPr>
                <w:rFonts w:ascii="宋体" w:hAnsi="宋体" w:hint="eastAsia"/>
                <w:sz w:val="21"/>
                <w:szCs w:val="21"/>
              </w:rPr>
              <w:t>姓名</w:t>
            </w:r>
          </w:p>
        </w:tc>
        <w:tc>
          <w:tcPr>
            <w:tcW w:w="1705"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Pr>
                <w:rFonts w:ascii="宋体" w:hAnsi="宋体" w:hint="eastAsia"/>
                <w:sz w:val="21"/>
                <w:szCs w:val="21"/>
              </w:rPr>
              <w:t>学历（专业）</w:t>
            </w:r>
          </w:p>
        </w:tc>
        <w:tc>
          <w:tcPr>
            <w:tcW w:w="1396"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Pr>
                <w:rFonts w:ascii="宋体" w:hAnsi="宋体"/>
                <w:sz w:val="21"/>
                <w:szCs w:val="21"/>
              </w:rPr>
              <w:t>职称</w:t>
            </w:r>
          </w:p>
        </w:tc>
        <w:tc>
          <w:tcPr>
            <w:tcW w:w="1534"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Pr>
                <w:rFonts w:ascii="宋体" w:hAnsi="宋体" w:hint="eastAsia"/>
                <w:sz w:val="21"/>
                <w:szCs w:val="21"/>
              </w:rPr>
              <w:t>培训考核证书</w:t>
            </w:r>
          </w:p>
        </w:tc>
        <w:tc>
          <w:tcPr>
            <w:tcW w:w="2089"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Pr>
                <w:rFonts w:ascii="宋体" w:hAnsi="宋体"/>
                <w:sz w:val="21"/>
                <w:szCs w:val="21"/>
              </w:rPr>
              <w:t>授权签字人及领域</w:t>
            </w:r>
          </w:p>
        </w:tc>
        <w:tc>
          <w:tcPr>
            <w:tcW w:w="2569" w:type="dxa"/>
            <w:tcBorders>
              <w:top w:val="single" w:sz="4" w:space="0" w:color="auto"/>
              <w:left w:val="single" w:sz="4" w:space="0" w:color="auto"/>
              <w:bottom w:val="single" w:sz="4" w:space="0" w:color="auto"/>
              <w:right w:val="single" w:sz="4" w:space="0" w:color="auto"/>
            </w:tcBorders>
            <w:vAlign w:val="center"/>
          </w:tcPr>
          <w:p w:rsidR="0069754F" w:rsidRPr="0035492B" w:rsidP="0014353E">
            <w:pPr>
              <w:adjustRightInd w:val="0"/>
              <w:snapToGrid w:val="0"/>
              <w:spacing w:line="360" w:lineRule="auto"/>
              <w:jc w:val="center"/>
              <w:rPr>
                <w:rFonts w:ascii="宋体" w:hAnsi="宋体"/>
                <w:sz w:val="21"/>
                <w:szCs w:val="21"/>
              </w:rPr>
            </w:pPr>
            <w:r>
              <w:rPr>
                <w:rFonts w:ascii="宋体" w:hAnsi="宋体"/>
                <w:sz w:val="21"/>
                <w:szCs w:val="21"/>
              </w:rPr>
              <w:t>工作经验及专利发明</w:t>
            </w:r>
          </w:p>
        </w:tc>
      </w:tr>
      <w:tr w:rsidTr="0069754F">
        <w:tblPrEx>
          <w:tblW w:w="10528" w:type="dxa"/>
          <w:jc w:val="center"/>
          <w:tblLayout w:type="fixed"/>
          <w:tblLook w:val="0000"/>
        </w:tblPrEx>
        <w:trPr>
          <w:trHeight w:val="742"/>
          <w:jc w:val="center"/>
        </w:trPr>
        <w:tc>
          <w:tcPr>
            <w:tcW w:w="1235"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c>
          <w:tcPr>
            <w:tcW w:w="1705"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c>
          <w:tcPr>
            <w:tcW w:w="1396"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c>
          <w:tcPr>
            <w:tcW w:w="1534"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c>
          <w:tcPr>
            <w:tcW w:w="2089"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c>
          <w:tcPr>
            <w:tcW w:w="2569" w:type="dxa"/>
            <w:tcBorders>
              <w:top w:val="single" w:sz="4" w:space="0" w:color="auto"/>
              <w:left w:val="single" w:sz="4" w:space="0" w:color="auto"/>
              <w:bottom w:val="single" w:sz="4" w:space="0" w:color="auto"/>
              <w:right w:val="single" w:sz="4" w:space="0" w:color="auto"/>
            </w:tcBorders>
          </w:tcPr>
          <w:p w:rsidR="0069754F" w:rsidRPr="0035492B" w:rsidP="0014353E">
            <w:pPr>
              <w:adjustRightInd w:val="0"/>
              <w:snapToGrid w:val="0"/>
              <w:spacing w:line="360" w:lineRule="auto"/>
              <w:rPr>
                <w:rFonts w:ascii="宋体" w:hAnsi="宋体"/>
                <w:sz w:val="21"/>
                <w:szCs w:val="21"/>
              </w:rPr>
            </w:pPr>
          </w:p>
        </w:tc>
      </w:tr>
    </w:tbl>
    <w:p w:rsidR="0014353E" w:rsidP="0014353E">
      <w:pPr>
        <w:spacing w:line="360" w:lineRule="auto"/>
        <w:rPr>
          <w:rFonts w:ascii="宋体" w:hAnsi="宋体" w:hint="eastAsia"/>
          <w:sz w:val="21"/>
          <w:szCs w:val="21"/>
        </w:rPr>
      </w:pPr>
      <w:r w:rsidRPr="0035492B">
        <w:rPr>
          <w:rFonts w:ascii="宋体" w:hAnsi="宋体" w:hint="eastAsia"/>
          <w:sz w:val="21"/>
          <w:szCs w:val="21"/>
        </w:rPr>
        <w:t>注：根据综合评分表中 “拟安排的项目项目负责人情况（仅限一人）”要求，提供相关证明材料。本表格式仅供参考，如不能满足需要，投标人可自行制表或增加内容。</w:t>
      </w:r>
    </w:p>
    <w:p w:rsidR="0014353E" w:rsidRPr="0035492B" w:rsidP="0014353E">
      <w:pPr>
        <w:spacing w:line="360" w:lineRule="auto"/>
        <w:rPr>
          <w:rFonts w:ascii="宋体" w:hAnsi="宋体"/>
          <w:sz w:val="21"/>
          <w:szCs w:val="21"/>
        </w:rPr>
      </w:pPr>
    </w:p>
    <w:p w:rsidR="0069754F" w:rsidP="0069754F">
      <w:pPr>
        <w:pStyle w:val="Heading3"/>
        <w:wordWrap w:val="0"/>
        <w:adjustRightInd w:val="0"/>
        <w:snapToGrid w:val="0"/>
        <w:spacing w:before="0" w:after="0" w:line="360" w:lineRule="auto"/>
        <w:jc w:val="center"/>
        <w:rPr>
          <w:bCs w:val="0"/>
          <w:szCs w:val="28"/>
        </w:rPr>
      </w:pPr>
      <w:r w:rsidR="00CE713F">
        <w:rPr>
          <w:rFonts w:hint="eastAsia"/>
          <w:szCs w:val="28"/>
        </w:rPr>
        <w:t>六</w:t>
      </w:r>
      <w:r>
        <w:rPr>
          <w:rFonts w:hint="eastAsia"/>
          <w:szCs w:val="28"/>
        </w:rPr>
        <w:t>、</w:t>
      </w:r>
      <w:r w:rsidRPr="005B3446">
        <w:rPr>
          <w:rFonts w:hint="eastAsia"/>
          <w:bCs w:val="0"/>
          <w:szCs w:val="28"/>
        </w:rPr>
        <w:t>拟安排的项目团队成员(</w:t>
      </w:r>
      <w:r>
        <w:rPr>
          <w:rFonts w:hint="eastAsia"/>
          <w:bCs w:val="0"/>
          <w:szCs w:val="28"/>
        </w:rPr>
        <w:t>项目负责人除外</w:t>
      </w:r>
      <w:r w:rsidRPr="005B3446">
        <w:rPr>
          <w:rFonts w:hint="eastAsia"/>
          <w:bCs w:val="0"/>
          <w:szCs w:val="28"/>
        </w:rPr>
        <w:t>)情况</w:t>
      </w:r>
    </w:p>
    <w:tbl>
      <w:tblPr>
        <w:tblStyle w:val="TableNormal"/>
        <w:tblW w:w="10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2182"/>
        <w:gridCol w:w="2390"/>
        <w:gridCol w:w="2111"/>
        <w:gridCol w:w="2607"/>
      </w:tblGrid>
      <w:tr w:rsidTr="00A05BA8">
        <w:tblPrEx>
          <w:tblW w:w="10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648"/>
          <w:jc w:val="center"/>
        </w:trPr>
        <w:tc>
          <w:tcPr>
            <w:tcW w:w="1287" w:type="dxa"/>
            <w:tcBorders>
              <w:top w:val="single" w:sz="4" w:space="0" w:color="auto"/>
              <w:left w:val="single" w:sz="4" w:space="0" w:color="auto"/>
              <w:bottom w:val="single" w:sz="4" w:space="0" w:color="auto"/>
              <w:right w:val="single" w:sz="4" w:space="0" w:color="auto"/>
            </w:tcBorders>
            <w:vAlign w:val="center"/>
          </w:tcPr>
          <w:p w:rsidR="00A05BA8" w:rsidRPr="009A2574" w:rsidP="005770FF">
            <w:pPr>
              <w:adjustRightInd w:val="0"/>
              <w:snapToGrid w:val="0"/>
              <w:spacing w:line="360" w:lineRule="auto"/>
              <w:jc w:val="center"/>
              <w:rPr>
                <w:rFonts w:ascii="宋体" w:hAnsi="宋体"/>
                <w:sz w:val="21"/>
                <w:szCs w:val="21"/>
              </w:rPr>
            </w:pPr>
            <w:r w:rsidRPr="009A2574">
              <w:rPr>
                <w:rFonts w:ascii="宋体" w:hAnsi="宋体"/>
                <w:sz w:val="21"/>
                <w:szCs w:val="21"/>
              </w:rPr>
              <w:t>序号</w:t>
            </w:r>
          </w:p>
        </w:tc>
        <w:tc>
          <w:tcPr>
            <w:tcW w:w="2182" w:type="dxa"/>
            <w:tcBorders>
              <w:top w:val="single" w:sz="4" w:space="0" w:color="auto"/>
              <w:left w:val="single" w:sz="4" w:space="0" w:color="auto"/>
              <w:bottom w:val="single" w:sz="4" w:space="0" w:color="auto"/>
              <w:right w:val="single" w:sz="4" w:space="0" w:color="auto"/>
            </w:tcBorders>
            <w:vAlign w:val="center"/>
          </w:tcPr>
          <w:p w:rsidR="00A05BA8" w:rsidRPr="009A2574" w:rsidP="005770FF">
            <w:pPr>
              <w:adjustRightInd w:val="0"/>
              <w:snapToGrid w:val="0"/>
              <w:spacing w:line="360" w:lineRule="auto"/>
              <w:jc w:val="center"/>
              <w:rPr>
                <w:rFonts w:ascii="宋体" w:hAnsi="宋体"/>
                <w:sz w:val="21"/>
                <w:szCs w:val="21"/>
              </w:rPr>
            </w:pPr>
            <w:r w:rsidRPr="009A2574">
              <w:rPr>
                <w:rFonts w:ascii="宋体" w:hAnsi="宋体"/>
                <w:sz w:val="21"/>
                <w:szCs w:val="21"/>
              </w:rPr>
              <w:t>职务</w:t>
            </w:r>
            <w:r w:rsidRPr="009A2574">
              <w:rPr>
                <w:rFonts w:ascii="宋体" w:hAnsi="宋体" w:hint="eastAsia"/>
                <w:sz w:val="21"/>
                <w:szCs w:val="21"/>
              </w:rPr>
              <w:t>/分工</w:t>
            </w:r>
          </w:p>
        </w:tc>
        <w:tc>
          <w:tcPr>
            <w:tcW w:w="2390" w:type="dxa"/>
            <w:tcBorders>
              <w:top w:val="single" w:sz="4" w:space="0" w:color="auto"/>
              <w:left w:val="single" w:sz="4" w:space="0" w:color="auto"/>
              <w:bottom w:val="single" w:sz="4" w:space="0" w:color="auto"/>
              <w:right w:val="single" w:sz="4" w:space="0" w:color="auto"/>
            </w:tcBorders>
            <w:vAlign w:val="center"/>
          </w:tcPr>
          <w:p w:rsidR="00A05BA8" w:rsidRPr="009A2574" w:rsidP="005770FF">
            <w:pPr>
              <w:adjustRightInd w:val="0"/>
              <w:snapToGrid w:val="0"/>
              <w:spacing w:line="360" w:lineRule="auto"/>
              <w:jc w:val="center"/>
              <w:rPr>
                <w:rFonts w:ascii="宋体" w:hAnsi="宋体"/>
                <w:sz w:val="21"/>
                <w:szCs w:val="21"/>
              </w:rPr>
            </w:pPr>
            <w:r w:rsidRPr="009A2574">
              <w:rPr>
                <w:rFonts w:ascii="宋体" w:hAnsi="宋体" w:hint="eastAsia"/>
                <w:sz w:val="21"/>
                <w:szCs w:val="21"/>
              </w:rPr>
              <w:t>姓名</w:t>
            </w:r>
          </w:p>
        </w:tc>
        <w:tc>
          <w:tcPr>
            <w:tcW w:w="2111" w:type="dxa"/>
            <w:tcBorders>
              <w:top w:val="single" w:sz="4" w:space="0" w:color="auto"/>
              <w:left w:val="single" w:sz="4" w:space="0" w:color="auto"/>
              <w:bottom w:val="single" w:sz="4" w:space="0" w:color="auto"/>
              <w:right w:val="single" w:sz="4" w:space="0" w:color="auto"/>
            </w:tcBorders>
            <w:vAlign w:val="center"/>
          </w:tcPr>
          <w:p w:rsidR="00A05BA8" w:rsidRPr="009A2574" w:rsidP="005770FF">
            <w:pPr>
              <w:adjustRightInd w:val="0"/>
              <w:snapToGrid w:val="0"/>
              <w:spacing w:line="360" w:lineRule="auto"/>
              <w:jc w:val="center"/>
              <w:rPr>
                <w:rFonts w:ascii="宋体" w:hAnsi="宋体"/>
                <w:sz w:val="21"/>
                <w:szCs w:val="21"/>
              </w:rPr>
            </w:pPr>
            <w:r>
              <w:rPr>
                <w:rFonts w:ascii="宋体" w:hAnsi="宋体" w:hint="eastAsia"/>
                <w:sz w:val="21"/>
                <w:szCs w:val="21"/>
              </w:rPr>
              <w:t>相关证书</w:t>
            </w:r>
          </w:p>
        </w:tc>
        <w:tc>
          <w:tcPr>
            <w:tcW w:w="2607" w:type="dxa"/>
            <w:tcBorders>
              <w:top w:val="single" w:sz="4" w:space="0" w:color="auto"/>
              <w:left w:val="single" w:sz="4" w:space="0" w:color="auto"/>
              <w:bottom w:val="single" w:sz="4" w:space="0" w:color="auto"/>
              <w:right w:val="single" w:sz="4" w:space="0" w:color="auto"/>
            </w:tcBorders>
            <w:vAlign w:val="center"/>
          </w:tcPr>
          <w:p w:rsidR="00A05BA8" w:rsidRPr="009A2574" w:rsidP="005770FF">
            <w:pPr>
              <w:adjustRightInd w:val="0"/>
              <w:snapToGrid w:val="0"/>
              <w:spacing w:line="360" w:lineRule="auto"/>
              <w:jc w:val="center"/>
              <w:rPr>
                <w:rFonts w:ascii="宋体" w:hAnsi="宋体"/>
                <w:sz w:val="21"/>
                <w:szCs w:val="21"/>
              </w:rPr>
            </w:pPr>
            <w:r>
              <w:rPr>
                <w:rFonts w:ascii="宋体" w:hAnsi="宋体"/>
                <w:sz w:val="21"/>
                <w:szCs w:val="21"/>
              </w:rPr>
              <w:t>备注</w:t>
            </w:r>
          </w:p>
        </w:tc>
      </w:tr>
      <w:tr w:rsidTr="00A05BA8">
        <w:tblPrEx>
          <w:tblW w:w="10577" w:type="dxa"/>
          <w:jc w:val="center"/>
          <w:tblLayout w:type="fixed"/>
          <w:tblLook w:val="0000"/>
        </w:tblPrEx>
        <w:trPr>
          <w:trHeight w:val="513"/>
          <w:jc w:val="center"/>
        </w:trPr>
        <w:tc>
          <w:tcPr>
            <w:tcW w:w="128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82"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390"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11"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60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r>
      <w:tr w:rsidTr="00A05BA8">
        <w:tblPrEx>
          <w:tblW w:w="10577" w:type="dxa"/>
          <w:jc w:val="center"/>
          <w:tblLayout w:type="fixed"/>
          <w:tblLook w:val="0000"/>
        </w:tblPrEx>
        <w:trPr>
          <w:trHeight w:val="513"/>
          <w:jc w:val="center"/>
        </w:trPr>
        <w:tc>
          <w:tcPr>
            <w:tcW w:w="128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82"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390"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11"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60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r>
      <w:tr w:rsidTr="00A05BA8">
        <w:tblPrEx>
          <w:tblW w:w="10577" w:type="dxa"/>
          <w:jc w:val="center"/>
          <w:tblLayout w:type="fixed"/>
          <w:tblLook w:val="0000"/>
        </w:tblPrEx>
        <w:trPr>
          <w:trHeight w:val="513"/>
          <w:jc w:val="center"/>
        </w:trPr>
        <w:tc>
          <w:tcPr>
            <w:tcW w:w="128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82"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390"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11"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60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r>
      <w:tr w:rsidTr="00A05BA8">
        <w:tblPrEx>
          <w:tblW w:w="10577" w:type="dxa"/>
          <w:jc w:val="center"/>
          <w:tblLayout w:type="fixed"/>
          <w:tblLook w:val="0000"/>
        </w:tblPrEx>
        <w:trPr>
          <w:trHeight w:val="513"/>
          <w:jc w:val="center"/>
        </w:trPr>
        <w:tc>
          <w:tcPr>
            <w:tcW w:w="128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82"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390"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111"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c>
          <w:tcPr>
            <w:tcW w:w="2607" w:type="dxa"/>
            <w:tcBorders>
              <w:top w:val="single" w:sz="4" w:space="0" w:color="auto"/>
              <w:left w:val="single" w:sz="4" w:space="0" w:color="auto"/>
              <w:bottom w:val="single" w:sz="4" w:space="0" w:color="auto"/>
              <w:right w:val="single" w:sz="4" w:space="0" w:color="auto"/>
            </w:tcBorders>
          </w:tcPr>
          <w:p w:rsidR="00A05BA8" w:rsidRPr="009A2574" w:rsidP="005770FF">
            <w:pPr>
              <w:adjustRightInd w:val="0"/>
              <w:snapToGrid w:val="0"/>
              <w:spacing w:line="360" w:lineRule="auto"/>
              <w:rPr>
                <w:rFonts w:ascii="宋体" w:hAnsi="宋体"/>
                <w:sz w:val="21"/>
                <w:szCs w:val="21"/>
              </w:rPr>
            </w:pPr>
          </w:p>
        </w:tc>
      </w:tr>
    </w:tbl>
    <w:p w:rsidR="0069754F" w:rsidRPr="009A2574" w:rsidP="0069754F">
      <w:pPr>
        <w:spacing w:line="360" w:lineRule="auto"/>
        <w:rPr>
          <w:sz w:val="21"/>
          <w:szCs w:val="21"/>
        </w:rPr>
      </w:pPr>
      <w:r w:rsidRPr="009A2574">
        <w:rPr>
          <w:rFonts w:hint="eastAsia"/>
          <w:sz w:val="21"/>
          <w:szCs w:val="21"/>
        </w:rPr>
        <w:t>注：根据综合评分表中 “</w:t>
      </w:r>
      <w:r w:rsidRPr="00A05BA8" w:rsidR="00A05BA8">
        <w:rPr>
          <w:rFonts w:hint="eastAsia"/>
          <w:sz w:val="21"/>
          <w:szCs w:val="21"/>
        </w:rPr>
        <w:t>拟安排的项目团队成员（项目负责人除外）情况</w:t>
      </w:r>
      <w:r w:rsidRPr="009A2574">
        <w:rPr>
          <w:rFonts w:hint="eastAsia"/>
          <w:sz w:val="21"/>
          <w:szCs w:val="21"/>
        </w:rPr>
        <w:t>”要求，提供相关证明材料。本表格式仅供参考，如不能满足需要，投标人可自行制表或增加内容。</w:t>
      </w:r>
    </w:p>
    <w:p w:rsidR="00CE713F" w:rsidRPr="00CE713F" w:rsidP="00CE713F">
      <w:pPr>
        <w:rPr>
          <w:rFonts w:hint="eastAsia"/>
        </w:rPr>
      </w:pPr>
    </w:p>
    <w:p w:rsidR="00A05BA8" w:rsidRPr="003141D8" w:rsidP="00A05BA8">
      <w:pPr>
        <w:keepNext/>
        <w:keepLines/>
        <w:adjustRightInd w:val="0"/>
        <w:snapToGrid w:val="0"/>
        <w:spacing w:line="360" w:lineRule="auto"/>
        <w:jc w:val="center"/>
        <w:outlineLvl w:val="2"/>
        <w:rPr>
          <w:rFonts w:ascii="宋体" w:hAnsi="宋体"/>
          <w:b/>
          <w:bCs/>
          <w:kern w:val="2"/>
          <w:sz w:val="28"/>
          <w:szCs w:val="28"/>
        </w:rPr>
      </w:pPr>
      <w:r w:rsidR="00CE713F">
        <w:rPr>
          <w:rFonts w:ascii="宋体" w:hAnsi="宋体" w:hint="eastAsia"/>
          <w:b/>
          <w:bCs/>
          <w:kern w:val="2"/>
          <w:sz w:val="28"/>
          <w:szCs w:val="28"/>
        </w:rPr>
        <w:t>七</w:t>
      </w:r>
      <w:r w:rsidRPr="003141D8">
        <w:rPr>
          <w:rFonts w:ascii="宋体" w:hAnsi="宋体" w:hint="eastAsia"/>
          <w:b/>
          <w:bCs/>
          <w:kern w:val="2"/>
          <w:sz w:val="28"/>
          <w:szCs w:val="28"/>
        </w:rPr>
        <w:t>、</w:t>
      </w:r>
      <w:r w:rsidRPr="00A05BA8">
        <w:rPr>
          <w:rFonts w:ascii="宋体" w:hAnsi="宋体" w:hint="eastAsia"/>
          <w:b/>
          <w:bCs/>
          <w:kern w:val="2"/>
          <w:sz w:val="28"/>
          <w:szCs w:val="28"/>
        </w:rPr>
        <w:t>投标人获奖情况</w:t>
      </w:r>
    </w:p>
    <w:tbl>
      <w:tblPr>
        <w:tblStyle w:val="TableNormal"/>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1"/>
        <w:gridCol w:w="2035"/>
        <w:gridCol w:w="1870"/>
        <w:gridCol w:w="2495"/>
        <w:gridCol w:w="2431"/>
      </w:tblGrid>
      <w:tr w:rsidTr="00A05BA8">
        <w:tblPrEx>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20"/>
        </w:trPr>
        <w:tc>
          <w:tcPr>
            <w:tcW w:w="1071" w:type="dxa"/>
            <w:vAlign w:val="center"/>
          </w:tcPr>
          <w:p w:rsidR="00A05BA8" w:rsidRPr="003141D8" w:rsidP="00A05BA8">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2035" w:type="dxa"/>
            <w:vAlign w:val="center"/>
          </w:tcPr>
          <w:p w:rsidR="00A05BA8" w:rsidRPr="003141D8" w:rsidP="00A05BA8">
            <w:pPr>
              <w:wordWrap w:val="0"/>
              <w:adjustRightInd w:val="0"/>
              <w:snapToGrid w:val="0"/>
              <w:spacing w:line="360" w:lineRule="auto"/>
              <w:jc w:val="center"/>
              <w:rPr>
                <w:rFonts w:ascii="宋体" w:hAnsi="宋体"/>
                <w:sz w:val="21"/>
              </w:rPr>
            </w:pPr>
            <w:r>
              <w:rPr>
                <w:rFonts w:ascii="宋体" w:hAnsi="宋体" w:hint="eastAsia"/>
                <w:sz w:val="21"/>
              </w:rPr>
              <w:t>奖项名称</w:t>
            </w:r>
          </w:p>
        </w:tc>
        <w:tc>
          <w:tcPr>
            <w:tcW w:w="1870" w:type="dxa"/>
            <w:vAlign w:val="center"/>
          </w:tcPr>
          <w:p w:rsidR="00A05BA8" w:rsidRPr="003141D8" w:rsidP="00A05BA8">
            <w:pPr>
              <w:wordWrap w:val="0"/>
              <w:adjustRightInd w:val="0"/>
              <w:snapToGrid w:val="0"/>
              <w:spacing w:line="360" w:lineRule="auto"/>
              <w:jc w:val="center"/>
              <w:rPr>
                <w:rFonts w:ascii="宋体" w:hAnsi="宋体"/>
                <w:sz w:val="21"/>
              </w:rPr>
            </w:pPr>
            <w:r>
              <w:rPr>
                <w:rFonts w:ascii="宋体" w:hAnsi="宋体"/>
                <w:sz w:val="21"/>
              </w:rPr>
              <w:t>级别</w:t>
            </w:r>
          </w:p>
        </w:tc>
        <w:tc>
          <w:tcPr>
            <w:tcW w:w="2495" w:type="dxa"/>
            <w:vAlign w:val="center"/>
          </w:tcPr>
          <w:p w:rsidR="00A05BA8" w:rsidRPr="003141D8" w:rsidP="00A05BA8">
            <w:pPr>
              <w:wordWrap w:val="0"/>
              <w:adjustRightInd w:val="0"/>
              <w:snapToGrid w:val="0"/>
              <w:spacing w:line="360" w:lineRule="auto"/>
              <w:jc w:val="center"/>
              <w:rPr>
                <w:rFonts w:ascii="宋体" w:hAnsi="宋体"/>
                <w:sz w:val="21"/>
              </w:rPr>
            </w:pPr>
            <w:r>
              <w:rPr>
                <w:rFonts w:ascii="宋体" w:hAnsi="宋体"/>
                <w:sz w:val="21"/>
              </w:rPr>
              <w:t>颁发机构</w:t>
            </w:r>
          </w:p>
        </w:tc>
        <w:tc>
          <w:tcPr>
            <w:tcW w:w="2431" w:type="dxa"/>
            <w:vAlign w:val="center"/>
          </w:tcPr>
          <w:p w:rsidR="00A05BA8" w:rsidP="00A05BA8">
            <w:pPr>
              <w:wordWrap w:val="0"/>
              <w:adjustRightInd w:val="0"/>
              <w:snapToGrid w:val="0"/>
              <w:spacing w:line="360" w:lineRule="auto"/>
              <w:jc w:val="center"/>
              <w:rPr>
                <w:rFonts w:ascii="宋体" w:hAnsi="宋体"/>
                <w:sz w:val="21"/>
              </w:rPr>
            </w:pPr>
            <w:r>
              <w:rPr>
                <w:rFonts w:ascii="宋体" w:hAnsi="宋体"/>
                <w:sz w:val="21"/>
              </w:rPr>
              <w:t>备注</w:t>
            </w:r>
          </w:p>
        </w:tc>
      </w:tr>
      <w:tr w:rsidTr="00A05BA8">
        <w:tblPrEx>
          <w:tblW w:w="9902" w:type="dxa"/>
          <w:tblLook w:val="0000"/>
        </w:tblPrEx>
        <w:trPr>
          <w:trHeight w:val="596"/>
        </w:trPr>
        <w:tc>
          <w:tcPr>
            <w:tcW w:w="1071" w:type="dxa"/>
            <w:vAlign w:val="center"/>
          </w:tcPr>
          <w:p w:rsidR="00A05BA8" w:rsidRPr="003141D8" w:rsidP="00A05BA8">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2035" w:type="dxa"/>
            <w:vAlign w:val="center"/>
          </w:tcPr>
          <w:p w:rsidR="00A05BA8" w:rsidRPr="003141D8" w:rsidP="00A05BA8">
            <w:pPr>
              <w:wordWrap w:val="0"/>
              <w:adjustRightInd w:val="0"/>
              <w:snapToGrid w:val="0"/>
              <w:spacing w:line="360" w:lineRule="auto"/>
              <w:jc w:val="center"/>
              <w:rPr>
                <w:rFonts w:ascii="宋体" w:hAnsi="宋体"/>
                <w:sz w:val="21"/>
              </w:rPr>
            </w:pPr>
          </w:p>
        </w:tc>
        <w:tc>
          <w:tcPr>
            <w:tcW w:w="1870" w:type="dxa"/>
            <w:vAlign w:val="center"/>
          </w:tcPr>
          <w:p w:rsidR="00A05BA8" w:rsidRPr="003141D8" w:rsidP="00A05BA8">
            <w:pPr>
              <w:wordWrap w:val="0"/>
              <w:adjustRightInd w:val="0"/>
              <w:snapToGrid w:val="0"/>
              <w:spacing w:line="360" w:lineRule="auto"/>
              <w:jc w:val="center"/>
              <w:rPr>
                <w:rFonts w:ascii="宋体" w:hAnsi="宋体"/>
                <w:sz w:val="21"/>
              </w:rPr>
            </w:pPr>
          </w:p>
        </w:tc>
        <w:tc>
          <w:tcPr>
            <w:tcW w:w="2495" w:type="dxa"/>
            <w:vAlign w:val="center"/>
          </w:tcPr>
          <w:p w:rsidR="00A05BA8" w:rsidRPr="003141D8" w:rsidP="00A05BA8">
            <w:pPr>
              <w:wordWrap w:val="0"/>
              <w:adjustRightInd w:val="0"/>
              <w:snapToGrid w:val="0"/>
              <w:spacing w:line="360" w:lineRule="auto"/>
              <w:jc w:val="center"/>
              <w:rPr>
                <w:rFonts w:ascii="宋体" w:hAnsi="宋体"/>
                <w:sz w:val="21"/>
              </w:rPr>
            </w:pPr>
          </w:p>
        </w:tc>
        <w:tc>
          <w:tcPr>
            <w:tcW w:w="2431" w:type="dxa"/>
          </w:tcPr>
          <w:p w:rsidR="00A05BA8" w:rsidRPr="003141D8" w:rsidP="00A05BA8">
            <w:pPr>
              <w:wordWrap w:val="0"/>
              <w:adjustRightInd w:val="0"/>
              <w:snapToGrid w:val="0"/>
              <w:spacing w:line="360" w:lineRule="auto"/>
              <w:jc w:val="center"/>
              <w:rPr>
                <w:rFonts w:ascii="宋体" w:hAnsi="宋体"/>
                <w:sz w:val="21"/>
              </w:rPr>
            </w:pPr>
          </w:p>
        </w:tc>
      </w:tr>
      <w:tr w:rsidTr="00A05BA8">
        <w:tblPrEx>
          <w:tblW w:w="9902" w:type="dxa"/>
          <w:tblLook w:val="0000"/>
        </w:tblPrEx>
        <w:trPr>
          <w:trHeight w:val="573"/>
        </w:trPr>
        <w:tc>
          <w:tcPr>
            <w:tcW w:w="1071" w:type="dxa"/>
            <w:vAlign w:val="center"/>
          </w:tcPr>
          <w:p w:rsidR="00A05BA8" w:rsidRPr="003141D8" w:rsidP="00A05BA8">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2035" w:type="dxa"/>
            <w:vAlign w:val="center"/>
          </w:tcPr>
          <w:p w:rsidR="00A05BA8" w:rsidRPr="003141D8" w:rsidP="00A05BA8">
            <w:pPr>
              <w:wordWrap w:val="0"/>
              <w:adjustRightInd w:val="0"/>
              <w:snapToGrid w:val="0"/>
              <w:spacing w:line="360" w:lineRule="auto"/>
              <w:jc w:val="center"/>
              <w:rPr>
                <w:rFonts w:ascii="宋体" w:hAnsi="宋体"/>
                <w:sz w:val="21"/>
              </w:rPr>
            </w:pPr>
          </w:p>
        </w:tc>
        <w:tc>
          <w:tcPr>
            <w:tcW w:w="1870" w:type="dxa"/>
            <w:vAlign w:val="center"/>
          </w:tcPr>
          <w:p w:rsidR="00A05BA8" w:rsidRPr="003141D8" w:rsidP="00A05BA8">
            <w:pPr>
              <w:wordWrap w:val="0"/>
              <w:adjustRightInd w:val="0"/>
              <w:snapToGrid w:val="0"/>
              <w:spacing w:line="360" w:lineRule="auto"/>
              <w:jc w:val="center"/>
              <w:rPr>
                <w:rFonts w:ascii="宋体" w:hAnsi="宋体"/>
                <w:sz w:val="21"/>
              </w:rPr>
            </w:pPr>
          </w:p>
        </w:tc>
        <w:tc>
          <w:tcPr>
            <w:tcW w:w="2495" w:type="dxa"/>
            <w:vAlign w:val="center"/>
          </w:tcPr>
          <w:p w:rsidR="00A05BA8" w:rsidRPr="003141D8" w:rsidP="00A05BA8">
            <w:pPr>
              <w:wordWrap w:val="0"/>
              <w:adjustRightInd w:val="0"/>
              <w:snapToGrid w:val="0"/>
              <w:spacing w:line="360" w:lineRule="auto"/>
              <w:jc w:val="center"/>
              <w:rPr>
                <w:rFonts w:ascii="宋体" w:hAnsi="宋体"/>
                <w:sz w:val="21"/>
              </w:rPr>
            </w:pPr>
          </w:p>
        </w:tc>
        <w:tc>
          <w:tcPr>
            <w:tcW w:w="2431" w:type="dxa"/>
          </w:tcPr>
          <w:p w:rsidR="00A05BA8" w:rsidRPr="003141D8" w:rsidP="00A05BA8">
            <w:pPr>
              <w:wordWrap w:val="0"/>
              <w:adjustRightInd w:val="0"/>
              <w:snapToGrid w:val="0"/>
              <w:spacing w:line="360" w:lineRule="auto"/>
              <w:jc w:val="center"/>
              <w:rPr>
                <w:rFonts w:ascii="宋体" w:hAnsi="宋体"/>
                <w:sz w:val="21"/>
              </w:rPr>
            </w:pPr>
          </w:p>
        </w:tc>
      </w:tr>
      <w:tr w:rsidTr="00A05BA8">
        <w:tblPrEx>
          <w:tblW w:w="9902" w:type="dxa"/>
          <w:tblLook w:val="0000"/>
        </w:tblPrEx>
        <w:trPr>
          <w:trHeight w:val="573"/>
        </w:trPr>
        <w:tc>
          <w:tcPr>
            <w:tcW w:w="1071" w:type="dxa"/>
            <w:vAlign w:val="center"/>
          </w:tcPr>
          <w:p w:rsidR="00A05BA8" w:rsidRPr="003141D8" w:rsidP="00A05BA8">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2035" w:type="dxa"/>
            <w:vAlign w:val="center"/>
          </w:tcPr>
          <w:p w:rsidR="00A05BA8" w:rsidRPr="003141D8" w:rsidP="00A05BA8">
            <w:pPr>
              <w:wordWrap w:val="0"/>
              <w:adjustRightInd w:val="0"/>
              <w:snapToGrid w:val="0"/>
              <w:spacing w:line="360" w:lineRule="auto"/>
              <w:jc w:val="center"/>
              <w:rPr>
                <w:rFonts w:ascii="宋体" w:hAnsi="宋体"/>
                <w:sz w:val="21"/>
              </w:rPr>
            </w:pPr>
          </w:p>
        </w:tc>
        <w:tc>
          <w:tcPr>
            <w:tcW w:w="1870" w:type="dxa"/>
            <w:vAlign w:val="center"/>
          </w:tcPr>
          <w:p w:rsidR="00A05BA8" w:rsidRPr="003141D8" w:rsidP="00A05BA8">
            <w:pPr>
              <w:wordWrap w:val="0"/>
              <w:adjustRightInd w:val="0"/>
              <w:snapToGrid w:val="0"/>
              <w:spacing w:line="360" w:lineRule="auto"/>
              <w:jc w:val="center"/>
              <w:rPr>
                <w:rFonts w:ascii="宋体" w:hAnsi="宋体"/>
                <w:sz w:val="21"/>
              </w:rPr>
            </w:pPr>
          </w:p>
        </w:tc>
        <w:tc>
          <w:tcPr>
            <w:tcW w:w="2495" w:type="dxa"/>
            <w:vAlign w:val="center"/>
          </w:tcPr>
          <w:p w:rsidR="00A05BA8" w:rsidRPr="003141D8" w:rsidP="00A05BA8">
            <w:pPr>
              <w:wordWrap w:val="0"/>
              <w:adjustRightInd w:val="0"/>
              <w:snapToGrid w:val="0"/>
              <w:spacing w:line="360" w:lineRule="auto"/>
              <w:jc w:val="center"/>
              <w:rPr>
                <w:rFonts w:ascii="宋体" w:hAnsi="宋体"/>
                <w:sz w:val="21"/>
              </w:rPr>
            </w:pPr>
          </w:p>
        </w:tc>
        <w:tc>
          <w:tcPr>
            <w:tcW w:w="2431" w:type="dxa"/>
          </w:tcPr>
          <w:p w:rsidR="00A05BA8" w:rsidRPr="003141D8" w:rsidP="00A05BA8">
            <w:pPr>
              <w:wordWrap w:val="0"/>
              <w:adjustRightInd w:val="0"/>
              <w:snapToGrid w:val="0"/>
              <w:spacing w:line="360" w:lineRule="auto"/>
              <w:jc w:val="center"/>
              <w:rPr>
                <w:rFonts w:ascii="宋体" w:hAnsi="宋体"/>
                <w:sz w:val="21"/>
              </w:rPr>
            </w:pPr>
          </w:p>
        </w:tc>
      </w:tr>
    </w:tbl>
    <w:p w:rsidR="00A05BA8" w:rsidP="00A05BA8">
      <w:pPr>
        <w:rPr>
          <w:szCs w:val="28"/>
        </w:rPr>
      </w:pPr>
    </w:p>
    <w:p w:rsidR="00A05BA8" w:rsidP="00A05BA8">
      <w:pPr>
        <w:spacing w:line="360" w:lineRule="auto"/>
        <w:rPr>
          <w:rFonts w:hint="eastAsia"/>
          <w:sz w:val="21"/>
          <w:szCs w:val="21"/>
        </w:rPr>
      </w:pPr>
      <w:r w:rsidRPr="009A2574">
        <w:rPr>
          <w:rFonts w:hint="eastAsia"/>
          <w:sz w:val="21"/>
          <w:szCs w:val="21"/>
        </w:rPr>
        <w:t>注：根据综合评分表中 “</w:t>
      </w:r>
      <w:r w:rsidRPr="00A05BA8">
        <w:rPr>
          <w:rFonts w:hint="eastAsia"/>
          <w:sz w:val="21"/>
          <w:szCs w:val="21"/>
        </w:rPr>
        <w:t>投标人获奖情况</w:t>
      </w:r>
      <w:r w:rsidRPr="009A2574">
        <w:rPr>
          <w:rFonts w:hint="eastAsia"/>
          <w:sz w:val="21"/>
          <w:szCs w:val="21"/>
        </w:rPr>
        <w:t>”要求，提供相关证明材料。本表格式仅供参考，如不能满足需要，投标人可自行制表或增加内容。</w:t>
      </w:r>
    </w:p>
    <w:p w:rsidR="00A05BA8" w:rsidRPr="009A2574" w:rsidP="00A05BA8">
      <w:pPr>
        <w:spacing w:line="360" w:lineRule="auto"/>
        <w:rPr>
          <w:sz w:val="21"/>
          <w:szCs w:val="21"/>
        </w:rPr>
      </w:pPr>
    </w:p>
    <w:p w:rsidR="005B3446" w:rsidP="005B3446">
      <w:pPr>
        <w:pStyle w:val="Heading3"/>
        <w:adjustRightInd w:val="0"/>
        <w:snapToGrid w:val="0"/>
        <w:spacing w:before="0" w:after="0" w:line="360" w:lineRule="auto"/>
        <w:jc w:val="center"/>
        <w:rPr>
          <w:szCs w:val="28"/>
        </w:rPr>
      </w:pPr>
      <w:r w:rsidR="00A05BA8">
        <w:rPr>
          <w:szCs w:val="28"/>
        </w:rPr>
        <w:br w:type="page"/>
      </w:r>
      <w:r w:rsidR="00CE713F">
        <w:rPr>
          <w:rFonts w:hint="eastAsia"/>
          <w:szCs w:val="28"/>
        </w:rPr>
        <w:t>八</w:t>
      </w:r>
      <w:r>
        <w:rPr>
          <w:rFonts w:hint="eastAsia"/>
          <w:szCs w:val="28"/>
        </w:rPr>
        <w:t>、投标人项目业绩情况</w:t>
      </w:r>
      <w:r>
        <w:rPr>
          <w:rFonts w:hint="eastAsia"/>
        </w:rPr>
        <w:t xml:space="preserve"> </w:t>
      </w:r>
    </w:p>
    <w:tbl>
      <w:tblPr>
        <w:tblStyle w:val="TableNormal"/>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
        <w:gridCol w:w="2052"/>
        <w:gridCol w:w="2125"/>
        <w:gridCol w:w="2451"/>
        <w:gridCol w:w="2446"/>
      </w:tblGrid>
      <w:tr w:rsidTr="005B3446">
        <w:tblPrEx>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51"/>
          <w:jc w:val="center"/>
        </w:trPr>
        <w:tc>
          <w:tcPr>
            <w:tcW w:w="849"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052"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sz w:val="21"/>
                <w:szCs w:val="21"/>
              </w:rPr>
              <w:t>项目名称</w:t>
            </w: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jc w:val="center"/>
              <w:rPr>
                <w:rFonts w:ascii="宋体" w:hAnsi="宋体" w:hint="eastAsia"/>
                <w:sz w:val="21"/>
                <w:szCs w:val="21"/>
              </w:rPr>
            </w:pPr>
            <w:r>
              <w:rPr>
                <w:rFonts w:ascii="宋体" w:hAnsi="宋体" w:hint="eastAsia"/>
                <w:sz w:val="21"/>
                <w:szCs w:val="21"/>
              </w:rPr>
              <w:t>项目</w:t>
            </w:r>
            <w:r w:rsidR="00A05BA8">
              <w:rPr>
                <w:rFonts w:ascii="宋体" w:hAnsi="宋体" w:hint="eastAsia"/>
                <w:sz w:val="21"/>
                <w:szCs w:val="21"/>
              </w:rPr>
              <w:t>主要</w:t>
            </w:r>
            <w:r>
              <w:rPr>
                <w:rFonts w:ascii="宋体" w:hAnsi="宋体" w:hint="eastAsia"/>
                <w:sz w:val="21"/>
                <w:szCs w:val="21"/>
              </w:rPr>
              <w:t>内容</w:t>
            </w:r>
          </w:p>
        </w:tc>
        <w:tc>
          <w:tcPr>
            <w:tcW w:w="2451"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履约服务时间</w:t>
            </w:r>
          </w:p>
        </w:tc>
        <w:tc>
          <w:tcPr>
            <w:tcW w:w="2446"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采购单位</w:t>
            </w: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393"/>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bl>
    <w:p w:rsidR="005B3446" w:rsidP="005B3446">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“投标人业绩</w:t>
      </w:r>
      <w:r>
        <w:rPr>
          <w:rFonts w:ascii="宋体" w:hAnsi="宋体" w:hint="eastAsia"/>
          <w:sz w:val="21"/>
          <w:szCs w:val="21"/>
        </w:rPr>
        <w:t>情况</w:t>
      </w:r>
      <w:r w:rsidRPr="009A2574">
        <w:rPr>
          <w:rFonts w:ascii="宋体" w:hAnsi="宋体" w:hint="eastAsia"/>
          <w:sz w:val="21"/>
          <w:szCs w:val="21"/>
        </w:rPr>
        <w:t>”要求，提供业绩证明材料，本表格式仅供参考，如不能满足需要，投标人可自行制表或增加内容。</w:t>
      </w:r>
    </w:p>
    <w:p w:rsidR="005B3446" w:rsidRPr="009A2574" w:rsidP="005B3446">
      <w:pPr>
        <w:adjustRightInd w:val="0"/>
        <w:snapToGrid w:val="0"/>
        <w:spacing w:line="360" w:lineRule="auto"/>
        <w:rPr>
          <w:rFonts w:ascii="宋体" w:hAnsi="宋体"/>
          <w:sz w:val="21"/>
          <w:szCs w:val="21"/>
        </w:rPr>
      </w:pPr>
    </w:p>
    <w:p w:rsidR="003141D8" w:rsidRPr="003141D8" w:rsidP="003141D8">
      <w:pPr>
        <w:keepNext/>
        <w:keepLines/>
        <w:adjustRightInd w:val="0"/>
        <w:snapToGrid w:val="0"/>
        <w:spacing w:line="360" w:lineRule="auto"/>
        <w:jc w:val="center"/>
        <w:outlineLvl w:val="2"/>
        <w:rPr>
          <w:rFonts w:ascii="宋体" w:hAnsi="宋体"/>
          <w:b/>
          <w:bCs/>
          <w:kern w:val="2"/>
          <w:sz w:val="28"/>
          <w:szCs w:val="28"/>
        </w:rPr>
      </w:pPr>
      <w:r w:rsidR="00CE713F">
        <w:rPr>
          <w:rFonts w:ascii="宋体" w:hAnsi="宋体" w:hint="eastAsia"/>
          <w:b/>
          <w:bCs/>
          <w:kern w:val="2"/>
          <w:sz w:val="28"/>
          <w:szCs w:val="28"/>
        </w:rPr>
        <w:t>九</w:t>
      </w:r>
      <w:r w:rsidRPr="003141D8">
        <w:rPr>
          <w:rFonts w:ascii="宋体" w:hAnsi="宋体" w:hint="eastAsia"/>
          <w:b/>
          <w:bCs/>
          <w:kern w:val="2"/>
          <w:sz w:val="28"/>
          <w:szCs w:val="28"/>
        </w:rPr>
        <w:t>、</w:t>
      </w:r>
      <w:r w:rsidRPr="00CE713F" w:rsidR="00CE713F">
        <w:rPr>
          <w:rFonts w:ascii="宋体" w:hAnsi="宋体" w:hint="eastAsia"/>
          <w:b/>
          <w:bCs/>
          <w:kern w:val="2"/>
          <w:sz w:val="28"/>
          <w:szCs w:val="28"/>
        </w:rPr>
        <w:t>项目拟使用的设备（车辆、工具）情况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8"/>
        <w:gridCol w:w="4851"/>
        <w:gridCol w:w="3150"/>
      </w:tblGrid>
      <w:tr w:rsidTr="003141D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7"/>
        </w:trPr>
        <w:tc>
          <w:tcPr>
            <w:tcW w:w="1248" w:type="dxa"/>
            <w:vAlign w:val="center"/>
          </w:tcPr>
          <w:p w:rsidR="003141D8" w:rsidRPr="003141D8" w:rsidP="003141D8">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4851" w:type="dxa"/>
            <w:vAlign w:val="center"/>
          </w:tcPr>
          <w:p w:rsidR="003141D8" w:rsidRPr="003141D8" w:rsidP="00CE713F">
            <w:pPr>
              <w:wordWrap w:val="0"/>
              <w:adjustRightInd w:val="0"/>
              <w:snapToGrid w:val="0"/>
              <w:spacing w:line="360" w:lineRule="auto"/>
              <w:jc w:val="center"/>
              <w:rPr>
                <w:rFonts w:ascii="宋体" w:hAnsi="宋体"/>
                <w:sz w:val="21"/>
              </w:rPr>
            </w:pPr>
            <w:r w:rsidR="00CE713F">
              <w:rPr>
                <w:rFonts w:ascii="宋体" w:hAnsi="宋体" w:hint="eastAsia"/>
                <w:sz w:val="21"/>
              </w:rPr>
              <w:t>拟使用的设备（车辆、工具）</w:t>
            </w: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备注</w:t>
            </w:r>
          </w:p>
        </w:tc>
      </w:tr>
      <w:tr w:rsidTr="003141D8">
        <w:tblPrEx>
          <w:tblW w:w="0" w:type="auto"/>
          <w:tblLook w:val="0000"/>
        </w:tblPrEx>
        <w:trPr>
          <w:trHeight w:val="573"/>
        </w:trPr>
        <w:tc>
          <w:tcPr>
            <w:tcW w:w="1248" w:type="dxa"/>
            <w:vAlign w:val="center"/>
          </w:tcPr>
          <w:p w:rsidR="003141D8" w:rsidRPr="003141D8" w:rsidP="003141D8">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4</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5</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bl>
    <w:p w:rsidR="009A2574">
      <w:pPr>
        <w:rPr>
          <w:szCs w:val="28"/>
        </w:rPr>
      </w:pPr>
    </w:p>
    <w:p w:rsidR="003141D8" w:rsidRPr="009A2574" w:rsidP="003141D8">
      <w:pPr>
        <w:spacing w:line="360" w:lineRule="auto"/>
        <w:rPr>
          <w:sz w:val="21"/>
          <w:szCs w:val="21"/>
        </w:rPr>
      </w:pPr>
      <w:r w:rsidRPr="009A2574">
        <w:rPr>
          <w:rFonts w:hint="eastAsia"/>
          <w:sz w:val="21"/>
          <w:szCs w:val="21"/>
        </w:rPr>
        <w:t>注：根据综合评分表中 “</w:t>
      </w:r>
      <w:r w:rsidRPr="00CE713F" w:rsidR="00CE713F">
        <w:rPr>
          <w:rFonts w:hint="eastAsia"/>
          <w:sz w:val="21"/>
          <w:szCs w:val="21"/>
        </w:rPr>
        <w:t>项目拟使用的设备（车辆、工具）情况</w:t>
      </w:r>
      <w:r w:rsidRPr="009A2574">
        <w:rPr>
          <w:rFonts w:hint="eastAsia"/>
          <w:sz w:val="21"/>
          <w:szCs w:val="21"/>
        </w:rPr>
        <w:t>”要求，提供相关证明材料。本表格式仅供参考，如不能满足需要，投标人可自行制表或增加内容。</w:t>
      </w:r>
    </w:p>
    <w:p w:rsidR="003141D8" w:rsidP="003141D8">
      <w:pPr>
        <w:rPr>
          <w:rFonts w:hint="eastAsia"/>
          <w:sz w:val="21"/>
          <w:szCs w:val="21"/>
        </w:rPr>
      </w:pPr>
    </w:p>
    <w:p w:rsidR="00CE713F" w:rsidRPr="003141D8" w:rsidP="00CE713F">
      <w:pPr>
        <w:keepNext/>
        <w:keepLines/>
        <w:adjustRightInd w:val="0"/>
        <w:snapToGrid w:val="0"/>
        <w:spacing w:line="360" w:lineRule="auto"/>
        <w:jc w:val="center"/>
        <w:outlineLvl w:val="2"/>
        <w:rPr>
          <w:rFonts w:ascii="宋体" w:hAnsi="宋体"/>
          <w:b/>
          <w:bCs/>
          <w:kern w:val="2"/>
          <w:sz w:val="28"/>
          <w:szCs w:val="28"/>
        </w:rPr>
      </w:pPr>
      <w:r>
        <w:rPr>
          <w:rFonts w:ascii="宋体" w:hAnsi="宋体" w:hint="eastAsia"/>
          <w:b/>
          <w:bCs/>
          <w:kern w:val="2"/>
          <w:sz w:val="28"/>
          <w:szCs w:val="28"/>
        </w:rPr>
        <w:t>十</w:t>
      </w:r>
      <w:r w:rsidRPr="003141D8">
        <w:rPr>
          <w:rFonts w:ascii="宋体" w:hAnsi="宋体" w:hint="eastAsia"/>
          <w:b/>
          <w:bCs/>
          <w:kern w:val="2"/>
          <w:sz w:val="28"/>
          <w:szCs w:val="28"/>
        </w:rPr>
        <w:t>、</w:t>
      </w:r>
      <w:r w:rsidRPr="00CE713F">
        <w:rPr>
          <w:rFonts w:ascii="宋体" w:hAnsi="宋体" w:hint="eastAsia"/>
          <w:b/>
          <w:bCs/>
          <w:kern w:val="2"/>
          <w:sz w:val="28"/>
          <w:szCs w:val="28"/>
        </w:rPr>
        <w:t>投标人自主知识产权产品（创新、设计）情况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8"/>
        <w:gridCol w:w="5381"/>
        <w:gridCol w:w="2620"/>
      </w:tblGrid>
      <w:tr w:rsidTr="00CE713F">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7"/>
        </w:trPr>
        <w:tc>
          <w:tcPr>
            <w:tcW w:w="1248" w:type="dxa"/>
            <w:vAlign w:val="center"/>
          </w:tcPr>
          <w:p w:rsidR="00CE713F" w:rsidRPr="003141D8" w:rsidP="00CE713F">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r w:rsidRPr="00CE713F">
              <w:rPr>
                <w:rFonts w:ascii="宋体" w:hAnsi="宋体" w:hint="eastAsia"/>
                <w:sz w:val="21"/>
              </w:rPr>
              <w:t>计算机软件著作权</w:t>
            </w:r>
            <w:r>
              <w:rPr>
                <w:rFonts w:ascii="宋体" w:hAnsi="宋体" w:hint="eastAsia"/>
                <w:sz w:val="21"/>
              </w:rPr>
              <w:t>、相关发明专利、实用新型专利</w:t>
            </w: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r w:rsidRPr="003141D8">
              <w:rPr>
                <w:rFonts w:ascii="宋体" w:hAnsi="宋体" w:hint="eastAsia"/>
                <w:sz w:val="21"/>
              </w:rPr>
              <w:t>备注</w:t>
            </w:r>
          </w:p>
        </w:tc>
      </w:tr>
      <w:tr w:rsidTr="00CE713F">
        <w:tblPrEx>
          <w:tblW w:w="0" w:type="auto"/>
          <w:tblLook w:val="0000"/>
        </w:tblPrEx>
        <w:trPr>
          <w:trHeight w:val="573"/>
        </w:trPr>
        <w:tc>
          <w:tcPr>
            <w:tcW w:w="1248" w:type="dxa"/>
            <w:vAlign w:val="center"/>
          </w:tcPr>
          <w:p w:rsidR="00CE713F" w:rsidRPr="003141D8" w:rsidP="00CE713F">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p>
        </w:tc>
      </w:tr>
      <w:tr w:rsidTr="00CE713F">
        <w:tblPrEx>
          <w:tblW w:w="0" w:type="auto"/>
          <w:tblLook w:val="0000"/>
        </w:tblPrEx>
        <w:trPr>
          <w:trHeight w:val="551"/>
        </w:trPr>
        <w:tc>
          <w:tcPr>
            <w:tcW w:w="1248" w:type="dxa"/>
            <w:vAlign w:val="center"/>
          </w:tcPr>
          <w:p w:rsidR="00CE713F" w:rsidRPr="003141D8" w:rsidP="00CE713F">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p>
        </w:tc>
      </w:tr>
      <w:tr w:rsidTr="00CE713F">
        <w:tblPrEx>
          <w:tblW w:w="0" w:type="auto"/>
          <w:tblLook w:val="0000"/>
        </w:tblPrEx>
        <w:trPr>
          <w:trHeight w:val="551"/>
        </w:trPr>
        <w:tc>
          <w:tcPr>
            <w:tcW w:w="1248" w:type="dxa"/>
            <w:vAlign w:val="center"/>
          </w:tcPr>
          <w:p w:rsidR="00CE713F" w:rsidRPr="003141D8" w:rsidP="00CE713F">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p>
        </w:tc>
      </w:tr>
      <w:tr w:rsidTr="00CE713F">
        <w:tblPrEx>
          <w:tblW w:w="0" w:type="auto"/>
          <w:tblLook w:val="0000"/>
        </w:tblPrEx>
        <w:trPr>
          <w:trHeight w:val="551"/>
        </w:trPr>
        <w:tc>
          <w:tcPr>
            <w:tcW w:w="1248" w:type="dxa"/>
            <w:vAlign w:val="center"/>
          </w:tcPr>
          <w:p w:rsidR="00CE713F" w:rsidRPr="003141D8" w:rsidP="00CE713F">
            <w:pPr>
              <w:wordWrap w:val="0"/>
              <w:adjustRightInd w:val="0"/>
              <w:snapToGrid w:val="0"/>
              <w:spacing w:line="360" w:lineRule="auto"/>
              <w:jc w:val="center"/>
              <w:rPr>
                <w:rFonts w:ascii="宋体" w:hAnsi="宋体" w:hint="eastAsia"/>
                <w:sz w:val="21"/>
              </w:rPr>
            </w:pPr>
            <w:r>
              <w:rPr>
                <w:rFonts w:ascii="宋体" w:hAnsi="宋体" w:hint="eastAsia"/>
                <w:sz w:val="21"/>
              </w:rPr>
              <w:t>4</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p>
        </w:tc>
      </w:tr>
      <w:tr w:rsidTr="00CE713F">
        <w:tblPrEx>
          <w:tblW w:w="0" w:type="auto"/>
          <w:tblLook w:val="0000"/>
        </w:tblPrEx>
        <w:trPr>
          <w:trHeight w:val="551"/>
        </w:trPr>
        <w:tc>
          <w:tcPr>
            <w:tcW w:w="1248" w:type="dxa"/>
            <w:vAlign w:val="center"/>
          </w:tcPr>
          <w:p w:rsidR="00CE713F" w:rsidRPr="003141D8" w:rsidP="00CE713F">
            <w:pPr>
              <w:wordWrap w:val="0"/>
              <w:adjustRightInd w:val="0"/>
              <w:snapToGrid w:val="0"/>
              <w:spacing w:line="360" w:lineRule="auto"/>
              <w:jc w:val="center"/>
              <w:rPr>
                <w:rFonts w:ascii="宋体" w:hAnsi="宋体" w:hint="eastAsia"/>
                <w:sz w:val="21"/>
              </w:rPr>
            </w:pPr>
            <w:r>
              <w:rPr>
                <w:rFonts w:ascii="宋体" w:hAnsi="宋体" w:hint="eastAsia"/>
                <w:sz w:val="21"/>
              </w:rPr>
              <w:t>5</w:t>
            </w:r>
          </w:p>
        </w:tc>
        <w:tc>
          <w:tcPr>
            <w:tcW w:w="5381" w:type="dxa"/>
            <w:vAlign w:val="center"/>
          </w:tcPr>
          <w:p w:rsidR="00CE713F" w:rsidRPr="003141D8" w:rsidP="00CE713F">
            <w:pPr>
              <w:wordWrap w:val="0"/>
              <w:adjustRightInd w:val="0"/>
              <w:snapToGrid w:val="0"/>
              <w:spacing w:line="360" w:lineRule="auto"/>
              <w:jc w:val="center"/>
              <w:rPr>
                <w:rFonts w:ascii="宋体" w:hAnsi="宋体"/>
                <w:sz w:val="21"/>
              </w:rPr>
            </w:pPr>
          </w:p>
        </w:tc>
        <w:tc>
          <w:tcPr>
            <w:tcW w:w="2620" w:type="dxa"/>
            <w:vAlign w:val="center"/>
          </w:tcPr>
          <w:p w:rsidR="00CE713F" w:rsidRPr="003141D8" w:rsidP="00CE713F">
            <w:pPr>
              <w:wordWrap w:val="0"/>
              <w:adjustRightInd w:val="0"/>
              <w:snapToGrid w:val="0"/>
              <w:spacing w:line="360" w:lineRule="auto"/>
              <w:jc w:val="center"/>
              <w:rPr>
                <w:rFonts w:ascii="宋体" w:hAnsi="宋体"/>
                <w:sz w:val="21"/>
              </w:rPr>
            </w:pPr>
          </w:p>
        </w:tc>
      </w:tr>
    </w:tbl>
    <w:p w:rsidR="00CE713F" w:rsidP="00CE713F">
      <w:pPr>
        <w:rPr>
          <w:szCs w:val="28"/>
        </w:rPr>
      </w:pPr>
    </w:p>
    <w:p w:rsidR="00CE713F" w:rsidRPr="009A2574" w:rsidP="00CE713F">
      <w:pPr>
        <w:spacing w:line="360" w:lineRule="auto"/>
        <w:rPr>
          <w:sz w:val="21"/>
          <w:szCs w:val="21"/>
        </w:rPr>
      </w:pPr>
      <w:r w:rsidRPr="009A2574">
        <w:rPr>
          <w:rFonts w:hint="eastAsia"/>
          <w:sz w:val="21"/>
          <w:szCs w:val="21"/>
        </w:rPr>
        <w:t>注：根据综合评分表中 “</w:t>
      </w:r>
      <w:r w:rsidRPr="00CE713F">
        <w:rPr>
          <w:rFonts w:hint="eastAsia"/>
          <w:sz w:val="21"/>
          <w:szCs w:val="21"/>
        </w:rPr>
        <w:t>投标人自主知识产权产品（创新、设计）情况</w:t>
      </w:r>
      <w:r w:rsidRPr="009A2574">
        <w:rPr>
          <w:rFonts w:hint="eastAsia"/>
          <w:sz w:val="21"/>
          <w:szCs w:val="21"/>
        </w:rPr>
        <w:t>”要求，提供相关证明材料。本表格式仅供参考，如不能满足需要，投标人可自行制表或增加内容。</w:t>
      </w:r>
    </w:p>
    <w:p w:rsidR="00CE713F" w:rsidP="00CE713F">
      <w:pPr>
        <w:rPr>
          <w:rFonts w:hint="eastAsia"/>
          <w:sz w:val="21"/>
          <w:szCs w:val="21"/>
        </w:rPr>
      </w:pPr>
    </w:p>
    <w:p w:rsidR="003141D8" w:rsidRPr="00CE713F" w:rsidP="003141D8">
      <w:pPr>
        <w:rPr>
          <w:rFonts w:hint="eastAsia"/>
          <w:sz w:val="21"/>
          <w:szCs w:val="21"/>
        </w:rPr>
      </w:pPr>
    </w:p>
    <w:p w:rsidR="009A2574">
      <w:pPr>
        <w:pStyle w:val="Heading3"/>
        <w:adjustRightInd w:val="0"/>
        <w:snapToGrid w:val="0"/>
        <w:spacing w:before="0" w:after="0" w:line="360" w:lineRule="auto"/>
        <w:jc w:val="center"/>
        <w:rPr>
          <w:szCs w:val="21"/>
        </w:rPr>
      </w:pPr>
      <w:r w:rsidR="00CE713F">
        <w:rPr>
          <w:rFonts w:hint="eastAsia"/>
          <w:szCs w:val="28"/>
        </w:rPr>
        <w:t>十一</w:t>
      </w:r>
      <w:r>
        <w:rPr>
          <w:rFonts w:hint="eastAsia"/>
          <w:szCs w:val="28"/>
        </w:rPr>
        <w:t>、</w:t>
      </w:r>
      <w:r w:rsidR="00CE713F">
        <w:rPr>
          <w:rFonts w:hint="eastAsia"/>
          <w:szCs w:val="28"/>
        </w:rPr>
        <w:t>本地化服务</w:t>
      </w:r>
    </w:p>
    <w:p w:rsidR="009A2574" w:rsidRPr="003141D8" w:rsidP="003141D8">
      <w:pPr>
        <w:spacing w:line="360" w:lineRule="auto"/>
        <w:ind w:left="630" w:hanging="720" w:hangingChars="300"/>
        <w:rPr>
          <w:b/>
        </w:rPr>
      </w:pPr>
      <w:r w:rsidRPr="003141D8" w:rsidR="003141D8">
        <w:rPr>
          <w:rFonts w:ascii="宋体" w:hAnsi="宋体" w:hint="eastAsia"/>
          <w:sz w:val="21"/>
          <w:szCs w:val="21"/>
        </w:rPr>
        <w:t>根据综合评分表中“</w:t>
      </w:r>
      <w:r w:rsidR="00CE713F">
        <w:rPr>
          <w:rFonts w:ascii="宋体" w:hAnsi="宋体" w:hint="eastAsia"/>
          <w:sz w:val="21"/>
          <w:szCs w:val="21"/>
        </w:rPr>
        <w:t>本地化服务</w:t>
      </w:r>
      <w:r w:rsidRPr="003141D8" w:rsidR="003141D8">
        <w:rPr>
          <w:rFonts w:ascii="宋体" w:hAnsi="宋体" w:hint="eastAsia"/>
          <w:sz w:val="21"/>
          <w:szCs w:val="21"/>
        </w:rPr>
        <w:t>”的要求，提供相关证明材料。</w:t>
      </w:r>
    </w:p>
    <w:p w:rsidR="009A2574" w:rsidRPr="009A2574" w:rsidP="009A2574">
      <w:pPr>
        <w:spacing w:line="360" w:lineRule="auto"/>
        <w:ind w:left="632" w:hanging="720" w:hangingChars="300"/>
        <w:rPr>
          <w:rFonts w:ascii="宋体" w:hAnsi="宋体"/>
          <w:b/>
          <w:sz w:val="21"/>
          <w:szCs w:val="21"/>
        </w:rPr>
      </w:pPr>
      <w:bookmarkEnd w:id="30"/>
    </w:p>
    <w:p w:rsidR="009A2574" w:rsidRPr="009A2574">
      <w:pPr>
        <w:spacing w:line="360" w:lineRule="auto"/>
        <w:rPr>
          <w:rFonts w:ascii="宋体" w:hAnsi="宋体"/>
          <w:b/>
          <w:sz w:val="21"/>
          <w:szCs w:val="21"/>
        </w:rPr>
      </w:pPr>
      <w:r w:rsidRPr="009A2574">
        <w:rPr>
          <w:rFonts w:ascii="宋体" w:hAnsi="宋体"/>
          <w:b/>
          <w:sz w:val="21"/>
          <w:szCs w:val="21"/>
        </w:rPr>
        <w:t xml:space="preserve"> </w:t>
      </w:r>
    </w:p>
    <w:p w:rsidR="009A2574" w:rsidP="00595FD3">
      <w:pPr>
        <w:spacing w:line="360" w:lineRule="auto"/>
        <w:ind w:left="723" w:hanging="720" w:hangingChars="300"/>
        <w:rPr>
          <w:b/>
        </w:rPr>
      </w:pPr>
    </w:p>
    <w:p w:rsidR="009A2574">
      <w:pPr>
        <w:spacing w:line="360" w:lineRule="auto"/>
        <w:jc w:val="center"/>
        <w:rPr>
          <w:b/>
          <w:sz w:val="32"/>
          <w:szCs w:val="32"/>
        </w:rPr>
      </w:pPr>
      <w:r>
        <w:rPr>
          <w:rFonts w:hint="eastAsia"/>
          <w:b/>
          <w:sz w:val="32"/>
          <w:szCs w:val="32"/>
        </w:rPr>
        <w:t>其它内容格式自定</w:t>
      </w:r>
    </w:p>
    <w:p w:rsidR="009A2574">
      <w:pPr>
        <w:spacing w:line="360" w:lineRule="auto"/>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9A2574">
      <w:pPr>
        <w:spacing w:line="360" w:lineRule="auto"/>
        <w:rPr>
          <w:rFonts w:ascii="仿宋_GB2312" w:eastAsia="仿宋_GB2312"/>
          <w:b/>
          <w:sz w:val="30"/>
          <w:szCs w:val="30"/>
        </w:rPr>
      </w:pPr>
    </w:p>
    <w:p w:rsidR="009A2574">
      <w:pPr>
        <w:pStyle w:val="Heading3"/>
        <w:spacing w:line="360" w:lineRule="auto"/>
        <w:jc w:val="center"/>
        <w:rPr>
          <w:rFonts w:ascii="黑体" w:eastAsia="黑体"/>
          <w:b w:val="0"/>
          <w:sz w:val="24"/>
        </w:rPr>
      </w:pPr>
      <w:r>
        <w:rPr>
          <w:rFonts w:ascii="黑体" w:eastAsia="黑体" w:hint="eastAsia"/>
          <w:b w:val="0"/>
          <w:kern w:val="0"/>
          <w:sz w:val="24"/>
        </w:rPr>
        <w:t>一、法定代表人（负责人）资格证明书</w:t>
      </w:r>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pPr>
        <w:pStyle w:val="Heading3"/>
        <w:spacing w:line="360" w:lineRule="auto"/>
        <w:jc w:val="center"/>
        <w:rPr>
          <w:rFonts w:ascii="黑体" w:eastAsia="黑体"/>
          <w:b w:val="0"/>
          <w:sz w:val="24"/>
          <w:szCs w:val="24"/>
        </w:rPr>
      </w:pPr>
      <w:r>
        <w:rPr>
          <w:rFonts w:ascii="黑体" w:eastAsia="黑体"/>
          <w:b w:val="0"/>
          <w:kern w:val="0"/>
          <w:sz w:val="24"/>
          <w:szCs w:val="24"/>
        </w:rPr>
        <w:br w:type="page"/>
      </w:r>
      <w:r>
        <w:rPr>
          <w:rFonts w:ascii="黑体" w:eastAsia="黑体" w:hint="eastAsia"/>
          <w:b w:val="0"/>
          <w:kern w:val="0"/>
          <w:sz w:val="24"/>
          <w:szCs w:val="24"/>
        </w:rPr>
        <w:t>三、实质性条款响应情况表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CE713F"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CE713F" w:rsidRPr="001E6A4D" w:rsidP="00CE713F">
            <w:pPr>
              <w:spacing w:line="276" w:lineRule="auto"/>
              <w:rPr>
                <w:rFonts w:ascii="宋体" w:hAnsi="宋体"/>
                <w:sz w:val="21"/>
                <w:szCs w:val="21"/>
              </w:rPr>
            </w:pPr>
            <w:r w:rsidRPr="001E6A4D">
              <w:rPr>
                <w:rFonts w:ascii="宋体" w:hAnsi="宋体" w:hint="eastAsia"/>
                <w:b/>
                <w:sz w:val="21"/>
                <w:szCs w:val="21"/>
              </w:rPr>
              <w:t>服务要求：</w:t>
            </w:r>
            <w:r w:rsidRPr="001E6A4D">
              <w:rPr>
                <w:rFonts w:ascii="宋体" w:hAnsi="宋体" w:hint="eastAsia"/>
                <w:sz w:val="21"/>
                <w:szCs w:val="21"/>
              </w:rPr>
              <w:t>具备此次服务项目的CMA检测资质（以省级或以上市场监督管理局颁发的检验检测机构资质认定证书为准）</w:t>
            </w:r>
          </w:p>
        </w:tc>
        <w:tc>
          <w:tcPr>
            <w:tcW w:w="2327" w:type="dxa"/>
          </w:tcPr>
          <w:p w:rsidR="00CE713F"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CE713F"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CE713F" w:rsidRPr="001E6A4D" w:rsidP="00CE713F">
            <w:pPr>
              <w:spacing w:line="276" w:lineRule="auto"/>
              <w:rPr>
                <w:rFonts w:ascii="宋体" w:hAnsi="宋体" w:hint="eastAsia"/>
                <w:b/>
                <w:sz w:val="21"/>
                <w:szCs w:val="21"/>
              </w:rPr>
            </w:pPr>
            <w:r w:rsidRPr="001E6A4D">
              <w:rPr>
                <w:rFonts w:ascii="宋体" w:hAnsi="宋体" w:hint="eastAsia"/>
                <w:b/>
                <w:sz w:val="21"/>
                <w:szCs w:val="21"/>
              </w:rPr>
              <w:t>服务期限：</w:t>
            </w:r>
          </w:p>
          <w:p w:rsidR="00CE713F" w:rsidRPr="001E6A4D" w:rsidP="00CE713F">
            <w:pPr>
              <w:spacing w:line="276" w:lineRule="auto"/>
              <w:rPr>
                <w:rFonts w:ascii="宋体" w:hAnsi="宋体"/>
                <w:sz w:val="21"/>
                <w:szCs w:val="21"/>
              </w:rPr>
            </w:pPr>
            <w:r w:rsidRPr="001E6A4D">
              <w:rPr>
                <w:rFonts w:ascii="宋体" w:hAnsi="宋体" w:hint="eastAsia"/>
                <w:sz w:val="21"/>
                <w:szCs w:val="21"/>
              </w:rPr>
              <w:t>服务期限一年内，具体服务起止日期以合同约定为准。本项目为长期服务项目，合同一年一签，合同期满后或约定的工作量完成之日（先达到的条件作为结算标准）深圳市生态环境局福田管理局根据项目实施情况，可与中标人协商续期，最长可续期2年。</w:t>
            </w:r>
          </w:p>
        </w:tc>
        <w:tc>
          <w:tcPr>
            <w:tcW w:w="2327" w:type="dxa"/>
          </w:tcPr>
          <w:p w:rsidR="00CE713F"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CE713F" w:rsidRPr="0035492B" w:rsidP="009A2574">
            <w:pPr>
              <w:adjustRightInd w:val="0"/>
              <w:snapToGrid w:val="0"/>
              <w:spacing w:line="360" w:lineRule="auto"/>
              <w:jc w:val="center"/>
              <w:rPr>
                <w:rFonts w:ascii="宋体" w:hAnsi="宋体" w:hint="eastAsia"/>
                <w:sz w:val="21"/>
                <w:szCs w:val="21"/>
              </w:rPr>
            </w:pPr>
            <w:r>
              <w:rPr>
                <w:rFonts w:ascii="宋体" w:hAnsi="宋体" w:hint="eastAsia"/>
                <w:sz w:val="21"/>
                <w:szCs w:val="21"/>
              </w:rPr>
              <w:t>3</w:t>
            </w:r>
          </w:p>
        </w:tc>
        <w:tc>
          <w:tcPr>
            <w:tcW w:w="5619" w:type="dxa"/>
          </w:tcPr>
          <w:p w:rsidR="00CE713F" w:rsidP="00CE713F">
            <w:pPr>
              <w:spacing w:line="276" w:lineRule="auto"/>
              <w:rPr>
                <w:rFonts w:ascii="宋体" w:hAnsi="宋体" w:hint="eastAsia"/>
                <w:b/>
                <w:sz w:val="21"/>
                <w:szCs w:val="21"/>
              </w:rPr>
            </w:pPr>
            <w:r w:rsidRPr="00802BCC">
              <w:rPr>
                <w:rFonts w:ascii="宋体" w:hAnsi="宋体" w:hint="eastAsia"/>
                <w:b/>
                <w:sz w:val="21"/>
                <w:szCs w:val="21"/>
              </w:rPr>
              <w:t>付款方式</w:t>
            </w:r>
            <w:r w:rsidRPr="0035492B">
              <w:rPr>
                <w:rFonts w:ascii="宋体" w:hAnsi="宋体" w:hint="eastAsia"/>
                <w:b/>
                <w:sz w:val="21"/>
                <w:szCs w:val="21"/>
              </w:rPr>
              <w:t>：</w:t>
            </w:r>
          </w:p>
          <w:p w:rsidR="00CE713F" w:rsidRPr="00E85AEE" w:rsidP="00CE713F">
            <w:pPr>
              <w:spacing w:line="276" w:lineRule="auto"/>
              <w:rPr>
                <w:rFonts w:ascii="宋体" w:hAnsi="宋体" w:hint="eastAsia"/>
                <w:sz w:val="21"/>
                <w:szCs w:val="21"/>
              </w:rPr>
            </w:pPr>
            <w:r w:rsidRPr="00E85AEE">
              <w:rPr>
                <w:rFonts w:ascii="宋体" w:hAnsi="宋体" w:hint="eastAsia"/>
                <w:sz w:val="21"/>
                <w:szCs w:val="21"/>
              </w:rPr>
              <w:t>1.合同签订后，采购人向中标人支付合同总价50%的款项；</w:t>
            </w:r>
          </w:p>
          <w:p w:rsidR="00CE713F" w:rsidRPr="00E85AEE" w:rsidP="00CE713F">
            <w:pPr>
              <w:spacing w:line="276" w:lineRule="auto"/>
              <w:rPr>
                <w:rFonts w:ascii="宋体" w:hAnsi="宋体" w:hint="eastAsia"/>
                <w:sz w:val="21"/>
                <w:szCs w:val="21"/>
              </w:rPr>
            </w:pPr>
            <w:r w:rsidRPr="00E85AEE">
              <w:rPr>
                <w:rFonts w:ascii="宋体" w:hAnsi="宋体" w:hint="eastAsia"/>
                <w:sz w:val="21"/>
                <w:szCs w:val="21"/>
              </w:rPr>
              <w:t>2.项目进行到中期时支付合同总价40%的款项；</w:t>
            </w:r>
          </w:p>
          <w:p w:rsidR="00CE713F" w:rsidRPr="00E85AEE" w:rsidP="00CE713F">
            <w:pPr>
              <w:spacing w:line="276" w:lineRule="auto"/>
              <w:rPr>
                <w:rFonts w:ascii="宋体" w:hAnsi="宋体" w:hint="eastAsia"/>
                <w:sz w:val="21"/>
                <w:szCs w:val="21"/>
              </w:rPr>
            </w:pPr>
            <w:r w:rsidRPr="00E85AEE">
              <w:rPr>
                <w:rFonts w:ascii="宋体" w:hAnsi="宋体" w:hint="eastAsia"/>
                <w:sz w:val="21"/>
                <w:szCs w:val="21"/>
              </w:rPr>
              <w:t>3.剩余款项待到本合同结束后，采购人根据中标人服务期内工作表现进行履约评价，并根据评价结果决定是否支付剩余款项，如评价满意，根据核算后的最终支付总价，扣除已支付的合同总价的90 %款项来支付剩余款项；如果核算后的最终支付总价超过合同总价，则以合同总价为上限，扣除已支付的合同总价的90%款项来支付剩余款项。</w:t>
            </w:r>
          </w:p>
          <w:p w:rsidR="00CE713F" w:rsidRPr="001E6A4D" w:rsidP="00CE713F">
            <w:pPr>
              <w:spacing w:line="276" w:lineRule="auto"/>
              <w:rPr>
                <w:rFonts w:ascii="宋体" w:hAnsi="宋体"/>
                <w:sz w:val="21"/>
                <w:szCs w:val="21"/>
              </w:rPr>
            </w:pPr>
            <w:r w:rsidRPr="00E85AEE">
              <w:rPr>
                <w:rFonts w:ascii="宋体" w:hAnsi="宋体" w:hint="eastAsia"/>
                <w:sz w:val="21"/>
                <w:szCs w:val="21"/>
              </w:rPr>
              <w:t>4.项目付款均需按照财政集中支付程序办理付款手续，且在拨款到位后支付，若因中标人原因或财政支付程序导致付款迟延的，采购人不承担任何责任，中标人应当继续履行合同义务。</w:t>
            </w:r>
          </w:p>
        </w:tc>
        <w:tc>
          <w:tcPr>
            <w:tcW w:w="2327" w:type="dxa"/>
          </w:tcPr>
          <w:p w:rsidR="00CE713F" w:rsidRPr="0035492B">
            <w:pPr>
              <w:adjustRightInd w:val="0"/>
              <w:snapToGrid w:val="0"/>
              <w:spacing w:line="360" w:lineRule="auto"/>
              <w:rPr>
                <w:rFonts w:ascii="宋体" w:hAnsi="宋体"/>
                <w:sz w:val="21"/>
                <w:szCs w:val="21"/>
              </w:rPr>
            </w:pPr>
          </w:p>
        </w:tc>
      </w:tr>
    </w:tbl>
    <w:p w:rsidR="00CE713F">
      <w:pPr>
        <w:spacing w:line="360" w:lineRule="auto"/>
        <w:rPr>
          <w:rFonts w:ascii="宋体" w:hAnsi="宋体" w:hint="eastAsia"/>
          <w:b/>
          <w:sz w:val="21"/>
          <w:szCs w:val="21"/>
          <w:highlight w:val="yellow"/>
        </w:rPr>
      </w:pPr>
    </w:p>
    <w:p w:rsidR="00CE713F">
      <w:pPr>
        <w:spacing w:line="360" w:lineRule="auto"/>
        <w:rPr>
          <w:rFonts w:ascii="宋体" w:hAnsi="宋体" w:hint="eastAsia"/>
          <w:b/>
          <w:sz w:val="21"/>
          <w:szCs w:val="21"/>
        </w:rPr>
      </w:pPr>
      <w:r w:rsidRPr="00CE713F">
        <w:rPr>
          <w:rFonts w:ascii="宋体" w:hAnsi="宋体" w:hint="eastAsia"/>
          <w:b/>
          <w:sz w:val="21"/>
          <w:szCs w:val="21"/>
          <w:highlight w:val="yellow"/>
        </w:rPr>
        <w:t>附：CMA检测资质证书</w:t>
      </w:r>
      <w:r>
        <w:rPr>
          <w:rFonts w:ascii="宋体" w:hAnsi="宋体" w:hint="eastAsia"/>
          <w:b/>
          <w:sz w:val="21"/>
          <w:szCs w:val="21"/>
          <w:highlight w:val="yellow"/>
        </w:rPr>
        <w:t>（由投标人提供）</w:t>
      </w:r>
    </w:p>
    <w:p w:rsidR="00CE713F">
      <w:pPr>
        <w:spacing w:line="360" w:lineRule="auto"/>
        <w:rPr>
          <w:rFonts w:ascii="宋体" w:hAnsi="宋体" w:hint="eastAsia"/>
          <w:b/>
          <w:sz w:val="21"/>
          <w:szCs w:val="21"/>
        </w:rPr>
      </w:pPr>
    </w:p>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r w:rsidR="00CE713F">
        <w:rPr>
          <w:rFonts w:hint="eastAsia"/>
          <w:b/>
          <w:sz w:val="21"/>
          <w:szCs w:val="21"/>
        </w:rPr>
        <w:t>，其中第1条</w:t>
      </w:r>
      <w:r w:rsidRPr="001E6A4D" w:rsidR="00CE713F">
        <w:rPr>
          <w:rFonts w:ascii="宋体" w:hAnsi="宋体" w:hint="eastAsia"/>
          <w:b/>
          <w:sz w:val="21"/>
          <w:szCs w:val="21"/>
          <w:highlight w:val="yellow"/>
        </w:rPr>
        <w:t>需提供CMA检测资质证书，未提供CMA检测资质证书的，视为</w:t>
      </w:r>
      <w:r w:rsidR="00CE713F">
        <w:rPr>
          <w:rFonts w:ascii="宋体" w:hAnsi="宋体" w:hint="eastAsia"/>
          <w:b/>
          <w:sz w:val="21"/>
          <w:szCs w:val="21"/>
          <w:highlight w:val="yellow"/>
        </w:rPr>
        <w:t>不</w:t>
      </w:r>
      <w:r w:rsidRPr="001E6A4D" w:rsidR="00CE713F">
        <w:rPr>
          <w:rFonts w:ascii="宋体" w:hAnsi="宋体" w:hint="eastAsia"/>
          <w:b/>
          <w:sz w:val="21"/>
          <w:szCs w:val="21"/>
          <w:highlight w:val="yellow"/>
        </w:rPr>
        <w:t>响应</w:t>
      </w:r>
      <w:r w:rsidRPr="0035492B">
        <w:rPr>
          <w:rFonts w:ascii="宋体" w:hAnsi="宋体" w:hint="eastAsia"/>
          <w:b/>
          <w:sz w:val="21"/>
          <w:szCs w:val="21"/>
        </w:rPr>
        <w:t>。</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CE713F" w:rsidP="0035492B">
      <w:pPr>
        <w:spacing w:line="360" w:lineRule="auto"/>
        <w:ind w:firstLine="480" w:firstLineChars="200"/>
        <w:rPr>
          <w:rFonts w:ascii="宋体" w:hAnsi="宋体" w:hint="eastAsia"/>
          <w:b/>
          <w:sz w:val="21"/>
          <w:szCs w:val="21"/>
        </w:rPr>
      </w:pPr>
    </w:p>
    <w:p w:rsidR="009A2574" w:rsidRPr="0035492B" w:rsidP="0035492B">
      <w:pPr>
        <w:spacing w:line="360" w:lineRule="auto"/>
        <w:ind w:firstLine="480" w:firstLineChars="200"/>
        <w:rPr>
          <w:rFonts w:ascii="宋体" w:hAnsi="宋体"/>
          <w:b/>
          <w:sz w:val="21"/>
          <w:szCs w:val="21"/>
        </w:rPr>
      </w:pPr>
      <w:r w:rsidR="003141D8">
        <w:rPr>
          <w:rFonts w:ascii="宋体" w:hAnsi="宋体"/>
          <w:b/>
          <w:sz w:val="21"/>
          <w:szCs w:val="21"/>
        </w:rPr>
        <w:br w:type="page"/>
      </w:r>
    </w:p>
    <w:p w:rsidR="009A2574" w:rsidP="00CE713F">
      <w:pPr>
        <w:spacing w:line="360" w:lineRule="auto"/>
        <w:ind w:firstLine="480" w:firstLineChars="200"/>
        <w:jc w:val="center"/>
        <w:outlineLvl w:val="2"/>
        <w:rPr>
          <w:rFonts w:ascii="黑体" w:eastAsia="黑体" w:hint="eastAsia"/>
        </w:rPr>
      </w:pPr>
      <w:r>
        <w:rPr>
          <w:rFonts w:ascii="黑体" w:eastAsia="黑体" w:hint="eastAsia"/>
        </w:rPr>
        <w:t>四、</w:t>
      </w:r>
      <w:r w:rsidRPr="00CE713F" w:rsidR="00CE713F">
        <w:rPr>
          <w:rFonts w:ascii="黑体" w:eastAsia="黑体" w:hint="eastAsia"/>
        </w:rPr>
        <w:t>项目报价表</w:t>
      </w:r>
    </w:p>
    <w:tbl>
      <w:tblPr>
        <w:tblStyle w:val="TableNormal"/>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2118"/>
        <w:gridCol w:w="2461"/>
        <w:gridCol w:w="2461"/>
      </w:tblGrid>
      <w:tr w:rsidTr="00491D8E">
        <w:tblPrEx>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87"/>
        </w:trPr>
        <w:tc>
          <w:tcPr>
            <w:tcW w:w="2802" w:type="dxa"/>
            <w:vAlign w:val="center"/>
          </w:tcPr>
          <w:p w:rsidR="00CE713F" w:rsidRPr="00491D8E" w:rsidP="00491D8E">
            <w:pPr>
              <w:widowControl w:val="0"/>
              <w:spacing w:line="360" w:lineRule="auto"/>
              <w:jc w:val="center"/>
              <w:rPr>
                <w:rFonts w:ascii="宋体" w:hAnsi="宋体" w:cs="宋体"/>
                <w:snapToGrid w:val="0"/>
                <w:sz w:val="21"/>
              </w:rPr>
            </w:pPr>
            <w:r w:rsidRPr="00491D8E">
              <w:rPr>
                <w:rFonts w:ascii="宋体" w:hAnsi="宋体" w:cs="宋体" w:hint="eastAsia"/>
                <w:snapToGrid w:val="0"/>
                <w:sz w:val="21"/>
              </w:rPr>
              <w:t>项目名称</w:t>
            </w:r>
          </w:p>
        </w:tc>
        <w:tc>
          <w:tcPr>
            <w:tcW w:w="2118" w:type="dxa"/>
            <w:vAlign w:val="center"/>
          </w:tcPr>
          <w:p w:rsidR="00CE713F" w:rsidRPr="00491D8E" w:rsidP="00491D8E">
            <w:pPr>
              <w:widowControl w:val="0"/>
              <w:spacing w:line="360" w:lineRule="auto"/>
              <w:jc w:val="center"/>
              <w:rPr>
                <w:rFonts w:ascii="宋体" w:hAnsi="宋体" w:cs="宋体"/>
                <w:snapToGrid w:val="0"/>
                <w:sz w:val="21"/>
              </w:rPr>
            </w:pPr>
            <w:r w:rsidRPr="00491D8E">
              <w:rPr>
                <w:rFonts w:ascii="宋体" w:hAnsi="宋体" w:cs="宋体" w:hint="eastAsia"/>
                <w:snapToGrid w:val="0"/>
                <w:sz w:val="21"/>
              </w:rPr>
              <w:t>项目编号</w:t>
            </w:r>
          </w:p>
        </w:tc>
        <w:tc>
          <w:tcPr>
            <w:tcW w:w="2461" w:type="dxa"/>
          </w:tcPr>
          <w:p w:rsidR="00CE713F" w:rsidRPr="00491D8E" w:rsidP="00491D8E">
            <w:pPr>
              <w:spacing w:line="360" w:lineRule="auto"/>
              <w:jc w:val="center"/>
              <w:outlineLvl w:val="2"/>
              <w:rPr>
                <w:rFonts w:ascii="宋体" w:hAnsi="宋体"/>
                <w:b/>
                <w:sz w:val="21"/>
              </w:rPr>
            </w:pPr>
            <w:r w:rsidRPr="00491D8E">
              <w:rPr>
                <w:rFonts w:ascii="宋体" w:hAnsi="宋体" w:cs="宋体" w:hint="eastAsia"/>
                <w:snapToGrid w:val="0"/>
                <w:sz w:val="21"/>
              </w:rPr>
              <w:t>浮动率</w:t>
            </w:r>
            <w:r w:rsidR="008C2B26">
              <w:rPr>
                <w:rFonts w:ascii="宋体" w:hAnsi="宋体" w:cs="宋体" w:hint="eastAsia"/>
                <w:snapToGrid w:val="0"/>
                <w:sz w:val="21"/>
              </w:rPr>
              <w:t>（%）</w:t>
            </w:r>
          </w:p>
        </w:tc>
        <w:tc>
          <w:tcPr>
            <w:tcW w:w="2461" w:type="dxa"/>
          </w:tcPr>
          <w:p w:rsidR="00CE713F" w:rsidRPr="00491D8E" w:rsidP="00491D8E">
            <w:pPr>
              <w:spacing w:line="360" w:lineRule="auto"/>
              <w:jc w:val="center"/>
              <w:outlineLvl w:val="2"/>
              <w:rPr>
                <w:rFonts w:ascii="宋体" w:hAnsi="宋体"/>
                <w:b/>
                <w:sz w:val="21"/>
              </w:rPr>
            </w:pPr>
            <w:r w:rsidRPr="00491D8E">
              <w:rPr>
                <w:rFonts w:ascii="宋体" w:hAnsi="宋体" w:cs="宋体" w:hint="eastAsia"/>
                <w:snapToGrid w:val="0"/>
                <w:sz w:val="21"/>
              </w:rPr>
              <w:t>备注</w:t>
            </w:r>
          </w:p>
        </w:tc>
      </w:tr>
      <w:tr w:rsidTr="00491D8E">
        <w:tblPrEx>
          <w:tblW w:w="9842" w:type="dxa"/>
          <w:tblLook w:val="04A0"/>
        </w:tblPrEx>
        <w:trPr>
          <w:trHeight w:val="1477"/>
        </w:trPr>
        <w:tc>
          <w:tcPr>
            <w:tcW w:w="2802" w:type="dxa"/>
            <w:vAlign w:val="center"/>
          </w:tcPr>
          <w:p w:rsidR="00CE713F" w:rsidRPr="00491D8E" w:rsidP="00491D8E">
            <w:pPr>
              <w:spacing w:line="360" w:lineRule="auto"/>
              <w:jc w:val="both"/>
              <w:outlineLvl w:val="2"/>
              <w:rPr>
                <w:rFonts w:ascii="宋体" w:hAnsi="宋体"/>
                <w:sz w:val="21"/>
              </w:rPr>
            </w:pPr>
            <w:r w:rsidRPr="00491D8E">
              <w:rPr>
                <w:rFonts w:ascii="宋体" w:hAnsi="宋体" w:hint="eastAsia"/>
                <w:sz w:val="21"/>
              </w:rPr>
              <w:t>2022年福田区污染源监督性监测分析服务项目</w:t>
            </w:r>
          </w:p>
        </w:tc>
        <w:tc>
          <w:tcPr>
            <w:tcW w:w="2118" w:type="dxa"/>
            <w:vAlign w:val="center"/>
          </w:tcPr>
          <w:p w:rsidR="00CE713F" w:rsidRPr="00491D8E" w:rsidP="00491D8E">
            <w:pPr>
              <w:spacing w:line="360" w:lineRule="auto"/>
              <w:jc w:val="both"/>
              <w:outlineLvl w:val="2"/>
              <w:rPr>
                <w:rFonts w:ascii="宋体" w:hAnsi="宋体"/>
                <w:sz w:val="21"/>
              </w:rPr>
            </w:pPr>
          </w:p>
        </w:tc>
        <w:tc>
          <w:tcPr>
            <w:tcW w:w="2461" w:type="dxa"/>
            <w:vAlign w:val="center"/>
          </w:tcPr>
          <w:p w:rsidR="00CE713F" w:rsidRPr="00491D8E" w:rsidP="00491D8E">
            <w:pPr>
              <w:spacing w:line="360" w:lineRule="auto"/>
              <w:jc w:val="both"/>
              <w:outlineLvl w:val="2"/>
              <w:rPr>
                <w:rFonts w:ascii="宋体" w:hAnsi="宋体"/>
                <w:sz w:val="21"/>
              </w:rPr>
            </w:pPr>
          </w:p>
        </w:tc>
        <w:tc>
          <w:tcPr>
            <w:tcW w:w="2461" w:type="dxa"/>
            <w:vAlign w:val="center"/>
          </w:tcPr>
          <w:p w:rsidR="00CE713F" w:rsidRPr="00491D8E" w:rsidP="00491D8E">
            <w:pPr>
              <w:spacing w:line="360" w:lineRule="auto"/>
              <w:jc w:val="both"/>
              <w:outlineLvl w:val="2"/>
              <w:rPr>
                <w:rFonts w:ascii="宋体" w:hAnsi="宋体"/>
                <w:sz w:val="21"/>
              </w:rPr>
            </w:pPr>
          </w:p>
        </w:tc>
      </w:tr>
    </w:tbl>
    <w:p w:rsidR="00CE713F" w:rsidRPr="007F4EB9" w:rsidP="007F4EB9"/>
    <w:p w:rsidR="00CE713F" w:rsidRPr="007F4EB9" w:rsidP="00B079FA">
      <w:pPr>
        <w:spacing w:line="360" w:lineRule="auto"/>
        <w:ind w:firstLine="480" w:firstLineChars="200"/>
        <w:rPr>
          <w:rFonts w:ascii="宋体" w:hAnsi="宋体"/>
          <w:sz w:val="21"/>
          <w:szCs w:val="21"/>
        </w:rPr>
      </w:pPr>
      <w:r w:rsidRPr="00B079FA">
        <w:rPr>
          <w:rFonts w:ascii="宋体" w:hAnsi="宋体" w:hint="eastAsia"/>
          <w:b/>
          <w:sz w:val="21"/>
          <w:szCs w:val="21"/>
        </w:rPr>
        <w:t>1</w:t>
      </w:r>
      <w:r w:rsidRPr="00B079FA" w:rsidR="007F4EB9">
        <w:rPr>
          <w:rFonts w:ascii="宋体" w:hAnsi="宋体" w:hint="eastAsia"/>
          <w:b/>
          <w:sz w:val="21"/>
          <w:szCs w:val="21"/>
        </w:rPr>
        <w:t>.</w:t>
      </w:r>
      <w:r w:rsidRPr="00B079FA">
        <w:rPr>
          <w:rFonts w:ascii="宋体" w:hAnsi="宋体" w:hint="eastAsia"/>
          <w:b/>
          <w:sz w:val="21"/>
          <w:szCs w:val="21"/>
        </w:rPr>
        <w:t>本次招标不涉及具体投标金额（无须投标人在投标文件中填报具体投标金额），投标人只需填报唯一的“浮动率”</w:t>
      </w:r>
      <w:r w:rsidRPr="007F4EB9">
        <w:rPr>
          <w:rFonts w:ascii="宋体" w:hAnsi="宋体" w:hint="eastAsia"/>
          <w:sz w:val="21"/>
          <w:szCs w:val="21"/>
        </w:rPr>
        <w:t>。投标人应根据本企业的成本自行决定报价，但不得以低于其企业成本的报价投标；评标时，</w:t>
      </w:r>
      <w:r w:rsidRPr="007F4EB9" w:rsidR="007F4EB9">
        <w:rPr>
          <w:rFonts w:ascii="宋体" w:hAnsi="宋体" w:hint="eastAsia"/>
          <w:sz w:val="21"/>
          <w:szCs w:val="21"/>
        </w:rPr>
        <w:t>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7F4EB9">
        <w:rPr>
          <w:rFonts w:ascii="宋体" w:hAnsi="宋体" w:cs="宋体" w:hint="eastAsia"/>
          <w:b/>
          <w:bCs/>
          <w:snapToGrid w:val="0"/>
          <w:sz w:val="21"/>
          <w:szCs w:val="21"/>
        </w:rPr>
        <w:t>2</w:t>
      </w:r>
      <w:r w:rsidRPr="007F4EB9" w:rsidR="007F4EB9">
        <w:rPr>
          <w:rFonts w:ascii="宋体" w:hAnsi="宋体" w:cs="宋体" w:hint="eastAsia"/>
          <w:b/>
          <w:bCs/>
          <w:snapToGrid w:val="0"/>
          <w:sz w:val="21"/>
          <w:szCs w:val="21"/>
        </w:rPr>
        <w:t>.</w:t>
      </w:r>
      <w:r w:rsidRPr="007F4EB9">
        <w:rPr>
          <w:rFonts w:ascii="宋体" w:hAnsi="宋体" w:cs="宋体" w:hint="eastAsia"/>
          <w:b/>
          <w:bCs/>
          <w:snapToGrid w:val="0"/>
          <w:sz w:val="21"/>
          <w:szCs w:val="21"/>
        </w:rPr>
        <w:t>开标一览表中的“投标</w:t>
      </w:r>
      <w:r w:rsidR="00B079FA">
        <w:rPr>
          <w:rFonts w:ascii="宋体" w:hAnsi="宋体" w:cs="宋体" w:hint="eastAsia"/>
          <w:b/>
          <w:bCs/>
          <w:snapToGrid w:val="0"/>
          <w:sz w:val="21"/>
          <w:szCs w:val="21"/>
        </w:rPr>
        <w:t>报价</w:t>
      </w:r>
      <w:r w:rsidRPr="007F4EB9">
        <w:rPr>
          <w:rFonts w:ascii="宋体" w:hAnsi="宋体" w:cs="宋体" w:hint="eastAsia"/>
          <w:b/>
          <w:bCs/>
          <w:snapToGrid w:val="0"/>
          <w:sz w:val="21"/>
          <w:szCs w:val="21"/>
        </w:rPr>
        <w:t>”必须与上表“浮动率”一致。</w:t>
      </w:r>
    </w:p>
    <w:p w:rsidR="00CE713F" w:rsidRPr="00B079FA" w:rsidP="00B079FA">
      <w:pPr>
        <w:widowControl w:val="0"/>
        <w:spacing w:line="360" w:lineRule="auto"/>
        <w:ind w:firstLine="480" w:firstLineChars="200"/>
        <w:jc w:val="both"/>
        <w:rPr>
          <w:rFonts w:ascii="宋体" w:hAnsi="宋体" w:cs="宋体"/>
          <w:snapToGrid w:val="0"/>
          <w:color w:val="FF0000"/>
          <w:sz w:val="21"/>
          <w:szCs w:val="21"/>
        </w:rPr>
      </w:pPr>
      <w:r w:rsidRPr="00B079FA">
        <w:rPr>
          <w:rFonts w:ascii="宋体" w:hAnsi="宋体" w:cs="宋体" w:hint="eastAsia"/>
          <w:bCs/>
          <w:snapToGrid w:val="0"/>
          <w:sz w:val="21"/>
          <w:szCs w:val="21"/>
        </w:rPr>
        <w:t>3</w:t>
      </w:r>
      <w:r w:rsidRPr="00B079FA" w:rsidR="007F4EB9">
        <w:rPr>
          <w:rFonts w:ascii="宋体" w:hAnsi="宋体" w:cs="宋体" w:hint="eastAsia"/>
          <w:bCs/>
          <w:snapToGrid w:val="0"/>
          <w:sz w:val="21"/>
          <w:szCs w:val="21"/>
        </w:rPr>
        <w:t>.</w:t>
      </w:r>
      <w:r w:rsidRPr="00B079FA">
        <w:rPr>
          <w:rFonts w:ascii="宋体" w:hAnsi="宋体" w:cs="宋体" w:hint="eastAsia"/>
          <w:bCs/>
          <w:snapToGrid w:val="0"/>
          <w:sz w:val="21"/>
          <w:szCs w:val="21"/>
        </w:rPr>
        <w:t>本项目基准价格：</w:t>
      </w:r>
      <w:r w:rsidRPr="00B079FA">
        <w:rPr>
          <w:rFonts w:ascii="宋体" w:hAnsi="宋体" w:hint="eastAsia"/>
          <w:sz w:val="21"/>
          <w:szCs w:val="21"/>
        </w:rPr>
        <w:t>本项目以《广东省环境监测行业指导价》（粤环监协〔2018〕11号）作为报价基准，投标人需填报投标浮动率，且是统一固定值。</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7F4EB9">
        <w:rPr>
          <w:rFonts w:ascii="宋体" w:hAnsi="宋体" w:hint="eastAsia"/>
          <w:kern w:val="2"/>
          <w:sz w:val="21"/>
          <w:szCs w:val="21"/>
        </w:rPr>
        <w:t>4</w:t>
      </w:r>
      <w:r w:rsidR="007F4EB9">
        <w:rPr>
          <w:rFonts w:ascii="宋体" w:hAnsi="宋体" w:hint="eastAsia"/>
          <w:kern w:val="2"/>
          <w:sz w:val="21"/>
          <w:szCs w:val="21"/>
        </w:rPr>
        <w:t>.</w:t>
      </w:r>
      <w:r w:rsidRPr="007F4EB9">
        <w:rPr>
          <w:rFonts w:ascii="宋体" w:hAnsi="宋体" w:hint="eastAsia"/>
          <w:kern w:val="2"/>
          <w:sz w:val="21"/>
          <w:szCs w:val="21"/>
        </w:rPr>
        <w:t>本项目投标报价为浮动率报价，且只允许报一个浮动率，同时所报的投标浮动率应当适用于本项目所有服务项目。</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7F4EB9">
        <w:rPr>
          <w:rFonts w:ascii="宋体" w:hAnsi="宋体" w:cs="宋体" w:hint="eastAsia"/>
          <w:b/>
          <w:bCs/>
          <w:snapToGrid w:val="0"/>
          <w:sz w:val="21"/>
          <w:szCs w:val="21"/>
        </w:rPr>
        <w:t>5</w:t>
      </w:r>
      <w:r w:rsidRPr="007F4EB9" w:rsidR="007F4EB9">
        <w:rPr>
          <w:rFonts w:ascii="宋体" w:hAnsi="宋体" w:cs="宋体" w:hint="eastAsia"/>
          <w:b/>
          <w:bCs/>
          <w:snapToGrid w:val="0"/>
          <w:sz w:val="21"/>
          <w:szCs w:val="21"/>
        </w:rPr>
        <w:t>.</w:t>
      </w:r>
      <w:r w:rsidRPr="007F4EB9">
        <w:rPr>
          <w:rFonts w:ascii="宋体" w:hAnsi="宋体" w:cs="宋体" w:hint="eastAsia"/>
          <w:b/>
          <w:bCs/>
          <w:snapToGrid w:val="0"/>
          <w:sz w:val="21"/>
          <w:szCs w:val="21"/>
        </w:rPr>
        <w:t>“浮动率”率填写要求：</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8C2B26">
        <w:rPr>
          <w:rFonts w:ascii="宋体" w:hAnsi="宋体" w:cs="宋体" w:hint="eastAsia"/>
          <w:b/>
          <w:bCs/>
          <w:snapToGrid w:val="0"/>
          <w:sz w:val="21"/>
          <w:szCs w:val="21"/>
          <w:highlight w:val="yellow"/>
        </w:rPr>
        <w:t>（</w:t>
      </w:r>
      <w:r w:rsidRPr="008C2B26" w:rsidR="007F4EB9">
        <w:rPr>
          <w:rFonts w:ascii="宋体" w:hAnsi="宋体" w:cs="宋体" w:hint="eastAsia"/>
          <w:b/>
          <w:bCs/>
          <w:snapToGrid w:val="0"/>
          <w:sz w:val="21"/>
          <w:szCs w:val="21"/>
          <w:highlight w:val="yellow"/>
        </w:rPr>
        <w:t>1</w:t>
      </w:r>
      <w:r w:rsidRPr="008C2B26">
        <w:rPr>
          <w:rFonts w:ascii="宋体" w:hAnsi="宋体" w:cs="宋体" w:hint="eastAsia"/>
          <w:b/>
          <w:bCs/>
          <w:snapToGrid w:val="0"/>
          <w:sz w:val="21"/>
          <w:szCs w:val="21"/>
          <w:highlight w:val="yellow"/>
        </w:rPr>
        <w:t>）填写的“浮动率”应为</w:t>
      </w:r>
      <w:r w:rsidRPr="008C2B26" w:rsidR="008C2B26">
        <w:rPr>
          <w:rFonts w:ascii="宋体" w:hAnsi="宋体" w:cs="宋体" w:hint="eastAsia"/>
          <w:b/>
          <w:bCs/>
          <w:snapToGrid w:val="0"/>
          <w:sz w:val="21"/>
          <w:szCs w:val="21"/>
          <w:highlight w:val="yellow"/>
        </w:rPr>
        <w:t>百分比</w:t>
      </w:r>
      <w:r w:rsidR="008C2B26">
        <w:rPr>
          <w:rFonts w:ascii="宋体" w:hAnsi="宋体" w:cs="宋体" w:hint="eastAsia"/>
          <w:b/>
          <w:bCs/>
          <w:snapToGrid w:val="0"/>
          <w:sz w:val="21"/>
          <w:szCs w:val="21"/>
          <w:highlight w:val="yellow"/>
        </w:rPr>
        <w:t>，如105%、80%、75%等</w:t>
      </w:r>
      <w:r w:rsidRPr="008C2B26">
        <w:rPr>
          <w:rFonts w:ascii="宋体" w:hAnsi="宋体" w:cs="宋体" w:hint="eastAsia"/>
          <w:b/>
          <w:bCs/>
          <w:snapToGrid w:val="0"/>
          <w:sz w:val="21"/>
          <w:szCs w:val="21"/>
          <w:highlight w:val="yellow"/>
        </w:rPr>
        <w:t>；</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7F4EB9">
        <w:rPr>
          <w:rFonts w:ascii="宋体" w:hAnsi="宋体" w:cs="宋体" w:hint="eastAsia"/>
          <w:b/>
          <w:bCs/>
          <w:snapToGrid w:val="0"/>
          <w:sz w:val="21"/>
          <w:szCs w:val="21"/>
        </w:rPr>
        <w:t>（</w:t>
      </w:r>
      <w:r w:rsidRPr="007F4EB9" w:rsidR="007F4EB9">
        <w:rPr>
          <w:rFonts w:ascii="宋体" w:hAnsi="宋体" w:cs="宋体" w:hint="eastAsia"/>
          <w:b/>
          <w:bCs/>
          <w:snapToGrid w:val="0"/>
          <w:sz w:val="21"/>
          <w:szCs w:val="21"/>
        </w:rPr>
        <w:t>2</w:t>
      </w:r>
      <w:r w:rsidRPr="007F4EB9">
        <w:rPr>
          <w:rFonts w:ascii="宋体" w:hAnsi="宋体" w:cs="宋体" w:hint="eastAsia"/>
          <w:b/>
          <w:bCs/>
          <w:snapToGrid w:val="0"/>
          <w:sz w:val="21"/>
          <w:szCs w:val="21"/>
        </w:rPr>
        <w:t>）投标人参与投标只允许填报唯一1个“浮动率”，不允许填报2个（或以上）的“浮动率”；填报了2个或以上“浮动率”的，其投标将直接作投标无效处理；</w:t>
      </w:r>
    </w:p>
    <w:p w:rsidR="00CE713F" w:rsidRPr="007F4EB9" w:rsidP="007F4EB9">
      <w:pPr>
        <w:widowControl w:val="0"/>
        <w:spacing w:line="360" w:lineRule="auto"/>
        <w:ind w:firstLine="480" w:firstLineChars="200"/>
        <w:jc w:val="both"/>
        <w:rPr>
          <w:rFonts w:ascii="宋体" w:hAnsi="宋体" w:cs="宋体"/>
          <w:b/>
          <w:bCs/>
          <w:snapToGrid w:val="0"/>
          <w:sz w:val="21"/>
          <w:szCs w:val="21"/>
        </w:rPr>
      </w:pPr>
      <w:r w:rsidRPr="007F4EB9">
        <w:rPr>
          <w:rFonts w:ascii="宋体" w:hAnsi="宋体" w:cs="宋体" w:hint="eastAsia"/>
          <w:b/>
          <w:bCs/>
          <w:snapToGrid w:val="0"/>
          <w:sz w:val="21"/>
          <w:szCs w:val="21"/>
        </w:rPr>
        <w:t>（</w:t>
      </w:r>
      <w:r w:rsidRPr="007F4EB9" w:rsidR="007F4EB9">
        <w:rPr>
          <w:rFonts w:ascii="宋体" w:hAnsi="宋体" w:cs="宋体" w:hint="eastAsia"/>
          <w:b/>
          <w:bCs/>
          <w:snapToGrid w:val="0"/>
          <w:sz w:val="21"/>
          <w:szCs w:val="21"/>
        </w:rPr>
        <w:t>3</w:t>
      </w:r>
      <w:r w:rsidRPr="007F4EB9">
        <w:rPr>
          <w:rFonts w:ascii="宋体" w:hAnsi="宋体" w:cs="宋体" w:hint="eastAsia"/>
          <w:b/>
          <w:bCs/>
          <w:snapToGrid w:val="0"/>
          <w:sz w:val="21"/>
          <w:szCs w:val="21"/>
        </w:rPr>
        <w:t>）“浮动率”缺填、漏填将直接作投标无效处理。</w:t>
      </w:r>
    </w:p>
    <w:p w:rsidR="00CE713F" w:rsidRPr="007F4EB9" w:rsidP="007F4EB9">
      <w:pPr>
        <w:widowControl w:val="0"/>
        <w:spacing w:after="120" w:line="360" w:lineRule="auto"/>
        <w:ind w:firstLine="480" w:firstLineChars="200"/>
        <w:jc w:val="both"/>
        <w:rPr>
          <w:rFonts w:ascii="宋体" w:hAnsi="宋体" w:cs="宋体"/>
          <w:snapToGrid w:val="0"/>
          <w:sz w:val="21"/>
          <w:szCs w:val="21"/>
        </w:rPr>
      </w:pPr>
      <w:r w:rsidRPr="007F4EB9">
        <w:rPr>
          <w:rFonts w:ascii="宋体" w:hAnsi="宋体" w:cs="宋体" w:hint="eastAsia"/>
          <w:snapToGrid w:val="0"/>
          <w:sz w:val="21"/>
          <w:szCs w:val="21"/>
        </w:rPr>
        <w:t>6</w:t>
      </w:r>
      <w:r w:rsidRPr="007F4EB9" w:rsidR="007F4EB9">
        <w:rPr>
          <w:rFonts w:ascii="宋体" w:hAnsi="宋体" w:cs="宋体" w:hint="eastAsia"/>
          <w:snapToGrid w:val="0"/>
          <w:sz w:val="21"/>
          <w:szCs w:val="21"/>
        </w:rPr>
        <w:t>.</w:t>
      </w:r>
      <w:r w:rsidRPr="007F4EB9">
        <w:rPr>
          <w:rFonts w:ascii="宋体" w:hAnsi="宋体" w:cs="宋体" w:hint="eastAsia"/>
          <w:snapToGrid w:val="0"/>
          <w:sz w:val="21"/>
          <w:szCs w:val="21"/>
        </w:rPr>
        <w:t>投标人如果需要对报价或其它内容加以说明，可在备注栏填写。</w:t>
      </w:r>
    </w:p>
    <w:p w:rsidR="00E63C02" w:rsidRPr="007F4EB9" w:rsidP="007F4EB9"/>
    <w:p w:rsidR="009A2574" w:rsidP="00E63C02">
      <w:pPr>
        <w:pStyle w:val="Heading3"/>
        <w:spacing w:line="360" w:lineRule="auto"/>
        <w:jc w:val="center"/>
        <w:rPr>
          <w:rFonts w:ascii="黑体" w:eastAsia="黑体"/>
          <w:b w:val="0"/>
          <w:sz w:val="24"/>
          <w:szCs w:val="24"/>
        </w:rPr>
      </w:pPr>
      <w:r>
        <w:rPr>
          <w:rFonts w:ascii="黑体" w:eastAsia="黑体"/>
          <w:b w:val="0"/>
          <w:sz w:val="24"/>
          <w:szCs w:val="24"/>
        </w:rPr>
        <w:t>五</w:t>
      </w:r>
      <w:r>
        <w:rPr>
          <w:rFonts w:ascii="黑体" w:eastAsia="黑体" w:hint="eastAsia"/>
          <w:b w:val="0"/>
          <w:sz w:val="24"/>
          <w:szCs w:val="24"/>
        </w:rPr>
        <w:t>、</w:t>
      </w:r>
      <w:r w:rsidRPr="00B079FA" w:rsidR="00B079FA">
        <w:rPr>
          <w:rFonts w:ascii="黑体" w:eastAsia="黑体" w:hint="eastAsia"/>
          <w:b w:val="0"/>
          <w:sz w:val="24"/>
          <w:szCs w:val="24"/>
        </w:rPr>
        <w:t>项目实施方案</w:t>
      </w:r>
      <w:r w:rsidR="00E63C02">
        <w:rPr>
          <w:rFonts w:ascii="黑体" w:eastAsia="黑体" w:hint="eastAsia"/>
          <w:b w:val="0"/>
          <w:sz w:val="24"/>
          <w:szCs w:val="24"/>
        </w:rPr>
        <w:t>（格式自拟）</w:t>
      </w:r>
    </w:p>
    <w:p w:rsidR="005632D4" w:rsidRPr="003141D8" w:rsidP="005632D4">
      <w:pPr>
        <w:spacing w:line="360" w:lineRule="auto"/>
        <w:ind w:left="630" w:hanging="720" w:hangingChars="300"/>
        <w:rPr>
          <w:b/>
        </w:rPr>
      </w:pPr>
      <w:r w:rsidRPr="003141D8">
        <w:rPr>
          <w:rFonts w:ascii="宋体" w:hAnsi="宋体" w:hint="eastAsia"/>
          <w:sz w:val="21"/>
          <w:szCs w:val="21"/>
        </w:rPr>
        <w:t>根据综合评分表中“</w:t>
      </w:r>
      <w:r w:rsidRPr="005632D4">
        <w:rPr>
          <w:rFonts w:ascii="宋体" w:hAnsi="宋体" w:hint="eastAsia"/>
          <w:sz w:val="21"/>
          <w:szCs w:val="21"/>
        </w:rPr>
        <w:t>项目实施方案</w:t>
      </w:r>
      <w:r w:rsidRPr="003141D8">
        <w:rPr>
          <w:rFonts w:ascii="宋体" w:hAnsi="宋体" w:hint="eastAsia"/>
          <w:sz w:val="21"/>
          <w:szCs w:val="21"/>
        </w:rPr>
        <w:t>”的要求，提供</w:t>
      </w:r>
      <w:r>
        <w:rPr>
          <w:rFonts w:ascii="宋体" w:hAnsi="宋体" w:hint="eastAsia"/>
          <w:sz w:val="21"/>
          <w:szCs w:val="21"/>
        </w:rPr>
        <w:t>响应内容</w:t>
      </w:r>
      <w:r w:rsidRPr="003141D8">
        <w:rPr>
          <w:rFonts w:ascii="宋体" w:hAnsi="宋体" w:hint="eastAsia"/>
          <w:sz w:val="21"/>
          <w:szCs w:val="21"/>
        </w:rPr>
        <w:t>。</w:t>
      </w:r>
    </w:p>
    <w:p w:rsidR="00E63C02" w:rsidRPr="005632D4" w:rsidP="00E63C02">
      <w:pPr>
        <w:rPr>
          <w:rFonts w:hint="eastAsia"/>
        </w:rPr>
      </w:pPr>
    </w:p>
    <w:p w:rsidR="00E63C02" w:rsidRPr="00E63C02"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六、</w:t>
      </w:r>
      <w:r w:rsidRPr="00E63C02">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5632D4" w:rsidRPr="003141D8" w:rsidP="005632D4">
      <w:pPr>
        <w:spacing w:line="360" w:lineRule="auto"/>
        <w:ind w:left="630" w:hanging="720" w:hangingChars="300"/>
        <w:rPr>
          <w:b/>
        </w:rPr>
      </w:pPr>
      <w:r w:rsidRPr="003141D8">
        <w:rPr>
          <w:rFonts w:ascii="宋体" w:hAnsi="宋体" w:hint="eastAsia"/>
          <w:sz w:val="21"/>
          <w:szCs w:val="21"/>
        </w:rPr>
        <w:t>根据综合评分表中“</w:t>
      </w:r>
      <w:r w:rsidRPr="005632D4">
        <w:rPr>
          <w:rFonts w:ascii="宋体" w:hAnsi="宋体" w:hint="eastAsia"/>
          <w:sz w:val="21"/>
          <w:szCs w:val="21"/>
        </w:rPr>
        <w:t>项目重点难点分析、应对措施及相关的合理化建议</w:t>
      </w:r>
      <w:r w:rsidRPr="003141D8">
        <w:rPr>
          <w:rFonts w:ascii="宋体" w:hAnsi="宋体" w:hint="eastAsia"/>
          <w:sz w:val="21"/>
          <w:szCs w:val="21"/>
        </w:rPr>
        <w:t>”的要求，提供</w:t>
      </w:r>
      <w:r>
        <w:rPr>
          <w:rFonts w:ascii="宋体" w:hAnsi="宋体" w:hint="eastAsia"/>
          <w:sz w:val="21"/>
          <w:szCs w:val="21"/>
        </w:rPr>
        <w:t>响应内容</w:t>
      </w:r>
      <w:r w:rsidRPr="003141D8">
        <w:rPr>
          <w:rFonts w:ascii="宋体" w:hAnsi="宋体" w:hint="eastAsia"/>
          <w:sz w:val="21"/>
          <w:szCs w:val="21"/>
        </w:rPr>
        <w:t>。</w:t>
      </w:r>
    </w:p>
    <w:p w:rsidR="00E63C02" w:rsidRPr="005632D4"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七、</w:t>
      </w:r>
      <w:r w:rsidRPr="005632D4" w:rsidR="005632D4">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E63C02" w:rsidRPr="005632D4" w:rsidP="00E63C02">
      <w:pPr>
        <w:widowControl w:val="0"/>
        <w:suppressAutoHyphens/>
        <w:spacing w:line="360" w:lineRule="auto"/>
        <w:jc w:val="both"/>
        <w:rPr>
          <w:kern w:val="2"/>
          <w:sz w:val="21"/>
        </w:rPr>
      </w:pPr>
      <w:r w:rsidRPr="005632D4" w:rsidR="005632D4">
        <w:rPr>
          <w:rFonts w:ascii="宋体" w:hAnsi="宋体" w:cs="宋体" w:hint="eastAsia"/>
          <w:kern w:val="2"/>
          <w:sz w:val="21"/>
          <w:szCs w:val="21"/>
        </w:rPr>
        <w:t>根据综合评分表中“质量（完成时间、安全、环保）保障措施及方案”的要求，提供响应内容。</w:t>
      </w:r>
    </w:p>
    <w:p w:rsidR="00E63C02" w:rsidRPr="00E63C02"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八、</w:t>
      </w:r>
      <w:r w:rsidRPr="005632D4" w:rsidR="005632D4">
        <w:rPr>
          <w:rFonts w:ascii="黑体" w:eastAsia="黑体" w:hint="eastAsia"/>
          <w:b w:val="0"/>
          <w:sz w:val="24"/>
          <w:szCs w:val="24"/>
        </w:rPr>
        <w:t>项目完成后的服务承诺</w:t>
      </w:r>
      <w:r>
        <w:rPr>
          <w:rFonts w:ascii="黑体" w:eastAsia="黑体" w:hint="eastAsia"/>
          <w:b w:val="0"/>
          <w:sz w:val="24"/>
          <w:szCs w:val="24"/>
        </w:rPr>
        <w:t>（格式自拟）</w:t>
      </w:r>
    </w:p>
    <w:p w:rsidR="005632D4" w:rsidRPr="005632D4" w:rsidP="005632D4">
      <w:pPr>
        <w:widowControl w:val="0"/>
        <w:suppressAutoHyphens/>
        <w:spacing w:line="360" w:lineRule="auto"/>
        <w:jc w:val="both"/>
        <w:rPr>
          <w:kern w:val="2"/>
          <w:sz w:val="21"/>
        </w:rPr>
      </w:pPr>
      <w:r w:rsidRPr="005632D4">
        <w:rPr>
          <w:rFonts w:ascii="宋体" w:hAnsi="宋体" w:cs="宋体" w:hint="eastAsia"/>
          <w:kern w:val="2"/>
          <w:sz w:val="21"/>
          <w:szCs w:val="21"/>
        </w:rPr>
        <w:t>根据综合评分表中“项目完成后的服务承诺”的要求，提供响应内容。</w:t>
      </w:r>
    </w:p>
    <w:p w:rsidR="005632D4" w:rsidP="005632D4">
      <w:pPr>
        <w:pStyle w:val="Heading3"/>
        <w:spacing w:line="360" w:lineRule="auto"/>
        <w:jc w:val="center"/>
        <w:rPr>
          <w:rFonts w:ascii="黑体" w:eastAsia="黑体"/>
          <w:b w:val="0"/>
          <w:sz w:val="24"/>
          <w:szCs w:val="24"/>
        </w:rPr>
      </w:pPr>
      <w:r>
        <w:rPr>
          <w:rFonts w:ascii="黑体" w:eastAsia="黑体" w:hint="eastAsia"/>
          <w:b w:val="0"/>
          <w:sz w:val="24"/>
          <w:szCs w:val="24"/>
        </w:rPr>
        <w:t>九、违约</w:t>
      </w:r>
      <w:r w:rsidRPr="005632D4">
        <w:rPr>
          <w:rFonts w:ascii="黑体" w:eastAsia="黑体" w:hint="eastAsia"/>
          <w:b w:val="0"/>
          <w:sz w:val="24"/>
          <w:szCs w:val="24"/>
        </w:rPr>
        <w:t>承诺</w:t>
      </w:r>
      <w:r>
        <w:rPr>
          <w:rFonts w:ascii="黑体" w:eastAsia="黑体" w:hint="eastAsia"/>
          <w:b w:val="0"/>
          <w:sz w:val="24"/>
          <w:szCs w:val="24"/>
        </w:rPr>
        <w:t>（格式自拟）</w:t>
      </w:r>
    </w:p>
    <w:p w:rsidR="005632D4" w:rsidRPr="005632D4" w:rsidP="005632D4">
      <w:pPr>
        <w:widowControl w:val="0"/>
        <w:suppressAutoHyphens/>
        <w:spacing w:line="360" w:lineRule="auto"/>
        <w:jc w:val="both"/>
        <w:rPr>
          <w:kern w:val="2"/>
          <w:sz w:val="21"/>
        </w:rPr>
      </w:pPr>
      <w:r w:rsidRPr="005632D4">
        <w:rPr>
          <w:rFonts w:ascii="宋体" w:hAnsi="宋体" w:cs="宋体" w:hint="eastAsia"/>
          <w:kern w:val="2"/>
          <w:sz w:val="21"/>
          <w:szCs w:val="21"/>
        </w:rPr>
        <w:t>根据综合评分表中“</w:t>
      </w:r>
      <w:r>
        <w:rPr>
          <w:rFonts w:ascii="宋体" w:hAnsi="宋体" w:cs="宋体" w:hint="eastAsia"/>
          <w:kern w:val="2"/>
          <w:sz w:val="21"/>
          <w:szCs w:val="21"/>
        </w:rPr>
        <w:t>违约承诺</w:t>
      </w:r>
      <w:r w:rsidRPr="005632D4">
        <w:rPr>
          <w:rFonts w:ascii="宋体" w:hAnsi="宋体" w:cs="宋体" w:hint="eastAsia"/>
          <w:kern w:val="2"/>
          <w:sz w:val="21"/>
          <w:szCs w:val="21"/>
        </w:rPr>
        <w:t>”的要求，提供响应内容。</w:t>
      </w:r>
    </w:p>
    <w:p w:rsidR="005632D4" w:rsidP="005632D4">
      <w:pPr>
        <w:pStyle w:val="Heading3"/>
        <w:spacing w:line="360" w:lineRule="auto"/>
        <w:jc w:val="center"/>
        <w:rPr>
          <w:rFonts w:ascii="黑体" w:eastAsia="黑体"/>
          <w:b w:val="0"/>
          <w:sz w:val="24"/>
          <w:szCs w:val="24"/>
        </w:rPr>
      </w:pPr>
      <w:r>
        <w:rPr>
          <w:rFonts w:ascii="黑体" w:eastAsia="黑体" w:hint="eastAsia"/>
          <w:b w:val="0"/>
          <w:sz w:val="24"/>
          <w:szCs w:val="24"/>
        </w:rPr>
        <w:t>十、</w:t>
      </w:r>
      <w:r w:rsidRPr="005632D4">
        <w:rPr>
          <w:rFonts w:ascii="黑体" w:eastAsia="黑体" w:hint="eastAsia"/>
          <w:b w:val="0"/>
          <w:sz w:val="24"/>
          <w:szCs w:val="24"/>
        </w:rPr>
        <w:t>突发事件处理、应急预案及措施</w:t>
      </w:r>
      <w:r>
        <w:rPr>
          <w:rFonts w:ascii="黑体" w:eastAsia="黑体" w:hint="eastAsia"/>
          <w:b w:val="0"/>
          <w:sz w:val="24"/>
          <w:szCs w:val="24"/>
        </w:rPr>
        <w:t>（格式自拟）</w:t>
      </w:r>
    </w:p>
    <w:p w:rsidR="005632D4" w:rsidRPr="005632D4" w:rsidP="005632D4">
      <w:pPr>
        <w:widowControl w:val="0"/>
        <w:suppressAutoHyphens/>
        <w:spacing w:line="360" w:lineRule="auto"/>
        <w:jc w:val="both"/>
        <w:rPr>
          <w:kern w:val="2"/>
          <w:sz w:val="21"/>
        </w:rPr>
      </w:pPr>
      <w:r w:rsidRPr="005632D4">
        <w:rPr>
          <w:rFonts w:ascii="宋体" w:hAnsi="宋体" w:cs="宋体" w:hint="eastAsia"/>
          <w:kern w:val="2"/>
          <w:sz w:val="21"/>
          <w:szCs w:val="21"/>
        </w:rPr>
        <w:t>根据综合评分表中“突发事件处理、应急预案及措施”的要求，提供响应内容。</w:t>
      </w:r>
    </w:p>
    <w:p w:rsidR="009A2574" w:rsidRPr="005632D4">
      <w:pPr>
        <w:spacing w:line="360" w:lineRule="auto"/>
        <w:jc w:val="center"/>
        <w:rPr>
          <w:b/>
          <w:sz w:val="21"/>
          <w:szCs w:val="21"/>
        </w:rPr>
      </w:pPr>
    </w:p>
    <w:p w:rsidR="009A2574">
      <w:pPr>
        <w:spacing w:line="360" w:lineRule="auto"/>
        <w:jc w:val="center"/>
        <w:rPr>
          <w:b/>
          <w:sz w:val="32"/>
          <w:szCs w:val="32"/>
        </w:rPr>
      </w:pPr>
      <w:r>
        <w:rPr>
          <w:rFonts w:hint="eastAsia"/>
          <w:b/>
          <w:sz w:val="32"/>
          <w:szCs w:val="32"/>
        </w:rPr>
        <w:t>其它内容格式自定</w:t>
      </w:r>
    </w:p>
    <w:p w:rsidR="009A2574">
      <w:pPr>
        <w:spacing w:line="360" w:lineRule="auto"/>
        <w:jc w:val="center"/>
        <w:rPr>
          <w:rFonts w:ascii="黑体" w:eastAsia="黑体" w:hAnsi="宋体"/>
          <w:bCs/>
        </w:rPr>
      </w:pPr>
    </w:p>
    <w:p w:rsidR="009A2574">
      <w:pPr>
        <w:spacing w:line="360" w:lineRule="auto"/>
        <w:jc w:val="center"/>
        <w:rPr>
          <w:rFonts w:ascii="黑体" w:eastAsia="黑体" w:hAnsi="宋体"/>
          <w:bCs/>
        </w:rPr>
      </w:pPr>
    </w:p>
    <w:p w:rsidR="009A2574">
      <w:pPr>
        <w:pStyle w:val="Heading2"/>
        <w:spacing w:line="360" w:lineRule="auto"/>
      </w:pPr>
      <w:r>
        <w:br w:type="page"/>
      </w:r>
      <w:r>
        <w:rPr>
          <w:rFonts w:hint="eastAsia"/>
        </w:rPr>
        <w:t>第四章  合同及履约情况反馈格式</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一、合同条款及格式（仅供参考）</w:t>
      </w:r>
    </w:p>
    <w:p w:rsidR="009A2574" w:rsidRPr="0035492B">
      <w:pPr>
        <w:spacing w:line="360" w:lineRule="auto"/>
        <w:jc w:val="center"/>
        <w:rPr>
          <w:rFonts w:ascii="宋体" w:hAnsi="宋体"/>
          <w:b/>
          <w:sz w:val="21"/>
          <w:szCs w:val="21"/>
        </w:rPr>
      </w:pPr>
      <w:bookmarkStart w:id="31" w:name="_Toc73518163"/>
      <w:bookmarkStart w:id="32" w:name="_Toc100052414"/>
      <w:bookmarkStart w:id="33" w:name="_Toc84303603"/>
      <w:bookmarkStart w:id="34" w:name="_Toc73521680"/>
      <w:bookmarkStart w:id="35" w:name="_Toc73517685"/>
      <w:bookmarkStart w:id="36" w:name="_Toc73521592"/>
      <w:bookmarkStart w:id="37" w:name="_Toc101074886"/>
      <w:r w:rsidRPr="0035492B">
        <w:rPr>
          <w:rFonts w:ascii="宋体" w:hAnsi="宋体" w:hint="eastAsia"/>
          <w:b/>
          <w:sz w:val="21"/>
          <w:szCs w:val="21"/>
        </w:rPr>
        <w:t>合同条款</w:t>
      </w:r>
      <w:bookmarkEnd w:id="31"/>
      <w:bookmarkEnd w:id="32"/>
      <w:bookmarkEnd w:id="33"/>
      <w:bookmarkEnd w:id="34"/>
      <w:bookmarkEnd w:id="35"/>
      <w:bookmarkEnd w:id="36"/>
      <w:bookmarkEnd w:id="37"/>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二、政府采购履约情况反馈表</w:t>
      </w:r>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r>
        <w:rPr>
          <w:rFonts w:hint="eastAsia"/>
          <w:sz w:val="28"/>
          <w:szCs w:val="28"/>
        </w:rPr>
        <w:t>第二册  通用条款（公开招标）</w:t>
      </w:r>
    </w:p>
    <w:p w:rsidR="009A2574" w:rsidP="00990FF9">
      <w:pPr>
        <w:pStyle w:val="Heading2"/>
        <w:numPr>
          <w:ilvl w:val="0"/>
          <w:numId w:val="3"/>
        </w:numPr>
        <w:tabs>
          <w:tab w:val="left" w:pos="720"/>
        </w:tabs>
        <w:spacing w:before="120" w:beforeLines="50" w:after="120" w:afterLines="50" w:line="360" w:lineRule="auto"/>
        <w:ind w:left="562" w:hanging="562"/>
        <w:rPr>
          <w:sz w:val="28"/>
          <w:szCs w:val="28"/>
        </w:rPr>
      </w:pPr>
      <w:r>
        <w:rPr>
          <w:rFonts w:hint="eastAsia"/>
          <w:sz w:val="28"/>
          <w:szCs w:val="28"/>
        </w:rPr>
        <w:t>总则</w:t>
      </w:r>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w:t>
      </w:r>
      <w:r w:rsidR="003141D8">
        <w:rPr>
          <w:rFonts w:ascii="宋体" w:hAnsi="宋体" w:hint="eastAsia"/>
          <w:sz w:val="21"/>
          <w:szCs w:val="21"/>
        </w:rPr>
        <w:t>福田</w:t>
      </w:r>
      <w:r w:rsidRPr="0035492B">
        <w:rPr>
          <w:rFonts w:ascii="宋体" w:hAnsi="宋体" w:hint="eastAsia"/>
          <w:sz w:val="21"/>
          <w:szCs w:val="21"/>
        </w:rPr>
        <w:t>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招标文件</w:t>
      </w:r>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投标文件的编制</w:t>
      </w:r>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投标文件的递交</w:t>
      </w:r>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开标</w:t>
      </w:r>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评标要求</w:t>
      </w:r>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评标程序及评标方法</w:t>
      </w:r>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38" w:name="_Toc73521581"/>
      <w:bookmarkStart w:id="39" w:name="_Toc73521669"/>
      <w:bookmarkStart w:id="40" w:name="_Toc100052400"/>
      <w:bookmarkStart w:id="41" w:name="_Toc73517673"/>
      <w:bookmarkStart w:id="42" w:name="_Toc73518151"/>
      <w:r w:rsidRPr="0035492B">
        <w:rPr>
          <w:rFonts w:ascii="宋体" w:hAnsi="宋体" w:hint="eastAsia"/>
          <w:sz w:val="21"/>
          <w:szCs w:val="21"/>
        </w:rPr>
        <w:t>34．错误的修正</w:t>
      </w:r>
      <w:bookmarkEnd w:id="38"/>
      <w:bookmarkEnd w:id="39"/>
      <w:bookmarkEnd w:id="40"/>
      <w:bookmarkEnd w:id="41"/>
      <w:bookmarkEnd w:id="42"/>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定标及公示</w:t>
      </w:r>
    </w:p>
    <w:p w:rsidR="009A2574" w:rsidRPr="0035492B" w:rsidP="0035492B">
      <w:pPr>
        <w:spacing w:line="360" w:lineRule="auto"/>
        <w:ind w:firstLine="470" w:firstLineChars="196"/>
        <w:rPr>
          <w:rFonts w:ascii="宋体" w:hAnsi="宋体"/>
          <w:sz w:val="21"/>
          <w:szCs w:val="21"/>
        </w:rPr>
      </w:pPr>
      <w:bookmarkStart w:id="43"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44"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44"/>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45"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46"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45"/>
      <w:bookmarkEnd w:id="46"/>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43"/>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47"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48" w:name="_Hlk72438751"/>
      <w:bookmarkEnd w:id="47"/>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48"/>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sz w:val="28"/>
          <w:szCs w:val="28"/>
        </w:rPr>
        <w:t>公开招标失败的后续处理</w:t>
      </w:r>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3"/>
        </w:numPr>
        <w:tabs>
          <w:tab w:val="left" w:pos="720"/>
        </w:tabs>
        <w:spacing w:before="120" w:beforeLines="50" w:after="120" w:afterLines="50" w:line="360" w:lineRule="auto"/>
        <w:rPr>
          <w:sz w:val="28"/>
          <w:szCs w:val="28"/>
        </w:rPr>
      </w:pPr>
      <w:r>
        <w:rPr>
          <w:rFonts w:hint="eastAsia"/>
        </w:rPr>
        <w:t>合同的授予与备案</w:t>
      </w:r>
    </w:p>
    <w:p w:rsidR="009A2574" w:rsidRPr="0035492B">
      <w:pPr>
        <w:spacing w:line="360" w:lineRule="auto"/>
        <w:rPr>
          <w:rFonts w:ascii="宋体" w:hAnsi="宋体"/>
          <w:sz w:val="21"/>
          <w:szCs w:val="21"/>
        </w:rPr>
      </w:pPr>
      <w:bookmarkStart w:id="49" w:name="_Toc73521674"/>
      <w:bookmarkStart w:id="50" w:name="_Toc73518157"/>
      <w:bookmarkStart w:id="51" w:name="_Toc73517679"/>
      <w:bookmarkStart w:id="52" w:name="_Toc73521586"/>
      <w:bookmarkStart w:id="53" w:name="_Toc100052408"/>
      <w:r w:rsidRPr="0035492B">
        <w:rPr>
          <w:rFonts w:ascii="宋体" w:hAnsi="宋体" w:hint="eastAsia"/>
          <w:sz w:val="21"/>
          <w:szCs w:val="21"/>
        </w:rPr>
        <w:t>43．合同授予标准</w:t>
      </w:r>
      <w:bookmarkEnd w:id="49"/>
      <w:bookmarkEnd w:id="50"/>
      <w:bookmarkEnd w:id="51"/>
      <w:bookmarkEnd w:id="52"/>
      <w:bookmarkEnd w:id="5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54" w:name="_Toc73521587"/>
      <w:bookmarkStart w:id="55" w:name="_Toc100052409"/>
      <w:bookmarkStart w:id="56" w:name="_Toc73521675"/>
      <w:bookmarkStart w:id="57" w:name="_Toc73518158"/>
      <w:bookmarkStart w:id="58" w:name="_Toc73517680"/>
      <w:r w:rsidRPr="0035492B">
        <w:rPr>
          <w:rFonts w:ascii="宋体" w:hAnsi="宋体" w:hint="eastAsia"/>
          <w:sz w:val="21"/>
          <w:szCs w:val="21"/>
        </w:rPr>
        <w:t>44．</w:t>
      </w:r>
      <w:bookmarkEnd w:id="54"/>
      <w:bookmarkEnd w:id="55"/>
      <w:bookmarkEnd w:id="56"/>
      <w:bookmarkEnd w:id="57"/>
      <w:bookmarkEnd w:id="58"/>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59" w:name="_Toc100052410"/>
      <w:bookmarkStart w:id="60" w:name="_Toc73521589"/>
      <w:bookmarkStart w:id="61" w:name="_Toc73517682"/>
      <w:bookmarkStart w:id="62" w:name="_Toc73518160"/>
      <w:bookmarkStart w:id="63" w:name="_Toc73521677"/>
      <w:r w:rsidRPr="0035492B">
        <w:rPr>
          <w:rFonts w:ascii="宋体" w:hAnsi="宋体" w:hint="eastAsia"/>
          <w:sz w:val="21"/>
          <w:szCs w:val="21"/>
        </w:rPr>
        <w:t>45．合同协议书的签订</w:t>
      </w:r>
      <w:bookmarkEnd w:id="59"/>
      <w:bookmarkEnd w:id="60"/>
      <w:bookmarkEnd w:id="61"/>
      <w:bookmarkEnd w:id="62"/>
      <w:bookmarkEnd w:id="6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64" w:name="_Toc73517683"/>
      <w:bookmarkStart w:id="65" w:name="_Toc73521678"/>
      <w:bookmarkStart w:id="66" w:name="_Toc100052411"/>
      <w:bookmarkStart w:id="67" w:name="_Toc73518161"/>
      <w:bookmarkStart w:id="68" w:name="_Toc73521590"/>
      <w:r w:rsidRPr="0035492B">
        <w:rPr>
          <w:rFonts w:ascii="宋体" w:hAnsi="宋体" w:hint="eastAsia"/>
          <w:sz w:val="21"/>
          <w:szCs w:val="21"/>
        </w:rPr>
        <w:t>46．履约担保</w:t>
      </w:r>
      <w:bookmarkEnd w:id="64"/>
      <w:bookmarkEnd w:id="65"/>
      <w:bookmarkEnd w:id="66"/>
      <w:bookmarkEnd w:id="67"/>
      <w:bookmarkEnd w:id="68"/>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3"/>
        </w:numPr>
        <w:tabs>
          <w:tab w:val="left" w:pos="720"/>
        </w:tabs>
        <w:spacing w:before="120" w:beforeLines="50" w:after="120" w:afterLines="50" w:line="360" w:lineRule="auto"/>
        <w:ind w:left="482" w:hanging="482"/>
      </w:pPr>
      <w:r>
        <w:rPr>
          <w:rFonts w:hint="eastAsia"/>
        </w:rPr>
        <w:t>质疑处理</w:t>
      </w:r>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r>
        <w:t>第十二章</w:t>
      </w:r>
      <w:r>
        <w:rPr>
          <w:rFonts w:hint="eastAsia"/>
        </w:rPr>
        <w:t xml:space="preserve">  附件</w:t>
      </w:r>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8"/>
        <w:gridCol w:w="1680"/>
        <w:gridCol w:w="2918"/>
        <w:gridCol w:w="1984"/>
        <w:gridCol w:w="1698"/>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69" w:name="OLE_LINK14"/>
      <w:bookmarkStart w:id="70" w:name="OLE_LINK13"/>
      <w:bookmarkEnd w:id="69"/>
      <w:r>
        <w:rPr>
          <w:rFonts w:ascii="黑体" w:eastAsia="黑体" w:hAnsi="宋体" w:hint="eastAsia"/>
        </w:rPr>
        <w:t>残疾人福利性单位声明函</w:t>
      </w:r>
      <w:bookmarkEnd w:id="70"/>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871512" w:rsidP="00FA19EC">
      <w:pPr>
        <w:spacing w:line="360" w:lineRule="auto"/>
        <w:ind w:firstLine="480" w:firstLineChars="200"/>
        <w:rPr>
          <w:rFonts w:ascii="宋体" w:hAnsi="宋体" w:hint="eastAsia"/>
          <w:sz w:val="21"/>
          <w:szCs w:val="21"/>
        </w:rPr>
      </w:pPr>
      <w:r w:rsidRPr="0035492B" w:rsidR="009A2574">
        <w:rPr>
          <w:rFonts w:ascii="宋体" w:hAnsi="宋体" w:hint="eastAsia"/>
          <w:sz w:val="21"/>
          <w:szCs w:val="21"/>
        </w:rPr>
        <w:t>日  期：</w:t>
      </w:r>
    </w:p>
    <w:p w:rsidR="00FA19EC" w:rsidP="00FA19EC">
      <w:pPr>
        <w:tabs>
          <w:tab w:val="left" w:pos="5505"/>
        </w:tabs>
        <w:spacing w:line="360" w:lineRule="auto"/>
        <w:ind w:left="348" w:hanging="348" w:hangingChars="145"/>
        <w:rPr>
          <w:rFonts w:ascii="黑体" w:eastAsia="黑体" w:hAnsi="宋体"/>
        </w:rPr>
      </w:pPr>
      <w:r>
        <w:rPr>
          <w:rFonts w:ascii="黑体" w:eastAsia="黑体" w:hAnsi="宋体"/>
        </w:rPr>
        <w:br w:type="page"/>
      </w:r>
      <w:r>
        <w:rPr>
          <w:rFonts w:ascii="黑体" w:eastAsia="黑体" w:hAnsi="宋体" w:hint="eastAsia"/>
        </w:rPr>
        <w:t>57.</w:t>
      </w:r>
      <w:r w:rsidRPr="00035F66">
        <w:rPr>
          <w:rFonts w:hint="eastAsia"/>
        </w:rPr>
        <w:t xml:space="preserve"> </w:t>
      </w:r>
      <w:r w:rsidRPr="00035F66">
        <w:rPr>
          <w:rFonts w:ascii="黑体" w:eastAsia="黑体" w:hAnsi="宋体" w:hint="eastAsia"/>
        </w:rPr>
        <w:t>深圳市财政局关于进一步优化政府采购营商环境的通知</w:t>
      </w:r>
      <w:r>
        <w:rPr>
          <w:rFonts w:ascii="黑体" w:eastAsia="黑体" w:hAnsi="宋体" w:hint="eastAsia"/>
        </w:rPr>
        <w:t>（</w:t>
      </w:r>
      <w:r w:rsidRPr="00035F66">
        <w:rPr>
          <w:rFonts w:ascii="黑体" w:eastAsia="黑体" w:hAnsi="宋体" w:hint="eastAsia"/>
        </w:rPr>
        <w:t>深财购〔2021〕31号</w:t>
      </w:r>
      <w:r>
        <w:rPr>
          <w:rFonts w:ascii="黑体" w:eastAsia="黑体" w:hAnsi="宋体" w:hint="eastAsia"/>
        </w:rPr>
        <w:t>）</w:t>
      </w:r>
    </w:p>
    <w:p w:rsidR="00FA19EC" w:rsidRPr="00035F66" w:rsidP="00FA19EC">
      <w:pPr>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深圳市财政局关于进一步优化政府采购</w:t>
      </w:r>
    </w:p>
    <w:p w:rsidR="00FA19EC" w:rsidRPr="00035F66" w:rsidP="00FA19EC">
      <w:pPr>
        <w:widowControl w:val="0"/>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营商环境的通知</w:t>
      </w:r>
    </w:p>
    <w:p w:rsidR="00FA19EC" w:rsidRPr="00035F66" w:rsidP="00FA19EC">
      <w:pPr>
        <w:widowControl w:val="0"/>
        <w:spacing w:line="360" w:lineRule="auto"/>
        <w:jc w:val="both"/>
        <w:rPr>
          <w:rFonts w:ascii="宋体" w:hAnsi="宋体"/>
          <w:kern w:val="2"/>
          <w:sz w:val="21"/>
          <w:szCs w:val="21"/>
        </w:rPr>
      </w:pPr>
      <w:r w:rsidRPr="00035F66">
        <w:rPr>
          <w:rFonts w:ascii="宋体" w:hAnsi="宋体" w:hint="eastAsia"/>
          <w:kern w:val="2"/>
          <w:sz w:val="21"/>
          <w:szCs w:val="21"/>
        </w:rPr>
        <w:t>各市级预算单位，各区财政局、大鹏新区发展和财政局、深汕特别合作区发展改革和财政局，深圳交易集团有限公司（深圳公共资源交易中心）</w:t>
      </w:r>
      <w:r w:rsidRPr="00035F66">
        <w:rPr>
          <w:rFonts w:ascii="宋体" w:hAnsi="宋体"/>
          <w:kern w:val="2"/>
          <w:sz w:val="21"/>
          <w:szCs w:val="21"/>
        </w:rPr>
        <w:t>,</w:t>
      </w:r>
      <w:r w:rsidRPr="00035F66">
        <w:rPr>
          <w:rFonts w:ascii="宋体" w:hAnsi="宋体" w:hint="eastAsia"/>
          <w:kern w:val="2"/>
          <w:sz w:val="21"/>
          <w:szCs w:val="21"/>
        </w:rPr>
        <w:t>各社会采购代理机构</w:t>
      </w:r>
      <w:r w:rsidRPr="00035F66">
        <w:rPr>
          <w:rFonts w:ascii="宋体" w:hAnsi="宋体"/>
          <w:kern w:val="2"/>
          <w:sz w:val="21"/>
          <w:szCs w:val="21"/>
        </w:rPr>
        <w:t>:</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为深入贯彻落实中央深改委审议通过的《深化政府采购制度改革方案》和《国务院办公厅关于聚焦企业关切进一步推动优化营商环境政策落实的通知》（国办发〔</w:t>
      </w:r>
      <w:r w:rsidRPr="00035F66">
        <w:rPr>
          <w:rFonts w:ascii="宋体" w:hAnsi="宋体"/>
          <w:kern w:val="2"/>
          <w:sz w:val="21"/>
          <w:szCs w:val="21"/>
        </w:rPr>
        <w:t>2018</w:t>
      </w:r>
      <w:r w:rsidRPr="00035F66">
        <w:rPr>
          <w:rFonts w:ascii="宋体" w:hAnsi="宋体" w:hint="eastAsia"/>
          <w:kern w:val="2"/>
          <w:sz w:val="21"/>
          <w:szCs w:val="21"/>
        </w:rPr>
        <w:t>〕</w:t>
      </w:r>
      <w:r w:rsidRPr="00035F66">
        <w:rPr>
          <w:rFonts w:ascii="宋体" w:hAnsi="宋体"/>
          <w:kern w:val="2"/>
          <w:sz w:val="21"/>
          <w:szCs w:val="21"/>
        </w:rPr>
        <w:t>104</w:t>
      </w:r>
      <w:r w:rsidRPr="00035F66">
        <w:rPr>
          <w:rFonts w:ascii="宋体" w:hAnsi="宋体" w:hint="eastAsia"/>
          <w:kern w:val="2"/>
          <w:sz w:val="21"/>
          <w:szCs w:val="21"/>
        </w:rPr>
        <w:t>号）有关要求，按照市委市政府关于持续优化营商环境的决策部署，对标全球标杆城市，进一步优化本市政府采购营商环境，现就相关事项通知如下</w:t>
      </w:r>
      <w:r w:rsidRPr="00035F66">
        <w:rPr>
          <w:rFonts w:ascii="宋体" w:hAnsi="宋体"/>
          <w:kern w:val="2"/>
          <w:sz w:val="21"/>
          <w:szCs w:val="21"/>
        </w:rPr>
        <w:t>:</w:t>
      </w:r>
    </w:p>
    <w:p w:rsidR="00FA19EC" w:rsidRPr="00035F66" w:rsidP="00FA19EC">
      <w:pPr>
        <w:spacing w:line="360" w:lineRule="auto"/>
        <w:rPr>
          <w:rFonts w:ascii="宋体" w:hAnsi="宋体"/>
          <w:kern w:val="2"/>
          <w:sz w:val="21"/>
          <w:szCs w:val="21"/>
        </w:rPr>
      </w:pPr>
      <w:r w:rsidRPr="00035F66">
        <w:rPr>
          <w:rFonts w:ascii="宋体" w:hAnsi="宋体" w:hint="eastAsia"/>
          <w:kern w:val="2"/>
          <w:sz w:val="21"/>
          <w:szCs w:val="21"/>
        </w:rPr>
        <w:t>一、坚决清理妨碍公平竞争的规定和做法</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w:t>
      </w:r>
      <w:r w:rsidRPr="00035F66">
        <w:rPr>
          <w:rFonts w:ascii="宋体" w:hAnsi="宋体" w:hint="eastAsia"/>
          <w:bCs/>
          <w:kern w:val="2"/>
          <w:sz w:val="21"/>
          <w:szCs w:val="21"/>
        </w:rPr>
        <w:t>坚决清理“三库”。</w:t>
      </w:r>
      <w:r w:rsidRPr="00035F66">
        <w:rPr>
          <w:rFonts w:ascii="宋体" w:hAnsi="宋体" w:hint="eastAsia"/>
          <w:kern w:val="2"/>
          <w:sz w:val="21"/>
          <w:szCs w:val="21"/>
        </w:rPr>
        <w:t>严格执行《财政部办公厅关于开展政府采购备选库、名录库、资格库专项清理的通知》（财办库〔</w:t>
      </w:r>
      <w:r w:rsidRPr="00035F66">
        <w:rPr>
          <w:rFonts w:ascii="宋体" w:hAnsi="宋体"/>
          <w:kern w:val="2"/>
          <w:sz w:val="21"/>
          <w:szCs w:val="21"/>
        </w:rPr>
        <w:t>2021</w:t>
      </w:r>
      <w:r w:rsidRPr="00035F66">
        <w:rPr>
          <w:rFonts w:ascii="宋体" w:hAnsi="宋体" w:hint="eastAsia"/>
          <w:kern w:val="2"/>
          <w:sz w:val="21"/>
          <w:szCs w:val="21"/>
        </w:rPr>
        <w:t>〕</w:t>
      </w:r>
      <w:r w:rsidRPr="00035F66">
        <w:rPr>
          <w:rFonts w:ascii="宋体" w:hAnsi="宋体"/>
          <w:kern w:val="2"/>
          <w:sz w:val="21"/>
          <w:szCs w:val="21"/>
        </w:rPr>
        <w:t>14</w:t>
      </w:r>
      <w:r w:rsidRPr="00035F66">
        <w:rPr>
          <w:rFonts w:ascii="宋体" w:hAnsi="宋体" w:hint="eastAsia"/>
          <w:kern w:val="2"/>
          <w:sz w:val="21"/>
          <w:szCs w:val="21"/>
        </w:rPr>
        <w:t>号）的有关规定，坚决清理通过入围等方式设置的、作为参加政府采购活动资格条件的各类备选库、名录库、资格库等供应商库。</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w:t>
      </w:r>
      <w:r w:rsidRPr="00035F66">
        <w:rPr>
          <w:rFonts w:ascii="宋体" w:hAnsi="宋体" w:hint="eastAsia"/>
          <w:bCs/>
          <w:kern w:val="2"/>
          <w:sz w:val="21"/>
          <w:szCs w:val="21"/>
        </w:rPr>
        <w:t>开展专项治理。</w:t>
      </w:r>
      <w:r w:rsidRPr="00035F66">
        <w:rPr>
          <w:rFonts w:ascii="宋体" w:hAnsi="宋体" w:hint="eastAsia"/>
          <w:kern w:val="2"/>
          <w:sz w:val="21"/>
          <w:szCs w:val="21"/>
        </w:rPr>
        <w:t>全面排查事先确定供应商、采用随机方式确定供应商、设置非必要条件等排斥潜在投标人行为，充分保障各类市场主体平等参与政府采购竞争。</w:t>
      </w:r>
      <w:r w:rsidRPr="00035F66">
        <w:rPr>
          <w:rFonts w:ascii="宋体" w:hAnsi="宋体" w:hint="eastAsia"/>
          <w:b/>
          <w:kern w:val="2"/>
          <w:sz w:val="21"/>
          <w:szCs w:val="21"/>
        </w:rPr>
        <w:t>采购人不得与特定企业签订含有优先采购、定向采购、技术参数倾斜等内容在内的违反公平竞争原则的战略合作协议</w:t>
      </w:r>
      <w:r w:rsidRPr="00035F66">
        <w:rPr>
          <w:rFonts w:ascii="宋体" w:hAnsi="宋体" w:hint="eastAsia"/>
          <w:kern w:val="2"/>
          <w:sz w:val="21"/>
          <w:szCs w:val="21"/>
        </w:rPr>
        <w:t>。</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w:t>
      </w:r>
      <w:r w:rsidRPr="00035F66">
        <w:rPr>
          <w:rFonts w:ascii="宋体" w:hAnsi="宋体" w:hint="eastAsia"/>
          <w:bCs/>
          <w:kern w:val="2"/>
          <w:sz w:val="21"/>
          <w:szCs w:val="21"/>
        </w:rPr>
        <w:t>自主选择社会采购代理机构。</w:t>
      </w:r>
      <w:r w:rsidRPr="00035F66">
        <w:rPr>
          <w:rFonts w:ascii="宋体" w:hAnsi="宋体" w:hint="eastAsia"/>
          <w:kern w:val="2"/>
          <w:sz w:val="21"/>
          <w:szCs w:val="21"/>
        </w:rPr>
        <w:t>社会采购代理机构由采购人根据项目特点、代理机构专业领域和综合信用评价结果，从名录中自主择优选择。任何单位和个人不得以摇号、抽签、遴选等方式干预采购人自行选择代理机构。</w:t>
      </w:r>
      <w:r w:rsidRPr="00035F66">
        <w:rPr>
          <w:rFonts w:ascii="宋体" w:hAnsi="宋体" w:hint="eastAsia"/>
          <w:b/>
          <w:kern w:val="2"/>
          <w:sz w:val="21"/>
          <w:szCs w:val="21"/>
        </w:rPr>
        <w:t>采购人通过比选等方式自行设立、仅供本单位使用的社会采购代理机构库，不属于财办库〔</w:t>
      </w:r>
      <w:r w:rsidRPr="00035F66">
        <w:rPr>
          <w:rFonts w:ascii="宋体" w:hAnsi="宋体"/>
          <w:b/>
          <w:kern w:val="2"/>
          <w:sz w:val="21"/>
          <w:szCs w:val="21"/>
        </w:rPr>
        <w:t>2021</w:t>
      </w:r>
      <w:r w:rsidRPr="00035F66">
        <w:rPr>
          <w:rFonts w:ascii="宋体" w:hAnsi="宋体" w:hint="eastAsia"/>
          <w:b/>
          <w:kern w:val="2"/>
          <w:sz w:val="21"/>
          <w:szCs w:val="21"/>
        </w:rPr>
        <w:t>〕</w:t>
      </w:r>
      <w:r w:rsidRPr="00035F66">
        <w:rPr>
          <w:rFonts w:ascii="宋体" w:hAnsi="宋体"/>
          <w:b/>
          <w:kern w:val="2"/>
          <w:sz w:val="21"/>
          <w:szCs w:val="21"/>
        </w:rPr>
        <w:t>14</w:t>
      </w:r>
      <w:r w:rsidRPr="00035F66">
        <w:rPr>
          <w:rFonts w:ascii="宋体" w:hAnsi="宋体" w:hint="eastAsia"/>
          <w:b/>
          <w:kern w:val="2"/>
          <w:sz w:val="21"/>
          <w:szCs w:val="21"/>
        </w:rPr>
        <w:t>号文的清理范围。</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二、进一步规范招标文件编制</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4.</w:t>
      </w:r>
      <w:r w:rsidRPr="00035F66">
        <w:rPr>
          <w:rFonts w:ascii="宋体" w:hAnsi="宋体" w:hint="eastAsia"/>
          <w:bCs/>
          <w:kern w:val="2"/>
          <w:sz w:val="21"/>
          <w:szCs w:val="21"/>
        </w:rPr>
        <w:t>建立“负面清单”。</w:t>
      </w:r>
      <w:r w:rsidRPr="00035F66">
        <w:rPr>
          <w:rFonts w:ascii="宋体" w:hAnsi="宋体" w:hint="eastAsia"/>
          <w:kern w:val="2"/>
          <w:sz w:val="21"/>
          <w:szCs w:val="21"/>
        </w:rPr>
        <w:t>严格执行《深圳市政府采购招标文件编制工作指引（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有关规定。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5.</w:t>
      </w:r>
      <w:r w:rsidRPr="00035F66">
        <w:rPr>
          <w:rFonts w:ascii="宋体" w:hAnsi="宋体" w:hint="eastAsia"/>
          <w:bCs/>
          <w:kern w:val="2"/>
          <w:sz w:val="21"/>
          <w:szCs w:val="21"/>
        </w:rPr>
        <w:t>贯彻落实“负面清单”。</w:t>
      </w:r>
      <w:r w:rsidRPr="00035F66">
        <w:rPr>
          <w:rFonts w:ascii="宋体" w:hAnsi="宋体" w:hint="eastAsia"/>
          <w:kern w:val="2"/>
          <w:sz w:val="21"/>
          <w:szCs w:val="21"/>
        </w:rPr>
        <w:t>各级财政部门要将《深圳市政府采购招标文件编制工作指引（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年版）》的执行和落实情况，纳入对采购人、政府集中采购机构和社会采购代理机构的监督检查范围，对违反上述规定的行为，坚决予以查处，查处结果向社会公开。</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6.</w:t>
      </w:r>
      <w:r w:rsidRPr="00035F66">
        <w:rPr>
          <w:rFonts w:ascii="宋体" w:hAnsi="宋体" w:hint="eastAsia"/>
          <w:bCs/>
          <w:kern w:val="2"/>
          <w:sz w:val="21"/>
          <w:szCs w:val="21"/>
        </w:rPr>
        <w:t>按照“最少、必要”原则设置资格条件。</w:t>
      </w:r>
      <w:r w:rsidRPr="00035F66">
        <w:rPr>
          <w:rFonts w:ascii="宋体" w:hAnsi="宋体" w:hint="eastAsia"/>
          <w:kern w:val="2"/>
          <w:sz w:val="21"/>
          <w:szCs w:val="21"/>
        </w:rPr>
        <w:t>采购人和采购代理机构应当按照“最少、必要”原则，依法设置供应商的资格条件。供应商资格条件要与采购标的的功能、质量和供应商履约能力直接相关，且属于履行合同必需的条件。</w:t>
      </w:r>
    </w:p>
    <w:p w:rsidR="00FA19EC" w:rsidRPr="00035F66" w:rsidP="00FA19EC">
      <w:pPr>
        <w:spacing w:line="360" w:lineRule="auto"/>
        <w:rPr>
          <w:rFonts w:ascii="宋体" w:hAnsi="宋体"/>
          <w:kern w:val="2"/>
          <w:sz w:val="21"/>
          <w:szCs w:val="21"/>
        </w:rPr>
      </w:pPr>
      <w:r w:rsidRPr="00035F66">
        <w:rPr>
          <w:rFonts w:ascii="宋体" w:hAnsi="宋体" w:hint="eastAsia"/>
          <w:kern w:val="2"/>
          <w:sz w:val="21"/>
          <w:szCs w:val="21"/>
        </w:rPr>
        <w:t>三、进一步强化采购人和集中采购机构的内控管理</w:t>
      </w:r>
    </w:p>
    <w:p w:rsidR="00FA19EC" w:rsidRPr="00035F66" w:rsidP="00FA19EC">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7.</w:t>
      </w:r>
      <w:r w:rsidRPr="00035F66">
        <w:rPr>
          <w:rFonts w:ascii="宋体" w:hAnsi="宋体" w:hint="eastAsia"/>
          <w:bCs/>
          <w:kern w:val="2"/>
          <w:sz w:val="21"/>
          <w:szCs w:val="21"/>
        </w:rPr>
        <w:t>明确采购人是采购活动的第一责任人。</w:t>
      </w:r>
      <w:r w:rsidRPr="00035F66">
        <w:rPr>
          <w:rFonts w:ascii="宋体" w:hAnsi="宋体" w:cs="仿宋_GB2312" w:hint="eastAsia"/>
          <w:kern w:val="2"/>
          <w:sz w:val="21"/>
          <w:szCs w:val="21"/>
        </w:rPr>
        <w:t>采购人是采购活动的核心，也是制定采购需求、落实采购政策、公开采购信息、组织质疑答复、开展履约验收等采购各环节的第一责任人。采购人可以在相关环节引入采购代理机构和专家提供专业化代理及咨询服务，但不得将管理责任转嫁给采购代理机构和专家。</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8.</w:t>
      </w:r>
      <w:r w:rsidRPr="00035F66">
        <w:rPr>
          <w:rFonts w:ascii="宋体" w:hAnsi="宋体" w:hint="eastAsia"/>
          <w:bCs/>
          <w:kern w:val="2"/>
          <w:sz w:val="21"/>
          <w:szCs w:val="21"/>
        </w:rPr>
        <w:t>建立内部制衡机制。</w:t>
      </w:r>
      <w:r w:rsidRPr="00035F66">
        <w:rPr>
          <w:rFonts w:ascii="宋体" w:hAnsi="宋体" w:hint="eastAsia"/>
          <w:kern w:val="2"/>
          <w:sz w:val="21"/>
          <w:szCs w:val="21"/>
        </w:rPr>
        <w:t>采购人应当结合本单位实际，合理分设政府采购业务岗位，明确政府采购业务相关岗位的职责权限，科学配置配齐政府采购业务人员，建立轮岗交流制度以及岗位之间的制衡机制，采购需求制定与内部审核、采购文件编制与复核、合同签订与验收等岗位原则上应当分开设置。</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9.</w:t>
      </w:r>
      <w:r w:rsidRPr="00035F66">
        <w:rPr>
          <w:rFonts w:ascii="宋体" w:hAnsi="宋体" w:hint="eastAsia"/>
          <w:bCs/>
          <w:kern w:val="2"/>
          <w:sz w:val="21"/>
          <w:szCs w:val="21"/>
        </w:rPr>
        <w:t>防范利益冲突。</w:t>
      </w:r>
      <w:r w:rsidRPr="00035F66">
        <w:rPr>
          <w:rFonts w:ascii="宋体" w:hAnsi="宋体" w:hint="eastAsia"/>
          <w:kern w:val="2"/>
          <w:sz w:val="21"/>
          <w:szCs w:val="21"/>
        </w:rPr>
        <w:t>采购人应当建立健全本单位工作人员利益冲突防范机制，对可能存在利益冲突的关键环节和关键岗位，制定出台相应的行为规范，研究建立利益申报、利益回避、从业限制、道德规范、监督与惩戒等方面的规定；定期开展防范利益冲突有关的教育和培训，有条件的可邀请纪检监察专家或业务骨干进行授课。</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10.</w:t>
      </w:r>
      <w:r w:rsidRPr="00035F66">
        <w:rPr>
          <w:rFonts w:ascii="宋体" w:hAnsi="宋体" w:hint="eastAsia"/>
          <w:bCs/>
          <w:kern w:val="2"/>
          <w:sz w:val="21"/>
          <w:szCs w:val="21"/>
        </w:rPr>
        <w:t>加强集采机构内部管理。</w:t>
      </w:r>
      <w:r w:rsidRPr="00035F66">
        <w:rPr>
          <w:rFonts w:ascii="宋体" w:hAnsi="宋体" w:hint="eastAsia"/>
          <w:kern w:val="2"/>
          <w:sz w:val="21"/>
          <w:szCs w:val="21"/>
        </w:rPr>
        <w:t>政府集中采购机构应当建立健全内部监督管理制度。采购活动的决策和执行程序应当明确，并相互监督、相互制约。政府集中采购机构的采购人员应当具有相关职业素质和专业技能，符合政府采购监督管理部门规定的专业岗位任职要求；对其工作人员应当加强教育和培训；对采购人员的专业水平、工作实绩和职业道德状况定期进行考核。</w:t>
      </w:r>
    </w:p>
    <w:p w:rsidR="00FA19EC" w:rsidRPr="00035F66" w:rsidP="00FA19EC">
      <w:pPr>
        <w:spacing w:line="360" w:lineRule="auto"/>
        <w:rPr>
          <w:rFonts w:ascii="宋体" w:hAnsi="宋体"/>
          <w:kern w:val="2"/>
          <w:sz w:val="21"/>
          <w:szCs w:val="21"/>
        </w:rPr>
      </w:pPr>
      <w:r w:rsidRPr="00035F66">
        <w:rPr>
          <w:rFonts w:ascii="宋体" w:hAnsi="宋体" w:hint="eastAsia"/>
          <w:kern w:val="2"/>
          <w:sz w:val="21"/>
          <w:szCs w:val="21"/>
        </w:rPr>
        <w:t>四、进一步提升政府采购透明度和便利度</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11.</w:t>
      </w:r>
      <w:r w:rsidRPr="00035F66">
        <w:rPr>
          <w:rFonts w:ascii="宋体" w:hAnsi="宋体" w:hint="eastAsia"/>
          <w:bCs/>
          <w:kern w:val="2"/>
          <w:sz w:val="21"/>
          <w:szCs w:val="21"/>
        </w:rPr>
        <w:t>建立城市发展机会清单发布机制。</w:t>
      </w:r>
      <w:r w:rsidRPr="00035F66">
        <w:rPr>
          <w:rFonts w:ascii="宋体" w:hAnsi="宋体" w:hint="eastAsia"/>
          <w:kern w:val="2"/>
          <w:sz w:val="21"/>
          <w:szCs w:val="21"/>
        </w:rPr>
        <w:t>将分散的政府采购信息汇总形成政府需求清单向全社会公开，促进政企双方供需有效对接，打造企业参与城市发展的“政企直通车”。各级预算单位原则上不得晚于采购活动开始前</w:t>
      </w:r>
      <w:r w:rsidRPr="00035F66">
        <w:rPr>
          <w:rFonts w:ascii="宋体" w:hAnsi="宋体"/>
          <w:kern w:val="2"/>
          <w:sz w:val="21"/>
          <w:szCs w:val="21"/>
        </w:rPr>
        <w:t>30</w:t>
      </w:r>
      <w:r w:rsidRPr="00035F66">
        <w:rPr>
          <w:rFonts w:ascii="宋体" w:hAnsi="宋体" w:hint="eastAsia"/>
          <w:kern w:val="2"/>
          <w:sz w:val="21"/>
          <w:szCs w:val="21"/>
        </w:rPr>
        <w:t>日一揽子公开采购意向信息，以便更多潜在供应商提前获知采购信息，提早做好投标准备。</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12.</w:t>
      </w:r>
      <w:r w:rsidRPr="00035F66">
        <w:rPr>
          <w:rFonts w:ascii="宋体" w:hAnsi="宋体" w:hint="eastAsia"/>
          <w:bCs/>
          <w:kern w:val="2"/>
          <w:sz w:val="21"/>
          <w:szCs w:val="21"/>
        </w:rPr>
        <w:t>执行公开统一的制度规则。</w:t>
      </w:r>
      <w:r w:rsidRPr="00035F66">
        <w:rPr>
          <w:rFonts w:ascii="宋体" w:hAnsi="宋体" w:hint="eastAsia"/>
          <w:kern w:val="2"/>
          <w:sz w:val="21"/>
          <w:szCs w:val="21"/>
        </w:rPr>
        <w:t>梳理汇总现行有效的法律、法规和制度文件，通过互联网、办事窗口等渠道向社会发布，供各政府采购参加方免费下载（取用）。自</w:t>
      </w:r>
      <w:r w:rsidRPr="00035F66">
        <w:rPr>
          <w:rFonts w:ascii="宋体" w:hAnsi="宋体"/>
          <w:kern w:val="2"/>
          <w:sz w:val="21"/>
          <w:szCs w:val="21"/>
        </w:rPr>
        <w:t>2021</w:t>
      </w:r>
      <w:r w:rsidRPr="00035F66">
        <w:rPr>
          <w:rFonts w:ascii="宋体" w:hAnsi="宋体" w:hint="eastAsia"/>
          <w:kern w:val="2"/>
          <w:sz w:val="21"/>
          <w:szCs w:val="21"/>
        </w:rPr>
        <w:t>年</w:t>
      </w:r>
      <w:r w:rsidRPr="00035F66">
        <w:rPr>
          <w:rFonts w:ascii="宋体" w:hAnsi="宋体"/>
          <w:kern w:val="2"/>
          <w:sz w:val="21"/>
          <w:szCs w:val="21"/>
        </w:rPr>
        <w:t>1</w:t>
      </w:r>
      <w:r w:rsidRPr="00035F66">
        <w:rPr>
          <w:rFonts w:ascii="宋体" w:hAnsi="宋体" w:hint="eastAsia"/>
          <w:kern w:val="2"/>
          <w:sz w:val="21"/>
          <w:szCs w:val="21"/>
        </w:rPr>
        <w:t>月</w:t>
      </w:r>
      <w:r w:rsidRPr="00035F66">
        <w:rPr>
          <w:rFonts w:ascii="宋体" w:hAnsi="宋体"/>
          <w:kern w:val="2"/>
          <w:sz w:val="21"/>
          <w:szCs w:val="21"/>
        </w:rPr>
        <w:t>1</w:t>
      </w:r>
      <w:r w:rsidRPr="00035F66">
        <w:rPr>
          <w:rFonts w:ascii="宋体" w:hAnsi="宋体" w:hint="eastAsia"/>
          <w:kern w:val="2"/>
          <w:sz w:val="21"/>
          <w:szCs w:val="21"/>
        </w:rPr>
        <w:t>日起，全市执行统一的政府集中采购目录和限额标准、采购规则、信息公开格式等。凡与统一规则不一致的，各级财政部门要及时纠正，并对相关责任单位作出处理或处罚。</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13.</w:t>
      </w:r>
      <w:r w:rsidRPr="00035F66">
        <w:rPr>
          <w:rFonts w:ascii="宋体" w:hAnsi="宋体" w:hint="eastAsia"/>
          <w:bCs/>
          <w:kern w:val="2"/>
          <w:sz w:val="21"/>
          <w:szCs w:val="21"/>
        </w:rPr>
        <w:t>简化证明材料。</w:t>
      </w:r>
      <w:r w:rsidRPr="00035F66">
        <w:rPr>
          <w:rFonts w:ascii="宋体" w:hAnsi="宋体" w:cs="仿宋_GB2312" w:hint="eastAsia"/>
          <w:kern w:val="2"/>
          <w:sz w:val="21"/>
          <w:szCs w:val="21"/>
        </w:rPr>
        <w:t>进一步简化供应商参与政府采购活动需提交的材料要求，探索实行“承诺</w:t>
      </w:r>
      <w:r w:rsidRPr="00035F66">
        <w:rPr>
          <w:rFonts w:ascii="宋体" w:hAnsi="宋体" w:cs="仿宋_GB2312"/>
          <w:kern w:val="2"/>
          <w:sz w:val="21"/>
          <w:szCs w:val="21"/>
        </w:rPr>
        <w:t>+</w:t>
      </w:r>
      <w:r w:rsidRPr="00035F66">
        <w:rPr>
          <w:rFonts w:ascii="宋体" w:hAnsi="宋体" w:cs="仿宋_GB2312" w:hint="eastAsia"/>
          <w:kern w:val="2"/>
          <w:sz w:val="21"/>
          <w:szCs w:val="21"/>
        </w:rPr>
        <w:t>信用管理”的准入管理制度</w:t>
      </w:r>
      <w:r w:rsidRPr="00035F66">
        <w:rPr>
          <w:rFonts w:ascii="宋体" w:hAnsi="宋体" w:hint="eastAsia"/>
          <w:kern w:val="2"/>
          <w:sz w:val="21"/>
          <w:szCs w:val="21"/>
        </w:rPr>
        <w:t>。可以通过供应商书面承诺声明、相关主管部门官网查验等方式进行证明的事项，不再要求供应商提供相关纸质材料或证明。要最大限度简化投标（响应）文件的格式和形式要求，不得因装订、纸张、文件排序等非实质性的形式问题限制和影响供应商投标（响应），不得将形式上的轻微瑕疵列为投标无效条款。</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14.</w:t>
      </w:r>
      <w:r w:rsidRPr="00035F66">
        <w:rPr>
          <w:rFonts w:ascii="宋体" w:hAnsi="宋体" w:hint="eastAsia"/>
          <w:bCs/>
          <w:kern w:val="2"/>
          <w:sz w:val="21"/>
          <w:szCs w:val="21"/>
        </w:rPr>
        <w:t>遏制不实声明函。</w:t>
      </w:r>
      <w:r w:rsidRPr="00035F66">
        <w:rPr>
          <w:rFonts w:ascii="宋体" w:hAnsi="宋体" w:hint="eastAsia"/>
          <w:kern w:val="2"/>
          <w:sz w:val="21"/>
          <w:szCs w:val="21"/>
        </w:rPr>
        <w:t>采购人和采购代理机构不得要求供应商提供《中小企业声明函》之外的中小企业身份证明文件。采购人和采购代理机构应当在采购文件中明确：供应商提供《中小企业声明函》内容不实的，属于“隐瞒真实情况，提供虚假资料的”情形，依照《深圳经济特区政府采购条例》的有关规定追究相应责任。</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15.</w:t>
      </w:r>
      <w:r w:rsidRPr="00035F66">
        <w:rPr>
          <w:rFonts w:ascii="宋体" w:hAnsi="宋体" w:hint="eastAsia"/>
          <w:bCs/>
          <w:kern w:val="2"/>
          <w:sz w:val="21"/>
          <w:szCs w:val="21"/>
        </w:rPr>
        <w:t>允许观摩开标和试点远程评审。</w:t>
      </w:r>
      <w:r w:rsidRPr="00035F66">
        <w:rPr>
          <w:rFonts w:ascii="宋体" w:hAnsi="宋体" w:hint="eastAsia"/>
          <w:kern w:val="2"/>
          <w:sz w:val="21"/>
          <w:szCs w:val="21"/>
        </w:rPr>
        <w:t>在保证正常开标秩序的前提下，允许</w:t>
      </w:r>
      <w:r w:rsidRPr="00035F66">
        <w:rPr>
          <w:rFonts w:ascii="宋体" w:hAnsi="宋体" w:hint="eastAsia"/>
          <w:b/>
          <w:kern w:val="2"/>
          <w:sz w:val="21"/>
          <w:szCs w:val="21"/>
        </w:rPr>
        <w:t>除投标人及其代表之外</w:t>
      </w:r>
      <w:r w:rsidRPr="00035F66">
        <w:rPr>
          <w:rFonts w:ascii="宋体" w:hAnsi="宋体" w:hint="eastAsia"/>
          <w:kern w:val="2"/>
          <w:sz w:val="21"/>
          <w:szCs w:val="21"/>
        </w:rPr>
        <w:t>的其他人员观摩开标活动。采购代理机构应当制定并公开观摩开标的相关规定（包括身份登记、现场管理、保密要求等），并配备必要的设备和设施。探索开展评审专家跨区远程评审。</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五、进一步降低企业制度性交易成本</w:t>
      </w:r>
    </w:p>
    <w:p w:rsidR="00FA19EC" w:rsidRPr="00035F66" w:rsidP="00FA19EC">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16.</w:t>
      </w:r>
      <w:r w:rsidRPr="00035F66">
        <w:rPr>
          <w:rFonts w:ascii="宋体" w:hAnsi="宋体" w:cs="仿宋_GB2312" w:hint="eastAsia"/>
          <w:bCs/>
          <w:kern w:val="2"/>
          <w:sz w:val="21"/>
          <w:szCs w:val="21"/>
        </w:rPr>
        <w:t>深化订单融资改革。</w:t>
      </w:r>
      <w:r w:rsidRPr="00035F66">
        <w:rPr>
          <w:rFonts w:ascii="宋体" w:hAnsi="宋体" w:cs="仿宋_GB2312" w:hint="eastAsia"/>
          <w:kern w:val="2"/>
          <w:sz w:val="21"/>
          <w:szCs w:val="21"/>
        </w:rPr>
        <w:t>建立政府采购订单融资信息管理系统，提供产品展示、线上申请、审查审批、贷款发放、付款进度查询以及后续评价等全程一站式服务，提升服务精准度，更好缓解中小微企业“融资难”“融资贵”问题。</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17.</w:t>
      </w:r>
      <w:r w:rsidRPr="00035F66">
        <w:rPr>
          <w:rFonts w:ascii="宋体" w:hAnsi="宋体" w:hint="eastAsia"/>
          <w:bCs/>
          <w:kern w:val="2"/>
          <w:sz w:val="21"/>
          <w:szCs w:val="21"/>
        </w:rPr>
        <w:t>加快资金流转。</w:t>
      </w:r>
      <w:r w:rsidRPr="00035F66">
        <w:rPr>
          <w:rFonts w:ascii="宋体" w:hAnsi="宋体" w:hint="eastAsia"/>
          <w:kern w:val="2"/>
          <w:sz w:val="21"/>
          <w:szCs w:val="21"/>
        </w:rPr>
        <w:t>各采购人要及时支付采购资金，对于满足合同约定支付条件的，采购人应当自收到发票后</w:t>
      </w:r>
      <w:r w:rsidRPr="00035F66">
        <w:rPr>
          <w:rFonts w:ascii="宋体" w:hAnsi="宋体"/>
          <w:b/>
          <w:kern w:val="2"/>
          <w:sz w:val="21"/>
          <w:szCs w:val="21"/>
        </w:rPr>
        <w:t>30</w:t>
      </w:r>
      <w:r w:rsidRPr="00035F66">
        <w:rPr>
          <w:rFonts w:ascii="宋体" w:hAnsi="宋体" w:hint="eastAsia"/>
          <w:b/>
          <w:kern w:val="2"/>
          <w:sz w:val="21"/>
          <w:szCs w:val="21"/>
        </w:rPr>
        <w:t>日</w:t>
      </w:r>
      <w:r w:rsidRPr="00035F66">
        <w:rPr>
          <w:rFonts w:ascii="宋体" w:hAnsi="宋体" w:hint="eastAsia"/>
          <w:kern w:val="2"/>
          <w:sz w:val="21"/>
          <w:szCs w:val="21"/>
        </w:rPr>
        <w:t>内将资金支付到合同约定的供应商账户，不得以机构变动、人员更替、政策调整等为由延迟付款，不得将采购文件和合同中未规定的义务作为向供应商付款的条件。</w:t>
      </w:r>
      <w:r w:rsidRPr="00035F66">
        <w:rPr>
          <w:rFonts w:ascii="宋体" w:hAnsi="宋体" w:hint="eastAsia"/>
          <w:b/>
          <w:kern w:val="2"/>
          <w:sz w:val="21"/>
          <w:szCs w:val="21"/>
        </w:rPr>
        <w:t>对于长期服务类项目，采购人应当提高合同款项的支付频次，原则上按月据实支付。</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18.</w:t>
      </w:r>
      <w:r w:rsidRPr="00035F66">
        <w:rPr>
          <w:rFonts w:ascii="宋体" w:hAnsi="宋体" w:hint="eastAsia"/>
          <w:bCs/>
          <w:kern w:val="2"/>
          <w:sz w:val="21"/>
          <w:szCs w:val="21"/>
        </w:rPr>
        <w:t>鼓励支付预付款。</w:t>
      </w:r>
      <w:r w:rsidRPr="00035F66">
        <w:rPr>
          <w:rFonts w:ascii="宋体" w:hAnsi="宋体" w:hint="eastAsia"/>
          <w:kern w:val="2"/>
          <w:sz w:val="21"/>
          <w:szCs w:val="21"/>
        </w:rPr>
        <w:t>鼓励采购人结合项目实际和供应商资信情况，在签订合同后即预付一定比例的合同款项给中标（成交）供应商，预付款比例原则上不低于合同金额的</w:t>
      </w:r>
      <w:r w:rsidRPr="00035F66">
        <w:rPr>
          <w:rFonts w:ascii="宋体" w:hAnsi="宋体"/>
          <w:kern w:val="2"/>
          <w:sz w:val="21"/>
          <w:szCs w:val="21"/>
        </w:rPr>
        <w:t>30%</w:t>
      </w:r>
      <w:r w:rsidRPr="00035F66">
        <w:rPr>
          <w:rFonts w:ascii="宋体" w:hAnsi="宋体" w:hint="eastAsia"/>
          <w:kern w:val="2"/>
          <w:sz w:val="21"/>
          <w:szCs w:val="21"/>
        </w:rPr>
        <w:t>；采购项目实施以人工投入为主的，可适当降低预付款比例；对于资信状况良好、履约能力较强的中标（成交）供应商，可适当提高预付款比例，但最高不得超过合同金额的</w:t>
      </w:r>
      <w:r w:rsidRPr="00035F66">
        <w:rPr>
          <w:rFonts w:ascii="宋体" w:hAnsi="宋体"/>
          <w:kern w:val="2"/>
          <w:sz w:val="21"/>
          <w:szCs w:val="21"/>
        </w:rPr>
        <w:t>70%</w:t>
      </w:r>
      <w:r w:rsidRPr="00035F66">
        <w:rPr>
          <w:rFonts w:ascii="宋体" w:hAnsi="宋体" w:hint="eastAsia"/>
          <w:kern w:val="2"/>
          <w:sz w:val="21"/>
          <w:szCs w:val="21"/>
        </w:rPr>
        <w:t>。</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19.</w:t>
      </w:r>
      <w:r w:rsidRPr="00035F66">
        <w:rPr>
          <w:rFonts w:ascii="宋体" w:hAnsi="宋体" w:hint="eastAsia"/>
          <w:bCs/>
          <w:kern w:val="2"/>
          <w:sz w:val="21"/>
          <w:szCs w:val="21"/>
        </w:rPr>
        <w:t>规范保证金收取和退还。</w:t>
      </w:r>
      <w:r w:rsidRPr="00035F66">
        <w:rPr>
          <w:rFonts w:ascii="宋体" w:hAnsi="宋体" w:hint="eastAsia"/>
          <w:kern w:val="2"/>
          <w:sz w:val="21"/>
          <w:szCs w:val="21"/>
        </w:rPr>
        <w:t>停止收取投标（响应）保证金，原则上不收取履约保证金；确需收取履约保证金的，采购人、采购代理机构应当允许供应商自主选择以支票、汇票、本票、保函等非现金形式缴纳或提交。</w:t>
      </w:r>
      <w:r w:rsidRPr="00035F66">
        <w:rPr>
          <w:rFonts w:ascii="宋体" w:hAnsi="宋体" w:hint="eastAsia"/>
          <w:b/>
          <w:bCs/>
          <w:kern w:val="2"/>
          <w:sz w:val="21"/>
          <w:szCs w:val="21"/>
        </w:rPr>
        <w:t>收取履约保证金的，应当在采购文件中明确履约保证金退还的方式、时间、条件和不予退还的情形，并明确逾期退还履约保证金的违约责任。</w:t>
      </w:r>
      <w:r w:rsidRPr="00035F66">
        <w:rPr>
          <w:rFonts w:ascii="宋体" w:hAnsi="宋体" w:hint="eastAsia"/>
          <w:kern w:val="2"/>
          <w:sz w:val="21"/>
          <w:szCs w:val="21"/>
        </w:rPr>
        <w:t>采购人、采购代理机构不得收取没有法律法规依据的保证金。</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20.</w:t>
      </w:r>
      <w:r w:rsidRPr="00035F66">
        <w:rPr>
          <w:rFonts w:ascii="宋体" w:hAnsi="宋体" w:hint="eastAsia"/>
          <w:bCs/>
          <w:kern w:val="2"/>
          <w:sz w:val="21"/>
          <w:szCs w:val="21"/>
        </w:rPr>
        <w:t>优化完善在线办理功能。</w:t>
      </w:r>
      <w:r w:rsidRPr="00035F66">
        <w:rPr>
          <w:rFonts w:ascii="宋体" w:hAnsi="宋体" w:hint="eastAsia"/>
          <w:kern w:val="2"/>
          <w:sz w:val="21"/>
          <w:szCs w:val="21"/>
        </w:rPr>
        <w:t>打通国库支付系统和政府采购系统，方便供应商在线查询采购合同的款项支付情况；开通在线提交发票和付款申请的办理功能，采购人审核确认满足付款条件后，自动通知供应商在线提交发票，采购人在规定时限内提交付款申请，快速完成支付。升级和改造政府采购信息系统，实现供应商询问、质疑、投诉全程在线办理。</w:t>
      </w:r>
    </w:p>
    <w:p w:rsidR="00FA19EC" w:rsidRPr="00035F66" w:rsidP="00FA19EC">
      <w:pPr>
        <w:spacing w:line="360" w:lineRule="auto"/>
        <w:rPr>
          <w:rFonts w:ascii="宋体" w:hAnsi="宋体"/>
          <w:kern w:val="2"/>
          <w:sz w:val="21"/>
          <w:szCs w:val="21"/>
        </w:rPr>
      </w:pPr>
      <w:r w:rsidRPr="00035F66">
        <w:rPr>
          <w:rFonts w:ascii="宋体" w:hAnsi="宋体" w:hint="eastAsia"/>
          <w:kern w:val="2"/>
          <w:sz w:val="21"/>
          <w:szCs w:val="21"/>
        </w:rPr>
        <w:t>六、进一步加强政府采购执行管理</w:t>
      </w:r>
    </w:p>
    <w:p w:rsidR="00FA19EC" w:rsidRPr="00035F66" w:rsidP="00FA19EC">
      <w:pPr>
        <w:widowControl w:val="0"/>
        <w:autoSpaceDE w:val="0"/>
        <w:autoSpaceDN w:val="0"/>
        <w:adjustRightInd w:val="0"/>
        <w:spacing w:line="360" w:lineRule="auto"/>
        <w:ind w:firstLine="480" w:firstLineChars="200"/>
        <w:jc w:val="both"/>
        <w:rPr>
          <w:rFonts w:ascii="宋体" w:hAnsi="宋体"/>
          <w:b/>
          <w:kern w:val="2"/>
          <w:sz w:val="21"/>
          <w:szCs w:val="21"/>
        </w:rPr>
      </w:pPr>
      <w:r w:rsidRPr="00035F66">
        <w:rPr>
          <w:rFonts w:ascii="宋体" w:hAnsi="宋体"/>
          <w:bCs/>
          <w:kern w:val="2"/>
          <w:sz w:val="21"/>
          <w:szCs w:val="21"/>
        </w:rPr>
        <w:t>21.</w:t>
      </w:r>
      <w:r w:rsidRPr="00035F66">
        <w:rPr>
          <w:rFonts w:ascii="宋体" w:hAnsi="宋体" w:hint="eastAsia"/>
          <w:bCs/>
          <w:kern w:val="2"/>
          <w:sz w:val="21"/>
          <w:szCs w:val="21"/>
        </w:rPr>
        <w:t>切实发挥政策功能。</w:t>
      </w:r>
      <w:r w:rsidRPr="00035F66">
        <w:rPr>
          <w:rFonts w:ascii="宋体" w:hAnsi="宋体" w:cs="仿宋_GB2312" w:hint="eastAsia"/>
          <w:kern w:val="2"/>
          <w:sz w:val="21"/>
          <w:szCs w:val="21"/>
        </w:rPr>
        <w:t>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w:t>
      </w:r>
      <w:r w:rsidRPr="00035F66">
        <w:rPr>
          <w:rFonts w:ascii="宋体" w:hAnsi="宋体" w:hint="eastAsia"/>
          <w:kern w:val="2"/>
          <w:sz w:val="21"/>
          <w:szCs w:val="21"/>
        </w:rPr>
        <w:t>〔</w:t>
      </w:r>
      <w:r w:rsidRPr="00035F66">
        <w:rPr>
          <w:rFonts w:ascii="宋体" w:hAnsi="宋体"/>
          <w:kern w:val="2"/>
          <w:sz w:val="21"/>
          <w:szCs w:val="21"/>
        </w:rPr>
        <w:t>2020</w:t>
      </w:r>
      <w:r w:rsidRPr="00035F66">
        <w:rPr>
          <w:rFonts w:ascii="宋体" w:hAnsi="宋体" w:hint="eastAsia"/>
          <w:kern w:val="2"/>
          <w:sz w:val="21"/>
          <w:szCs w:val="21"/>
        </w:rPr>
        <w:t>〕</w:t>
      </w:r>
      <w:r w:rsidRPr="00035F66">
        <w:rPr>
          <w:rFonts w:ascii="宋体" w:hAnsi="宋体" w:cs="仿宋_GB2312"/>
          <w:kern w:val="2"/>
          <w:sz w:val="21"/>
          <w:szCs w:val="21"/>
        </w:rPr>
        <w:t>46</w:t>
      </w:r>
      <w:r w:rsidRPr="00035F66">
        <w:rPr>
          <w:rFonts w:ascii="宋体" w:hAnsi="宋体" w:cs="仿宋_GB2312" w:hint="eastAsia"/>
          <w:kern w:val="2"/>
          <w:sz w:val="21"/>
          <w:szCs w:val="21"/>
        </w:rPr>
        <w:t>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22.</w:t>
      </w:r>
      <w:r w:rsidRPr="00035F66">
        <w:rPr>
          <w:rFonts w:ascii="宋体" w:hAnsi="宋体" w:hint="eastAsia"/>
          <w:bCs/>
          <w:kern w:val="2"/>
          <w:sz w:val="21"/>
          <w:szCs w:val="21"/>
        </w:rPr>
        <w:t>合理划分采购包。</w:t>
      </w:r>
      <w:r w:rsidRPr="00035F66">
        <w:rPr>
          <w:rFonts w:ascii="宋体" w:hAnsi="宋体" w:hint="eastAsia"/>
          <w:kern w:val="2"/>
          <w:sz w:val="21"/>
          <w:szCs w:val="21"/>
        </w:rPr>
        <w:t>采购人要按照有利于采购项目实施的原则，明确采购包或者合同分包要求。采购项目划分采购包的，要分别确定每个采购包的采购方式、竞争范围、评审规则和合同类型、合同文本、定价方式等相关合同订立、管理安排。</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23.</w:t>
      </w:r>
      <w:r w:rsidRPr="00035F66">
        <w:rPr>
          <w:rFonts w:ascii="宋体" w:hAnsi="宋体" w:hint="eastAsia"/>
          <w:bCs/>
          <w:kern w:val="2"/>
          <w:sz w:val="21"/>
          <w:szCs w:val="21"/>
        </w:rPr>
        <w:t>建立异常低价识别和处理制度。</w:t>
      </w:r>
      <w:r w:rsidRPr="00035F66">
        <w:rPr>
          <w:rFonts w:ascii="宋体" w:hAnsi="宋体" w:hint="eastAsia"/>
          <w:kern w:val="2"/>
          <w:sz w:val="21"/>
          <w:szCs w:val="21"/>
        </w:rPr>
        <w:t>投标人的报价明显低于其他通过符合性审查投标人的报价时，采购代理机构应当主动告知评标委员会，并提醒评标委员会行使《政府采购货物和服务招标投标管理办法》（财政部令第</w:t>
      </w:r>
      <w:r w:rsidRPr="00035F66">
        <w:rPr>
          <w:rFonts w:ascii="宋体" w:hAnsi="宋体"/>
          <w:kern w:val="2"/>
          <w:sz w:val="21"/>
          <w:szCs w:val="21"/>
        </w:rPr>
        <w:t>87</w:t>
      </w:r>
      <w:r w:rsidRPr="00035F66">
        <w:rPr>
          <w:rFonts w:ascii="宋体" w:hAnsi="宋体" w:hint="eastAsia"/>
          <w:kern w:val="2"/>
          <w:sz w:val="21"/>
          <w:szCs w:val="21"/>
        </w:rPr>
        <w:t>号）第六十条规定赋予其的对异常低价的识别、认定、处理等法定职权。</w:t>
      </w:r>
    </w:p>
    <w:p w:rsidR="00FA19EC" w:rsidRPr="00035F66" w:rsidP="00FA19EC">
      <w:pPr>
        <w:widowControl w:val="0"/>
        <w:autoSpaceDE w:val="0"/>
        <w:autoSpaceDN w:val="0"/>
        <w:adjustRightInd w:val="0"/>
        <w:spacing w:line="360" w:lineRule="auto"/>
        <w:ind w:firstLine="480" w:firstLineChars="200"/>
        <w:jc w:val="both"/>
        <w:rPr>
          <w:rFonts w:ascii="宋体" w:hAnsi="宋体"/>
          <w:b/>
          <w:bCs/>
          <w:kern w:val="2"/>
          <w:sz w:val="21"/>
          <w:szCs w:val="21"/>
        </w:rPr>
      </w:pPr>
      <w:r w:rsidRPr="00035F66">
        <w:rPr>
          <w:rFonts w:ascii="宋体" w:hAnsi="宋体"/>
          <w:bCs/>
          <w:kern w:val="2"/>
          <w:sz w:val="21"/>
          <w:szCs w:val="21"/>
        </w:rPr>
        <w:t>24.</w:t>
      </w:r>
      <w:r w:rsidRPr="00035F66">
        <w:rPr>
          <w:rFonts w:ascii="宋体" w:hAnsi="宋体" w:hint="eastAsia"/>
          <w:bCs/>
          <w:kern w:val="2"/>
          <w:sz w:val="21"/>
          <w:szCs w:val="21"/>
        </w:rPr>
        <w:t>不得擅自变更合同。</w:t>
      </w:r>
      <w:r w:rsidRPr="00035F66">
        <w:rPr>
          <w:rFonts w:ascii="宋体" w:hAnsi="宋体" w:hint="eastAsia"/>
          <w:kern w:val="2"/>
          <w:sz w:val="21"/>
          <w:szCs w:val="21"/>
        </w:rPr>
        <w:t>政府采购合同的双方当事人不得擅自变更、中止或者终止合同。政府采购合同继续履行将损害国家利益和社会公共利益的，双方当事人应当变更、中止或者终止合同。有过错的一方应当承担赔偿责任，双方都有过错的，各自承担相应的责任。采购人和供应商应当在政府采购合同中明确约定双方的违约责任。</w:t>
      </w:r>
      <w:r w:rsidRPr="00035F66">
        <w:rPr>
          <w:rFonts w:ascii="宋体" w:hAnsi="宋体" w:hint="eastAsia"/>
          <w:b/>
          <w:bCs/>
          <w:kern w:val="2"/>
          <w:sz w:val="21"/>
          <w:szCs w:val="21"/>
        </w:rPr>
        <w:t>对于确因采购人原因导致变更、中止或终止政府采购合同的，采购人应当依照合同约定对供应商受到的损失予以赔偿或者补偿。</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25.</w:t>
      </w:r>
      <w:r w:rsidRPr="00035F66">
        <w:rPr>
          <w:rFonts w:ascii="宋体" w:hAnsi="宋体" w:cs="仿宋_GB2312" w:hint="eastAsia"/>
          <w:bCs/>
          <w:kern w:val="2"/>
          <w:sz w:val="21"/>
          <w:szCs w:val="21"/>
        </w:rPr>
        <w:t>规范分包和禁止转包。</w:t>
      </w:r>
      <w:r w:rsidRPr="00035F66">
        <w:rPr>
          <w:rFonts w:ascii="宋体" w:hAnsi="宋体" w:hint="eastAsia"/>
          <w:kern w:val="2"/>
          <w:sz w:val="21"/>
          <w:szCs w:val="21"/>
        </w:rPr>
        <w:t>经采购人同意，中标（成交）供应商可以依法将采购项目的</w:t>
      </w:r>
      <w:r w:rsidRPr="00035F66">
        <w:rPr>
          <w:rFonts w:ascii="宋体" w:hAnsi="宋体" w:hint="eastAsia"/>
          <w:b/>
          <w:kern w:val="2"/>
          <w:sz w:val="21"/>
          <w:szCs w:val="21"/>
        </w:rPr>
        <w:t>非主体、非关键性</w:t>
      </w:r>
      <w:r w:rsidRPr="00035F66">
        <w:rPr>
          <w:rFonts w:ascii="宋体" w:hAnsi="宋体" w:hint="eastAsia"/>
          <w:kern w:val="2"/>
          <w:sz w:val="21"/>
          <w:szCs w:val="21"/>
        </w:rPr>
        <w:t>工作进行分包，但不得再次分包。政府采购合同分包履行的，中标（成交）供应商就采购项目和分包项目向采购人负责，分包供应商就分包项目承担责任。</w:t>
      </w:r>
      <w:r w:rsidRPr="00035F66">
        <w:rPr>
          <w:rFonts w:ascii="宋体" w:hAnsi="宋体" w:hint="eastAsia"/>
          <w:b/>
          <w:kern w:val="2"/>
          <w:sz w:val="21"/>
          <w:szCs w:val="21"/>
        </w:rPr>
        <w:t>采购人不得强行要求中标（成交）供应商使用指定的分包供应商</w:t>
      </w:r>
      <w:r w:rsidRPr="00035F66">
        <w:rPr>
          <w:rFonts w:ascii="宋体" w:hAnsi="宋体" w:hint="eastAsia"/>
          <w:kern w:val="2"/>
          <w:sz w:val="21"/>
          <w:szCs w:val="21"/>
        </w:rPr>
        <w:t>。禁止转包，采购人和采购代理机构发现转包行为或有关线索的，应当及时向同级财政部门报告，财政部门受理后依法查处。</w:t>
      </w:r>
    </w:p>
    <w:p w:rsidR="00FA19EC" w:rsidRPr="00035F66" w:rsidP="00FA19EC">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26.</w:t>
      </w:r>
      <w:r w:rsidRPr="00035F66">
        <w:rPr>
          <w:rFonts w:ascii="宋体" w:hAnsi="宋体" w:cs="仿宋_GB2312" w:hint="eastAsia"/>
          <w:bCs/>
          <w:kern w:val="2"/>
          <w:sz w:val="21"/>
          <w:szCs w:val="21"/>
        </w:rPr>
        <w:t>完善履约验收制度。</w:t>
      </w:r>
      <w:r w:rsidRPr="00035F66">
        <w:rPr>
          <w:rFonts w:ascii="宋体" w:hAnsi="宋体" w:hint="eastAsia"/>
          <w:kern w:val="2"/>
          <w:sz w:val="21"/>
          <w:szCs w:val="21"/>
        </w:rPr>
        <w:t>采购人、采购代理机构应当制定履约验收方案，方案要明确履约验收的主体、时间、方式、程序、内容和验收标准等事项。采购人、采购代理机构可以邀请参加本项目的其他供应商或者第三方专业机构及专家参与验收，相关验收意见作为验收的参考资料。</w:t>
      </w:r>
      <w:r w:rsidRPr="00035F66">
        <w:rPr>
          <w:rFonts w:ascii="宋体" w:hAnsi="宋体" w:hint="eastAsia"/>
          <w:b/>
          <w:kern w:val="2"/>
          <w:sz w:val="21"/>
          <w:szCs w:val="21"/>
        </w:rPr>
        <w:t>政府向社会公众提供的公共服务项目，验收时应当邀请服务对象参与并出具意见，验收结果应当向社会公告</w:t>
      </w:r>
      <w:r w:rsidRPr="00035F66">
        <w:rPr>
          <w:rFonts w:ascii="宋体" w:hAnsi="宋体" w:hint="eastAsia"/>
          <w:kern w:val="2"/>
          <w:sz w:val="21"/>
          <w:szCs w:val="21"/>
        </w:rPr>
        <w:t>。</w:t>
      </w:r>
      <w:r w:rsidRPr="00035F66">
        <w:rPr>
          <w:rFonts w:ascii="宋体" w:hAnsi="宋体" w:cs="仿宋_GB2312" w:hint="eastAsia"/>
          <w:sz w:val="21"/>
          <w:szCs w:val="21"/>
        </w:rPr>
        <w:t>履约验收方案应当在合同中约定。</w:t>
      </w:r>
    </w:p>
    <w:p w:rsidR="00FA19EC" w:rsidRPr="00035F66" w:rsidP="00FA19EC">
      <w:pPr>
        <w:spacing w:line="360" w:lineRule="auto"/>
        <w:rPr>
          <w:rFonts w:ascii="宋体" w:hAnsi="宋体"/>
          <w:kern w:val="2"/>
          <w:sz w:val="21"/>
          <w:szCs w:val="21"/>
        </w:rPr>
      </w:pPr>
      <w:r w:rsidRPr="00035F66">
        <w:rPr>
          <w:rFonts w:ascii="宋体" w:hAnsi="宋体" w:hint="eastAsia"/>
          <w:kern w:val="2"/>
          <w:sz w:val="21"/>
          <w:szCs w:val="21"/>
        </w:rPr>
        <w:t>七、进一步完善供应商权益救济机制</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27.</w:t>
      </w:r>
      <w:r w:rsidRPr="00035F66">
        <w:rPr>
          <w:rFonts w:ascii="宋体" w:hAnsi="宋体" w:cs="仿宋_GB2312" w:hint="eastAsia"/>
          <w:bCs/>
          <w:kern w:val="2"/>
          <w:sz w:val="21"/>
          <w:szCs w:val="21"/>
        </w:rPr>
        <w:t>保障供应商知情权。</w:t>
      </w:r>
      <w:r w:rsidRPr="00035F66">
        <w:rPr>
          <w:rFonts w:ascii="宋体" w:hAnsi="宋体" w:hint="eastAsia"/>
          <w:kern w:val="2"/>
          <w:sz w:val="21"/>
          <w:szCs w:val="21"/>
        </w:rPr>
        <w:t>采用公开招标方式的项目，在公告中标结果的同时，对未通过资格性（符合性）审查的供应商，采购人或者采购代理机构应当书面（包含电子方式，下同</w:t>
      </w:r>
      <w:r w:rsidRPr="00035F66">
        <w:rPr>
          <w:rFonts w:ascii="宋体" w:hAnsi="宋体"/>
          <w:kern w:val="2"/>
          <w:sz w:val="21"/>
          <w:szCs w:val="21"/>
        </w:rPr>
        <w:t>)</w:t>
      </w:r>
      <w:r w:rsidRPr="00035F66">
        <w:rPr>
          <w:rFonts w:ascii="宋体" w:hAnsi="宋体" w:hint="eastAsia"/>
          <w:kern w:val="2"/>
          <w:sz w:val="21"/>
          <w:szCs w:val="21"/>
        </w:rPr>
        <w:t>告知其未通过的原因；采用综合评分法评审的，还应当书面告知未中标供应商的评审得分与排序。采用竞争性谈判、单一来源采购方式的项目，对供应商未实质性响应的文件按无效响应处理的，谈判小组应当告知供应商原因。</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28.</w:t>
      </w:r>
      <w:r w:rsidRPr="00035F66">
        <w:rPr>
          <w:rFonts w:ascii="宋体" w:hAnsi="宋体" w:cs="仿宋_GB2312" w:hint="eastAsia"/>
          <w:bCs/>
          <w:kern w:val="2"/>
          <w:sz w:val="21"/>
          <w:szCs w:val="21"/>
        </w:rPr>
        <w:t>规范质疑答复处理程序。</w:t>
      </w:r>
      <w:r w:rsidRPr="00035F66">
        <w:rPr>
          <w:rFonts w:ascii="宋体" w:hAnsi="宋体" w:hint="eastAsia"/>
          <w:kern w:val="2"/>
          <w:sz w:val="21"/>
          <w:szCs w:val="21"/>
        </w:rPr>
        <w:t>质疑答复导致中标、成交结果改变的，采购人或者采购代理机构应当将有关情况书面报告本级财政部门；同时，应当将新的中标结果进行公告或书面告知所有参加政府采购活动的供应商，公告（告知）前不需征得财政部门的同意。被质疑的供应商确实存在提供虚假材料、串通投标等违法违规行为的，采购人和采购代理机构应当及时向财政部门报告。</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29.</w:t>
      </w:r>
      <w:r w:rsidRPr="00035F66">
        <w:rPr>
          <w:rFonts w:ascii="宋体" w:hAnsi="宋体" w:hint="eastAsia"/>
          <w:bCs/>
          <w:kern w:val="2"/>
          <w:sz w:val="21"/>
          <w:szCs w:val="21"/>
        </w:rPr>
        <w:t>投诉处理“快查快办”。</w:t>
      </w:r>
      <w:r w:rsidRPr="00035F66">
        <w:rPr>
          <w:rFonts w:ascii="宋体" w:hAnsi="宋体" w:hint="eastAsia"/>
          <w:kern w:val="2"/>
          <w:sz w:val="21"/>
          <w:szCs w:val="21"/>
        </w:rPr>
        <w:t>对于案情简单且不涉及调查取证、无需组织专家评审论证的投诉案件，各级财政部门原则上应当在</w:t>
      </w:r>
      <w:r w:rsidRPr="00035F66">
        <w:rPr>
          <w:rFonts w:ascii="宋体" w:hAnsi="宋体"/>
          <w:kern w:val="2"/>
          <w:sz w:val="21"/>
          <w:szCs w:val="21"/>
        </w:rPr>
        <w:t>20</w:t>
      </w:r>
      <w:r w:rsidRPr="00035F66">
        <w:rPr>
          <w:rFonts w:ascii="宋体" w:hAnsi="宋体" w:hint="eastAsia"/>
          <w:kern w:val="2"/>
          <w:sz w:val="21"/>
          <w:szCs w:val="21"/>
        </w:rPr>
        <w:t>个工作日内办结。对投诉处理过程中发现的违法违规线索，要坚决予以查处或及时移送有关单位处理。</w:t>
      </w:r>
    </w:p>
    <w:p w:rsidR="00FA19EC" w:rsidRPr="00035F66" w:rsidP="00FA19EC">
      <w:pPr>
        <w:widowControl w:val="0"/>
        <w:spacing w:line="360" w:lineRule="auto"/>
        <w:ind w:firstLine="480" w:firstLineChars="200"/>
        <w:jc w:val="both"/>
        <w:rPr>
          <w:rFonts w:ascii="宋体" w:hAnsi="宋体" w:cs="仿宋_GB2312"/>
          <w:b/>
          <w:bCs/>
          <w:kern w:val="2"/>
          <w:sz w:val="21"/>
          <w:szCs w:val="21"/>
        </w:rPr>
      </w:pPr>
      <w:r w:rsidRPr="00035F66">
        <w:rPr>
          <w:rFonts w:ascii="宋体" w:hAnsi="宋体" w:hint="eastAsia"/>
          <w:kern w:val="2"/>
          <w:sz w:val="21"/>
          <w:szCs w:val="21"/>
        </w:rPr>
        <w:t>八、进一步强化政府采购事中事后监管</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30.</w:t>
      </w:r>
      <w:r w:rsidRPr="00035F66">
        <w:rPr>
          <w:rFonts w:ascii="宋体" w:hAnsi="宋体" w:hint="eastAsia"/>
          <w:bCs/>
          <w:kern w:val="2"/>
          <w:sz w:val="21"/>
          <w:szCs w:val="21"/>
        </w:rPr>
        <w:t>创新监管方式。</w:t>
      </w:r>
      <w:r w:rsidRPr="00035F66">
        <w:rPr>
          <w:rFonts w:ascii="宋体" w:hAnsi="宋体" w:hint="eastAsia"/>
          <w:kern w:val="2"/>
          <w:sz w:val="21"/>
          <w:szCs w:val="21"/>
        </w:rPr>
        <w:t>综合运用大数据预警等技术手段，加强对采购价格、产品质量、供应商行为的管控，进一步提高监管效能。开展对采购人的监督检查，督促采购人依法履职、规范采购。重点加大对提供虚假材料、串通投标等违法行为的查处力度，维护政府采购公平竞争良好秩序。</w:t>
      </w:r>
    </w:p>
    <w:p w:rsidR="00FA19EC" w:rsidRPr="00035F66" w:rsidP="00FA19EC">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31.</w:t>
      </w:r>
      <w:r w:rsidRPr="00035F66">
        <w:rPr>
          <w:rFonts w:ascii="宋体" w:hAnsi="宋体" w:hint="eastAsia"/>
          <w:bCs/>
          <w:kern w:val="2"/>
          <w:sz w:val="21"/>
          <w:szCs w:val="21"/>
        </w:rPr>
        <w:t>推进信用体系建设。</w:t>
      </w:r>
      <w:r w:rsidRPr="00035F66">
        <w:rPr>
          <w:rFonts w:ascii="宋体" w:hAnsi="宋体" w:cs="仿宋_GB2312" w:hint="eastAsia"/>
          <w:kern w:val="2"/>
          <w:sz w:val="21"/>
          <w:szCs w:val="21"/>
        </w:rPr>
        <w:t>明确政府采购信用评价指标和相关评价方法及标准，加强信用信息的共享和运用。按照规定做好对采购代理机构、评审专家和供应商的信用评价及不良行为记录工作，强化与相关领域的失信联合惩戒，让失信者“一处失信、处处受限”。</w:t>
      </w:r>
    </w:p>
    <w:p w:rsidR="00FA19EC" w:rsidRPr="00035F66" w:rsidP="00FA19EC">
      <w:pPr>
        <w:spacing w:line="360" w:lineRule="auto"/>
        <w:ind w:firstLine="480" w:firstLineChars="200"/>
        <w:rPr>
          <w:rFonts w:ascii="宋体" w:hAnsi="宋体" w:cs="仿宋_GB2312"/>
          <w:kern w:val="2"/>
          <w:sz w:val="21"/>
          <w:szCs w:val="21"/>
        </w:rPr>
      </w:pPr>
      <w:r w:rsidRPr="00035F66">
        <w:rPr>
          <w:rFonts w:ascii="宋体" w:hAnsi="宋体"/>
          <w:bCs/>
          <w:kern w:val="2"/>
          <w:sz w:val="21"/>
          <w:szCs w:val="21"/>
        </w:rPr>
        <w:t>32.</w:t>
      </w:r>
      <w:r w:rsidRPr="00035F66">
        <w:rPr>
          <w:rFonts w:ascii="宋体" w:hAnsi="宋体" w:hint="eastAsia"/>
          <w:bCs/>
          <w:kern w:val="2"/>
          <w:sz w:val="21"/>
          <w:szCs w:val="21"/>
        </w:rPr>
        <w:t>依法依规实施行政处罚。</w:t>
      </w:r>
      <w:r w:rsidRPr="00035F66">
        <w:rPr>
          <w:rFonts w:ascii="宋体" w:hAnsi="宋体" w:cs="仿宋_GB2312" w:hint="eastAsia"/>
          <w:kern w:val="2"/>
          <w:sz w:val="21"/>
          <w:szCs w:val="21"/>
        </w:rPr>
        <w:t>各级财政部门实施政府采购行政处罚，应当依法保障当事人的陈述权、申辩权、听证权等，保证程序合法。坚持处罚和教育相结合的原则，正确适用和区分从轻处罚、减轻处罚和不予处罚情形，作出的行政处罚应与违法行为的事实、性质、情节以及社会危害程度相当。</w:t>
      </w:r>
    </w:p>
    <w:p w:rsidR="00FA19EC" w:rsidRPr="00035F66" w:rsidP="00FA19EC">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市区财政部门、各采购人和各采购代理机构要充分认识和维护政府采购公平竞争市场秩序、优化政府采购营商环境的重要意义，加强组织领导，明确工作责任，周密安排部署，强化监督检查，确保各项要求落实到位。</w:t>
      </w:r>
    </w:p>
    <w:p w:rsidR="00FA19EC" w:rsidRPr="00035F66" w:rsidP="00FA19EC">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本通知自印发之日起施行。</w:t>
      </w:r>
    </w:p>
    <w:p w:rsidR="00FA19EC" w:rsidRPr="00035F66" w:rsidP="00FA19EC">
      <w:pPr>
        <w:widowControl w:val="0"/>
        <w:spacing w:line="360" w:lineRule="auto"/>
        <w:jc w:val="both"/>
        <w:rPr>
          <w:rFonts w:ascii="宋体" w:hAnsi="宋体"/>
          <w:kern w:val="2"/>
          <w:sz w:val="21"/>
          <w:szCs w:val="21"/>
        </w:rPr>
      </w:pPr>
    </w:p>
    <w:p w:rsidR="00FA19EC" w:rsidRPr="00035F66" w:rsidP="00FA19EC">
      <w:pPr>
        <w:widowControl w:val="0"/>
        <w:tabs>
          <w:tab w:val="center" w:pos="5753"/>
          <w:tab w:val="right" w:pos="8306"/>
        </w:tabs>
        <w:spacing w:line="579" w:lineRule="exact"/>
        <w:ind w:firstLine="2400" w:firstLineChars="1000"/>
        <w:jc w:val="center"/>
        <w:rPr>
          <w:rFonts w:ascii="宋体" w:hAnsi="宋体"/>
          <w:kern w:val="2"/>
          <w:sz w:val="21"/>
          <w:szCs w:val="21"/>
        </w:rPr>
      </w:pPr>
      <w:r w:rsidRPr="00035F66">
        <w:rPr>
          <w:rFonts w:ascii="宋体" w:hAnsi="宋体" w:hint="eastAsia"/>
          <w:kern w:val="2"/>
          <w:sz w:val="21"/>
          <w:szCs w:val="21"/>
        </w:rPr>
        <w:t xml:space="preserve">    深圳市财政局</w:t>
      </w:r>
    </w:p>
    <w:p w:rsidR="00FA19EC" w:rsidRPr="00035F66" w:rsidP="00FA19EC">
      <w:pPr>
        <w:widowControl w:val="0"/>
        <w:wordWrap w:val="0"/>
        <w:ind w:right="840" w:firstLine="5760" w:firstLineChars="2400"/>
        <w:rPr>
          <w:rFonts w:eastAsia="仿宋_GB2312"/>
          <w:kern w:val="2"/>
          <w:sz w:val="21"/>
        </w:rPr>
      </w:pPr>
      <w:r w:rsidRPr="00035F66">
        <w:rPr>
          <w:rFonts w:ascii="宋体" w:hAnsi="宋体" w:hint="eastAsia"/>
          <w:kern w:val="2"/>
          <w:sz w:val="21"/>
          <w:szCs w:val="21"/>
        </w:rPr>
        <w:t xml:space="preserve">2021年7月29日  </w:t>
      </w:r>
      <w:r w:rsidRPr="00035F66">
        <w:rPr>
          <w:rFonts w:ascii="仿宋_GB2312" w:eastAsia="仿宋_GB2312" w:hint="eastAsia"/>
          <w:kern w:val="2"/>
          <w:sz w:val="32"/>
          <w:szCs w:val="32"/>
        </w:rPr>
        <w:t xml:space="preserve">    </w:t>
      </w:r>
    </w:p>
    <w:p w:rsidR="00FA19EC" w:rsidP="00FA19EC">
      <w:pPr>
        <w:spacing w:line="360" w:lineRule="auto"/>
        <w:ind w:firstLine="480" w:firstLineChars="200"/>
      </w:pPr>
    </w:p>
    <w:p w:rsidR="00FA19EC"/>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default"/>
    <w:sig w:usb0="00000000" w:usb1="080E0000" w:usb2="0000000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5E23C9BE"/>
    <w:lvl w:ilvl="0">
      <w:start w:val="1"/>
      <w:numFmt w:val="decimal"/>
      <w:suff w:val="nothing"/>
      <w:lvlText w:val="%1."/>
      <w:lvlJc w:val="left"/>
      <w:rPr>
        <w:rFonts w:cs="Times New Roman"/>
      </w:rPr>
    </w:lvl>
  </w:abstractNum>
  <w:abstractNum w:abstractNumId="1">
    <w:nsid w:val="00000002"/>
    <w:multiLevelType w:val="singleLevel"/>
    <w:tmpl w:val="5E23CA8F"/>
    <w:lvl w:ilvl="0">
      <w:start w:val="1"/>
      <w:numFmt w:val="decimal"/>
      <w:suff w:val="nothing"/>
      <w:lvlText w:val="%1."/>
      <w:lvlJc w:val="left"/>
      <w:rPr>
        <w:rFonts w:cs="Times New Roman"/>
      </w:rPr>
    </w:lvl>
  </w:abstractNum>
  <w:abstractNum w:abstractNumId="2">
    <w:nsid w:val="00000003"/>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paragraph" w:styleId="ListParagraph">
    <w:name w:val="List Paragraph"/>
    <w:qFormat/>
    <w:rsid w:val="00BB6D22"/>
    <w:pPr>
      <w:widowControl w:val="0"/>
      <w:suppressAutoHyphens/>
      <w:ind w:firstLine="420"/>
      <w:jc w:val="both"/>
    </w:pPr>
    <w:rPr>
      <w:rFonts w:ascii="仿宋" w:eastAsia="仿宋" w:hAnsi="仿宋" w:cs="仿宋"/>
      <w:kern w:val="2"/>
      <w:sz w:val="21"/>
      <w:szCs w:val="24"/>
      <w:lang w:val="en-US" w:eastAsia="zh-CN" w:bidi="ar-SA"/>
    </w:rPr>
  </w:style>
  <w:style w:type="character" w:customStyle="1" w:styleId="count">
    <w:name w:val="count"/>
    <w:basedOn w:val="DefaultParagraphFont"/>
    <w:rsid w:val="00871512"/>
  </w:style>
  <w:style w:type="paragraph" w:styleId="NormalIndent">
    <w:name w:val="Normal Indent"/>
    <w:basedOn w:val="Normal"/>
    <w:link w:val="Char0"/>
    <w:qFormat/>
    <w:rsid w:val="00871512"/>
    <w:pPr>
      <w:ind w:firstLine="420"/>
    </w:pPr>
    <w:rPr>
      <w:kern w:val="2"/>
      <w:sz w:val="21"/>
      <w:szCs w:val="20"/>
    </w:rPr>
  </w:style>
  <w:style w:type="character" w:customStyle="1" w:styleId="Char0">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1"/>
    <w:rsid w:val="00871512"/>
    <w:pPr>
      <w:spacing w:line="360" w:lineRule="auto"/>
      <w:ind w:firstLine="420" w:firstLineChars="200"/>
    </w:pPr>
    <w:rPr>
      <w:kern w:val="2"/>
      <w:sz w:val="21"/>
    </w:rPr>
  </w:style>
  <w:style w:type="character" w:customStyle="1" w:styleId="Char1">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73</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